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cc0ddf8e0964863b3a1277f214af3e9"/>
        <w:lock w:val="sdtLocked"/>
        <w:richText/>
      </w:sdtPr>
      <w:sdtContent>
        <w:p w14:paraId="6809D9A0" w14:textId="77777777">
          <w:pPr>
            <w:tabs>
              <w:tab w:val="center" w:pos="4819"/>
              <w:tab w:val="right" w:pos="9638"/>
            </w:tabs>
            <w:ind w:left="7088"/>
            <w:rPr>
              <w:b/>
              <w:szCs w:val="24"/>
            </w:rPr>
          </w:pPr>
          <w:r>
            <w:rPr>
              <w:b/>
              <w:szCs w:val="24"/>
            </w:rPr>
            <w:t>Projektas</w:t>
          </w:r>
        </w:p>
        <w:p w14:paraId="5CEECB34" w14:textId="77777777">
          <w:pPr>
            <w:tabs>
              <w:tab w:val="center" w:pos="4819"/>
              <w:tab w:val="right" w:pos="9638"/>
            </w:tabs>
            <w:ind w:left="7088"/>
            <w:rPr>
              <w:b/>
              <w:szCs w:val="24"/>
            </w:rPr>
          </w:pPr>
        </w:p>
        <w:p w14:paraId="4FF6824D" w14:textId="77777777">
          <w:pPr>
            <w:tabs>
              <w:tab w:val="center" w:pos="4819"/>
              <w:tab w:val="right" w:pos="9638"/>
            </w:tabs>
            <w:ind w:left="7088"/>
            <w:rPr>
              <w:b/>
              <w:szCs w:val="24"/>
            </w:rPr>
          </w:pPr>
        </w:p>
        <w:p w14:paraId="3EF199D7" w14:textId="77777777">
          <w:pPr>
            <w:jc w:val="center"/>
            <w:rPr>
              <w:color w:val="000000"/>
              <w:szCs w:val="24"/>
              <w:lang w:eastAsia="lt-LT"/>
            </w:rPr>
          </w:pPr>
          <w:r>
            <w:rPr>
              <w:b/>
              <w:bCs/>
              <w:caps/>
              <w:color w:val="000000"/>
              <w:szCs w:val="24"/>
              <w:lang w:eastAsia="lt-LT"/>
            </w:rPr>
            <w:t>LIETUVOS RESPUBLIKOS</w:t>
          </w:r>
        </w:p>
        <w:p w14:paraId="55A7AD16" w14:textId="77777777">
          <w:pPr>
            <w:jc w:val="center"/>
            <w:rPr>
              <w:color w:val="000000"/>
              <w:szCs w:val="24"/>
              <w:lang w:eastAsia="lt-LT"/>
            </w:rPr>
          </w:pPr>
          <w:r>
            <w:rPr>
              <w:b/>
              <w:bCs/>
              <w:caps/>
              <w:color w:val="000000"/>
              <w:szCs w:val="24"/>
              <w:lang w:eastAsia="lt-LT"/>
            </w:rPr>
            <w:t>PLANUOJAMOS ŪKINĖS VEIKLOS POVEIKIO APLINKAI VERTINIMO ĮSTATYMO NR. I-1495 PAKEITIMO</w:t>
          </w:r>
        </w:p>
        <w:p w14:paraId="1CA818FC" w14:textId="77777777">
          <w:pPr>
            <w:jc w:val="center"/>
            <w:rPr>
              <w:color w:val="000000"/>
              <w:szCs w:val="24"/>
              <w:lang w:eastAsia="lt-LT"/>
            </w:rPr>
          </w:pPr>
          <w:r>
            <w:rPr>
              <w:b/>
              <w:bCs/>
              <w:caps/>
              <w:color w:val="000000"/>
              <w:szCs w:val="24"/>
              <w:lang w:eastAsia="lt-LT"/>
            </w:rPr>
            <w:t>ĮSTATYMAS</w:t>
          </w:r>
        </w:p>
        <w:p w14:paraId="77D335EA" w14:textId="77777777">
          <w:pPr>
            <w:ind w:firstLine="62"/>
            <w:jc w:val="center"/>
            <w:rPr>
              <w:color w:val="000000"/>
              <w:szCs w:val="24"/>
              <w:lang w:eastAsia="lt-LT"/>
            </w:rPr>
          </w:pPr>
        </w:p>
        <w:p w14:paraId="7CC83EF3" w14:textId="77777777">
          <w:pPr>
            <w:jc w:val="center"/>
            <w:rPr>
              <w:color w:val="000000"/>
              <w:szCs w:val="24"/>
              <w:lang w:eastAsia="lt-LT"/>
            </w:rPr>
          </w:pPr>
          <w:r>
            <w:rPr>
              <w:color w:val="000000"/>
              <w:szCs w:val="24"/>
              <w:lang w:eastAsia="lt-LT"/>
            </w:rPr>
            <w:t xml:space="preserve">2022 m.                      d. Nr. </w:t>
          </w:r>
        </w:p>
        <w:p w14:paraId="2923F4AD" w14:textId="77777777">
          <w:pPr>
            <w:jc w:val="center"/>
            <w:rPr>
              <w:color w:val="000000"/>
              <w:szCs w:val="24"/>
              <w:lang w:eastAsia="lt-LT"/>
            </w:rPr>
          </w:pPr>
          <w:r>
            <w:rPr>
              <w:color w:val="000000"/>
              <w:szCs w:val="24"/>
              <w:lang w:eastAsia="lt-LT"/>
            </w:rPr>
            <w:t>Vilnius</w:t>
          </w:r>
        </w:p>
        <w:p w14:paraId="636E6930" w14:textId="77777777">
          <w:pPr>
            <w:ind w:firstLine="62"/>
            <w:jc w:val="center"/>
            <w:rPr>
              <w:color w:val="000000"/>
              <w:szCs w:val="24"/>
              <w:lang w:eastAsia="lt-LT"/>
            </w:rPr>
          </w:pPr>
        </w:p>
        <w:sdt>
          <w:sdtPr>
            <w:alias w:val="1 str."/>
            <w:tag w:val="part_567c2d826cca4431a2515cbb8ab0e0e7"/>
            <w:lock w:val="sdtLocked"/>
            <w:richText/>
          </w:sdtPr>
          <w:sdtContent>
            <w:p w14:paraId="1DC63633" w14:textId="77777777">
              <w:pPr>
                <w:ind w:left="2127" w:hanging="1407"/>
                <w:jc w:val="both"/>
                <w:rPr>
                  <w:color w:val="000000"/>
                  <w:szCs w:val="24"/>
                  <w:lang w:eastAsia="lt-LT"/>
                </w:rPr>
              </w:pPr>
              <w:sdt>
                <w:sdtPr>
                  <w:alias w:val="Numeris"/>
                  <w:tag w:val="nr_567c2d826cca4431a2515cbb8ab0e0e7"/>
                  <w:lock w:val="sdtLocked"/>
                  <w:richText/>
                </w:sdtPr>
                <w:sdtContent>
                  <w:r>
                    <w:rPr>
                      <w:b/>
                      <w:bCs/>
                      <w:color w:val="000000"/>
                      <w:szCs w:val="24"/>
                      <w:lang w:eastAsia="lt-LT"/>
                    </w:rPr>
                    <w:t>1</w:t>
                  </w:r>
                </w:sdtContent>
              </w:sdt>
              <w:r>
                <w:rPr>
                  <w:b/>
                  <w:bCs/>
                  <w:color w:val="000000"/>
                  <w:szCs w:val="24"/>
                  <w:lang w:eastAsia="lt-LT"/>
                </w:rPr>
                <w:t> straipsnis.</w:t>
              </w:r>
              <w:r>
                <w:rPr>
                  <w:color w:val="000000"/>
                  <w:szCs w:val="24"/>
                  <w:lang w:eastAsia="lt-LT"/>
                </w:rPr>
                <w:t> </w:t>
              </w:r>
              <w:sdt>
                <w:sdtPr>
                  <w:alias w:val="Pavadinimas"/>
                  <w:tag w:val="title_567c2d826cca4431a2515cbb8ab0e0e7"/>
                  <w:lock w:val="sdtLocked"/>
                  <w:richText/>
                </w:sdtPr>
                <w:sdtContent>
                  <w:r>
                    <w:rPr>
                      <w:b/>
                      <w:bCs/>
                      <w:color w:val="000000"/>
                      <w:szCs w:val="24"/>
                      <w:lang w:eastAsia="lt-LT"/>
                    </w:rPr>
                    <w:t>Lietuvos Respublikos planuojamos ūkinės veiklos poveikio aplinkai vertinimo įstatymo Nr. I-1495 nauja redakcija</w:t>
                  </w:r>
                </w:sdtContent>
              </w:sdt>
            </w:p>
            <w:sdt>
              <w:sdtPr>
                <w:alias w:val="1 str. 1 d."/>
                <w:tag w:val="part_20eead50963044e5a575471113918d3a"/>
                <w:lock w:val="sdtLocked"/>
                <w:richText/>
              </w:sdtPr>
              <w:sdtContent>
                <w:p w14:paraId="5819FB3F" w14:textId="77777777">
                  <w:pPr>
                    <w:ind w:firstLine="720"/>
                    <w:jc w:val="both"/>
                    <w:rPr>
                      <w:color w:val="000000"/>
                      <w:szCs w:val="24"/>
                      <w:lang w:eastAsia="lt-LT"/>
                    </w:rPr>
                  </w:pPr>
                  <w:r>
                    <w:rPr>
                      <w:color w:val="000000"/>
                      <w:szCs w:val="24"/>
                      <w:lang w:eastAsia="lt-LT"/>
                    </w:rPr>
                    <w:t>Pakeisti Lietuvos Respublikos planuojamos ūkinės veiklos poveikio aplinkai vertinimo įstatymą Nr. I-1495 ir jį išdėstyti taip:</w:t>
                  </w:r>
                </w:p>
                <w:p w14:paraId="3128A293" w14:textId="77777777">
                  <w:pPr>
                    <w:jc w:val="center"/>
                    <w:rPr>
                      <w:b/>
                      <w:szCs w:val="24"/>
                    </w:rPr>
                  </w:pPr>
                </w:p>
                <w:sdt>
                  <w:sdtPr>
                    <w:alias w:val="citata"/>
                    <w:tag w:val="part_d4936b3324644d11ba7e2160282757d5"/>
                    <w:lock w:val="sdtLocked"/>
                    <w:richText/>
                  </w:sdtPr>
                  <w:sdtContent>
                    <w:sdt>
                      <w:sdtPr>
                        <w:alias w:val="pagrindine"/>
                        <w:tag w:val="part_80fc020da3e84371861ec7c4e6479737"/>
                        <w:lock w:val="sdtLocked"/>
                        <w:richText/>
                      </w:sdtPr>
                      <w:sdtContent>
                        <w:p w14:paraId="6175F422" w14:textId="68DBC216">
                          <w:pPr>
                            <w:jc w:val="center"/>
                            <w:rPr>
                              <w:b/>
                              <w:bCs/>
                              <w:caps/>
                              <w:color w:val="000000"/>
                              <w:szCs w:val="24"/>
                              <w:lang w:eastAsia="lt-LT"/>
                            </w:rPr>
                          </w:pPr>
                          <w:r>
                            <w:rPr>
                              <w:b/>
                              <w:bCs/>
                              <w:caps/>
                              <w:color w:val="000000"/>
                              <w:szCs w:val="24"/>
                              <w:lang w:eastAsia="lt-LT"/>
                            </w:rPr>
                            <w:t>„LIETUVOS RESPUBLIKOS</w:t>
                          </w:r>
                        </w:p>
                        <w:p w14:paraId="51B1C825" w14:textId="194249DA">
                          <w:pPr>
                            <w:jc w:val="center"/>
                            <w:rPr>
                              <w:b/>
                              <w:bCs/>
                              <w:caps/>
                              <w:color w:val="000000"/>
                              <w:szCs w:val="24"/>
                              <w:lang w:eastAsia="lt-LT"/>
                            </w:rPr>
                          </w:pPr>
                          <w:r>
                            <w:rPr>
                              <w:b/>
                              <w:bCs/>
                              <w:caps/>
                              <w:color w:val="000000"/>
                              <w:szCs w:val="24"/>
                              <w:lang w:eastAsia="lt-LT"/>
                            </w:rPr>
                            <w:t>PLANUOJAMOS ŪKINĖS VEIKLOS POVEIKIO APLINKAI VERTINIMO</w:t>
                          </w:r>
                        </w:p>
                        <w:p w14:paraId="72F34A3D" w14:textId="77777777">
                          <w:pPr>
                            <w:jc w:val="center"/>
                            <w:rPr>
                              <w:color w:val="000000"/>
                              <w:szCs w:val="24"/>
                              <w:lang w:eastAsia="lt-LT"/>
                            </w:rPr>
                          </w:pPr>
                          <w:r>
                            <w:rPr>
                              <w:b/>
                              <w:bCs/>
                              <w:caps/>
                              <w:color w:val="000000"/>
                              <w:szCs w:val="24"/>
                              <w:lang w:eastAsia="lt-LT"/>
                            </w:rPr>
                            <w:t>ĮSTATYMAS</w:t>
                          </w:r>
                        </w:p>
                        <w:p w14:paraId="7EF1BA44" w14:textId="77777777">
                          <w:pPr>
                            <w:jc w:val="center"/>
                            <w:rPr>
                              <w:b/>
                              <w:szCs w:val="24"/>
                            </w:rPr>
                          </w:pPr>
                        </w:p>
                        <w:sdt>
                          <w:sdtPr>
                            <w:alias w:val="skyrius"/>
                            <w:tag w:val="part_a64e532ec1634ced9277d98cb9f9d8c8"/>
                            <w:lock w:val="sdtLocked"/>
                            <w:richText/>
                          </w:sdtPr>
                          <w:sdtContent>
                            <w:p w14:paraId="1A83ACE1" w14:textId="77777777">
                              <w:pPr>
                                <w:jc w:val="center"/>
                                <w:rPr>
                                  <w:b/>
                                  <w:szCs w:val="24"/>
                                </w:rPr>
                              </w:pPr>
                              <w:sdt>
                                <w:sdtPr>
                                  <w:alias w:val="Numeris"/>
                                  <w:tag w:val="nr_a64e532ec1634ced9277d98cb9f9d8c8"/>
                                  <w:lock w:val="sdtLocked"/>
                                  <w:richText/>
                                </w:sdtPr>
                                <w:sdtContent>
                                  <w:r>
                                    <w:rPr>
                                      <w:b/>
                                      <w:szCs w:val="24"/>
                                    </w:rPr>
                                    <w:t>I</w:t>
                                  </w:r>
                                </w:sdtContent>
                              </w:sdt>
                              <w:r>
                                <w:rPr>
                                  <w:b/>
                                  <w:szCs w:val="24"/>
                                </w:rPr>
                                <w:t xml:space="preserve"> SKYRIUS</w:t>
                              </w:r>
                            </w:p>
                            <w:p w14:paraId="488BF60D" w14:textId="77777777">
                              <w:pPr>
                                <w:jc w:val="center"/>
                                <w:rPr>
                                  <w:b/>
                                  <w:szCs w:val="24"/>
                                </w:rPr>
                              </w:pPr>
                              <w:sdt>
                                <w:sdtPr>
                                  <w:alias w:val="Pavadinimas"/>
                                  <w:tag w:val="title_a64e532ec1634ced9277d98cb9f9d8c8"/>
                                  <w:lock w:val="sdtLocked"/>
                                  <w:richText/>
                                </w:sdtPr>
                                <w:sdtContent>
                                  <w:r>
                                    <w:rPr>
                                      <w:b/>
                                      <w:szCs w:val="24"/>
                                    </w:rPr>
                                    <w:t>BENDROSIOS NUOSTATOS</w:t>
                                  </w:r>
                                </w:sdtContent>
                              </w:sdt>
                            </w:p>
                            <w:p w14:paraId="3C6B210C" w14:textId="77777777">
                              <w:pPr>
                                <w:ind w:firstLine="720"/>
                                <w:jc w:val="both"/>
                                <w:rPr>
                                  <w:b/>
                                  <w:szCs w:val="24"/>
                                </w:rPr>
                              </w:pPr>
                            </w:p>
                            <w:sdt>
                              <w:sdtPr>
                                <w:alias w:val="1 str."/>
                                <w:tag w:val="part_96fc7749a6ba4686a156b3dd6683e06e"/>
                                <w:lock w:val="sdtLocked"/>
                                <w:richText/>
                              </w:sdtPr>
                              <w:sdtContent>
                                <w:p w14:paraId="74DF9868" w14:textId="77777777">
                                  <w:pPr>
                                    <w:ind w:firstLine="720"/>
                                    <w:jc w:val="both"/>
                                    <w:rPr>
                                      <w:szCs w:val="24"/>
                                    </w:rPr>
                                  </w:pPr>
                                  <w:sdt>
                                    <w:sdtPr>
                                      <w:alias w:val="Numeris"/>
                                      <w:tag w:val="nr_96fc7749a6ba4686a156b3dd6683e06e"/>
                                      <w:lock w:val="sdtLocked"/>
                                      <w:richText/>
                                    </w:sdtPr>
                                    <w:sdtContent>
                                      <w:r>
                                        <w:rPr>
                                          <w:b/>
                                          <w:szCs w:val="24"/>
                                        </w:rPr>
                                        <w:t>1</w:t>
                                      </w:r>
                                    </w:sdtContent>
                                  </w:sdt>
                                  <w:r>
                                    <w:rPr>
                                      <w:b/>
                                      <w:szCs w:val="24"/>
                                    </w:rPr>
                                    <w:t xml:space="preserve"> straipsnis. </w:t>
                                  </w:r>
                                  <w:sdt>
                                    <w:sdtPr>
                                      <w:alias w:val="Pavadinimas"/>
                                      <w:tag w:val="title_96fc7749a6ba4686a156b3dd6683e06e"/>
                                      <w:lock w:val="sdtLocked"/>
                                      <w:richText/>
                                    </w:sdtPr>
                                    <w:sdtContent>
                                      <w:r>
                                        <w:rPr>
                                          <w:b/>
                                          <w:szCs w:val="24"/>
                                        </w:rPr>
                                        <w:t>Įstatymo paskirtis</w:t>
                                      </w:r>
                                    </w:sdtContent>
                                  </w:sdt>
                                </w:p>
                                <w:sdt>
                                  <w:sdtPr>
                                    <w:alias w:val="1 str. 1 d."/>
                                    <w:tag w:val="part_18f439748e9c48db87f1f531fafbf5f3"/>
                                    <w:lock w:val="sdtLocked"/>
                                    <w:richText/>
                                  </w:sdtPr>
                                  <w:sdtContent>
                                    <w:p w14:paraId="40E6BFD3" w14:textId="77777777">
                                      <w:pPr>
                                        <w:ind w:firstLine="720"/>
                                        <w:jc w:val="both"/>
                                        <w:rPr>
                                          <w:szCs w:val="24"/>
                                        </w:rPr>
                                      </w:pPr>
                                      <w:sdt>
                                        <w:sdtPr>
                                          <w:alias w:val="Numeris"/>
                                          <w:tag w:val="nr_18f439748e9c48db87f1f531fafbf5f3"/>
                                          <w:lock w:val="sdtLocked"/>
                                          <w:richText/>
                                        </w:sdtPr>
                                        <w:sdtContent>
                                          <w:r>
                                            <w:rPr>
                                              <w:szCs w:val="24"/>
                                            </w:rPr>
                                            <w:t>1</w:t>
                                          </w:r>
                                        </w:sdtContent>
                                      </w:sdt>
                                      <w:r>
                                        <w:rPr>
                                          <w:szCs w:val="24"/>
                                        </w:rPr>
                                        <w:t xml:space="preserve">. Šis įstatymas reglamentuoja planuojamos ūkinės veiklos atrankos dėl poveikio aplinkai vertinimo ir planuojamos ūkinės veiklos poveikio aplinkai vertinimo procesus ir šių procesų dalyvių tarpusavio santykius. </w:t>
                                      </w:r>
                                    </w:p>
                                  </w:sdtContent>
                                </w:sdt>
                                <w:sdt>
                                  <w:sdtPr>
                                    <w:alias w:val="1 str. 2 d."/>
                                    <w:tag w:val="part_d20e8ffb089946859ec47f3a115800ef"/>
                                    <w:lock w:val="sdtLocked"/>
                                    <w:richText/>
                                  </w:sdtPr>
                                  <w:sdtContent>
                                    <w:p w14:paraId="6F59C6CF" w14:textId="5E4F1142">
                                      <w:pPr>
                                        <w:ind w:firstLine="720"/>
                                        <w:jc w:val="both"/>
                                        <w:rPr>
                                          <w:szCs w:val="24"/>
                                        </w:rPr>
                                      </w:pPr>
                                      <w:sdt>
                                        <w:sdtPr>
                                          <w:alias w:val="Numeris"/>
                                          <w:tag w:val="nr_d20e8ffb089946859ec47f3a115800ef"/>
                                          <w:lock w:val="sdtLocked"/>
                                          <w:richText/>
                                        </w:sdtPr>
                                        <w:sdtContent>
                                          <w:r>
                                            <w:rPr>
                                              <w:szCs w:val="24"/>
                                            </w:rPr>
                                            <w:t>2</w:t>
                                          </w:r>
                                        </w:sdtContent>
                                      </w:sdt>
                                      <w:r>
                                        <w:rPr>
                                          <w:szCs w:val="24"/>
                                        </w:rPr>
                                        <w:t>. Šiuo įstatymu siekiama suderinti planuojamos ūkinės veiklos poveikio aplinkai vertinimo proceso reglamentavimą su Europos Sąjungos teisės aktais, nurodytais šio įstatymo 3 priede.</w:t>
                                      </w:r>
                                    </w:p>
                                    <w:p w14:paraId="622CE623" w14:textId="77777777">
                                      <w:pPr>
                                        <w:ind w:firstLine="720"/>
                                        <w:jc w:val="both"/>
                                        <w:rPr>
                                          <w:b/>
                                          <w:szCs w:val="24"/>
                                        </w:rPr>
                                      </w:pPr>
                                    </w:p>
                                  </w:sdtContent>
                                </w:sdt>
                              </w:sdtContent>
                            </w:sdt>
                            <w:sdt>
                              <w:sdtPr>
                                <w:alias w:val="2 str."/>
                                <w:tag w:val="part_73b80f006a0d4485aee17af16806169e"/>
                                <w:lock w:val="sdtLocked"/>
                                <w:richText/>
                              </w:sdtPr>
                              <w:sdtContent>
                                <w:p w14:paraId="6F85BF21" w14:textId="77777777">
                                  <w:pPr>
                                    <w:ind w:firstLine="720"/>
                                    <w:jc w:val="both"/>
                                    <w:rPr>
                                      <w:b/>
                                      <w:szCs w:val="24"/>
                                    </w:rPr>
                                  </w:pPr>
                                  <w:sdt>
                                    <w:sdtPr>
                                      <w:alias w:val="Numeris"/>
                                      <w:tag w:val="nr_73b80f006a0d4485aee17af16806169e"/>
                                      <w:lock w:val="sdtLocked"/>
                                      <w:richText/>
                                    </w:sdtPr>
                                    <w:sdtContent>
                                      <w:r>
                                        <w:rPr>
                                          <w:b/>
                                          <w:szCs w:val="24"/>
                                        </w:rPr>
                                        <w:t>2</w:t>
                                      </w:r>
                                    </w:sdtContent>
                                  </w:sdt>
                                  <w:r>
                                    <w:rPr>
                                      <w:b/>
                                      <w:szCs w:val="24"/>
                                    </w:rPr>
                                    <w:t xml:space="preserve"> straipsnis. </w:t>
                                  </w:r>
                                  <w:sdt>
                                    <w:sdtPr>
                                      <w:alias w:val="Pavadinimas"/>
                                      <w:tag w:val="title_73b80f006a0d4485aee17af16806169e"/>
                                      <w:lock w:val="sdtLocked"/>
                                      <w:richText/>
                                    </w:sdtPr>
                                    <w:sdtContent>
                                      <w:r>
                                        <w:rPr>
                                          <w:b/>
                                          <w:szCs w:val="24"/>
                                        </w:rPr>
                                        <w:t>Pagrindinės šio įstatymo sąvokos</w:t>
                                      </w:r>
                                    </w:sdtContent>
                                  </w:sdt>
                                </w:p>
                                <w:sdt>
                                  <w:sdtPr>
                                    <w:alias w:val="2 str. 1 d."/>
                                    <w:tag w:val="part_a096924f70f24915a0c4e6d748bdfbd2"/>
                                    <w:lock w:val="sdtLocked"/>
                                    <w:richText/>
                                  </w:sdtPr>
                                  <w:sdtContent>
                                    <w:p w14:paraId="79023CD6" w14:textId="77777777">
                                      <w:pPr>
                                        <w:ind w:firstLine="720"/>
                                        <w:jc w:val="both"/>
                                        <w:rPr>
                                          <w:szCs w:val="24"/>
                                        </w:rPr>
                                      </w:pPr>
                                      <w:sdt>
                                        <w:sdtPr>
                                          <w:alias w:val="Numeris"/>
                                          <w:tag w:val="nr_a096924f70f24915a0c4e6d748bdfbd2"/>
                                          <w:lock w:val="sdtLocked"/>
                                          <w:richText/>
                                        </w:sdtPr>
                                        <w:sdtContent>
                                          <w:r>
                                            <w:rPr>
                                              <w:bCs/>
                                              <w:szCs w:val="24"/>
                                            </w:rPr>
                                            <w:t>1</w:t>
                                          </w:r>
                                        </w:sdtContent>
                                      </w:sdt>
                                      <w:r>
                                        <w:rPr>
                                          <w:bCs/>
                                          <w:szCs w:val="24"/>
                                        </w:rPr>
                                        <w:t xml:space="preserve">. </w:t>
                                      </w:r>
                                      <w:r>
                                        <w:rPr>
                                          <w:b/>
                                          <w:bCs/>
                                          <w:szCs w:val="24"/>
                                        </w:rPr>
                                        <w:t>Atsakingoji institucija</w:t>
                                      </w:r>
                                      <w:r>
                                        <w:rPr>
                                          <w:szCs w:val="24"/>
                                        </w:rPr>
                                        <w:t xml:space="preserve"> – Lietuvos Respublikos Vyriausybės (toliau – Vyriausybė) įgaliota institucija, koordinuojanti planuojamos ūkinės veiklos atrankos dėl poveikio aplinkai vertinimo ir poveikio aplinkai vertinimo procesus, priimanti atrankos išvadą ir sprendimą dėl planuojamos ūkinės veiklos poveikio aplinkai ir atliekanti kitas šiame įstatyme nustatytas funkcijas.</w:t>
                                      </w:r>
                                    </w:p>
                                  </w:sdtContent>
                                </w:sdt>
                                <w:sdt>
                                  <w:sdtPr>
                                    <w:alias w:val="2 str. 2 d."/>
                                    <w:tag w:val="part_ccfe1c1142264490bee66c6b90e0e416"/>
                                    <w:lock w:val="sdtLocked"/>
                                    <w:richText/>
                                  </w:sdtPr>
                                  <w:sdtContent>
                                    <w:p w14:paraId="6140C4B5" w14:textId="4C89734E">
                                      <w:pPr>
                                        <w:ind w:firstLine="720"/>
                                        <w:jc w:val="both"/>
                                        <w:rPr>
                                          <w:b/>
                                          <w:szCs w:val="24"/>
                                        </w:rPr>
                                      </w:pPr>
                                      <w:sdt>
                                        <w:sdtPr>
                                          <w:alias w:val="Numeris"/>
                                          <w:tag w:val="nr_ccfe1c1142264490bee66c6b90e0e416"/>
                                          <w:lock w:val="sdtLocked"/>
                                          <w:richText/>
                                        </w:sdtPr>
                                        <w:sdtContent>
                                          <w:r>
                                            <w:rPr>
                                              <w:szCs w:val="24"/>
                                            </w:rPr>
                                            <w:t>2</w:t>
                                          </w:r>
                                        </w:sdtContent>
                                      </w:sdt>
                                      <w:r>
                                        <w:rPr>
                                          <w:szCs w:val="24"/>
                                        </w:rPr>
                                        <w:t xml:space="preserve">. </w:t>
                                      </w:r>
                                      <w:r>
                                        <w:rPr>
                                          <w:b/>
                                          <w:bCs/>
                                          <w:szCs w:val="24"/>
                                        </w:rPr>
                                        <w:t>Numatomas reikšmingas neigiamas poveikis aplinkai</w:t>
                                      </w:r>
                                      <w:r>
                                        <w:rPr>
                                          <w:szCs w:val="24"/>
                                        </w:rPr>
                                        <w:t xml:space="preserve"> – aplinkos, jos elementų, juos vienijančių natūralių ir antropogeninių sistemų </w:t>
                                      </w:r>
                                      <w:r>
                                        <w:rPr>
                                          <w:bCs/>
                                          <w:szCs w:val="24"/>
                                        </w:rPr>
                                        <w:t xml:space="preserve">reikšmingas </w:t>
                                      </w:r>
                                      <w:r>
                                        <w:rPr>
                                          <w:szCs w:val="24"/>
                                        </w:rPr>
                                        <w:t xml:space="preserve">kiekybinis ir (arba) kokybinis pokytis, siekiant kurio išvengti, </w:t>
                                      </w:r>
                                      <w:r>
                                        <w:rPr>
                                          <w:color w:val="000000"/>
                                          <w:szCs w:val="24"/>
                                          <w:lang w:eastAsia="en-GB"/>
                                        </w:rPr>
                                        <w:t>sumažinti</w:t>
                                      </w:r>
                                      <w:r>
                                        <w:rPr>
                                          <w:szCs w:val="24"/>
                                        </w:rPr>
                                        <w:t xml:space="preserve">, </w:t>
                                      </w:r>
                                      <w:r>
                                        <w:rPr>
                                          <w:bCs/>
                                          <w:szCs w:val="24"/>
                                        </w:rPr>
                                        <w:t>atkurti, kas pažeista, ar</w:t>
                                      </w:r>
                                      <w:r>
                                        <w:rPr>
                                          <w:color w:val="201F1E"/>
                                          <w:szCs w:val="24"/>
                                        </w:rPr>
                                        <w:t xml:space="preserve"> </w:t>
                                      </w:r>
                                      <w:r>
                                        <w:rPr>
                                          <w:szCs w:val="24"/>
                                        </w:rPr>
                                        <w:t>kompensuoti būtina numatyti atitinkamas priemones.</w:t>
                                      </w:r>
                                    </w:p>
                                  </w:sdtContent>
                                </w:sdt>
                                <w:sdt>
                                  <w:sdtPr>
                                    <w:alias w:val="2 str. 3 d."/>
                                    <w:tag w:val="part_2a6670020ca741afb8687efe0f4ddb39"/>
                                    <w:lock w:val="sdtLocked"/>
                                    <w:richText/>
                                  </w:sdtPr>
                                  <w:sdtContent>
                                    <w:p w14:paraId="16BEEEB3" w14:textId="5C3BFF06">
                                      <w:pPr>
                                        <w:ind w:firstLine="720"/>
                                        <w:jc w:val="both"/>
                                        <w:rPr>
                                          <w:szCs w:val="24"/>
                                        </w:rPr>
                                      </w:pPr>
                                      <w:sdt>
                                        <w:sdtPr>
                                          <w:alias w:val="Numeris"/>
                                          <w:tag w:val="nr_2a6670020ca741afb8687efe0f4ddb39"/>
                                          <w:lock w:val="sdtLocked"/>
                                          <w:richText/>
                                        </w:sdtPr>
                                        <w:sdtContent>
                                          <w:r>
                                            <w:rPr>
                                              <w:szCs w:val="24"/>
                                            </w:rPr>
                                            <w:t>3</w:t>
                                          </w:r>
                                        </w:sdtContent>
                                      </w:sdt>
                                      <w:r>
                                        <w:rPr>
                                          <w:szCs w:val="24"/>
                                        </w:rPr>
                                        <w:t xml:space="preserve">. </w:t>
                                      </w:r>
                                      <w:r>
                                        <w:rPr>
                                          <w:b/>
                                          <w:bCs/>
                                          <w:szCs w:val="24"/>
                                        </w:rPr>
                                        <w:t>Natura 2000“ teritorijos artima aplinka</w:t>
                                      </w:r>
                                      <w:r>
                                        <w:rPr>
                                          <w:szCs w:val="24"/>
                                        </w:rPr>
                                        <w:t xml:space="preserve"> – planuojamos ūkinės veiklos įgyvendinimo vietovė, tiesiogiai besiribojanti su „Natura 2000“ teritorija arba esanti netoli nuo jos, jeigu dėl gamtinių </w:t>
                                      </w:r>
                                      <w:r>
                                        <w:rPr>
                                          <w:color w:val="000000"/>
                                          <w:szCs w:val="24"/>
                                          <w:lang w:eastAsia="en-GB"/>
                                        </w:rPr>
                                        <w:t>ryšių</w:t>
                                      </w:r>
                                      <w:r>
                                        <w:rPr>
                                          <w:szCs w:val="24"/>
                                        </w:rPr>
                                        <w:t xml:space="preserve"> tarp vietovių arba dėl planuojamos ūkinės veiklos </w:t>
                                      </w:r>
                                      <w:r>
                                        <w:rPr>
                                          <w:bCs/>
                                          <w:szCs w:val="24"/>
                                        </w:rPr>
                                        <w:t>pobūdžio ir (ar)</w:t>
                                      </w:r>
                                      <w:r>
                                        <w:rPr>
                                          <w:szCs w:val="24"/>
                                        </w:rPr>
                                        <w:t xml:space="preserve"> masto tikėtina, kad planuojama ūkinė veikla gali neigiamai paveikti „Natura 2000“ teritorijos vientisumą ar joje saugomas natūralias buveines ar rūšis.</w:t>
                                      </w:r>
                                    </w:p>
                                  </w:sdtContent>
                                </w:sdt>
                                <w:sdt>
                                  <w:sdtPr>
                                    <w:alias w:val="2 str. 4 d."/>
                                    <w:tag w:val="part_5e5cc49343da4451aabc50a7fb250683"/>
                                    <w:lock w:val="sdtLocked"/>
                                    <w:richText/>
                                  </w:sdtPr>
                                  <w:sdtContent>
                                    <w:p w14:paraId="35D80F50" w14:textId="77777777">
                                      <w:pPr>
                                        <w:ind w:firstLine="720"/>
                                        <w:jc w:val="both"/>
                                        <w:rPr>
                                          <w:bCs/>
                                          <w:szCs w:val="24"/>
                                        </w:rPr>
                                      </w:pPr>
                                      <w:sdt>
                                        <w:sdtPr>
                                          <w:alias w:val="Numeris"/>
                                          <w:tag w:val="nr_5e5cc49343da4451aabc50a7fb250683"/>
                                          <w:lock w:val="sdtLocked"/>
                                          <w:richText/>
                                        </w:sdtPr>
                                        <w:sdtContent>
                                          <w:r>
                                            <w:rPr>
                                              <w:szCs w:val="24"/>
                                            </w:rPr>
                                            <w:t>4</w:t>
                                          </w:r>
                                        </w:sdtContent>
                                      </w:sdt>
                                      <w:r>
                                        <w:rPr>
                                          <w:szCs w:val="24"/>
                                        </w:rPr>
                                        <w:t xml:space="preserve">. </w:t>
                                      </w:r>
                                      <w:r>
                                        <w:rPr>
                                          <w:b/>
                                          <w:szCs w:val="24"/>
                                        </w:rPr>
                                        <w:t>Planuojama ūkinė veikla</w:t>
                                      </w:r>
                                      <w:r>
                                        <w:rPr>
                                          <w:szCs w:val="24"/>
                                        </w:rPr>
                                        <w:t xml:space="preserve">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w:t>
                                      </w:r>
                                    </w:p>
                                  </w:sdtContent>
                                </w:sdt>
                                <w:sdt>
                                  <w:sdtPr>
                                    <w:alias w:val="2 str. 5 d."/>
                                    <w:tag w:val="part_2209f73c217c4147b06ad1f5fa75190a"/>
                                    <w:lock w:val="sdtLocked"/>
                                    <w:richText/>
                                  </w:sdtPr>
                                  <w:sdtContent>
                                    <w:p w14:paraId="08E0A608" w14:textId="1763318A">
                                      <w:pPr>
                                        <w:ind w:firstLine="720"/>
                                        <w:jc w:val="both"/>
                                        <w:rPr>
                                          <w:bCs/>
                                          <w:szCs w:val="24"/>
                                        </w:rPr>
                                      </w:pPr>
                                      <w:sdt>
                                        <w:sdtPr>
                                          <w:alias w:val="Numeris"/>
                                          <w:tag w:val="nr_2209f73c217c4147b06ad1f5fa75190a"/>
                                          <w:lock w:val="sdtLocked"/>
                                          <w:richText/>
                                        </w:sdtPr>
                                        <w:sdtContent>
                                          <w:r>
                                            <w:rPr>
                                              <w:bCs/>
                                              <w:szCs w:val="24"/>
                                            </w:rPr>
                                            <w:t>5</w:t>
                                          </w:r>
                                        </w:sdtContent>
                                      </w:sdt>
                                      <w:r>
                                        <w:rPr>
                                          <w:bCs/>
                                          <w:szCs w:val="24"/>
                                        </w:rPr>
                                        <w:t>.</w:t>
                                      </w:r>
                                      <w:r>
                                        <w:rPr>
                                          <w:b/>
                                          <w:bCs/>
                                          <w:szCs w:val="24"/>
                                        </w:rPr>
                                        <w:t xml:space="preserve"> Planuojamos ūkinės veiklos artima aplinka – </w:t>
                                      </w:r>
                                      <w:r>
                                        <w:rPr>
                                          <w:bCs/>
                                          <w:szCs w:val="24"/>
                                        </w:rPr>
                                        <w:t xml:space="preserve">planuojamos ūkinės veiklos įgyvendinimo, tiesiogiai su ja besiribojančios ir (ar) gamtiniais </w:t>
                                      </w:r>
                                      <w:r>
                                        <w:rPr>
                                          <w:bCs/>
                                          <w:color w:val="000000"/>
                                          <w:szCs w:val="24"/>
                                          <w:lang w:eastAsia="en-GB"/>
                                        </w:rPr>
                                        <w:t>ryšiais</w:t>
                                      </w:r>
                                      <w:r>
                                        <w:rPr>
                                          <w:bCs/>
                                          <w:szCs w:val="24"/>
                                        </w:rPr>
                                        <w:t xml:space="preserve"> susijusios vietovės aplinka, kuriai dėl planuojamos ūkinės veiklos pobūdžio ir (ar) masto tikėtinas neigiamas poveikis.</w:t>
                                      </w:r>
                                    </w:p>
                                  </w:sdtContent>
                                </w:sdt>
                                <w:sdt>
                                  <w:sdtPr>
                                    <w:alias w:val="2 str. 6 d."/>
                                    <w:tag w:val="part_0716f17028e54496b969b6ce9b4b5aef"/>
                                    <w:lock w:val="sdtLocked"/>
                                    <w:richText/>
                                  </w:sdtPr>
                                  <w:sdtContent>
                                    <w:p w14:paraId="3CD03213" w14:textId="76DD0917">
                                      <w:pPr>
                                        <w:ind w:firstLine="720"/>
                                        <w:jc w:val="both"/>
                                        <w:rPr>
                                          <w:bCs/>
                                          <w:szCs w:val="24"/>
                                        </w:rPr>
                                      </w:pPr>
                                      <w:sdt>
                                        <w:sdtPr>
                                          <w:alias w:val="Numeris"/>
                                          <w:tag w:val="nr_0716f17028e54496b969b6ce9b4b5aef"/>
                                          <w:lock w:val="sdtLocked"/>
                                          <w:richText/>
                                        </w:sdtPr>
                                        <w:sdtContent>
                                          <w:r>
                                            <w:rPr>
                                              <w:szCs w:val="24"/>
                                            </w:rPr>
                                            <w:t>6</w:t>
                                          </w:r>
                                        </w:sdtContent>
                                      </w:sdt>
                                      <w:r>
                                        <w:rPr>
                                          <w:bCs/>
                                          <w:szCs w:val="24"/>
                                        </w:rPr>
                                        <w:t xml:space="preserve">. </w:t>
                                      </w:r>
                                      <w:r>
                                        <w:rPr>
                                          <w:b/>
                                          <w:bCs/>
                                          <w:szCs w:val="24"/>
                                        </w:rPr>
                                        <w:t>Planuojamos ūkinės veiklos atranka dėl poveikio aplinkai vertinimo</w:t>
                                      </w:r>
                                      <w:r>
                                        <w:rPr>
                                          <w:bCs/>
                                          <w:szCs w:val="24"/>
                                        </w:rPr>
                                        <w:t xml:space="preserve"> – procesas, kuris apima:</w:t>
                                      </w:r>
                                    </w:p>
                                    <w:sdt>
                                      <w:sdtPr>
                                        <w:alias w:val="2 str. 6 d. 1 p."/>
                                        <w:tag w:val="part_d86a3504b9124e2eb0e0ef35b34e526e"/>
                                        <w:lock w:val="sdtLocked"/>
                                        <w:richText/>
                                      </w:sdtPr>
                                      <w:sdtContent>
                                        <w:p w14:paraId="1A1DDDB8" w14:textId="27D4E778">
                                          <w:pPr>
                                            <w:ind w:firstLine="720"/>
                                            <w:jc w:val="both"/>
                                            <w:rPr>
                                              <w:bCs/>
                                              <w:szCs w:val="24"/>
                                            </w:rPr>
                                          </w:pPr>
                                          <w:sdt>
                                            <w:sdtPr>
                                              <w:alias w:val="Numeris"/>
                                              <w:tag w:val="nr_d86a3504b9124e2eb0e0ef35b34e526e"/>
                                              <w:lock w:val="sdtLocked"/>
                                              <w:richText/>
                                            </w:sdtPr>
                                            <w:sdtContent>
                                              <w:r>
                                                <w:rPr>
                                                  <w:bCs/>
                                                  <w:szCs w:val="24"/>
                                                </w:rPr>
                                                <w:t>1</w:t>
                                              </w:r>
                                            </w:sdtContent>
                                          </w:sdt>
                                          <w:r>
                                            <w:rPr>
                                              <w:bCs/>
                                              <w:szCs w:val="24"/>
                                            </w:rPr>
                                            <w:t xml:space="preserve">) planuojamos ūkinės veiklos organizatoriaus (užsakovo) ar poveikio aplinkai vertinimo dokumentų rengėjo informacijos, pagal kurią bus nustatoma, ar </w:t>
                                          </w:r>
                                          <w:r>
                                            <w:rPr>
                                              <w:szCs w:val="24"/>
                                            </w:rPr>
                                            <w:t>privaloma</w:t>
                                          </w:r>
                                          <w:r>
                                            <w:rPr>
                                              <w:bCs/>
                                              <w:szCs w:val="24"/>
                                            </w:rPr>
                                            <w:t xml:space="preserve"> atlikti planuojamos ūkinės veiklos poveikio aplinkai vertinimą (toliau – atrankos informacija), parengimą; </w:t>
                                          </w:r>
                                        </w:p>
                                      </w:sdtContent>
                                    </w:sdt>
                                    <w:sdt>
                                      <w:sdtPr>
                                        <w:alias w:val="2 str. 6 d. 2 p."/>
                                        <w:tag w:val="part_ed02dd6154454bf9b51cf51a18ab4a19"/>
                                        <w:lock w:val="sdtLocked"/>
                                        <w:richText/>
                                      </w:sdtPr>
                                      <w:sdtContent>
                                        <w:p w14:paraId="06CF9505" w14:textId="77777777">
                                          <w:pPr>
                                            <w:ind w:firstLine="720"/>
                                            <w:jc w:val="both"/>
                                            <w:rPr>
                                              <w:bCs/>
                                              <w:szCs w:val="24"/>
                                            </w:rPr>
                                          </w:pPr>
                                          <w:sdt>
                                            <w:sdtPr>
                                              <w:alias w:val="Numeris"/>
                                              <w:tag w:val="nr_ed02dd6154454bf9b51cf51a18ab4a19"/>
                                              <w:lock w:val="sdtLocked"/>
                                              <w:richText/>
                                            </w:sdtPr>
                                            <w:sdtContent>
                                              <w:r>
                                                <w:rPr>
                                                  <w:bCs/>
                                                  <w:szCs w:val="24"/>
                                                </w:rPr>
                                                <w:t>2</w:t>
                                              </w:r>
                                            </w:sdtContent>
                                          </w:sdt>
                                          <w:r>
                                            <w:rPr>
                                              <w:bCs/>
                                              <w:szCs w:val="24"/>
                                            </w:rPr>
                                            <w:t xml:space="preserve">) atrankos informacijos nagrinėjimą atsakingojoje institucijoje, siekiant nustatyti, ar privaloma atlikti planuojamos ūkinės veiklos poveikio aplinkai vertinimą, konsultacijas su poveikio aplinkai vertinimo subjektais ir suinteresuota visuomene, motyvuotos atrankos dėl poveikio aplinkai vertinimo išvados (toliau – atrankos išvada) priėmimą ir jos viešinimą. </w:t>
                                          </w:r>
                                        </w:p>
                                      </w:sdtContent>
                                    </w:sdt>
                                  </w:sdtContent>
                                </w:sdt>
                                <w:sdt>
                                  <w:sdtPr>
                                    <w:alias w:val="2 str. 7 d."/>
                                    <w:tag w:val="part_d24e386427a0493ab2efca5ee0849d8e"/>
                                    <w:lock w:val="sdtLocked"/>
                                    <w:richText/>
                                  </w:sdtPr>
                                  <w:sdtContent>
                                    <w:p w14:paraId="649484A1" w14:textId="1E6DB047">
                                      <w:pPr>
                                        <w:ind w:firstLine="720"/>
                                        <w:jc w:val="both"/>
                                        <w:rPr>
                                          <w:szCs w:val="24"/>
                                          <w:lang w:eastAsia="lt-LT"/>
                                        </w:rPr>
                                      </w:pPr>
                                      <w:sdt>
                                        <w:sdtPr>
                                          <w:alias w:val="Numeris"/>
                                          <w:tag w:val="nr_d24e386427a0493ab2efca5ee0849d8e"/>
                                          <w:lock w:val="sdtLocked"/>
                                          <w:richText/>
                                        </w:sdtPr>
                                        <w:sdtContent>
                                          <w:r>
                                            <w:rPr>
                                              <w:bCs/>
                                              <w:szCs w:val="24"/>
                                            </w:rPr>
                                            <w:t>7</w:t>
                                          </w:r>
                                        </w:sdtContent>
                                      </w:sdt>
                                      <w:r>
                                        <w:rPr>
                                          <w:szCs w:val="24"/>
                                        </w:rPr>
                                        <w:t xml:space="preserve">. </w:t>
                                      </w:r>
                                      <w:r>
                                        <w:rPr>
                                          <w:b/>
                                          <w:szCs w:val="24"/>
                                        </w:rPr>
                                        <w:t>Planuojamos ūkinės veiklos organizatorius (užsakovas)</w:t>
                                      </w:r>
                                      <w:r>
                                        <w:rPr>
                                          <w:szCs w:val="24"/>
                                        </w:rPr>
                                        <w:t xml:space="preserve"> – fizinis asmuo, juridinis asmuo </w:t>
                                      </w:r>
                                      <w:r>
                                        <w:rPr>
                                          <w:szCs w:val="24"/>
                                          <w:lang w:eastAsia="lt-LT"/>
                                        </w:rPr>
                                        <w:t xml:space="preserve">ar jo padalinys </w:t>
                                      </w:r>
                                      <w:r>
                                        <w:rPr>
                                          <w:szCs w:val="24"/>
                                        </w:rPr>
                                        <w:t xml:space="preserve">(įskaitant </w:t>
                                      </w:r>
                                      <w:r>
                                        <w:rPr>
                                          <w:bCs/>
                                          <w:szCs w:val="24"/>
                                        </w:rPr>
                                        <w:t>užsienio valstybės juridinį asmenį ir kitą organizaciją, taip pat jų padalinį)</w:t>
                                      </w:r>
                                      <w:r>
                                        <w:rPr>
                                          <w:szCs w:val="24"/>
                                          <w:lang w:eastAsia="lt-LT"/>
                                        </w:rPr>
                                        <w:t xml:space="preserve">, </w:t>
                                      </w:r>
                                      <w:r>
                                        <w:rPr>
                                          <w:szCs w:val="24"/>
                                        </w:rPr>
                                        <w:t xml:space="preserve">planuojantys ūkinę veiklą, </w:t>
                                      </w:r>
                                      <w:r>
                                        <w:rPr>
                                          <w:szCs w:val="24"/>
                                          <w:lang w:eastAsia="lt-LT"/>
                                        </w:rPr>
                                        <w:t xml:space="preserve">kurios poveikis aplinkai privalo būti vertinamas arba kuri įtraukiama į planuojamos ūkinės veiklos atrankos dėl poveikio aplinkai vertinimo procesą, kaip nustatyta šiame įstatyme. </w:t>
                                      </w:r>
                                    </w:p>
                                  </w:sdtContent>
                                </w:sdt>
                                <w:sdt>
                                  <w:sdtPr>
                                    <w:alias w:val="2 str. 8 d."/>
                                    <w:tag w:val="part_755892d313294235ac102c71f458978f"/>
                                    <w:lock w:val="sdtLocked"/>
                                    <w:richText/>
                                  </w:sdtPr>
                                  <w:sdtContent>
                                    <w:p w14:paraId="30B10DF3" w14:textId="6F7587FC">
                                      <w:pPr>
                                        <w:ind w:firstLine="720"/>
                                        <w:jc w:val="both"/>
                                        <w:rPr>
                                          <w:szCs w:val="24"/>
                                        </w:rPr>
                                      </w:pPr>
                                      <w:sdt>
                                        <w:sdtPr>
                                          <w:alias w:val="Numeris"/>
                                          <w:tag w:val="nr_755892d313294235ac102c71f458978f"/>
                                          <w:lock w:val="sdtLocked"/>
                                          <w:richText/>
                                        </w:sdtPr>
                                        <w:sdtContent>
                                          <w:r>
                                            <w:rPr>
                                              <w:bCs/>
                                              <w:szCs w:val="24"/>
                                            </w:rPr>
                                            <w:t>8</w:t>
                                          </w:r>
                                        </w:sdtContent>
                                      </w:sdt>
                                      <w:r>
                                        <w:rPr>
                                          <w:szCs w:val="24"/>
                                        </w:rPr>
                                        <w:t xml:space="preserve">. </w:t>
                                      </w:r>
                                      <w:r>
                                        <w:rPr>
                                          <w:b/>
                                          <w:szCs w:val="24"/>
                                        </w:rPr>
                                        <w:t>Planuojamos ūkinės veiklos poveikio aplinkai vertinimas</w:t>
                                      </w:r>
                                      <w:r>
                                        <w:rPr>
                                          <w:szCs w:val="24"/>
                                        </w:rPr>
                                        <w:t xml:space="preserve"> – planuojamos ūkinės veiklos galimo poveikio aplinkai nustatymo, apibūdinimo ir išvadų teikimo procesas, kuris apima:</w:t>
                                      </w:r>
                                    </w:p>
                                    <w:sdt>
                                      <w:sdtPr>
                                        <w:alias w:val="2 str. 8 d. 1 p."/>
                                        <w:tag w:val="part_b2ccef62245e4a2f87c0ce6b3f73f2d4"/>
                                        <w:lock w:val="sdtLocked"/>
                                        <w:richText/>
                                      </w:sdtPr>
                                      <w:sdtContent>
                                        <w:p w14:paraId="1370E79D" w14:textId="77777777">
                                          <w:pPr>
                                            <w:ind w:firstLine="720"/>
                                            <w:jc w:val="both"/>
                                            <w:rPr>
                                              <w:szCs w:val="24"/>
                                            </w:rPr>
                                          </w:pPr>
                                          <w:sdt>
                                            <w:sdtPr>
                                              <w:alias w:val="Numeris"/>
                                              <w:tag w:val="nr_b2ccef62245e4a2f87c0ce6b3f73f2d4"/>
                                              <w:lock w:val="sdtLocked"/>
                                              <w:richText/>
                                            </w:sdtPr>
                                            <w:sdtContent>
                                              <w:r>
                                                <w:rPr>
                                                  <w:szCs w:val="24"/>
                                                  <w:lang w:eastAsia="lt-LT"/>
                                                </w:rPr>
                                                <w:t>1</w:t>
                                              </w:r>
                                            </w:sdtContent>
                                          </w:sdt>
                                          <w:r>
                                            <w:rPr>
                                              <w:szCs w:val="24"/>
                                              <w:lang w:eastAsia="lt-LT"/>
                                            </w:rPr>
                                            <w:t>) poveikio aplinkai vertinimo dokumentų rengėjo atliekamą planuojamos ūkinės veiklos poveikio aplinkai vertinimą, poveikio aplinkai vertinimo programos (toliau – programa), jeigu programa rengiama šio įstatymo nustatyta tvarka, ir poveikio aplinkai vertinimo ataskaitos (toliau – ataskaita) parengimą pagal teisės aktų reikalavimus;</w:t>
                                          </w:r>
                                          <w:r>
                                            <w:rPr>
                                              <w:szCs w:val="24"/>
                                            </w:rPr>
                                            <w:t xml:space="preserve"> </w:t>
                                          </w:r>
                                        </w:p>
                                      </w:sdtContent>
                                    </w:sdt>
                                    <w:sdt>
                                      <w:sdtPr>
                                        <w:alias w:val="2 str. 8 d. 2 p."/>
                                        <w:tag w:val="part_3356525249a6407aa417922ec80e0a43"/>
                                        <w:lock w:val="sdtLocked"/>
                                        <w:richText/>
                                      </w:sdtPr>
                                      <w:sdtContent>
                                        <w:p w14:paraId="09DE5309" w14:textId="77777777">
                                          <w:pPr>
                                            <w:ind w:firstLine="720"/>
                                            <w:jc w:val="both"/>
                                            <w:rPr>
                                              <w:szCs w:val="24"/>
                                            </w:rPr>
                                          </w:pPr>
                                          <w:sdt>
                                            <w:sdtPr>
                                              <w:alias w:val="Numeris"/>
                                              <w:tag w:val="nr_3356525249a6407aa417922ec80e0a43"/>
                                              <w:lock w:val="sdtLocked"/>
                                              <w:richText/>
                                            </w:sdtPr>
                                            <w:sdtContent>
                                              <w:r>
                                                <w:rPr>
                                                  <w:szCs w:val="24"/>
                                                </w:rPr>
                                                <w:t>2</w:t>
                                              </w:r>
                                            </w:sdtContent>
                                          </w:sdt>
                                          <w:r>
                                            <w:rPr>
                                              <w:szCs w:val="24"/>
                                            </w:rPr>
                                            <w:t xml:space="preserve">) poveikio aplinkai vertinimo subjektų atliekamą poveikio aplinkai vertinimo dokumentų ir suinteresuotos visuomenės pasiūlymų įvertinimo, taip pat suinteresuotos visuomenės pasiūlymų nagrinėjimą ir išvadų dėl programos ir ataskaitos bei planuojamos ūkinės veiklos poveikio aplinkai parengimą; </w:t>
                                          </w:r>
                                        </w:p>
                                      </w:sdtContent>
                                    </w:sdt>
                                    <w:sdt>
                                      <w:sdtPr>
                                        <w:alias w:val="2 str. 8 d. 3 p."/>
                                        <w:tag w:val="part_c2030f925c79417da6e8e16b578d6235"/>
                                        <w:lock w:val="sdtLocked"/>
                                        <w:richText/>
                                      </w:sdtPr>
                                      <w:sdtContent>
                                        <w:p w14:paraId="3124236A" w14:textId="77777777">
                                          <w:pPr>
                                            <w:ind w:firstLine="720"/>
                                            <w:jc w:val="both"/>
                                            <w:rPr>
                                              <w:szCs w:val="24"/>
                                            </w:rPr>
                                          </w:pPr>
                                          <w:sdt>
                                            <w:sdtPr>
                                              <w:alias w:val="Numeris"/>
                                              <w:tag w:val="nr_c2030f925c79417da6e8e16b578d6235"/>
                                              <w:lock w:val="sdtLocked"/>
                                              <w:richText/>
                                            </w:sdtPr>
                                            <w:sdtContent>
                                              <w:r>
                                                <w:rPr>
                                                  <w:szCs w:val="24"/>
                                                </w:rPr>
                                                <w:t>3</w:t>
                                              </w:r>
                                            </w:sdtContent>
                                          </w:sdt>
                                          <w:r>
                                            <w:rPr>
                                              <w:szCs w:val="24"/>
                                            </w:rPr>
                                            <w:t xml:space="preserve">) visuomenės informavimą, suinteresuotos visuomenės dalyvavimą poveikio aplinkai vertinimo procese, kaip nustatyta teisės aktuose, kai atliekamas tarpvalstybinio poveikio aplinkai vertinimas, – ir konsultacijas su kitomis valstybėmis; </w:t>
                                          </w:r>
                                        </w:p>
                                      </w:sdtContent>
                                    </w:sdt>
                                    <w:sdt>
                                      <w:sdtPr>
                                        <w:alias w:val="2 str. 8 d. 4 p."/>
                                        <w:tag w:val="part_0300e1c24c9047c1b03f9540afe788b2"/>
                                        <w:lock w:val="sdtLocked"/>
                                        <w:richText/>
                                      </w:sdtPr>
                                      <w:sdtContent>
                                        <w:p w14:paraId="526F5440" w14:textId="77777777">
                                          <w:pPr>
                                            <w:ind w:firstLine="720"/>
                                            <w:jc w:val="both"/>
                                            <w:rPr>
                                              <w:szCs w:val="24"/>
                                            </w:rPr>
                                          </w:pPr>
                                          <w:sdt>
                                            <w:sdtPr>
                                              <w:alias w:val="Numeris"/>
                                              <w:tag w:val="nr_0300e1c24c9047c1b03f9540afe788b2"/>
                                              <w:lock w:val="sdtLocked"/>
                                              <w:richText/>
                                            </w:sdtPr>
                                            <w:sdtContent>
                                              <w:r>
                                                <w:rPr>
                                                  <w:szCs w:val="24"/>
                                                </w:rPr>
                                                <w:t>4</w:t>
                                              </w:r>
                                            </w:sdtContent>
                                          </w:sdt>
                                          <w:r>
                                            <w:rPr>
                                              <w:szCs w:val="24"/>
                                            </w:rPr>
                                            <w:t xml:space="preserve">) atsakingosios institucijos atliekamą poveikio aplinkai vertinimo dokumentų nagrinėjimą ir įvertinimą, suinteresuotos visuomenės pasiūlymų įvertinimo, suinteresuotos visuomenės pasiūlymų nagrinėjimą, poveikio aplinkai vertinimo dokumentų rengėjo ir (ar) planuojamos ūkinės veiklos organizatoriaus (užsakovo) pateiktos papildomos informacijos, jeigu teisės aktų nustatyta tvarka tokia informacija pateikiama, nagrinėjimą ir įvertinimą, atsižvelgiant į poveikio aplinkai vertinimo subjektų išvadas dėl ataskaitos ir planuojamos ūkinės veiklos poveikio aplinkai, į tarpvalstybinio poveikio aplinkai vertinimo, jeigu toks atliktas, rezultatus; </w:t>
                                          </w:r>
                                        </w:p>
                                      </w:sdtContent>
                                    </w:sdt>
                                    <w:sdt>
                                      <w:sdtPr>
                                        <w:alias w:val="2 str. 8 d. 5 p."/>
                                        <w:tag w:val="part_33396e98e9984e7180066ddb52f6a7cd"/>
                                        <w:lock w:val="sdtLocked"/>
                                        <w:richText/>
                                      </w:sdtPr>
                                      <w:sdtContent>
                                        <w:p w14:paraId="140004AD" w14:textId="77777777">
                                          <w:pPr>
                                            <w:ind w:firstLine="720"/>
                                            <w:jc w:val="both"/>
                                            <w:rPr>
                                              <w:szCs w:val="24"/>
                                            </w:rPr>
                                          </w:pPr>
                                          <w:sdt>
                                            <w:sdtPr>
                                              <w:alias w:val="Numeris"/>
                                              <w:tag w:val="nr_33396e98e9984e7180066ddb52f6a7cd"/>
                                              <w:lock w:val="sdtLocked"/>
                                              <w:richText/>
                                            </w:sdtPr>
                                            <w:sdtContent>
                                              <w:r>
                                                <w:rPr>
                                                  <w:szCs w:val="24"/>
                                                </w:rPr>
                                                <w:t>5</w:t>
                                              </w:r>
                                            </w:sdtContent>
                                          </w:sdt>
                                          <w:r>
                                            <w:rPr>
                                              <w:szCs w:val="24"/>
                                            </w:rPr>
                                            <w:t>) atsakingosios institucijos sprendimo dėl planuojamos ūkinės veiklos poveikio aplinkai priėmimą ir jo viešinimą.</w:t>
                                          </w:r>
                                        </w:p>
                                      </w:sdtContent>
                                    </w:sdt>
                                  </w:sdtContent>
                                </w:sdt>
                                <w:sdt>
                                  <w:sdtPr>
                                    <w:alias w:val="2 str. 9 d."/>
                                    <w:tag w:val="part_db3e02f844ff431486ce2bede0cebb64"/>
                                    <w:lock w:val="sdtLocked"/>
                                    <w:richText/>
                                  </w:sdtPr>
                                  <w:sdtContent>
                                    <w:p w14:paraId="5FC02A20" w14:textId="630276AF">
                                      <w:pPr>
                                        <w:ind w:firstLine="720"/>
                                        <w:jc w:val="both"/>
                                        <w:rPr>
                                          <w:szCs w:val="24"/>
                                        </w:rPr>
                                      </w:pPr>
                                      <w:sdt>
                                        <w:sdtPr>
                                          <w:alias w:val="Numeris"/>
                                          <w:tag w:val="nr_db3e02f844ff431486ce2bede0cebb64"/>
                                          <w:lock w:val="sdtLocked"/>
                                          <w:richText/>
                                        </w:sdtPr>
                                        <w:sdtContent>
                                          <w:r>
                                            <w:rPr>
                                              <w:bCs/>
                                              <w:szCs w:val="24"/>
                                            </w:rPr>
                                            <w:t>9</w:t>
                                          </w:r>
                                        </w:sdtContent>
                                      </w:sdt>
                                      <w:r>
                                        <w:rPr>
                                          <w:szCs w:val="24"/>
                                        </w:rPr>
                                        <w:t xml:space="preserve">. </w:t>
                                      </w:r>
                                      <w:r>
                                        <w:rPr>
                                          <w:b/>
                                          <w:szCs w:val="24"/>
                                        </w:rPr>
                                        <w:t xml:space="preserve">Poveikio aplinkai vertinimo dokumentai </w:t>
                                      </w:r>
                                      <w:r>
                                        <w:rPr>
                                          <w:szCs w:val="24"/>
                                        </w:rPr>
                                        <w:t xml:space="preserve">– </w:t>
                                      </w:r>
                                      <w:r>
                                        <w:rPr>
                                          <w:b/>
                                          <w:szCs w:val="24"/>
                                        </w:rPr>
                                        <w:t>poveikio aplinkai vertinimo</w:t>
                                      </w:r>
                                      <w:r>
                                        <w:rPr>
                                          <w:szCs w:val="24"/>
                                        </w:rPr>
                                        <w:t xml:space="preserve"> programa, </w:t>
                                      </w:r>
                                      <w:r>
                                        <w:rPr>
                                          <w:b/>
                                          <w:szCs w:val="24"/>
                                        </w:rPr>
                                        <w:t>poveikio aplinkai vertinimo</w:t>
                                      </w:r>
                                      <w:r>
                                        <w:rPr>
                                          <w:szCs w:val="24"/>
                                        </w:rPr>
                                        <w:t xml:space="preserve"> ataskaita.</w:t>
                                      </w:r>
                                    </w:p>
                                  </w:sdtContent>
                                </w:sdt>
                                <w:sdt>
                                  <w:sdtPr>
                                    <w:alias w:val="2 str. 10 d."/>
                                    <w:tag w:val="part_e4fd6e8715e94208b6e59524dec62dd8"/>
                                    <w:lock w:val="sdtLocked"/>
                                    <w:richText/>
                                  </w:sdtPr>
                                  <w:sdtContent>
                                    <w:p w14:paraId="6A1D0030" w14:textId="7BE59E9D">
                                      <w:pPr>
                                        <w:ind w:firstLine="720"/>
                                        <w:jc w:val="both"/>
                                        <w:rPr>
                                          <w:szCs w:val="24"/>
                                        </w:rPr>
                                      </w:pPr>
                                      <w:sdt>
                                        <w:sdtPr>
                                          <w:alias w:val="Numeris"/>
                                          <w:tag w:val="nr_e4fd6e8715e94208b6e59524dec62dd8"/>
                                          <w:lock w:val="sdtLocked"/>
                                          <w:richText/>
                                        </w:sdtPr>
                                        <w:sdtContent>
                                          <w:r>
                                            <w:rPr>
                                              <w:bCs/>
                                              <w:szCs w:val="24"/>
                                            </w:rPr>
                                            <w:t>10</w:t>
                                          </w:r>
                                        </w:sdtContent>
                                      </w:sdt>
                                      <w:r>
                                        <w:rPr>
                                          <w:szCs w:val="24"/>
                                        </w:rPr>
                                        <w:t xml:space="preserve">. </w:t>
                                      </w:r>
                                      <w:r>
                                        <w:rPr>
                                          <w:b/>
                                          <w:bCs/>
                                          <w:szCs w:val="24"/>
                                        </w:rPr>
                                        <w:t xml:space="preserve">Poveikio aplinkai vertinimo dokumentų rengėjas </w:t>
                                      </w:r>
                                      <w:r>
                                        <w:rPr>
                                          <w:szCs w:val="24"/>
                                        </w:rPr>
                                        <w:t xml:space="preserve">– </w:t>
                                      </w:r>
                                      <w:r>
                                        <w:rPr>
                                          <w:bCs/>
                                          <w:szCs w:val="24"/>
                                        </w:rPr>
                                        <w:t>fizinis asmuo, įgijęs aukštąjį išsilavinimą ar kvalifikaciją srities, kuri atitinka rengiamų poveikio aplinkai vertinimo dokumentų ar jų dalių specifiką, arba juridinis asmuo</w:t>
                                      </w:r>
                                      <w:r>
                                        <w:rPr>
                                          <w:bCs/>
                                          <w:szCs w:val="24"/>
                                          <w:lang w:eastAsia="lt-LT"/>
                                        </w:rPr>
                                        <w:t xml:space="preserve"> </w:t>
                                      </w:r>
                                      <w:r>
                                        <w:rPr>
                                          <w:bCs/>
                                          <w:szCs w:val="24"/>
                                        </w:rPr>
                                        <w:t>ar jo padalinys (įskaitant užsienio valstybės juridinį asmenį ar kitą organizaciją, taip pat jų padalinį), turintis specialistų, įgijusių aukštąjį išsilavinimą ar kvalifikaciją srities, kuri atitinka rengiamų poveikio aplinkai vertinimo dokumentų ar jų dalių specifiką, rengiantys</w:t>
                                      </w:r>
                                      <w:r>
                                        <w:rPr>
                                          <w:szCs w:val="24"/>
                                        </w:rPr>
                                        <w:t xml:space="preserve"> poveikio aplinkai vertinimo dokumentus ir atliekantys kitas šiame įstatyme </w:t>
                                      </w:r>
                                      <w:r>
                                        <w:rPr>
                                          <w:bCs/>
                                          <w:szCs w:val="24"/>
                                        </w:rPr>
                                        <w:t xml:space="preserve">poveikio aplinkai vertinimo dokumentų rengėjui </w:t>
                                      </w:r>
                                      <w:r>
                                        <w:rPr>
                                          <w:szCs w:val="24"/>
                                        </w:rPr>
                                        <w:t>nustatytas funkcijas.</w:t>
                                      </w:r>
                                    </w:p>
                                  </w:sdtContent>
                                </w:sdt>
                                <w:sdt>
                                  <w:sdtPr>
                                    <w:alias w:val="2 str. 11 d."/>
                                    <w:tag w:val="part_53d9df1dcd1b4f4aa748a7c184a4902b"/>
                                    <w:lock w:val="sdtLocked"/>
                                    <w:richText/>
                                  </w:sdtPr>
                                  <w:sdtContent>
                                    <w:p w14:paraId="759D2739" w14:textId="2243AF97">
                                      <w:pPr>
                                        <w:ind w:firstLine="720"/>
                                        <w:jc w:val="both"/>
                                        <w:rPr>
                                          <w:szCs w:val="24"/>
                                        </w:rPr>
                                      </w:pPr>
                                      <w:sdt>
                                        <w:sdtPr>
                                          <w:alias w:val="Numeris"/>
                                          <w:tag w:val="nr_53d9df1dcd1b4f4aa748a7c184a4902b"/>
                                          <w:lock w:val="sdtLocked"/>
                                          <w:richText/>
                                        </w:sdtPr>
                                        <w:sdtContent>
                                          <w:r>
                                            <w:rPr>
                                              <w:bCs/>
                                              <w:szCs w:val="24"/>
                                            </w:rPr>
                                            <w:t>11</w:t>
                                          </w:r>
                                        </w:sdtContent>
                                      </w:sdt>
                                      <w:r>
                                        <w:rPr>
                                          <w:szCs w:val="24"/>
                                        </w:rPr>
                                        <w:t xml:space="preserve">. </w:t>
                                      </w:r>
                                      <w:r>
                                        <w:rPr>
                                          <w:b/>
                                          <w:szCs w:val="24"/>
                                        </w:rPr>
                                        <w:t>Poveikio aplinkai vertinimo subjektas</w:t>
                                      </w:r>
                                      <w:r>
                                        <w:rPr>
                                          <w:szCs w:val="24"/>
                                        </w:rPr>
                                        <w:t xml:space="preserve"> – valstybės institucija ar savivaldybės vykdomoji institucija, nagrinėjanti poveikio aplinkai vertinimo dokumentus, pagal kompetenciją teikianti išvadas ir dalyvaujanti atrankos dėl poveikio aplinkai vertinimo procese.</w:t>
                                      </w:r>
                                    </w:p>
                                  </w:sdtContent>
                                </w:sdt>
                                <w:sdt>
                                  <w:sdtPr>
                                    <w:alias w:val="2 str. 12 d."/>
                                    <w:tag w:val="part_2af50bf0150243dd92b46f05c6bac5b0"/>
                                    <w:lock w:val="sdtLocked"/>
                                    <w:richText/>
                                  </w:sdtPr>
                                  <w:sdtContent>
                                    <w:p w14:paraId="28F6A43A" w14:textId="26600CD8">
                                      <w:pPr>
                                        <w:ind w:firstLine="720"/>
                                        <w:jc w:val="both"/>
                                        <w:rPr>
                                          <w:szCs w:val="24"/>
                                        </w:rPr>
                                      </w:pPr>
                                      <w:sdt>
                                        <w:sdtPr>
                                          <w:alias w:val="Numeris"/>
                                          <w:tag w:val="nr_2af50bf0150243dd92b46f05c6bac5b0"/>
                                          <w:lock w:val="sdtLocked"/>
                                          <w:richText/>
                                        </w:sdtPr>
                                        <w:sdtContent>
                                          <w:r>
                                            <w:rPr>
                                              <w:bCs/>
                                              <w:szCs w:val="24"/>
                                            </w:rPr>
                                            <w:t>12</w:t>
                                          </w:r>
                                        </w:sdtContent>
                                      </w:sdt>
                                      <w:r>
                                        <w:rPr>
                                          <w:szCs w:val="24"/>
                                        </w:rPr>
                                        <w:t xml:space="preserve">. </w:t>
                                      </w:r>
                                      <w:r>
                                        <w:rPr>
                                          <w:b/>
                                          <w:szCs w:val="24"/>
                                        </w:rPr>
                                        <w:t>Poveikis aplinkai</w:t>
                                      </w:r>
                                      <w:r>
                                        <w:rPr>
                                          <w:szCs w:val="24"/>
                                        </w:rPr>
                                        <w:t xml:space="preserve"> – aplinkos pokytis, numatomas dėl planuojamos ūkinės veiklos.</w:t>
                                      </w:r>
                                    </w:p>
                                  </w:sdtContent>
                                </w:sdt>
                                <w:sdt>
                                  <w:sdtPr>
                                    <w:alias w:val="2 str. 13 d."/>
                                    <w:tag w:val="part_8e7e36754fb74ea281058d447a1a6861"/>
                                    <w:lock w:val="sdtLocked"/>
                                    <w:richText/>
                                  </w:sdtPr>
                                  <w:sdtContent>
                                    <w:p w14:paraId="19071BEA" w14:textId="01471543">
                                      <w:pPr>
                                        <w:ind w:firstLine="720"/>
                                        <w:jc w:val="both"/>
                                        <w:rPr>
                                          <w:szCs w:val="24"/>
                                        </w:rPr>
                                      </w:pPr>
                                      <w:sdt>
                                        <w:sdtPr>
                                          <w:alias w:val="Numeris"/>
                                          <w:tag w:val="nr_8e7e36754fb74ea281058d447a1a6861"/>
                                          <w:lock w:val="sdtLocked"/>
                                          <w:richText/>
                                        </w:sdtPr>
                                        <w:sdtContent>
                                          <w:r>
                                            <w:rPr>
                                              <w:bCs/>
                                              <w:szCs w:val="24"/>
                                              <w:lang w:eastAsia="lt-LT"/>
                                            </w:rPr>
                                            <w:t>13</w:t>
                                          </w:r>
                                        </w:sdtContent>
                                      </w:sdt>
                                      <w:r>
                                        <w:rPr>
                                          <w:szCs w:val="24"/>
                                          <w:lang w:eastAsia="lt-LT"/>
                                        </w:rPr>
                                        <w:t xml:space="preserve">. </w:t>
                                      </w:r>
                                      <w:r>
                                        <w:rPr>
                                          <w:b/>
                                          <w:szCs w:val="24"/>
                                          <w:lang w:eastAsia="lt-LT"/>
                                        </w:rPr>
                                        <w:t>Pranešimas apie poveikio aplinkai vertinimo pradžią</w:t>
                                      </w:r>
                                      <w:r>
                                        <w:rPr>
                                          <w:szCs w:val="24"/>
                                          <w:lang w:eastAsia="lt-LT"/>
                                        </w:rPr>
                                        <w:t xml:space="preserve"> – planuojamos ūkinės veiklos organizatoriaus (užsakovo) arba poveikio aplinkai vertinimo dokumentų rengėjo pranešimas, kad pradedamas planuojamos ūkinės veiklos poveikio aplinkai vertinimas.</w:t>
                                      </w:r>
                                      <w:r>
                                        <w:rPr>
                                          <w:szCs w:val="24"/>
                                        </w:rPr>
                                        <w:t xml:space="preserve"> </w:t>
                                      </w:r>
                                    </w:p>
                                  </w:sdtContent>
                                </w:sdt>
                                <w:sdt>
                                  <w:sdtPr>
                                    <w:alias w:val="2 str. 14 d."/>
                                    <w:tag w:val="part_a1ceaf56d89246498d4dda6bf0f6cc28"/>
                                    <w:lock w:val="sdtLocked"/>
                                    <w:richText/>
                                  </w:sdtPr>
                                  <w:sdtContent>
                                    <w:p w14:paraId="689D53E5" w14:textId="003CD763">
                                      <w:pPr>
                                        <w:ind w:firstLine="720"/>
                                        <w:jc w:val="both"/>
                                        <w:rPr>
                                          <w:szCs w:val="24"/>
                                        </w:rPr>
                                      </w:pPr>
                                      <w:sdt>
                                        <w:sdtPr>
                                          <w:alias w:val="Numeris"/>
                                          <w:tag w:val="nr_a1ceaf56d89246498d4dda6bf0f6cc28"/>
                                          <w:lock w:val="sdtLocked"/>
                                          <w:richText/>
                                        </w:sdtPr>
                                        <w:sdtContent>
                                          <w:r>
                                            <w:rPr>
                                              <w:szCs w:val="24"/>
                                            </w:rPr>
                                            <w:t>14</w:t>
                                          </w:r>
                                        </w:sdtContent>
                                      </w:sdt>
                                      <w:r>
                                        <w:rPr>
                                          <w:bCs/>
                                          <w:szCs w:val="24"/>
                                        </w:rPr>
                                        <w:t xml:space="preserve">. </w:t>
                                      </w:r>
                                      <w:r>
                                        <w:rPr>
                                          <w:b/>
                                          <w:bCs/>
                                          <w:szCs w:val="24"/>
                                        </w:rPr>
                                        <w:t>Sprendimas</w:t>
                                      </w:r>
                                      <w:r>
                                        <w:rPr>
                                          <w:szCs w:val="24"/>
                                        </w:rPr>
                                        <w:t xml:space="preserve"> </w:t>
                                      </w:r>
                                      <w:r>
                                        <w:rPr>
                                          <w:b/>
                                          <w:bCs/>
                                          <w:szCs w:val="24"/>
                                        </w:rPr>
                                        <w:t>dėl planuojamos ūkinės veiklos poveikio aplinkai</w:t>
                                      </w:r>
                                      <w:r>
                                        <w:rPr>
                                          <w:szCs w:val="24"/>
                                        </w:rPr>
                                        <w:t xml:space="preserve"> – atsakingosios institucijos motyvuotas nustatyta tvarka priimtas dokumentas, kuriame nurodoma, ar planuojama ūkinė veikla, atsižvelgiant į jos pobūdį, </w:t>
                                      </w:r>
                                      <w:r>
                                        <w:rPr>
                                          <w:bCs/>
                                          <w:szCs w:val="24"/>
                                        </w:rPr>
                                        <w:t xml:space="preserve">mastą, </w:t>
                                      </w:r>
                                      <w:r>
                                        <w:rPr>
                                          <w:szCs w:val="24"/>
                                        </w:rPr>
                                        <w:t xml:space="preserve">vietą ir (ar) poveikį aplinkai, planuojamas įgyvendinti numatomo reikšmingo neigiamo poveikio aplinkai mažinimo ir (ar) kompensavimo priemones, atitinka teisės aktų reikalavimus, </w:t>
                                      </w:r>
                                      <w:r>
                                        <w:rPr>
                                          <w:bCs/>
                                          <w:szCs w:val="24"/>
                                        </w:rPr>
                                        <w:t>ar ji nedarys reikšmingo neigiamo poveikio aplinkai, ir</w:t>
                                      </w:r>
                                      <w:r>
                                        <w:rPr>
                                          <w:szCs w:val="24"/>
                                          <w:lang w:eastAsia="lt-LT"/>
                                        </w:rPr>
                                        <w:t xml:space="preserve"> </w:t>
                                      </w:r>
                                      <w:r>
                                        <w:rPr>
                                          <w:szCs w:val="24"/>
                                        </w:rPr>
                                        <w:t>kuriame nustatomos planuojamos ūkinės veiklos įgyvendinimo sąlygos, susijusios su atliktu poveikio aplinkai vertinimu.</w:t>
                                      </w:r>
                                    </w:p>
                                  </w:sdtContent>
                                </w:sdt>
                                <w:sdt>
                                  <w:sdtPr>
                                    <w:alias w:val="2 str. 15 d."/>
                                    <w:tag w:val="part_c98eb148e0634c6c835a70efe8ca78d0"/>
                                    <w:lock w:val="sdtLocked"/>
                                    <w:richText/>
                                  </w:sdtPr>
                                  <w:sdtContent>
                                    <w:p w14:paraId="1F0A3A75" w14:textId="4ACF1C93">
                                      <w:pPr>
                                        <w:ind w:firstLine="720"/>
                                        <w:jc w:val="both"/>
                                        <w:rPr>
                                          <w:szCs w:val="24"/>
                                        </w:rPr>
                                      </w:pPr>
                                      <w:sdt>
                                        <w:sdtPr>
                                          <w:alias w:val="Numeris"/>
                                          <w:tag w:val="nr_c98eb148e0634c6c835a70efe8ca78d0"/>
                                          <w:lock w:val="sdtLocked"/>
                                          <w:richText/>
                                        </w:sdtPr>
                                        <w:sdtContent>
                                          <w:r>
                                            <w:rPr>
                                              <w:bCs/>
                                              <w:szCs w:val="24"/>
                                            </w:rPr>
                                            <w:t>15</w:t>
                                          </w:r>
                                        </w:sdtContent>
                                      </w:sdt>
                                      <w:r>
                                        <w:rPr>
                                          <w:szCs w:val="24"/>
                                        </w:rPr>
                                        <w:t xml:space="preserve">. </w:t>
                                      </w:r>
                                      <w:r>
                                        <w:rPr>
                                          <w:b/>
                                          <w:szCs w:val="24"/>
                                        </w:rPr>
                                        <w:t>Strateginis pasekmių aplinkai vertinimas</w:t>
                                      </w:r>
                                      <w:r>
                                        <w:rPr>
                                          <w:szCs w:val="24"/>
                                        </w:rPr>
                                        <w:t xml:space="preserve"> – ši sąvoka suprantama taip, kaip ji apibrėžta Lietuvos Respublikos aplinkos apsaugos įstatyme.</w:t>
                                      </w:r>
                                    </w:p>
                                  </w:sdtContent>
                                </w:sdt>
                                <w:sdt>
                                  <w:sdtPr>
                                    <w:alias w:val="2 str. 16 d."/>
                                    <w:tag w:val="part_9a883b4bf4e74197a392134873665c88"/>
                                    <w:lock w:val="sdtLocked"/>
                                    <w:richText/>
                                  </w:sdtPr>
                                  <w:sdtContent>
                                    <w:p w14:paraId="667156D2" w14:textId="64B35807">
                                      <w:pPr>
                                        <w:ind w:firstLine="720"/>
                                        <w:jc w:val="both"/>
                                        <w:rPr>
                                          <w:szCs w:val="24"/>
                                        </w:rPr>
                                      </w:pPr>
                                      <w:sdt>
                                        <w:sdtPr>
                                          <w:alias w:val="Numeris"/>
                                          <w:tag w:val="nr_9a883b4bf4e74197a392134873665c88"/>
                                          <w:lock w:val="sdtLocked"/>
                                          <w:richText/>
                                        </w:sdtPr>
                                        <w:sdtContent>
                                          <w:r>
                                            <w:rPr>
                                              <w:bCs/>
                                              <w:szCs w:val="24"/>
                                            </w:rPr>
                                            <w:t>16</w:t>
                                          </w:r>
                                        </w:sdtContent>
                                      </w:sdt>
                                      <w:r>
                                        <w:rPr>
                                          <w:szCs w:val="24"/>
                                        </w:rPr>
                                        <w:t xml:space="preserve">. </w:t>
                                      </w:r>
                                      <w:r>
                                        <w:rPr>
                                          <w:b/>
                                          <w:bCs/>
                                          <w:szCs w:val="24"/>
                                        </w:rPr>
                                        <w:t>Suinteresuota visuomenė</w:t>
                                      </w:r>
                                      <w:r>
                                        <w:rPr>
                                          <w:szCs w:val="24"/>
                                        </w:rPr>
                                        <w:t xml:space="preserve"> </w:t>
                                      </w:r>
                                      <w:r>
                                        <w:rPr>
                                          <w:bCs/>
                                          <w:szCs w:val="24"/>
                                        </w:rPr>
                                        <w:t>– visuomenė, kuriai daro arba gali daryti poveikį sprendimai, veiksmai ar neveikimas poveikio aplinkai vertinimo srityje arba kuri yra suinteresuota atrankos dėl poveikio aplinkai vertinimo ir (ar) poveikio aplinkai vertinimo procesu. Pagal šią apibrėžtį viešieji juridiniai asmenys (išskyrus valstybės ar savivaldybės, jų institucijų įsteigtus juridinius asmenis), kurie skatina aplinkos apsaugą, visais atvejais laikomi suinteresuotais asmenimis</w:t>
                                      </w:r>
                                      <w:r>
                                        <w:rPr>
                                          <w:szCs w:val="24"/>
                                        </w:rPr>
                                        <w:t>.</w:t>
                                      </w:r>
                                    </w:p>
                                  </w:sdtContent>
                                </w:sdt>
                                <w:sdt>
                                  <w:sdtPr>
                                    <w:alias w:val="2 str. 17 d."/>
                                    <w:tag w:val="part_9de6a828c6f24aa097d0db48674bd436"/>
                                    <w:lock w:val="sdtLocked"/>
                                    <w:richText/>
                                  </w:sdtPr>
                                  <w:sdtContent>
                                    <w:p w14:paraId="251C9899" w14:textId="3B4C197B">
                                      <w:pPr>
                                        <w:ind w:firstLine="720"/>
                                        <w:jc w:val="both"/>
                                        <w:rPr>
                                          <w:szCs w:val="24"/>
                                        </w:rPr>
                                      </w:pPr>
                                      <w:sdt>
                                        <w:sdtPr>
                                          <w:alias w:val="Numeris"/>
                                          <w:tag w:val="nr_9de6a828c6f24aa097d0db48674bd436"/>
                                          <w:lock w:val="sdtLocked"/>
                                          <w:richText/>
                                        </w:sdtPr>
                                        <w:sdtContent>
                                          <w:r>
                                            <w:rPr>
                                              <w:bCs/>
                                              <w:szCs w:val="24"/>
                                            </w:rPr>
                                            <w:t>17</w:t>
                                          </w:r>
                                        </w:sdtContent>
                                      </w:sdt>
                                      <w:r>
                                        <w:rPr>
                                          <w:szCs w:val="24"/>
                                        </w:rPr>
                                        <w:t xml:space="preserve">. </w:t>
                                      </w:r>
                                      <w:r>
                                        <w:rPr>
                                          <w:b/>
                                          <w:szCs w:val="24"/>
                                        </w:rPr>
                                        <w:t>Visuomenė</w:t>
                                      </w:r>
                                      <w:r>
                                        <w:rPr>
                                          <w:szCs w:val="24"/>
                                        </w:rPr>
                                        <w:t xml:space="preserve"> – vienas arba daugiau fizinių ir (ar) juridinių asmenų, jų asociacijos, organizacijos arba grupės.</w:t>
                                      </w:r>
                                    </w:p>
                                    <w:p w14:paraId="5516E50C" w14:textId="77777777">
                                      <w:pPr>
                                        <w:ind w:firstLine="720"/>
                                        <w:jc w:val="both"/>
                                        <w:rPr>
                                          <w:b/>
                                          <w:szCs w:val="24"/>
                                        </w:rPr>
                                      </w:pPr>
                                    </w:p>
                                  </w:sdtContent>
                                </w:sdt>
                              </w:sdtContent>
                            </w:sdt>
                            <w:sdt>
                              <w:sdtPr>
                                <w:alias w:val="3 str."/>
                                <w:tag w:val="part_b2e93e691ebe4e54829079927b95142e"/>
                                <w:lock w:val="sdtLocked"/>
                                <w:richText/>
                              </w:sdtPr>
                              <w:sdtContent>
                                <w:p w14:paraId="6A5DD16D" w14:textId="4E5CD16D">
                                  <w:pPr>
                                    <w:ind w:left="2127" w:hanging="1407"/>
                                    <w:jc w:val="both"/>
                                    <w:rPr>
                                      <w:b/>
                                      <w:szCs w:val="24"/>
                                    </w:rPr>
                                  </w:pPr>
                                  <w:sdt>
                                    <w:sdtPr>
                                      <w:alias w:val="Numeris"/>
                                      <w:tag w:val="nr_b2e93e691ebe4e54829079927b95142e"/>
                                      <w:lock w:val="sdtLocked"/>
                                      <w:richText/>
                                    </w:sdtPr>
                                    <w:sdtContent>
                                      <w:r>
                                        <w:rPr>
                                          <w:b/>
                                          <w:szCs w:val="24"/>
                                        </w:rPr>
                                        <w:t>3</w:t>
                                      </w:r>
                                    </w:sdtContent>
                                  </w:sdt>
                                  <w:r>
                                    <w:rPr>
                                      <w:b/>
                                      <w:szCs w:val="24"/>
                                    </w:rPr>
                                    <w:t xml:space="preserve"> straipsnis. </w:t>
                                  </w:r>
                                  <w:sdt>
                                    <w:sdtPr>
                                      <w:alias w:val="Pavadinimas"/>
                                      <w:tag w:val="title_b2e93e691ebe4e54829079927b95142e"/>
                                      <w:lock w:val="sdtLocked"/>
                                      <w:richText/>
                                    </w:sdtPr>
                                    <w:sdtContent>
                                      <w:r>
                                        <w:rPr>
                                          <w:b/>
                                          <w:bCs/>
                                          <w:szCs w:val="24"/>
                                        </w:rPr>
                                        <w:t xml:space="preserve">Poveikio aplinkai vertinimas ir atranka dėl poveikio aplinkai vertinimo </w:t>
                                      </w:r>
                                    </w:sdtContent>
                                  </w:sdt>
                                </w:p>
                                <w:sdt>
                                  <w:sdtPr>
                                    <w:alias w:val="3 str. 1 d."/>
                                    <w:tag w:val="part_28aa9592390b40aa9c87464108155d30"/>
                                    <w:lock w:val="sdtLocked"/>
                                    <w:richText/>
                                  </w:sdtPr>
                                  <w:sdtContent>
                                    <w:p w14:paraId="2C383B29" w14:textId="77777777">
                                      <w:pPr>
                                        <w:ind w:firstLine="720"/>
                                        <w:jc w:val="both"/>
                                        <w:rPr>
                                          <w:szCs w:val="24"/>
                                        </w:rPr>
                                      </w:pPr>
                                      <w:sdt>
                                        <w:sdtPr>
                                          <w:alias w:val="Numeris"/>
                                          <w:tag w:val="nr_28aa9592390b40aa9c87464108155d30"/>
                                          <w:lock w:val="sdtLocked"/>
                                          <w:richText/>
                                        </w:sdtPr>
                                        <w:sdtContent>
                                          <w:r>
                                            <w:rPr>
                                              <w:szCs w:val="24"/>
                                            </w:rPr>
                                            <w:t>1</w:t>
                                          </w:r>
                                        </w:sdtContent>
                                      </w:sdt>
                                      <w:r>
                                        <w:rPr>
                                          <w:szCs w:val="24"/>
                                        </w:rPr>
                                        <w:t>. Planuojamos ūkinės veiklos, kuri dėl savo pobūdžio, masto ar numatomos vietos ypatumų gali daryti reikšmingą poveikį aplinkai, poveikio aplinkai vertinimas atliekamas, kai:</w:t>
                                      </w:r>
                                    </w:p>
                                    <w:sdt>
                                      <w:sdtPr>
                                        <w:alias w:val="3 str. 1 d. 1 p."/>
                                        <w:tag w:val="part_0a77210cddd54198b06c13ddfc12b986"/>
                                        <w:lock w:val="sdtLocked"/>
                                        <w:richText/>
                                      </w:sdtPr>
                                      <w:sdtContent>
                                        <w:p w14:paraId="04425157" w14:textId="77777777">
                                          <w:pPr>
                                            <w:ind w:firstLine="720"/>
                                            <w:jc w:val="both"/>
                                            <w:rPr>
                                              <w:szCs w:val="24"/>
                                            </w:rPr>
                                          </w:pPr>
                                          <w:sdt>
                                            <w:sdtPr>
                                              <w:alias w:val="Numeris"/>
                                              <w:tag w:val="nr_0a77210cddd54198b06c13ddfc12b986"/>
                                              <w:lock w:val="sdtLocked"/>
                                              <w:richText/>
                                            </w:sdtPr>
                                            <w:sdtContent>
                                              <w:r>
                                                <w:rPr>
                                                  <w:szCs w:val="24"/>
                                                </w:rPr>
                                                <w:t>1</w:t>
                                              </w:r>
                                            </w:sdtContent>
                                          </w:sdt>
                                          <w:r>
                                            <w:rPr>
                                              <w:szCs w:val="24"/>
                                            </w:rPr>
                                            <w:t>) planuojama ūkinė veikla įrašyta į Planuojamos ūkinės veiklos, kurios poveikis aplinkai privalo būti vertinamas, rūšių sąrašą (šio įstatymo 1 priedas);</w:t>
                                          </w:r>
                                        </w:p>
                                      </w:sdtContent>
                                    </w:sdt>
                                    <w:sdt>
                                      <w:sdtPr>
                                        <w:alias w:val="3 str. 1 d. 2 p."/>
                                        <w:tag w:val="part_3c98ff748b2448f68bcb29cc618d6e54"/>
                                        <w:lock w:val="sdtLocked"/>
                                        <w:richText/>
                                      </w:sdtPr>
                                      <w:sdtContent>
                                        <w:p w14:paraId="7F3727FB" w14:textId="77777777">
                                          <w:pPr>
                                            <w:ind w:firstLine="720"/>
                                            <w:jc w:val="both"/>
                                            <w:rPr>
                                              <w:szCs w:val="24"/>
                                            </w:rPr>
                                          </w:pPr>
                                          <w:sdt>
                                            <w:sdtPr>
                                              <w:alias w:val="Numeris"/>
                                              <w:tag w:val="nr_3c98ff748b2448f68bcb29cc618d6e54"/>
                                              <w:lock w:val="sdtLocked"/>
                                              <w:richText/>
                                            </w:sdtPr>
                                            <w:sdtContent>
                                              <w:r>
                                                <w:rPr>
                                                  <w:szCs w:val="24"/>
                                                </w:rPr>
                                                <w:t>2</w:t>
                                              </w:r>
                                            </w:sdtContent>
                                          </w:sdt>
                                          <w:r>
                                            <w:rPr>
                                              <w:szCs w:val="24"/>
                                            </w:rPr>
                                            <w:t>) planuojamos ūkinės veiklos atrankos dėl poveikio aplinkai vertinimo (toliau – atranka dėl poveikio aplinkai vertinimo) metu nustatoma, kad planuojamai ūkinei veiklai privaloma atlikti poveikio aplinkai vertinimą;</w:t>
                                          </w:r>
                                        </w:p>
                                      </w:sdtContent>
                                    </w:sdt>
                                    <w:sdt>
                                      <w:sdtPr>
                                        <w:alias w:val="3 str. 1 d. 3 p."/>
                                        <w:tag w:val="part_b6a5732941db41f3a0f37c98c9514da3"/>
                                        <w:lock w:val="sdtLocked"/>
                                        <w:richText/>
                                      </w:sdtPr>
                                      <w:sdtContent>
                                        <w:p w14:paraId="0769C110" w14:textId="77777777">
                                          <w:pPr>
                                            <w:ind w:firstLine="720"/>
                                            <w:jc w:val="both"/>
                                            <w:rPr>
                                              <w:szCs w:val="24"/>
                                            </w:rPr>
                                          </w:pPr>
                                          <w:sdt>
                                            <w:sdtPr>
                                              <w:alias w:val="Numeris"/>
                                              <w:tag w:val="nr_b6a5732941db41f3a0f37c98c9514da3"/>
                                              <w:lock w:val="sdtLocked"/>
                                              <w:richText/>
                                            </w:sdtPr>
                                            <w:sdtContent>
                                              <w:r>
                                                <w:rPr>
                                                  <w:szCs w:val="24"/>
                                                </w:rPr>
                                                <w:t>3</w:t>
                                              </w:r>
                                            </w:sdtContent>
                                          </w:sdt>
                                          <w:r>
                                            <w:rPr>
                                              <w:szCs w:val="24"/>
                                            </w:rPr>
                                            <w:t>) planuojamos ūkinės veiklos įgyvendinimas gali daryti poveikį Europos ekologinio tinklo „Natura 2000“ teritorijoms ir kai saugomų teritorijų institucija, nurodyta Lietuvos Respublikos saugomų teritorijų įstatyme (toliau – saugomų teritorijų institucija), aplinkos ministro nustatyta tvarka nustato, kad šis poveikis gali būti reikšmingas;</w:t>
                                          </w:r>
                                        </w:p>
                                      </w:sdtContent>
                                    </w:sdt>
                                    <w:sdt>
                                      <w:sdtPr>
                                        <w:alias w:val="3 str. 1 d. 4 p."/>
                                        <w:tag w:val="part_134868eae15c4c00b63ba53725d16781"/>
                                        <w:lock w:val="sdtLocked"/>
                                        <w:richText/>
                                      </w:sdtPr>
                                      <w:sdtContent>
                                        <w:p w14:paraId="0205BCED" w14:textId="128515BA">
                                          <w:pPr>
                                            <w:ind w:firstLine="720"/>
                                            <w:jc w:val="both"/>
                                            <w:rPr>
                                              <w:szCs w:val="24"/>
                                            </w:rPr>
                                          </w:pPr>
                                          <w:sdt>
                                            <w:sdtPr>
                                              <w:alias w:val="Numeris"/>
                                              <w:tag w:val="nr_134868eae15c4c00b63ba53725d16781"/>
                                              <w:lock w:val="sdtLocked"/>
                                              <w:richText/>
                                            </w:sdtPr>
                                            <w:sdtContent>
                                              <w:r>
                                                <w:rPr>
                                                  <w:bCs/>
                                                  <w:szCs w:val="24"/>
                                                </w:rPr>
                                                <w:t>4</w:t>
                                              </w:r>
                                            </w:sdtContent>
                                          </w:sdt>
                                          <w:r>
                                            <w:rPr>
                                              <w:bCs/>
                                              <w:szCs w:val="24"/>
                                            </w:rPr>
                                            <w:t>) planuojamos ūkinės veiklos, įrašytos į Planuojamos ūkinės veiklos, kuriai turi būti atliekama atranka dėl poveikio aplinkai vertinimo, rūšių sąrašą, nurodytą šio įstatymo 2 priede, organizatorius (užsakovas) nusprendžia pradėti poveikio aplinkai vertinimą neatliekant atrankos dėl poveikio aplinkai vertinimo.</w:t>
                                          </w:r>
                                        </w:p>
                                      </w:sdtContent>
                                    </w:sdt>
                                  </w:sdtContent>
                                </w:sdt>
                                <w:sdt>
                                  <w:sdtPr>
                                    <w:alias w:val="3 str. 2 d."/>
                                    <w:tag w:val="part_bd355d6f9aff404ebcfe9c89c914ab8c"/>
                                    <w:lock w:val="sdtLocked"/>
                                    <w:richText/>
                                  </w:sdtPr>
                                  <w:sdtContent>
                                    <w:p w14:paraId="312D8393" w14:textId="3302D975">
                                      <w:pPr>
                                        <w:ind w:firstLine="720"/>
                                        <w:jc w:val="both"/>
                                        <w:rPr>
                                          <w:szCs w:val="24"/>
                                          <w:lang w:eastAsia="lt-LT"/>
                                        </w:rPr>
                                      </w:pPr>
                                      <w:sdt>
                                        <w:sdtPr>
                                          <w:alias w:val="Numeris"/>
                                          <w:tag w:val="nr_bd355d6f9aff404ebcfe9c89c914ab8c"/>
                                          <w:lock w:val="sdtLocked"/>
                                          <w:richText/>
                                        </w:sdtPr>
                                        <w:sdtContent>
                                          <w:r>
                                            <w:rPr>
                                              <w:szCs w:val="24"/>
                                              <w:lang w:eastAsia="lt-LT"/>
                                            </w:rPr>
                                            <w:t>2</w:t>
                                          </w:r>
                                        </w:sdtContent>
                                      </w:sdt>
                                      <w:r>
                                        <w:rPr>
                                          <w:szCs w:val="24"/>
                                          <w:lang w:eastAsia="lt-LT"/>
                                        </w:rPr>
                                        <w:t xml:space="preserve">. Šio straipsnio 1 dalies 3 punkte </w:t>
                                      </w:r>
                                      <w:r>
                                        <w:rPr>
                                          <w:bCs/>
                                          <w:szCs w:val="24"/>
                                          <w:lang w:eastAsia="lt-LT"/>
                                        </w:rPr>
                                        <w:t>ir 12 straipsnio 11 dalyje</w:t>
                                      </w:r>
                                      <w:r>
                                        <w:rPr>
                                          <w:szCs w:val="24"/>
                                          <w:lang w:eastAsia="lt-LT"/>
                                        </w:rPr>
                                        <w:t xml:space="preserve"> nurodytas poveikio Europos ekologinio tinklo „Natura 2000“ teritorijoms reikšmingumas nustatomas atsižvelgiant į teritorijų apsaugos tikslus, planuojamos ūkinės veiklos poveikio dydį ir erdvinį mastą, poveikio tikimybę ir pobūdį, intensyvumą, trukmę, dažnumą, grįžtamumą ir galimybes išvengti ir sumažinti poveikį. Poveikis Europos ekologinio tinklo „Natura 2000“ teritorijoms laikomas reikšmingu, kai vadovaujantis Lietuvos Respublikos aplinkos apsaugos įstatymo nuostatomis ir atsižvelgiant į konkrečių teritorijų apsaugos tikslus planuojama ūkinė veikla gali reikšmingai neigiamai paveikti saugomas rūšis ir natūralias buveines ir (ar) Europos ekologinio tinklo „Natura 2000“ vientisumą.</w:t>
                                      </w:r>
                                    </w:p>
                                  </w:sdtContent>
                                </w:sdt>
                                <w:sdt>
                                  <w:sdtPr>
                                    <w:alias w:val="3 str. 3 d."/>
                                    <w:tag w:val="part_09c683858c2848aa80c556475590d35f"/>
                                    <w:lock w:val="sdtLocked"/>
                                    <w:richText/>
                                  </w:sdtPr>
                                  <w:sdtContent>
                                    <w:p w14:paraId="78D988DE" w14:textId="66935DA7">
                                      <w:pPr>
                                        <w:ind w:firstLine="720"/>
                                        <w:jc w:val="both"/>
                                        <w:rPr>
                                          <w:szCs w:val="24"/>
                                          <w:lang w:eastAsia="lt-LT"/>
                                        </w:rPr>
                                      </w:pPr>
                                      <w:sdt>
                                        <w:sdtPr>
                                          <w:alias w:val="Numeris"/>
                                          <w:tag w:val="nr_09c683858c2848aa80c556475590d35f"/>
                                          <w:lock w:val="sdtLocked"/>
                                          <w:richText/>
                                        </w:sdtPr>
                                        <w:sdtContent>
                                          <w:r>
                                            <w:rPr>
                                              <w:szCs w:val="24"/>
                                              <w:lang w:eastAsia="lt-LT"/>
                                            </w:rPr>
                                            <w:t>3</w:t>
                                          </w:r>
                                        </w:sdtContent>
                                      </w:sdt>
                                      <w:r>
                                        <w:rPr>
                                          <w:szCs w:val="24"/>
                                          <w:lang w:eastAsia="lt-LT"/>
                                        </w:rPr>
                                        <w:t xml:space="preserve">. </w:t>
                                      </w:r>
                                      <w:r>
                                        <w:rPr>
                                          <w:szCs w:val="24"/>
                                        </w:rPr>
                                        <w:t>Atranka dėl poveikio aplinkai vertinimo atliekama planuojamai ūkinei veiklai, įrašytai į Planuojamos ūkinės veiklos, kuriai turi būti atliekama atranka dėl poveikio aplinkai vertinimo, rūšių sąrašą, nurodytą šio įstatymo 2 priede.</w:t>
                                      </w:r>
                                    </w:p>
                                  </w:sdtContent>
                                </w:sdt>
                                <w:sdt>
                                  <w:sdtPr>
                                    <w:alias w:val="3 str. 4 d."/>
                                    <w:tag w:val="part_d313515681e4410ca3a036a41dc6f96d"/>
                                    <w:lock w:val="sdtLocked"/>
                                    <w:richText/>
                                  </w:sdtPr>
                                  <w:sdtContent>
                                    <w:p w14:paraId="3A1D7014" w14:textId="6A7C92E4">
                                      <w:pPr>
                                        <w:ind w:firstLine="720"/>
                                        <w:jc w:val="both"/>
                                        <w:rPr>
                                          <w:szCs w:val="24"/>
                                          <w:lang w:eastAsia="lt-LT"/>
                                        </w:rPr>
                                      </w:pPr>
                                      <w:sdt>
                                        <w:sdtPr>
                                          <w:alias w:val="Numeris"/>
                                          <w:tag w:val="nr_d313515681e4410ca3a036a41dc6f96d"/>
                                          <w:lock w:val="sdtLocked"/>
                                          <w:richText/>
                                        </w:sdtPr>
                                        <w:sdtContent>
                                          <w:r>
                                            <w:rPr>
                                              <w:bCs/>
                                              <w:szCs w:val="24"/>
                                              <w:lang w:eastAsia="lt-LT"/>
                                            </w:rPr>
                                            <w:t>4</w:t>
                                          </w:r>
                                        </w:sdtContent>
                                      </w:sdt>
                                      <w:r>
                                        <w:rPr>
                                          <w:szCs w:val="24"/>
                                          <w:lang w:eastAsia="lt-LT"/>
                                        </w:rPr>
                                        <w:t xml:space="preserve">. Atranka dėl poveikio aplinkai vertinimo ir (ar) planuojamos ūkinės veiklos poveikio aplinkai vertinimas (toliau – poveikio aplinkai vertinimas) turi būti atlikti iki įstatymuose įtvirtinto leidimo </w:t>
                                      </w:r>
                                      <w:r>
                                        <w:rPr>
                                          <w:szCs w:val="24"/>
                                        </w:rPr>
                                        <w:t>(statybą leidžiančio dokumento, leidimo naudoti žemės gelmių išteklius arba ertmes, taršos integruotos prevencijos ir kontrolės leidimo, taršos leidimo ir kitų įstatymuose nurodytų leidimų)</w:t>
                                      </w:r>
                                      <w:r>
                                        <w:rPr>
                                          <w:szCs w:val="24"/>
                                          <w:lang w:eastAsia="lt-LT"/>
                                        </w:rPr>
                                        <w:t xml:space="preserve"> išdavimo. Jeigu atranka dėl poveikio aplinkai vertinimo ir (ar) poveikio aplinkai vertinimas neatlikti, leidimas neišduodamas. </w:t>
                                      </w:r>
                                    </w:p>
                                  </w:sdtContent>
                                </w:sdt>
                                <w:sdt>
                                  <w:sdtPr>
                                    <w:alias w:val="3 str. 5 d."/>
                                    <w:tag w:val="part_1642efabf6db4d799333b66a8f749f6a"/>
                                    <w:lock w:val="sdtLocked"/>
                                    <w:richText/>
                                  </w:sdtPr>
                                  <w:sdtContent>
                                    <w:p w14:paraId="1661794C" w14:textId="7238B7AE">
                                      <w:pPr>
                                        <w:suppressAutoHyphens/>
                                        <w:ind w:firstLine="720"/>
                                        <w:jc w:val="both"/>
                                        <w:rPr>
                                          <w:iCs/>
                                          <w:szCs w:val="24"/>
                                        </w:rPr>
                                      </w:pPr>
                                      <w:sdt>
                                        <w:sdtPr>
                                          <w:alias w:val="Numeris"/>
                                          <w:tag w:val="nr_1642efabf6db4d799333b66a8f749f6a"/>
                                          <w:lock w:val="sdtLocked"/>
                                          <w:richText/>
                                        </w:sdtPr>
                                        <w:sdtContent>
                                          <w:r>
                                            <w:rPr>
                                              <w:bCs/>
                                              <w:iCs/>
                                              <w:szCs w:val="24"/>
                                            </w:rPr>
                                            <w:t>5</w:t>
                                          </w:r>
                                        </w:sdtContent>
                                      </w:sdt>
                                      <w:r>
                                        <w:rPr>
                                          <w:iCs/>
                                          <w:szCs w:val="24"/>
                                        </w:rPr>
                                        <w:t xml:space="preserve">. Kai planuojamos ūkinės veiklos tikslas – valstybės sienos apsauga, krašto apsauga, ar planuojama tokia ūkinė veikla, kuri būtų vykdoma atsitikus ekstremaliajam įvykiui, apibrėžtam Lietuvos Respublikos civilinės saugos įstatyme, atsakingoji institucija, gavusi informaciją iš planuojamos ūkinės veiklos organizatoriaus (užsakovo), gali priimti sprendimą neatlikti atrankos dėl poveikio aplinkai vertinimo ar poveikio aplinkai vertinimo, jeigu procedūrų atlikimas tokiai veiklai gali turėti neigiamą poveikį valstybės gynybos, gaisrinės ar civilinės saugos tikslams. </w:t>
                                      </w:r>
                                    </w:p>
                                  </w:sdtContent>
                                </w:sdt>
                                <w:sdt>
                                  <w:sdtPr>
                                    <w:alias w:val="3 str. 6 d."/>
                                    <w:tag w:val="part_6b17a25a2eac4a41a9b89e24771e3329"/>
                                    <w:lock w:val="sdtLocked"/>
                                    <w:richText/>
                                  </w:sdtPr>
                                  <w:sdtContent>
                                    <w:p w14:paraId="34771DC5" w14:textId="482E02EC">
                                      <w:pPr>
                                        <w:suppressAutoHyphens/>
                                        <w:ind w:firstLine="720"/>
                                        <w:jc w:val="both"/>
                                        <w:rPr>
                                          <w:iCs/>
                                          <w:szCs w:val="24"/>
                                        </w:rPr>
                                      </w:pPr>
                                      <w:sdt>
                                        <w:sdtPr>
                                          <w:alias w:val="Numeris"/>
                                          <w:tag w:val="nr_6b17a25a2eac4a41a9b89e24771e3329"/>
                                          <w:lock w:val="sdtLocked"/>
                                          <w:richText/>
                                        </w:sdtPr>
                                        <w:sdtContent>
                                          <w:r>
                                            <w:rPr>
                                              <w:bCs/>
                                              <w:iCs/>
                                              <w:szCs w:val="24"/>
                                            </w:rPr>
                                            <w:t>6</w:t>
                                          </w:r>
                                        </w:sdtContent>
                                      </w:sdt>
                                      <w:r>
                                        <w:rPr>
                                          <w:iCs/>
                                          <w:szCs w:val="24"/>
                                        </w:rPr>
                                        <w:t xml:space="preserve">. Kai planuojama ūkinė veikla uždrausta įstatymais, tokios planuojamos ūkinės veiklos atranka dėl poveikio aplinkai vertinimo ar poveikio aplinkai vertinimas negali būti atliekami. </w:t>
                                      </w:r>
                                    </w:p>
                                  </w:sdtContent>
                                </w:sdt>
                                <w:sdt>
                                  <w:sdtPr>
                                    <w:alias w:val="3 str. 7 d."/>
                                    <w:tag w:val="part_5db49678f5364efca8fd811533a834fd"/>
                                    <w:lock w:val="sdtLocked"/>
                                    <w:richText/>
                                  </w:sdtPr>
                                  <w:sdtContent>
                                    <w:p w14:paraId="58BDDB24" w14:textId="35499EE8">
                                      <w:pPr>
                                        <w:suppressAutoHyphens/>
                                        <w:ind w:firstLine="720"/>
                                        <w:jc w:val="both"/>
                                        <w:rPr>
                                          <w:iCs/>
                                          <w:szCs w:val="24"/>
                                        </w:rPr>
                                      </w:pPr>
                                      <w:sdt>
                                        <w:sdtPr>
                                          <w:alias w:val="Numeris"/>
                                          <w:tag w:val="nr_5db49678f5364efca8fd811533a834fd"/>
                                          <w:lock w:val="sdtLocked"/>
                                          <w:richText/>
                                        </w:sdtPr>
                                        <w:sdtContent>
                                          <w:r>
                                            <w:rPr>
                                              <w:bCs/>
                                              <w:iCs/>
                                              <w:szCs w:val="24"/>
                                            </w:rPr>
                                            <w:t>7</w:t>
                                          </w:r>
                                        </w:sdtContent>
                                      </w:sdt>
                                      <w:r>
                                        <w:rPr>
                                          <w:iCs/>
                                          <w:szCs w:val="24"/>
                                        </w:rPr>
                                        <w:t xml:space="preserve">. Kai atsakingoji institucija yra priėmusi atrankos išvadą ir (ar) sprendimą dėl planuojamos ūkinės veiklos poveikio aplinkai, tačiau iki veiklos vykdymo pradžios ar pradėjus ją vykdyti planuojama ūkinė veikla keičiama, plečiama ir šis keitimas ar plėtimas atitinka šio įstatymo 1 priedo </w:t>
                                      </w:r>
                                      <w:r>
                                        <w:rPr>
                                          <w:bCs/>
                                          <w:iCs/>
                                          <w:szCs w:val="24"/>
                                        </w:rPr>
                                        <w:t>11</w:t>
                                      </w:r>
                                      <w:r>
                                        <w:rPr>
                                          <w:iCs/>
                                          <w:szCs w:val="24"/>
                                        </w:rPr>
                                        <w:t xml:space="preserve"> punkte ar 2 priedo 14 ir 15 punktuose nurodytus atvejus, tokiu atveju atliekama atranka dėl poveikio aplinkai vertinimo ar poveikio aplinkai vertinimas.</w:t>
                                      </w:r>
                                    </w:p>
                                  </w:sdtContent>
                                </w:sdt>
                                <w:sdt>
                                  <w:sdtPr>
                                    <w:alias w:val="3 str. 8 d."/>
                                    <w:tag w:val="part_8f0d4efc151844a495f919d6bc1f66d4"/>
                                    <w:lock w:val="sdtLocked"/>
                                    <w:richText/>
                                  </w:sdtPr>
                                  <w:sdtContent>
                                    <w:p w14:paraId="11BB0C5B" w14:textId="77777777">
                                      <w:pPr>
                                        <w:ind w:firstLine="567"/>
                                        <w:jc w:val="both"/>
                                        <w:rPr>
                                          <w:bCs/>
                                          <w:color w:val="000000"/>
                                          <w:szCs w:val="24"/>
                                        </w:rPr>
                                      </w:pPr>
                                      <w:sdt>
                                        <w:sdtPr>
                                          <w:alias w:val="Numeris"/>
                                          <w:tag w:val="nr_8f0d4efc151844a495f919d6bc1f66d4"/>
                                          <w:lock w:val="sdtLocked"/>
                                          <w:richText/>
                                        </w:sdtPr>
                                        <w:sdtContent>
                                          <w:r>
                                            <w:rPr>
                                              <w:bCs/>
                                              <w:iCs/>
                                              <w:szCs w:val="24"/>
                                            </w:rPr>
                                            <w:t>8</w:t>
                                          </w:r>
                                        </w:sdtContent>
                                      </w:sdt>
                                      <w:r>
                                        <w:rPr>
                                          <w:bCs/>
                                          <w:iCs/>
                                          <w:szCs w:val="24"/>
                                        </w:rPr>
                                        <w:t>.</w:t>
                                      </w:r>
                                      <w:r>
                                        <w:rPr>
                                          <w:iCs/>
                                          <w:szCs w:val="24"/>
                                        </w:rPr>
                                        <w:t xml:space="preserve"> </w:t>
                                      </w:r>
                                      <w:r>
                                        <w:rPr>
                                          <w:bCs/>
                                          <w:color w:val="000000"/>
                                          <w:szCs w:val="24"/>
                                          <w:lang w:eastAsia="en-GB"/>
                                        </w:rPr>
                                        <w:t>Kai atsakingoji institucija yra priėmusi atrankos išvadą ir (ar) sprendimą dėl planuojamos ūkinės veiklos poveikio aplinkai, tačiau iki veiklos vykdymo pradžios ar pradėjus ją</w:t>
                                      </w:r>
                                      <w:r>
                                        <w:rPr>
                                          <w:bCs/>
                                          <w:iCs/>
                                          <w:szCs w:val="24"/>
                                        </w:rPr>
                                        <w:t xml:space="preserve"> vykdyti planuojama ūkinė veikla keičiama, atranka dėl poveikio aplinkai vertinimo ar poveikio aplinkai vertinimas neatliekama, kai</w:t>
                                      </w:r>
                                      <w:r>
                                        <w:rPr>
                                          <w:bCs/>
                                          <w:color w:val="000000"/>
                                          <w:szCs w:val="24"/>
                                        </w:rPr>
                                        <w:t>:</w:t>
                                      </w:r>
                                    </w:p>
                                    <w:sdt>
                                      <w:sdtPr>
                                        <w:alias w:val="3 str. 8 d. 1 p."/>
                                        <w:tag w:val="part_ee6a5a4afc2b4f4b8d549bf33b37311e"/>
                                        <w:lock w:val="sdtLocked"/>
                                        <w:richText/>
                                      </w:sdtPr>
                                      <w:sdtContent>
                                        <w:p w14:paraId="4FD5BC0D" w14:textId="2AB038A9">
                                          <w:pPr>
                                            <w:ind w:firstLine="567"/>
                                            <w:jc w:val="both"/>
                                            <w:rPr>
                                              <w:bCs/>
                                              <w:szCs w:val="24"/>
                                            </w:rPr>
                                          </w:pPr>
                                          <w:sdt>
                                            <w:sdtPr>
                                              <w:alias w:val="Numeris"/>
                                              <w:tag w:val="nr_ee6a5a4afc2b4f4b8d549bf33b37311e"/>
                                              <w:lock w:val="sdtLocked"/>
                                              <w:richText/>
                                            </w:sdtPr>
                                            <w:sdtContent>
                                              <w:r>
                                                <w:rPr>
                                                  <w:bCs/>
                                                  <w:iCs/>
                                                  <w:szCs w:val="24"/>
                                                </w:rPr>
                                                <w:t>1</w:t>
                                              </w:r>
                                            </w:sdtContent>
                                          </w:sdt>
                                          <w:r>
                                            <w:rPr>
                                              <w:bCs/>
                                              <w:iCs/>
                                              <w:szCs w:val="24"/>
                                            </w:rPr>
                                            <w:t>) planuojamu ūkinės veiklos</w:t>
                                          </w:r>
                                          <w:r>
                                            <w:rPr>
                                              <w:iCs/>
                                              <w:szCs w:val="24"/>
                                            </w:rPr>
                                            <w:t xml:space="preserve"> </w:t>
                                          </w:r>
                                          <w:r>
                                            <w:rPr>
                                              <w:bCs/>
                                              <w:color w:val="000000"/>
                                              <w:szCs w:val="24"/>
                                            </w:rPr>
                                            <w:t xml:space="preserve">keitimu siekiama įgyvendinti sprendimo dėl poveikio aplinkai vertinimo sąlygas ir (ar) sprendime dėl poveikio aplinkai vertinimo ir (ar) atrankos išvadoje </w:t>
                                          </w:r>
                                          <w:r>
                                            <w:rPr>
                                              <w:bCs/>
                                              <w:szCs w:val="24"/>
                                            </w:rPr>
                                            <w:t>numatytas priemones reikšmingam neigiamam poveikiui aplinkai sumažinti ir (ar) jį kompensuoti;</w:t>
                                          </w:r>
                                        </w:p>
                                      </w:sdtContent>
                                    </w:sdt>
                                    <w:sdt>
                                      <w:sdtPr>
                                        <w:alias w:val="3 str. 8 d. 2 p."/>
                                        <w:tag w:val="part_9d7892bf87814528aefab1a60293bec2"/>
                                        <w:lock w:val="sdtLocked"/>
                                        <w:richText/>
                                      </w:sdtPr>
                                      <w:sdtContent>
                                        <w:p w14:paraId="1289C13C" w14:textId="15391B3F">
                                          <w:pPr>
                                            <w:suppressAutoHyphens/>
                                            <w:ind w:firstLine="720"/>
                                            <w:jc w:val="both"/>
                                            <w:rPr>
                                              <w:bCs/>
                                              <w:iCs/>
                                              <w:szCs w:val="24"/>
                                            </w:rPr>
                                          </w:pPr>
                                          <w:sdt>
                                            <w:sdtPr>
                                              <w:alias w:val="Numeris"/>
                                              <w:tag w:val="nr_9d7892bf87814528aefab1a60293bec2"/>
                                              <w:lock w:val="sdtLocked"/>
                                              <w:richText/>
                                            </w:sdtPr>
                                            <w:sdtContent>
                                              <w:r>
                                                <w:rPr>
                                                  <w:bCs/>
                                                  <w:iCs/>
                                                  <w:szCs w:val="24"/>
                                                </w:rPr>
                                                <w:t>2</w:t>
                                              </w:r>
                                            </w:sdtContent>
                                          </w:sdt>
                                          <w:r>
                                            <w:rPr>
                                              <w:bCs/>
                                              <w:iCs/>
                                              <w:szCs w:val="24"/>
                                            </w:rPr>
                                            <w:t>) dėl planuojamos ūkinės veiklos keitimo nesikeičia atrankos dėl poveikio aplinkai vertinimo ar poveikio aplinkai vertinimo metu nustatytas poveikis aplinkai.</w:t>
                                          </w:r>
                                        </w:p>
                                      </w:sdtContent>
                                    </w:sdt>
                                  </w:sdtContent>
                                </w:sdt>
                                <w:sdt>
                                  <w:sdtPr>
                                    <w:alias w:val="3 str. 9 d."/>
                                    <w:tag w:val="part_fec640b484e641adb3d186e820b28cc6"/>
                                    <w:lock w:val="sdtLocked"/>
                                    <w:richText/>
                                  </w:sdtPr>
                                  <w:sdtContent>
                                    <w:p w14:paraId="4AD6F084" w14:textId="36B10705">
                                      <w:pPr>
                                        <w:suppressAutoHyphens/>
                                        <w:ind w:firstLine="720"/>
                                        <w:jc w:val="both"/>
                                        <w:rPr>
                                          <w:bCs/>
                                          <w:szCs w:val="24"/>
                                        </w:rPr>
                                      </w:pPr>
                                      <w:sdt>
                                        <w:sdtPr>
                                          <w:alias w:val="Numeris"/>
                                          <w:tag w:val="nr_fec640b484e641adb3d186e820b28cc6"/>
                                          <w:lock w:val="sdtLocked"/>
                                          <w:richText/>
                                        </w:sdtPr>
                                        <w:sdtContent>
                                          <w:r>
                                            <w:rPr>
                                              <w:bCs/>
                                              <w:iCs/>
                                              <w:szCs w:val="24"/>
                                            </w:rPr>
                                            <w:t>9</w:t>
                                          </w:r>
                                        </w:sdtContent>
                                      </w:sdt>
                                      <w:r>
                                        <w:rPr>
                                          <w:bCs/>
                                          <w:iCs/>
                                          <w:szCs w:val="24"/>
                                        </w:rPr>
                                        <w:t xml:space="preserve">. </w:t>
                                      </w:r>
                                      <w:r>
                                        <w:rPr>
                                          <w:bCs/>
                                          <w:szCs w:val="24"/>
                                        </w:rPr>
                                        <w:t>Planuojama ūkinė veikla negali būti skaidoma į mažesnio masto planuojamas ūkines veiklas, jeigu taip galėtų būti išvengta poveikio aplinkai vertinimo ar atrankos dėl poveikio aplinkai vertinimo.</w:t>
                                      </w:r>
                                    </w:p>
                                  </w:sdtContent>
                                </w:sdt>
                                <w:sdt>
                                  <w:sdtPr>
                                    <w:alias w:val="3 str. 10 d."/>
                                    <w:tag w:val="part_5c8a87c039bf43c99683790845e4acb0"/>
                                    <w:lock w:val="sdtLocked"/>
                                    <w:richText/>
                                  </w:sdtPr>
                                  <w:sdtContent>
                                    <w:p w14:paraId="40672CBF" w14:textId="052F8782">
                                      <w:pPr>
                                        <w:suppressAutoHyphens/>
                                        <w:ind w:firstLine="720"/>
                                        <w:jc w:val="both"/>
                                        <w:rPr>
                                          <w:iCs/>
                                          <w:szCs w:val="24"/>
                                        </w:rPr>
                                      </w:pPr>
                                      <w:sdt>
                                        <w:sdtPr>
                                          <w:alias w:val="Numeris"/>
                                          <w:tag w:val="nr_5c8a87c039bf43c99683790845e4acb0"/>
                                          <w:lock w:val="sdtLocked"/>
                                          <w:richText/>
                                        </w:sdtPr>
                                        <w:sdtContent>
                                          <w:r>
                                            <w:rPr>
                                              <w:bCs/>
                                              <w:szCs w:val="24"/>
                                            </w:rPr>
                                            <w:t>10</w:t>
                                          </w:r>
                                        </w:sdtContent>
                                      </w:sdt>
                                      <w:r>
                                        <w:rPr>
                                          <w:bCs/>
                                          <w:szCs w:val="24"/>
                                        </w:rPr>
                                        <w:t>. Atliekant poveikio aplinkai vertinimą ar atranką dėl poveikio aplinkai vertinimo, turi būti nagrinėjami visi planuojami funkciškai ir (ar) chronologiškai susiję tos pačios planuojamos ūkinės veiklos objektai ir kita, jau vykdoma ūkinė veikla, ir (arba) pagal teisės aktų reikalavimus patvirtinta ūkinės veiklos plėtra ir tame pačiame sklype, ir planuojamos ūkinės veiklos artimoje aplinkoje esančiuose sklypuose ar vietovėje, ypač jei tokios veiklos poveikis aplinkai gali būti bendras (suminis).</w:t>
                                      </w:r>
                                    </w:p>
                                    <w:p w14:paraId="068CE659" w14:textId="77777777">
                                      <w:pPr>
                                        <w:ind w:firstLine="720"/>
                                        <w:jc w:val="both"/>
                                        <w:rPr>
                                          <w:b/>
                                          <w:szCs w:val="24"/>
                                        </w:rPr>
                                      </w:pPr>
                                    </w:p>
                                  </w:sdtContent>
                                </w:sdt>
                              </w:sdtContent>
                            </w:sdt>
                            <w:sdt>
                              <w:sdtPr>
                                <w:alias w:val="4 str."/>
                                <w:tag w:val="part_ffad2ec3299344d6b0d1a34815ee7b4b"/>
                                <w:lock w:val="sdtLocked"/>
                                <w:richText/>
                              </w:sdtPr>
                              <w:sdtContent>
                                <w:p w14:paraId="666D97E1" w14:textId="77777777">
                                  <w:pPr>
                                    <w:ind w:firstLine="720"/>
                                    <w:jc w:val="both"/>
                                    <w:rPr>
                                      <w:b/>
                                      <w:szCs w:val="24"/>
                                    </w:rPr>
                                  </w:pPr>
                                  <w:sdt>
                                    <w:sdtPr>
                                      <w:alias w:val="Numeris"/>
                                      <w:tag w:val="nr_ffad2ec3299344d6b0d1a34815ee7b4b"/>
                                      <w:lock w:val="sdtLocked"/>
                                      <w:richText/>
                                    </w:sdtPr>
                                    <w:sdtContent>
                                      <w:r>
                                        <w:rPr>
                                          <w:b/>
                                          <w:szCs w:val="24"/>
                                        </w:rPr>
                                        <w:t>4</w:t>
                                      </w:r>
                                    </w:sdtContent>
                                  </w:sdt>
                                  <w:r>
                                    <w:rPr>
                                      <w:b/>
                                      <w:szCs w:val="24"/>
                                    </w:rPr>
                                    <w:t xml:space="preserve"> straipsnis. </w:t>
                                  </w:r>
                                  <w:sdt>
                                    <w:sdtPr>
                                      <w:alias w:val="Pavadinimas"/>
                                      <w:tag w:val="title_ffad2ec3299344d6b0d1a34815ee7b4b"/>
                                      <w:lock w:val="sdtLocked"/>
                                      <w:richText/>
                                    </w:sdtPr>
                                    <w:sdtContent>
                                      <w:r>
                                        <w:rPr>
                                          <w:b/>
                                          <w:szCs w:val="24"/>
                                        </w:rPr>
                                        <w:t>Poveikio aplinkai vertinimo tikslai</w:t>
                                      </w:r>
                                    </w:sdtContent>
                                  </w:sdt>
                                </w:p>
                                <w:sdt>
                                  <w:sdtPr>
                                    <w:alias w:val="4 str. 1 d."/>
                                    <w:tag w:val="part_d22199ef5c124d7faa9de498df174f20"/>
                                    <w:lock w:val="sdtLocked"/>
                                    <w:richText/>
                                  </w:sdtPr>
                                  <w:sdtContent>
                                    <w:p w14:paraId="156891BF" w14:textId="77777777">
                                      <w:pPr>
                                        <w:ind w:firstLine="720"/>
                                        <w:jc w:val="both"/>
                                        <w:rPr>
                                          <w:szCs w:val="24"/>
                                        </w:rPr>
                                      </w:pPr>
                                      <w:r>
                                        <w:rPr>
                                          <w:szCs w:val="24"/>
                                        </w:rPr>
                                        <w:t>Poveikio aplinkai vertinimo tikslai:</w:t>
                                      </w:r>
                                    </w:p>
                                    <w:sdt>
                                      <w:sdtPr>
                                        <w:alias w:val="4 str. 1 d. 1 p."/>
                                        <w:tag w:val="part_a55224e76f454fa49ad61cd4bde0bc38"/>
                                        <w:lock w:val="sdtLocked"/>
                                        <w:richText/>
                                      </w:sdtPr>
                                      <w:sdtContent>
                                        <w:p w14:paraId="67ABFB4A" w14:textId="77777777">
                                          <w:pPr>
                                            <w:ind w:firstLine="720"/>
                                            <w:jc w:val="both"/>
                                            <w:rPr>
                                              <w:szCs w:val="24"/>
                                            </w:rPr>
                                          </w:pPr>
                                          <w:sdt>
                                            <w:sdtPr>
                                              <w:alias w:val="Numeris"/>
                                              <w:tag w:val="nr_a55224e76f454fa49ad61cd4bde0bc38"/>
                                              <w:lock w:val="sdtLocked"/>
                                              <w:richText/>
                                            </w:sdtPr>
                                            <w:sdtContent>
                                              <w:r>
                                                <w:rPr>
                                                  <w:szCs w:val="24"/>
                                                </w:rPr>
                                                <w:t>1</w:t>
                                              </w:r>
                                            </w:sdtContent>
                                          </w:sdt>
                                          <w:r>
                                            <w:rPr>
                                              <w:szCs w:val="24"/>
                                            </w:rPr>
                                            <w:t>) nustatyti, apibūdinti ir įvertinti galimą tiesioginį ir netiesioginį planuojamos ūkinės veiklos poveikį šiems aplinkos elementams: dirvožemiui, žemės paviršiui ir jos gelmėms, orui, vandeniui, klimatui, kraštovaizdžiui ir biologinei įvairovei, ypatingą dėmesį skiriant Europos Bendrijos svarbos rūšims ir natūralioms buveinėms, taip pat kitoms pagal Lietuvos Respublikos saugomų gyvūnų, augalų ir grybų rūšių įstatymą saugomoms rūšims, materialinėms vertybėms, nekilnojamosioms kultūros vertybėms ir šių elementų tarpusavio sąveikai;</w:t>
                                          </w:r>
                                        </w:p>
                                      </w:sdtContent>
                                    </w:sdt>
                                    <w:sdt>
                                      <w:sdtPr>
                                        <w:alias w:val="4 str. 1 d. 2 p."/>
                                        <w:tag w:val="part_a016f0d053564946a34c95edc3758db6"/>
                                        <w:lock w:val="sdtLocked"/>
                                        <w:richText/>
                                      </w:sdtPr>
                                      <w:sdtContent>
                                        <w:p w14:paraId="4BD43AD8" w14:textId="77777777">
                                          <w:pPr>
                                            <w:ind w:firstLine="720"/>
                                            <w:jc w:val="both"/>
                                            <w:rPr>
                                              <w:szCs w:val="24"/>
                                            </w:rPr>
                                          </w:pPr>
                                          <w:sdt>
                                            <w:sdtPr>
                                              <w:alias w:val="Numeris"/>
                                              <w:tag w:val="nr_a016f0d053564946a34c95edc3758db6"/>
                                              <w:lock w:val="sdtLocked"/>
                                              <w:richText/>
                                            </w:sdtPr>
                                            <w:sdtContent>
                                              <w:r>
                                                <w:rPr>
                                                  <w:szCs w:val="24"/>
                                                </w:rPr>
                                                <w:t>2</w:t>
                                              </w:r>
                                            </w:sdtContent>
                                          </w:sdt>
                                          <w:r>
                                            <w:rPr>
                                              <w:szCs w:val="24"/>
                                            </w:rPr>
                                            <w:t xml:space="preserve">) nustatyti, apibūdinti ir įvertinti galimą tiesioginį ir netiesioginį planuojamos ūkinės veiklos sukeliamų biologinių, cheminių ir fizikinių veiksnių poveikį visuomenės sveikatai, taip pat aplinkos elementų ir visuomenės sveikatos tarpusavio sąveikai; </w:t>
                                          </w:r>
                                        </w:p>
                                      </w:sdtContent>
                                    </w:sdt>
                                    <w:sdt>
                                      <w:sdtPr>
                                        <w:alias w:val="4 str. 1 d. 3 p."/>
                                        <w:tag w:val="part_828baea5154440ab8270a255edf03850"/>
                                        <w:lock w:val="sdtLocked"/>
                                        <w:richText/>
                                      </w:sdtPr>
                                      <w:sdtContent>
                                        <w:p w14:paraId="27E25F11" w14:textId="77777777">
                                          <w:pPr>
                                            <w:ind w:firstLine="720"/>
                                            <w:jc w:val="both"/>
                                            <w:rPr>
                                              <w:szCs w:val="24"/>
                                            </w:rPr>
                                          </w:pPr>
                                          <w:sdt>
                                            <w:sdtPr>
                                              <w:alias w:val="Numeris"/>
                                              <w:tag w:val="nr_828baea5154440ab8270a255edf03850"/>
                                              <w:lock w:val="sdtLocked"/>
                                              <w:richText/>
                                            </w:sdtPr>
                                            <w:sdtContent>
                                              <w:r>
                                                <w:rPr>
                                                  <w:szCs w:val="24"/>
                                                </w:rPr>
                                                <w:t>3</w:t>
                                              </w:r>
                                            </w:sdtContent>
                                          </w:sdt>
                                          <w:r>
                                            <w:rPr>
                                              <w:szCs w:val="24"/>
                                            </w:rPr>
                                            <w:t xml:space="preserve">) nustatyti galimą planuojamos ūkinės veiklos poveikį šio straipsnio 1 punkte nurodytiems aplinkos elementams ir visuomenės sveikatai dėl planuojamos ūkinės veiklos pažeidžiamumo rizikos dėl ekstremaliųjų įvykių ir (ar) galimų ekstremaliųjų situacijų; </w:t>
                                          </w:r>
                                        </w:p>
                                      </w:sdtContent>
                                    </w:sdt>
                                    <w:sdt>
                                      <w:sdtPr>
                                        <w:alias w:val="4 str. 1 d. 4 p."/>
                                        <w:tag w:val="part_f262769819724539a7177a6a9f54f73d"/>
                                        <w:lock w:val="sdtLocked"/>
                                        <w:richText/>
                                      </w:sdtPr>
                                      <w:sdtContent>
                                        <w:p w14:paraId="3265C68D" w14:textId="77777777">
                                          <w:pPr>
                                            <w:ind w:firstLine="720"/>
                                            <w:jc w:val="both"/>
                                            <w:rPr>
                                              <w:szCs w:val="24"/>
                                            </w:rPr>
                                          </w:pPr>
                                          <w:sdt>
                                            <w:sdtPr>
                                              <w:alias w:val="Numeris"/>
                                              <w:tag w:val="nr_f262769819724539a7177a6a9f54f73d"/>
                                              <w:lock w:val="sdtLocked"/>
                                              <w:richText/>
                                            </w:sdtPr>
                                            <w:sdtContent>
                                              <w:r>
                                                <w:rPr>
                                                  <w:szCs w:val="24"/>
                                                </w:rPr>
                                                <w:t>4</w:t>
                                              </w:r>
                                            </w:sdtContent>
                                          </w:sdt>
                                          <w:r>
                                            <w:rPr>
                                              <w:szCs w:val="24"/>
                                            </w:rPr>
                                            <w:t>) nustatyti priemones, kurių numatoma imtis siekiant išvengti numatomo reikšmingo neigiamo poveikio aplinkai ir visuomenės sveikatai, jį sumažinti ar, jeigu įmanoma, jį kompensuoti;</w:t>
                                          </w:r>
                                        </w:p>
                                      </w:sdtContent>
                                    </w:sdt>
                                    <w:sdt>
                                      <w:sdtPr>
                                        <w:alias w:val="4 str. 1 d. 5 p."/>
                                        <w:tag w:val="part_1dba0bbd076b4e8f87b89f29eb2ec3ee"/>
                                        <w:lock w:val="sdtLocked"/>
                                        <w:richText/>
                                      </w:sdtPr>
                                      <w:sdtContent>
                                        <w:p w14:paraId="057ECB9E" w14:textId="1EB9BF4A">
                                          <w:pPr>
                                            <w:ind w:firstLine="720"/>
                                            <w:jc w:val="both"/>
                                            <w:rPr>
                                              <w:szCs w:val="24"/>
                                            </w:rPr>
                                          </w:pPr>
                                          <w:sdt>
                                            <w:sdtPr>
                                              <w:alias w:val="Numeris"/>
                                              <w:tag w:val="nr_1dba0bbd076b4e8f87b89f29eb2ec3ee"/>
                                              <w:lock w:val="sdtLocked"/>
                                              <w:richText/>
                                            </w:sdtPr>
                                            <w:sdtContent>
                                              <w:r>
                                                <w:rPr>
                                                  <w:szCs w:val="24"/>
                                                </w:rPr>
                                                <w:t>5</w:t>
                                              </w:r>
                                            </w:sdtContent>
                                          </w:sdt>
                                          <w:r>
                                            <w:rPr>
                                              <w:szCs w:val="24"/>
                                            </w:rPr>
                                            <w:t xml:space="preserve">) nustatyti, ar planuojama ūkinė veikla, įvertinus jos pobūdį, </w:t>
                                          </w:r>
                                          <w:r>
                                            <w:rPr>
                                              <w:bCs/>
                                              <w:szCs w:val="24"/>
                                            </w:rPr>
                                            <w:t>mastą</w:t>
                                          </w:r>
                                          <w:r>
                                            <w:rPr>
                                              <w:b/>
                                              <w:bCs/>
                                              <w:szCs w:val="24"/>
                                            </w:rPr>
                                            <w:t xml:space="preserve">, </w:t>
                                          </w:r>
                                          <w:r>
                                            <w:rPr>
                                              <w:szCs w:val="24"/>
                                            </w:rPr>
                                            <w:t>vietą ir (ar) poveikį aplinkai, atitinka aplinkos apsaugos, visuomenės sveikatos, nekilnojamojo kultūros paveldo apsaugos, gaisrinės ir civilinės saugos teisės aktų reikalavimus</w:t>
                                          </w:r>
                                          <w:r>
                                            <w:rPr>
                                              <w:b/>
                                              <w:szCs w:val="24"/>
                                            </w:rPr>
                                            <w:t>,</w:t>
                                          </w:r>
                                          <w:r>
                                            <w:rPr>
                                              <w:szCs w:val="24"/>
                                            </w:rPr>
                                            <w:t xml:space="preserve"> ar ji </w:t>
                                          </w:r>
                                          <w:r>
                                            <w:rPr>
                                              <w:color w:val="000000"/>
                                              <w:szCs w:val="24"/>
                                              <w:lang w:eastAsia="lt-LT"/>
                                            </w:rPr>
                                            <w:t xml:space="preserve">nedarys reikšmingo poveikio šio straipsnio 1 punkte </w:t>
                                          </w:r>
                                          <w:r>
                                            <w:rPr>
                                              <w:szCs w:val="24"/>
                                            </w:rPr>
                                            <w:t>nurodytiems aplinkos elementams ir jų tarpusavio sąveikai.</w:t>
                                          </w:r>
                                        </w:p>
                                        <w:p w14:paraId="6C562F4F" w14:textId="77777777">
                                          <w:pPr>
                                            <w:ind w:firstLine="720"/>
                                            <w:jc w:val="both"/>
                                            <w:rPr>
                                              <w:szCs w:val="24"/>
                                            </w:rPr>
                                          </w:pPr>
                                        </w:p>
                                      </w:sdtContent>
                                    </w:sdt>
                                  </w:sdtContent>
                                </w:sdt>
                              </w:sdtContent>
                            </w:sdt>
                            <w:sdt>
                              <w:sdtPr>
                                <w:alias w:val="5 str."/>
                                <w:tag w:val="part_8da03e962019417cad0f0ac574dbe39e"/>
                                <w:lock w:val="sdtLocked"/>
                                <w:richText/>
                              </w:sdtPr>
                              <w:sdtContent>
                                <w:p w14:paraId="4161CB68" w14:textId="77777777">
                                  <w:pPr>
                                    <w:ind w:left="1985" w:hanging="1265"/>
                                    <w:jc w:val="both"/>
                                    <w:rPr>
                                      <w:b/>
                                      <w:szCs w:val="24"/>
                                    </w:rPr>
                                  </w:pPr>
                                  <w:sdt>
                                    <w:sdtPr>
                                      <w:alias w:val="Numeris"/>
                                      <w:tag w:val="nr_8da03e962019417cad0f0ac574dbe39e"/>
                                      <w:lock w:val="sdtLocked"/>
                                      <w:richText/>
                                    </w:sdtPr>
                                    <w:sdtContent>
                                      <w:r>
                                        <w:rPr>
                                          <w:b/>
                                          <w:szCs w:val="24"/>
                                        </w:rPr>
                                        <w:t>5</w:t>
                                      </w:r>
                                    </w:sdtContent>
                                  </w:sdt>
                                  <w:r>
                                    <w:rPr>
                                      <w:b/>
                                      <w:szCs w:val="24"/>
                                    </w:rPr>
                                    <w:t xml:space="preserve"> straipsnis. </w:t>
                                  </w:r>
                                  <w:sdt>
                                    <w:sdtPr>
                                      <w:alias w:val="Pavadinimas"/>
                                      <w:tag w:val="title_8da03e962019417cad0f0ac574dbe39e"/>
                                      <w:lock w:val="sdtLocked"/>
                                      <w:richText/>
                                    </w:sdtPr>
                                    <w:sdtContent>
                                      <w:r>
                                        <w:rPr>
                                          <w:b/>
                                          <w:szCs w:val="24"/>
                                        </w:rPr>
                                        <w:t>Atrankos dėl poveikio aplinkai vertinimo ir poveikio aplinkai vertinimo procesų dalyviai</w:t>
                                      </w:r>
                                    </w:sdtContent>
                                  </w:sdt>
                                </w:p>
                                <w:sdt>
                                  <w:sdtPr>
                                    <w:alias w:val="5 str. 1 d."/>
                                    <w:tag w:val="part_19d9fda912944b7187d2635e29e43e85"/>
                                    <w:lock w:val="sdtLocked"/>
                                    <w:richText/>
                                  </w:sdtPr>
                                  <w:sdtContent>
                                    <w:p w14:paraId="5FC52939" w14:textId="77777777">
                                      <w:pPr>
                                        <w:ind w:firstLine="720"/>
                                        <w:jc w:val="both"/>
                                        <w:rPr>
                                          <w:szCs w:val="24"/>
                                        </w:rPr>
                                      </w:pPr>
                                      <w:sdt>
                                        <w:sdtPr>
                                          <w:alias w:val="Numeris"/>
                                          <w:tag w:val="nr_19d9fda912944b7187d2635e29e43e85"/>
                                          <w:lock w:val="sdtLocked"/>
                                          <w:richText/>
                                        </w:sdtPr>
                                        <w:sdtContent>
                                          <w:r>
                                            <w:rPr>
                                              <w:szCs w:val="24"/>
                                            </w:rPr>
                                            <w:t>1</w:t>
                                          </w:r>
                                        </w:sdtContent>
                                      </w:sdt>
                                      <w:r>
                                        <w:rPr>
                                          <w:szCs w:val="24"/>
                                        </w:rPr>
                                        <w:t>. Atrankos dėl poveikio aplinkai vertinimo ir poveikio aplinkai vertinimo procesų dalyviai yra:</w:t>
                                      </w:r>
                                    </w:p>
                                    <w:sdt>
                                      <w:sdtPr>
                                        <w:alias w:val="5 str. 1 d. 1 p."/>
                                        <w:tag w:val="part_808b5283e59d45b39af60551e13df32d"/>
                                        <w:lock w:val="sdtLocked"/>
                                        <w:richText/>
                                      </w:sdtPr>
                                      <w:sdtContent>
                                        <w:p w14:paraId="29CB64BF" w14:textId="77777777">
                                          <w:pPr>
                                            <w:ind w:firstLine="720"/>
                                            <w:jc w:val="both"/>
                                            <w:rPr>
                                              <w:szCs w:val="24"/>
                                            </w:rPr>
                                          </w:pPr>
                                          <w:sdt>
                                            <w:sdtPr>
                                              <w:alias w:val="Numeris"/>
                                              <w:tag w:val="nr_808b5283e59d45b39af60551e13df32d"/>
                                              <w:lock w:val="sdtLocked"/>
                                              <w:richText/>
                                            </w:sdtPr>
                                            <w:sdtContent>
                                              <w:r>
                                                <w:rPr>
                                                  <w:szCs w:val="24"/>
                                                </w:rPr>
                                                <w:t>1</w:t>
                                              </w:r>
                                            </w:sdtContent>
                                          </w:sdt>
                                          <w:r>
                                            <w:rPr>
                                              <w:szCs w:val="24"/>
                                            </w:rPr>
                                            <w:t>) atsakingoji institucija – Vyriausybės įgaliota institucija;</w:t>
                                          </w:r>
                                        </w:p>
                                      </w:sdtContent>
                                    </w:sdt>
                                    <w:sdt>
                                      <w:sdtPr>
                                        <w:alias w:val="5 str. 1 d. 2 p."/>
                                        <w:tag w:val="part_eeec13e7db0a498d92f956f2ada1c73d"/>
                                        <w:lock w:val="sdtLocked"/>
                                        <w:richText/>
                                      </w:sdtPr>
                                      <w:sdtContent>
                                        <w:p w14:paraId="65B979D8" w14:textId="56EC3A8B">
                                          <w:pPr>
                                            <w:ind w:firstLine="720"/>
                                            <w:jc w:val="both"/>
                                            <w:rPr>
                                              <w:szCs w:val="24"/>
                                            </w:rPr>
                                          </w:pPr>
                                          <w:sdt>
                                            <w:sdtPr>
                                              <w:alias w:val="Numeris"/>
                                              <w:tag w:val="nr_eeec13e7db0a498d92f956f2ada1c73d"/>
                                              <w:lock w:val="sdtLocked"/>
                                              <w:richText/>
                                            </w:sdtPr>
                                            <w:sdtContent>
                                              <w:r>
                                                <w:rPr>
                                                  <w:szCs w:val="24"/>
                                                </w:rPr>
                                                <w:t>2</w:t>
                                              </w:r>
                                            </w:sdtContent>
                                          </w:sdt>
                                          <w:r>
                                            <w:rPr>
                                              <w:szCs w:val="24"/>
                                            </w:rPr>
                                            <w:t xml:space="preserve">) poveikio aplinkai vertinimo subjektai: savivaldybės, kurios teritorijoje planuojama ūkinė veikla vykdomoji institucija, sveikatos apsaugos ministro įgaliotos institucijos, vidaus reikalų ministro įgaliotos institucijos, atsakingos už gaisrinę ir civilinę saugą, kultūros ministro įgaliotos institucijos, atsakingos už kultūros vertybių apsaugą, o kai </w:t>
                                          </w:r>
                                          <w:r>
                                            <w:rPr>
                                              <w:bCs/>
                                              <w:szCs w:val="24"/>
                                              <w:lang w:eastAsia="lt-LT"/>
                                            </w:rPr>
                                            <w:t>planuojamos ūkinės veiklos įgyvendinimas gali daryti poveikį saugomoms teritorijoms, Europos ekologinio tinklo „Natura 2000“ teritorijoms,</w:t>
                                          </w:r>
                                          <w:r>
                                            <w:rPr>
                                              <w:bCs/>
                                              <w:szCs w:val="24"/>
                                            </w:rPr>
                                            <w:t xml:space="preserve"> vertingiausiam kraštovaizdžiui, saugomų rūšių radavietiems ar augavietėms, esančioms už saugomų teritorijų ribų,</w:t>
                                          </w:r>
                                          <w:r>
                                            <w:rPr>
                                              <w:szCs w:val="24"/>
                                            </w:rPr>
                                            <w:t xml:space="preserve"> – saugomų teritorijų institucijos, </w:t>
                                          </w:r>
                                          <w:r>
                                            <w:rPr>
                                              <w:bCs/>
                                              <w:szCs w:val="24"/>
                                            </w:rPr>
                                            <w:t>savivaldybių vykdomosios</w:t>
                                          </w:r>
                                          <w:r>
                                            <w:rPr>
                                              <w:szCs w:val="24"/>
                                            </w:rPr>
                                            <w:t xml:space="preserve"> </w:t>
                                          </w:r>
                                          <w:r>
                                            <w:rPr>
                                              <w:bCs/>
                                              <w:szCs w:val="24"/>
                                            </w:rPr>
                                            <w:t xml:space="preserve">institucijos </w:t>
                                          </w:r>
                                          <w:r>
                                            <w:rPr>
                                              <w:szCs w:val="24"/>
                                            </w:rPr>
                                            <w:t>ir kitos valstybės institucijos, įtrauktos į poveikio aplinkai vertinimo procesą šio straipsnio 2 dalyje nustatyta tvarka;</w:t>
                                          </w:r>
                                        </w:p>
                                      </w:sdtContent>
                                    </w:sdt>
                                    <w:sdt>
                                      <w:sdtPr>
                                        <w:alias w:val="5 str. 1 d. 3 p."/>
                                        <w:tag w:val="part_4d44ac4a191a4d3d8ddcdfdffc99b55c"/>
                                        <w:lock w:val="sdtLocked"/>
                                        <w:richText/>
                                      </w:sdtPr>
                                      <w:sdtContent>
                                        <w:p w14:paraId="3509CE1B" w14:textId="224C572F">
                                          <w:pPr>
                                            <w:ind w:firstLine="720"/>
                                            <w:jc w:val="both"/>
                                            <w:rPr>
                                              <w:szCs w:val="24"/>
                                            </w:rPr>
                                          </w:pPr>
                                          <w:sdt>
                                            <w:sdtPr>
                                              <w:alias w:val="Numeris"/>
                                              <w:tag w:val="nr_4d44ac4a191a4d3d8ddcdfdffc99b55c"/>
                                              <w:lock w:val="sdtLocked"/>
                                              <w:richText/>
                                            </w:sdtPr>
                                            <w:sdtContent>
                                              <w:r>
                                                <w:rPr>
                                                  <w:szCs w:val="24"/>
                                                </w:rPr>
                                                <w:t>3</w:t>
                                              </w:r>
                                            </w:sdtContent>
                                          </w:sdt>
                                          <w:r>
                                            <w:rPr>
                                              <w:szCs w:val="24"/>
                                            </w:rPr>
                                            <w:t>) planuojamos ūkinės veiklos organizatorius (užsakovas);</w:t>
                                          </w:r>
                                        </w:p>
                                      </w:sdtContent>
                                    </w:sdt>
                                    <w:sdt>
                                      <w:sdtPr>
                                        <w:alias w:val="5 str. 1 d. 4 p."/>
                                        <w:tag w:val="part_d86bd5766ea6493cb24e104fc33b3559"/>
                                        <w:lock w:val="sdtLocked"/>
                                        <w:richText/>
                                      </w:sdtPr>
                                      <w:sdtContent>
                                        <w:p w14:paraId="3E6DB8EA" w14:textId="40E1AEA2">
                                          <w:pPr>
                                            <w:ind w:firstLine="720"/>
                                            <w:jc w:val="both"/>
                                            <w:rPr>
                                              <w:szCs w:val="24"/>
                                            </w:rPr>
                                          </w:pPr>
                                          <w:sdt>
                                            <w:sdtPr>
                                              <w:alias w:val="Numeris"/>
                                              <w:tag w:val="nr_d86bd5766ea6493cb24e104fc33b3559"/>
                                              <w:lock w:val="sdtLocked"/>
                                              <w:richText/>
                                            </w:sdtPr>
                                            <w:sdtContent>
                                              <w:r>
                                                <w:rPr>
                                                  <w:szCs w:val="24"/>
                                                </w:rPr>
                                                <w:t>4</w:t>
                                              </w:r>
                                            </w:sdtContent>
                                          </w:sdt>
                                          <w:r>
                                            <w:rPr>
                                              <w:szCs w:val="24"/>
                                            </w:rPr>
                                            <w:t>) planuojamos ūkinės veiklos organizatoriaus (užsakovo) įgaliotas poveikio aplinkai vertinimo dokumentų rengėjas;</w:t>
                                          </w:r>
                                        </w:p>
                                      </w:sdtContent>
                                    </w:sdt>
                                    <w:sdt>
                                      <w:sdtPr>
                                        <w:alias w:val="5 str. 1 d. 5 p."/>
                                        <w:tag w:val="part_51a2438ea10042cdb53c7f1277f53c1e"/>
                                        <w:lock w:val="sdtLocked"/>
                                        <w:richText/>
                                      </w:sdtPr>
                                      <w:sdtContent>
                                        <w:p w14:paraId="077410F2" w14:textId="352A9A49">
                                          <w:pPr>
                                            <w:ind w:firstLine="720"/>
                                            <w:jc w:val="both"/>
                                            <w:rPr>
                                              <w:szCs w:val="24"/>
                                            </w:rPr>
                                          </w:pPr>
                                          <w:sdt>
                                            <w:sdtPr>
                                              <w:alias w:val="Numeris"/>
                                              <w:tag w:val="nr_51a2438ea10042cdb53c7f1277f53c1e"/>
                                              <w:lock w:val="sdtLocked"/>
                                              <w:richText/>
                                            </w:sdtPr>
                                            <w:sdtContent>
                                              <w:r>
                                                <w:rPr>
                                                  <w:szCs w:val="24"/>
                                                </w:rPr>
                                                <w:t>5</w:t>
                                              </w:r>
                                            </w:sdtContent>
                                          </w:sdt>
                                          <w:r>
                                            <w:rPr>
                                              <w:szCs w:val="24"/>
                                            </w:rPr>
                                            <w:t xml:space="preserve">) suinteresuota visuomenė; </w:t>
                                          </w:r>
                                        </w:p>
                                      </w:sdtContent>
                                    </w:sdt>
                                    <w:sdt>
                                      <w:sdtPr>
                                        <w:alias w:val="5 str. 1 d. 6 p."/>
                                        <w:tag w:val="part_b64bd73e770143519d1b1d5a0db07bf2"/>
                                        <w:lock w:val="sdtLocked"/>
                                        <w:richText/>
                                      </w:sdtPr>
                                      <w:sdtContent>
                                        <w:p w14:paraId="0ABABAA8" w14:textId="77777777">
                                          <w:pPr>
                                            <w:ind w:firstLine="720"/>
                                            <w:jc w:val="both"/>
                                            <w:rPr>
                                              <w:szCs w:val="24"/>
                                            </w:rPr>
                                          </w:pPr>
                                          <w:sdt>
                                            <w:sdtPr>
                                              <w:alias w:val="Numeris"/>
                                              <w:tag w:val="nr_b64bd73e770143519d1b1d5a0db07bf2"/>
                                              <w:lock w:val="sdtLocked"/>
                                              <w:richText/>
                                            </w:sdtPr>
                                            <w:sdtContent>
                                              <w:r>
                                                <w:rPr>
                                                  <w:szCs w:val="24"/>
                                                </w:rPr>
                                                <w:t>6</w:t>
                                              </w:r>
                                            </w:sdtContent>
                                          </w:sdt>
                                          <w:r>
                                            <w:rPr>
                                              <w:szCs w:val="24"/>
                                            </w:rPr>
                                            <w:t>) kai atliekamas tarpvalstybinio poveikio aplinkai vertinimas, – Vyriausybės įgaliota institucija, aplinkos ministro nustatyta tvarka koordinuojanti tarpvalstybinio poveikio aplinkai vertinimo procesą.</w:t>
                                          </w:r>
                                        </w:p>
                                      </w:sdtContent>
                                    </w:sdt>
                                  </w:sdtContent>
                                </w:sdt>
                                <w:sdt>
                                  <w:sdtPr>
                                    <w:alias w:val="5 str. 2 d."/>
                                    <w:tag w:val="part_2c80cf5f7f154882a8c55fb94d655afd"/>
                                    <w:lock w:val="sdtLocked"/>
                                    <w:richText/>
                                  </w:sdtPr>
                                  <w:sdtContent>
                                    <w:p w14:paraId="38976EFC" w14:textId="66CDE2DD">
                                      <w:pPr>
                                        <w:ind w:firstLine="720"/>
                                        <w:jc w:val="both"/>
                                        <w:rPr>
                                          <w:b/>
                                          <w:szCs w:val="24"/>
                                        </w:rPr>
                                      </w:pPr>
                                      <w:sdt>
                                        <w:sdtPr>
                                          <w:alias w:val="Numeris"/>
                                          <w:tag w:val="nr_2c80cf5f7f154882a8c55fb94d655afd"/>
                                          <w:lock w:val="sdtLocked"/>
                                          <w:richText/>
                                        </w:sdtPr>
                                        <w:sdtContent>
                                          <w:r>
                                            <w:rPr>
                                              <w:szCs w:val="24"/>
                                            </w:rPr>
                                            <w:t>2</w:t>
                                          </w:r>
                                        </w:sdtContent>
                                      </w:sdt>
                                      <w:r>
                                        <w:rPr>
                                          <w:szCs w:val="24"/>
                                        </w:rPr>
                                        <w:t xml:space="preserve">. Poveikio aplinkai vertinimo subjektai gali būti ir šio straipsnio 1 dalies 2 punkte nenurodytos </w:t>
                                      </w:r>
                                      <w:r>
                                        <w:rPr>
                                          <w:b/>
                                          <w:bCs/>
                                          <w:szCs w:val="24"/>
                                        </w:rPr>
                                        <w:t>s</w:t>
                                      </w:r>
                                      <w:r>
                                        <w:rPr>
                                          <w:bCs/>
                                          <w:szCs w:val="24"/>
                                        </w:rPr>
                                        <w:t>avivaldybių vykdomosios institucijos ir</w:t>
                                      </w:r>
                                      <w:r>
                                        <w:rPr>
                                          <w:szCs w:val="24"/>
                                        </w:rPr>
                                        <w:t xml:space="preserve"> valstybės institucijos, jeigu atsakingoji institucija poveikio aplinkai vertinimo dokumentų nagrinėjimo metu, atsižvelgdama į planuojamos ūkinės veiklos pobūdį, mastą ar vietos</w:t>
                                      </w:r>
                                      <w:r>
                                        <w:rPr>
                                          <w:bCs/>
                                          <w:szCs w:val="24"/>
                                        </w:rPr>
                                        <w:t xml:space="preserve"> </w:t>
                                      </w:r>
                                      <w:r>
                                        <w:rPr>
                                          <w:szCs w:val="24"/>
                                        </w:rPr>
                                        <w:t xml:space="preserve">ypatumus, aplinkos ministro nustatyta tvarka jas pakviečia dalyvauti poveikio aplinkai vertinimo procese. Tokiais atvejais atsakingoji institucija raštu praneša planuojamos ūkinės veiklos organizatoriui (užsakovui) ir poveikio aplinkai vertinimo dokumentų rengėjui, kokios </w:t>
                                      </w:r>
                                      <w:r>
                                        <w:rPr>
                                          <w:bCs/>
                                          <w:szCs w:val="24"/>
                                        </w:rPr>
                                        <w:t>savivaldybių vykdomosios</w:t>
                                      </w:r>
                                      <w:r>
                                        <w:rPr>
                                          <w:szCs w:val="24"/>
                                        </w:rPr>
                                        <w:t xml:space="preserve"> </w:t>
                                      </w:r>
                                      <w:r>
                                        <w:rPr>
                                          <w:bCs/>
                                          <w:szCs w:val="24"/>
                                        </w:rPr>
                                        <w:t>institucijos ir</w:t>
                                      </w:r>
                                      <w:r>
                                        <w:rPr>
                                          <w:szCs w:val="24"/>
                                        </w:rPr>
                                        <w:t xml:space="preserve"> valstybės institucijos dalyvauja poveikio aplinkai vertinimo procese.</w:t>
                                      </w:r>
                                    </w:p>
                                    <w:p w14:paraId="24899CFB" w14:textId="77777777">
                                      <w:pPr>
                                        <w:ind w:firstLine="720"/>
                                        <w:jc w:val="both"/>
                                        <w:rPr>
                                          <w:szCs w:val="24"/>
                                        </w:rPr>
                                      </w:pPr>
                                    </w:p>
                                  </w:sdtContent>
                                </w:sdt>
                              </w:sdtContent>
                            </w:sdt>
                            <w:sdt>
                              <w:sdtPr>
                                <w:alias w:val="6 str."/>
                                <w:tag w:val="part_b1a52a6e90b0407eaa2ae17349f93f52"/>
                                <w:lock w:val="sdtLocked"/>
                                <w:richText/>
                              </w:sdtPr>
                              <w:sdtContent>
                                <w:p w14:paraId="4E57FE15" w14:textId="77777777">
                                  <w:pPr>
                                    <w:ind w:left="1985" w:hanging="1265"/>
                                    <w:jc w:val="both"/>
                                    <w:rPr>
                                      <w:b/>
                                      <w:szCs w:val="24"/>
                                    </w:rPr>
                                  </w:pPr>
                                  <w:sdt>
                                    <w:sdtPr>
                                      <w:alias w:val="Numeris"/>
                                      <w:tag w:val="nr_b1a52a6e90b0407eaa2ae17349f93f52"/>
                                      <w:lock w:val="sdtLocked"/>
                                      <w:richText/>
                                    </w:sdtPr>
                                    <w:sdtContent>
                                      <w:r>
                                        <w:rPr>
                                          <w:b/>
                                          <w:szCs w:val="24"/>
                                        </w:rPr>
                                        <w:t>6</w:t>
                                      </w:r>
                                    </w:sdtContent>
                                  </w:sdt>
                                  <w:r>
                                    <w:rPr>
                                      <w:b/>
                                      <w:szCs w:val="24"/>
                                    </w:rPr>
                                    <w:t xml:space="preserve"> straipsnis. </w:t>
                                  </w:r>
                                  <w:sdt>
                                    <w:sdtPr>
                                      <w:alias w:val="Pavadinimas"/>
                                      <w:tag w:val="title_b1a52a6e90b0407eaa2ae17349f93f52"/>
                                      <w:lock w:val="sdtLocked"/>
                                      <w:richText/>
                                    </w:sdtPr>
                                    <w:sdtContent>
                                      <w:r>
                                        <w:rPr>
                                          <w:b/>
                                          <w:szCs w:val="24"/>
                                        </w:rPr>
                                        <w:t>Atrankos dėl poveikio aplinkai vertinimo ir poveikio aplinkai vertinimo procesų dalyvių funkcijos</w:t>
                                      </w:r>
                                    </w:sdtContent>
                                  </w:sdt>
                                </w:p>
                                <w:sdt>
                                  <w:sdtPr>
                                    <w:alias w:val="6 str. 1 d."/>
                                    <w:tag w:val="part_8117b520551243439f5a525b6671fa7d"/>
                                    <w:lock w:val="sdtLocked"/>
                                    <w:richText/>
                                  </w:sdtPr>
                                  <w:sdtContent>
                                    <w:p w14:paraId="20BB4E9D" w14:textId="77777777">
                                      <w:pPr>
                                        <w:ind w:firstLine="720"/>
                                        <w:jc w:val="both"/>
                                        <w:rPr>
                                          <w:szCs w:val="24"/>
                                        </w:rPr>
                                      </w:pPr>
                                      <w:sdt>
                                        <w:sdtPr>
                                          <w:alias w:val="Numeris"/>
                                          <w:tag w:val="nr_8117b520551243439f5a525b6671fa7d"/>
                                          <w:lock w:val="sdtLocked"/>
                                          <w:richText/>
                                        </w:sdtPr>
                                        <w:sdtContent>
                                          <w:r>
                                            <w:rPr>
                                              <w:szCs w:val="24"/>
                                            </w:rPr>
                                            <w:t>1</w:t>
                                          </w:r>
                                        </w:sdtContent>
                                      </w:sdt>
                                      <w:r>
                                        <w:rPr>
                                          <w:szCs w:val="24"/>
                                        </w:rPr>
                                        <w:t>. Atsakingoji institucija:</w:t>
                                      </w:r>
                                    </w:p>
                                    <w:sdt>
                                      <w:sdtPr>
                                        <w:alias w:val="6 str. 1 d. 1 p."/>
                                        <w:tag w:val="part_f932535f22ba4e7fa2f4495f51825356"/>
                                        <w:lock w:val="sdtLocked"/>
                                        <w:richText/>
                                      </w:sdtPr>
                                      <w:sdtContent>
                                        <w:p w14:paraId="4CC38E7D" w14:textId="77777777">
                                          <w:pPr>
                                            <w:ind w:firstLine="720"/>
                                            <w:jc w:val="both"/>
                                            <w:rPr>
                                              <w:szCs w:val="24"/>
                                            </w:rPr>
                                          </w:pPr>
                                          <w:sdt>
                                            <w:sdtPr>
                                              <w:alias w:val="Numeris"/>
                                              <w:tag w:val="nr_f932535f22ba4e7fa2f4495f51825356"/>
                                              <w:lock w:val="sdtLocked"/>
                                              <w:richText/>
                                            </w:sdtPr>
                                            <w:sdtContent>
                                              <w:r>
                                                <w:rPr>
                                                  <w:szCs w:val="24"/>
                                                </w:rPr>
                                                <w:t>1</w:t>
                                              </w:r>
                                            </w:sdtContent>
                                          </w:sdt>
                                          <w:r>
                                            <w:rPr>
                                              <w:szCs w:val="24"/>
                                            </w:rPr>
                                            <w:t>) koordinuoja atrankos dėl poveikio aplinkai vertinimo ir poveikio aplinkai vertinimo procesus;</w:t>
                                          </w:r>
                                        </w:p>
                                      </w:sdtContent>
                                    </w:sdt>
                                    <w:sdt>
                                      <w:sdtPr>
                                        <w:alias w:val="6 str. 1 d. 2 p."/>
                                        <w:tag w:val="part_6a69d21c4250463ba879a26e5815a07a"/>
                                        <w:lock w:val="sdtLocked"/>
                                        <w:richText/>
                                      </w:sdtPr>
                                      <w:sdtContent>
                                        <w:p w14:paraId="053E26C2" w14:textId="77777777">
                                          <w:pPr>
                                            <w:ind w:firstLine="720"/>
                                            <w:jc w:val="both"/>
                                            <w:rPr>
                                              <w:szCs w:val="24"/>
                                            </w:rPr>
                                          </w:pPr>
                                          <w:sdt>
                                            <w:sdtPr>
                                              <w:alias w:val="Numeris"/>
                                              <w:tag w:val="nr_6a69d21c4250463ba879a26e5815a07a"/>
                                              <w:lock w:val="sdtLocked"/>
                                              <w:richText/>
                                            </w:sdtPr>
                                            <w:sdtContent>
                                              <w:r>
                                                <w:rPr>
                                                  <w:szCs w:val="24"/>
                                                </w:rPr>
                                                <w:t>2</w:t>
                                              </w:r>
                                            </w:sdtContent>
                                          </w:sdt>
                                          <w:r>
                                            <w:rPr>
                                              <w:szCs w:val="24"/>
                                            </w:rPr>
                                            <w:t xml:space="preserve">) nagrinėja atrankos informaciją, poveikio aplinkai vertinimo subjektų, suinteresuotos visuomenės pasiūlymus dėl atrankos informacijos ir (ar) poveikio aplinkai vertinimo atlikimo ir priima atrankos išvadą dėl poveikio aplinkai vertinimo, nagrinėja, vertina ir tvirtina programas, nagrinėja ir vertina suinteresuotos visuomenės pasiūlymų įvertinimą, suinteresuotos visuomenės pasiūlymus, ataskaitas, priima sprendimą dėl planuojamos ūkinės veiklos poveikio aplinkai, informuoja visuomenę. Šiame punkte nurodytų dokumentų nagrinėjimo tvarką nustato aplinkos ministras; </w:t>
                                          </w:r>
                                        </w:p>
                                      </w:sdtContent>
                                    </w:sdt>
                                    <w:sdt>
                                      <w:sdtPr>
                                        <w:alias w:val="6 str. 1 d. 3 p."/>
                                        <w:tag w:val="part_77b33a52459d47e3b4ae97ebc9c05952"/>
                                        <w:lock w:val="sdtLocked"/>
                                        <w:richText/>
                                      </w:sdtPr>
                                      <w:sdtContent>
                                        <w:p w14:paraId="3C618FAF" w14:textId="62162C6B">
                                          <w:pPr>
                                            <w:ind w:firstLine="720"/>
                                            <w:jc w:val="both"/>
                                            <w:rPr>
                                              <w:szCs w:val="24"/>
                                            </w:rPr>
                                          </w:pPr>
                                          <w:sdt>
                                            <w:sdtPr>
                                              <w:alias w:val="Numeris"/>
                                              <w:tag w:val="nr_77b33a52459d47e3b4ae97ebc9c05952"/>
                                              <w:lock w:val="sdtLocked"/>
                                              <w:richText/>
                                            </w:sdtPr>
                                            <w:sdtContent>
                                              <w:r>
                                                <w:rPr>
                                                  <w:szCs w:val="24"/>
                                                </w:rPr>
                                                <w:t>3</w:t>
                                              </w:r>
                                            </w:sdtContent>
                                          </w:sdt>
                                          <w:r>
                                            <w:rPr>
                                              <w:szCs w:val="24"/>
                                            </w:rPr>
                                            <w:t>) prireikus aplinkos ministro nustatyta tvarka pasitelkia konsultantus ataskaitai ir (ar) su ja pateiktoms poveikio aplinkai vertinimo subjektų išvadoms, suinteresuotos visuomenės pasiūlymams ir jų įvertinimams vertinti ir išvadoms pateikti, kai šiems dokumentams nagrinėti ji neturi pakankamų ekspertinių žinių. Konsultantų dalyvavimą savo lėšomis organizuoja atsakingoji institucija.</w:t>
                                          </w:r>
                                        </w:p>
                                      </w:sdtContent>
                                    </w:sdt>
                                  </w:sdtContent>
                                </w:sdt>
                                <w:sdt>
                                  <w:sdtPr>
                                    <w:alias w:val="6 str. 2 d."/>
                                    <w:tag w:val="part_ea363106f5b749a7b4d7c8707e29a079"/>
                                    <w:lock w:val="sdtLocked"/>
                                    <w:richText/>
                                  </w:sdtPr>
                                  <w:sdtContent>
                                    <w:p w14:paraId="05D1F0B0" w14:textId="3AA24586">
                                      <w:pPr>
                                        <w:ind w:firstLine="720"/>
                                        <w:jc w:val="both"/>
                                        <w:rPr>
                                          <w:szCs w:val="24"/>
                                        </w:rPr>
                                      </w:pPr>
                                      <w:sdt>
                                        <w:sdtPr>
                                          <w:alias w:val="Numeris"/>
                                          <w:tag w:val="nr_ea363106f5b749a7b4d7c8707e29a079"/>
                                          <w:lock w:val="sdtLocked"/>
                                          <w:richText/>
                                        </w:sdtPr>
                                        <w:sdtContent>
                                          <w:r>
                                            <w:rPr>
                                              <w:szCs w:val="24"/>
                                              <w:lang w:eastAsia="lt-LT"/>
                                            </w:rPr>
                                            <w:t>2</w:t>
                                          </w:r>
                                        </w:sdtContent>
                                      </w:sdt>
                                      <w:r>
                                        <w:rPr>
                                          <w:szCs w:val="24"/>
                                          <w:lang w:eastAsia="lt-LT"/>
                                        </w:rPr>
                                        <w:t xml:space="preserve">. Planuojamos ūkinės veiklos organizatorius (užsakovas) savo lėšomis organizuoja atrankos dėl poveikio aplinkai vertinimo ir </w:t>
                                      </w:r>
                                      <w:r>
                                        <w:rPr>
                                          <w:bCs/>
                                          <w:szCs w:val="24"/>
                                          <w:lang w:eastAsia="lt-LT"/>
                                        </w:rPr>
                                        <w:t>(ar)</w:t>
                                      </w:r>
                                      <w:r>
                                        <w:rPr>
                                          <w:szCs w:val="24"/>
                                          <w:lang w:eastAsia="lt-LT"/>
                                        </w:rPr>
                                        <w:t xml:space="preserve"> poveikio aplinkai vertinimo procedūras, rengia atrankos informaciją, pranešimą apie poveikio aplinkai vertinimo pradžią, </w:t>
                                      </w:r>
                                      <w:r>
                                        <w:rPr>
                                          <w:bCs/>
                                          <w:szCs w:val="24"/>
                                          <w:lang w:eastAsia="lt-LT"/>
                                        </w:rPr>
                                        <w:t>dalyvauja</w:t>
                                      </w:r>
                                      <w:r>
                                        <w:rPr>
                                          <w:szCs w:val="24"/>
                                          <w:lang w:eastAsia="lt-LT"/>
                                        </w:rPr>
                                        <w:t xml:space="preserve"> atrankos dėl poveikio aplinkai vertinimo ir poveikio aplinkai vertinimo </w:t>
                                      </w:r>
                                      <w:r>
                                        <w:rPr>
                                          <w:bCs/>
                                          <w:szCs w:val="24"/>
                                          <w:lang w:eastAsia="lt-LT"/>
                                        </w:rPr>
                                        <w:t>procesuose</w:t>
                                      </w:r>
                                      <w:r>
                                        <w:rPr>
                                          <w:szCs w:val="24"/>
                                          <w:lang w:eastAsia="lt-LT"/>
                                        </w:rPr>
                                        <w:t xml:space="preserve"> šio įstatymo ir aplinkos ministro nustatyta tvarka.</w:t>
                                      </w:r>
                                    </w:p>
                                  </w:sdtContent>
                                </w:sdt>
                                <w:sdt>
                                  <w:sdtPr>
                                    <w:alias w:val="6 str. 3 d."/>
                                    <w:tag w:val="part_e81e858fc261417fa1cd354c1dcd6167"/>
                                    <w:lock w:val="sdtLocked"/>
                                    <w:richText/>
                                  </w:sdtPr>
                                  <w:sdtContent>
                                    <w:p w14:paraId="4B638667" w14:textId="7E784A49">
                                      <w:pPr>
                                        <w:ind w:firstLine="720"/>
                                        <w:jc w:val="both"/>
                                        <w:rPr>
                                          <w:szCs w:val="24"/>
                                        </w:rPr>
                                      </w:pPr>
                                      <w:sdt>
                                        <w:sdtPr>
                                          <w:alias w:val="Numeris"/>
                                          <w:tag w:val="nr_e81e858fc261417fa1cd354c1dcd6167"/>
                                          <w:lock w:val="sdtLocked"/>
                                          <w:richText/>
                                        </w:sdtPr>
                                        <w:sdtContent>
                                          <w:r>
                                            <w:rPr>
                                              <w:szCs w:val="24"/>
                                              <w:lang w:eastAsia="lt-LT"/>
                                            </w:rPr>
                                            <w:t>3</w:t>
                                          </w:r>
                                        </w:sdtContent>
                                      </w:sdt>
                                      <w:r>
                                        <w:rPr>
                                          <w:szCs w:val="24"/>
                                          <w:lang w:eastAsia="lt-LT"/>
                                        </w:rPr>
                                        <w:t xml:space="preserve">. Poveikio aplinkai vertinimo dokumentų rengėjas rengia atrankos informaciją; nustato, apibūdina ir įvertina planuojamos ūkinės veiklos galimą poveikį aplinkai, rengia pranešimą apie poveikio aplinkai vertinimo pradžią, </w:t>
                                      </w:r>
                                      <w:r>
                                        <w:rPr>
                                          <w:szCs w:val="24"/>
                                        </w:rPr>
                                        <w:t>poveikio</w:t>
                                      </w:r>
                                      <w:r>
                                        <w:rPr>
                                          <w:szCs w:val="24"/>
                                          <w:lang w:eastAsia="lt-LT"/>
                                        </w:rPr>
                                        <w:t xml:space="preserve"> aplinkai vertinimo dokumentus ir atlieka šiame įstatyme jam nustatytas atrankos dėl poveikio aplinkai vertinimo, poveikio aplinkai vertinimo ir visuomenės informavimo procedūras šio įstatymo ir aplinkos ministro nustatyta tvarka.</w:t>
                                      </w:r>
                                    </w:p>
                                  </w:sdtContent>
                                </w:sdt>
                                <w:sdt>
                                  <w:sdtPr>
                                    <w:alias w:val="6 str. 4 d."/>
                                    <w:tag w:val="part_c9a9a12a10864aeead8b01cb76589573"/>
                                    <w:lock w:val="sdtLocked"/>
                                    <w:richText/>
                                  </w:sdtPr>
                                  <w:sdtContent>
                                    <w:p w14:paraId="4427EBB8" w14:textId="07B2E7B5">
                                      <w:pPr>
                                        <w:ind w:firstLine="720"/>
                                        <w:jc w:val="both"/>
                                        <w:rPr>
                                          <w:szCs w:val="24"/>
                                        </w:rPr>
                                      </w:pPr>
                                      <w:sdt>
                                        <w:sdtPr>
                                          <w:alias w:val="Numeris"/>
                                          <w:tag w:val="nr_c9a9a12a10864aeead8b01cb76589573"/>
                                          <w:lock w:val="sdtLocked"/>
                                          <w:richText/>
                                        </w:sdtPr>
                                        <w:sdtContent>
                                          <w:r>
                                            <w:rPr>
                                              <w:szCs w:val="24"/>
                                            </w:rPr>
                                            <w:t>4</w:t>
                                          </w:r>
                                        </w:sdtContent>
                                      </w:sdt>
                                      <w:r>
                                        <w:rPr>
                                          <w:szCs w:val="24"/>
                                        </w:rPr>
                                        <w:t xml:space="preserve">. Poveikio aplinkai vertinimo subjektai pagal kompetenciją, nurodytą šio straipsnio 5 dalyje, nagrinėja suinteresuotos visuomenės </w:t>
                                      </w:r>
                                      <w:r>
                                        <w:rPr>
                                          <w:bCs/>
                                          <w:szCs w:val="24"/>
                                        </w:rPr>
                                        <w:t xml:space="preserve">pasiūlymus ir  šių</w:t>
                                      </w:r>
                                      <w:r>
                                        <w:rPr>
                                          <w:szCs w:val="24"/>
                                        </w:rPr>
                                        <w:t xml:space="preserve"> pasiūlymų įvertinimą, nagrinėja ir vertina poveikio aplinkai vertinimo dokumentus, teikia motyvuotas išvadas dėl poveikio aplinkai vertinimo dokumentų ir planuojamos ūkinės veiklos poveikio aplinkai</w:t>
                                      </w:r>
                                      <w:r>
                                        <w:rPr>
                                          <w:b/>
                                          <w:bCs/>
                                          <w:szCs w:val="24"/>
                                        </w:rPr>
                                        <w:t>,</w:t>
                                      </w:r>
                                      <w:r>
                                        <w:rPr>
                                          <w:szCs w:val="24"/>
                                        </w:rPr>
                                        <w:t xml:space="preserve"> šio įstatymo </w:t>
                                      </w:r>
                                      <w:r>
                                        <w:rPr>
                                          <w:bCs/>
                                          <w:szCs w:val="24"/>
                                          <w:lang w:eastAsia="lt-LT"/>
                                        </w:rPr>
                                        <w:t xml:space="preserve">ir aplinkos ministro </w:t>
                                      </w:r>
                                      <w:r>
                                        <w:rPr>
                                          <w:szCs w:val="24"/>
                                        </w:rPr>
                                        <w:t>nustatyta tvarka dalyvauja atrankos dėl poveikio aplinkai vertinimo procese.</w:t>
                                      </w:r>
                                    </w:p>
                                  </w:sdtContent>
                                </w:sdt>
                                <w:sdt>
                                  <w:sdtPr>
                                    <w:alias w:val="6 str. 5 d."/>
                                    <w:tag w:val="part_c66695317828417e94a25e83eafc8a68"/>
                                    <w:lock w:val="sdtLocked"/>
                                    <w:richText/>
                                  </w:sdtPr>
                                  <w:sdtContent>
                                    <w:p w14:paraId="4A8AC490" w14:textId="77777777">
                                      <w:pPr>
                                        <w:ind w:firstLine="720"/>
                                        <w:jc w:val="both"/>
                                        <w:rPr>
                                          <w:szCs w:val="24"/>
                                        </w:rPr>
                                      </w:pPr>
                                      <w:sdt>
                                        <w:sdtPr>
                                          <w:alias w:val="Numeris"/>
                                          <w:tag w:val="nr_c66695317828417e94a25e83eafc8a68"/>
                                          <w:lock w:val="sdtLocked"/>
                                          <w:richText/>
                                        </w:sdtPr>
                                        <w:sdtContent>
                                          <w:r>
                                            <w:rPr>
                                              <w:szCs w:val="24"/>
                                            </w:rPr>
                                            <w:t>5</w:t>
                                          </w:r>
                                        </w:sdtContent>
                                      </w:sdt>
                                      <w:r>
                                        <w:rPr>
                                          <w:szCs w:val="24"/>
                                        </w:rPr>
                                        <w:t xml:space="preserve">. Poveikio aplinkai vertinimo subjektai, atlikdami šio straipsnio 4 dalyje nustatytas funkcijas, teikia išvadas: </w:t>
                                      </w:r>
                                    </w:p>
                                    <w:sdt>
                                      <w:sdtPr>
                                        <w:alias w:val="6 str. 5 d. 1 p."/>
                                        <w:tag w:val="part_fc6c0d02823246e1a25beb9a831d3ae4"/>
                                        <w:lock w:val="sdtLocked"/>
                                        <w:richText/>
                                      </w:sdtPr>
                                      <w:sdtContent>
                                        <w:p w14:paraId="48A3B688" w14:textId="77777777">
                                          <w:pPr>
                                            <w:ind w:firstLine="720"/>
                                            <w:jc w:val="both"/>
                                            <w:rPr>
                                              <w:szCs w:val="24"/>
                                            </w:rPr>
                                          </w:pPr>
                                          <w:sdt>
                                            <w:sdtPr>
                                              <w:alias w:val="Numeris"/>
                                              <w:tag w:val="nr_fc6c0d02823246e1a25beb9a831d3ae4"/>
                                              <w:lock w:val="sdtLocked"/>
                                              <w:richText/>
                                            </w:sdtPr>
                                            <w:sdtContent>
                                              <w:r>
                                                <w:rPr>
                                                  <w:szCs w:val="24"/>
                                                </w:rPr>
                                                <w:t>1</w:t>
                                              </w:r>
                                            </w:sdtContent>
                                          </w:sdt>
                                          <w:r>
                                            <w:rPr>
                                              <w:szCs w:val="24"/>
                                            </w:rPr>
                                            <w:t>) sveikatos apsaugos ministro įgaliotos institucijos – dėl planuojamos ūkinės veiklos veiksnių, darančių įtaką visuomenės sveikatai, galimo poveikio visuomenės sveikatai;</w:t>
                                          </w:r>
                                        </w:p>
                                      </w:sdtContent>
                                    </w:sdt>
                                    <w:sdt>
                                      <w:sdtPr>
                                        <w:alias w:val="6 str. 5 d. 2 p."/>
                                        <w:tag w:val="part_f7be66ce7d81494e8afcda197280f7cc"/>
                                        <w:lock w:val="sdtLocked"/>
                                        <w:richText/>
                                      </w:sdtPr>
                                      <w:sdtContent>
                                        <w:p w14:paraId="4B9E60AA" w14:textId="77777777">
                                          <w:pPr>
                                            <w:ind w:firstLine="720"/>
                                            <w:jc w:val="both"/>
                                            <w:rPr>
                                              <w:szCs w:val="24"/>
                                            </w:rPr>
                                          </w:pPr>
                                          <w:sdt>
                                            <w:sdtPr>
                                              <w:alias w:val="Numeris"/>
                                              <w:tag w:val="nr_f7be66ce7d81494e8afcda197280f7cc"/>
                                              <w:lock w:val="sdtLocked"/>
                                              <w:richText/>
                                            </w:sdtPr>
                                            <w:sdtContent>
                                              <w:r>
                                                <w:rPr>
                                                  <w:szCs w:val="24"/>
                                                </w:rPr>
                                                <w:t>2</w:t>
                                              </w:r>
                                            </w:sdtContent>
                                          </w:sdt>
                                          <w:r>
                                            <w:rPr>
                                              <w:szCs w:val="24"/>
                                            </w:rPr>
                                            <w:t>) kultūros ministro įgaliotos institucijos, atsakingos už kultūros vertybių apsaugą, – nekilnojamojo kultūros paveldo apsaugos srityje dėl galimo planuojamos ūkinės veiklos poveikio nekilnojamajam kultūros paveldui;</w:t>
                                          </w:r>
                                        </w:p>
                                      </w:sdtContent>
                                    </w:sdt>
                                    <w:sdt>
                                      <w:sdtPr>
                                        <w:alias w:val="6 str. 5 d. 3 p."/>
                                        <w:tag w:val="part_615ea4a746b742e8a8018e7ea56d0732"/>
                                        <w:lock w:val="sdtLocked"/>
                                        <w:richText/>
                                      </w:sdtPr>
                                      <w:sdtContent>
                                        <w:p w14:paraId="15EF2AC2" w14:textId="77777777">
                                          <w:pPr>
                                            <w:ind w:firstLine="720"/>
                                            <w:jc w:val="both"/>
                                            <w:rPr>
                                              <w:szCs w:val="24"/>
                                              <w:lang w:eastAsia="lt-LT"/>
                                            </w:rPr>
                                          </w:pPr>
                                          <w:sdt>
                                            <w:sdtPr>
                                              <w:alias w:val="Numeris"/>
                                              <w:tag w:val="nr_615ea4a746b742e8a8018e7ea56d0732"/>
                                              <w:lock w:val="sdtLocked"/>
                                              <w:richText/>
                                            </w:sdtPr>
                                            <w:sdtContent>
                                              <w:r>
                                                <w:rPr>
                                                  <w:szCs w:val="24"/>
                                                  <w:lang w:eastAsia="lt-LT"/>
                                                </w:rPr>
                                                <w:t>3</w:t>
                                              </w:r>
                                            </w:sdtContent>
                                          </w:sdt>
                                          <w:r>
                                            <w:rPr>
                                              <w:szCs w:val="24"/>
                                              <w:lang w:eastAsia="lt-LT"/>
                                            </w:rPr>
                                            <w:t xml:space="preserve">) vidaus reikalų ministro įgaliotos institucijos, atsakingos už gaisrinę ir civilinę saugą, – dėl planuojamos ūkinės veiklos vykdymo metu galimų įvykių, ekstremaliųjų įvykių, ekstremaliųjų situacijų, numatomų priemonių joms išvengti ar sušvelninti ir padariniams likviduoti; </w:t>
                                          </w:r>
                                        </w:p>
                                      </w:sdtContent>
                                    </w:sdt>
                                    <w:sdt>
                                      <w:sdtPr>
                                        <w:alias w:val="6 str. 5 d. 4 p."/>
                                        <w:tag w:val="part_91b75f57e92c4b74b4ea94ef8bd393f0"/>
                                        <w:lock w:val="sdtLocked"/>
                                        <w:richText/>
                                      </w:sdtPr>
                                      <w:sdtContent>
                                        <w:p w14:paraId="13481584" w14:textId="669B52DD">
                                          <w:pPr>
                                            <w:ind w:firstLine="720"/>
                                            <w:jc w:val="both"/>
                                            <w:rPr>
                                              <w:szCs w:val="24"/>
                                              <w:lang w:eastAsia="lt-LT"/>
                                            </w:rPr>
                                          </w:pPr>
                                          <w:sdt>
                                            <w:sdtPr>
                                              <w:alias w:val="Numeris"/>
                                              <w:tag w:val="nr_91b75f57e92c4b74b4ea94ef8bd393f0"/>
                                              <w:lock w:val="sdtLocked"/>
                                              <w:richText/>
                                            </w:sdtPr>
                                            <w:sdtContent>
                                              <w:r>
                                                <w:rPr>
                                                  <w:szCs w:val="24"/>
                                                  <w:lang w:eastAsia="lt-LT"/>
                                                </w:rPr>
                                                <w:t>4</w:t>
                                              </w:r>
                                            </w:sdtContent>
                                          </w:sdt>
                                          <w:r>
                                            <w:rPr>
                                              <w:szCs w:val="24"/>
                                              <w:lang w:eastAsia="lt-LT"/>
                                            </w:rPr>
                                            <w:t xml:space="preserve">) saugomų teritorijų institucija – dėl planuojamos ūkinės veiklos įgyvendinimo poveikio </w:t>
                                          </w:r>
                                          <w:r>
                                            <w:rPr>
                                              <w:bCs/>
                                              <w:szCs w:val="24"/>
                                              <w:lang w:eastAsia="lt-LT"/>
                                            </w:rPr>
                                            <w:t>valstybės</w:t>
                                          </w:r>
                                          <w:r>
                                            <w:rPr>
                                              <w:szCs w:val="24"/>
                                              <w:lang w:eastAsia="lt-LT"/>
                                            </w:rPr>
                                            <w:t xml:space="preserve"> saugomoms, įskaitant Europos ekologinio tinklo „Natura 2000“, teritorijoms, </w:t>
                                          </w:r>
                                          <w:r>
                                            <w:rPr>
                                              <w:bCs/>
                                              <w:szCs w:val="24"/>
                                              <w:lang w:eastAsia="lt-LT"/>
                                            </w:rPr>
                                            <w:t>vertingiausiam kraštovaizdžiui, saugomų rūšių radavietiems ar augavietėms, esančioms už valstybės saugomų teritorijų ribų</w:t>
                                          </w:r>
                                          <w:r>
                                            <w:rPr>
                                              <w:szCs w:val="24"/>
                                              <w:lang w:eastAsia="lt-LT"/>
                                            </w:rPr>
                                            <w:t>;</w:t>
                                          </w:r>
                                        </w:p>
                                      </w:sdtContent>
                                    </w:sdt>
                                    <w:sdt>
                                      <w:sdtPr>
                                        <w:alias w:val="6 str. 5 d. 5 p."/>
                                        <w:tag w:val="part_9d37b4acd7994109b7ff60de402f03f4"/>
                                        <w:lock w:val="sdtLocked"/>
                                        <w:richText/>
                                      </w:sdtPr>
                                      <w:sdtContent>
                                        <w:p w14:paraId="4F6E35E7" w14:textId="587D6AA7">
                                          <w:pPr>
                                            <w:ind w:firstLine="720"/>
                                            <w:jc w:val="both"/>
                                            <w:rPr>
                                              <w:szCs w:val="24"/>
                                              <w:lang w:eastAsia="lt-LT"/>
                                            </w:rPr>
                                          </w:pPr>
                                          <w:sdt>
                                            <w:sdtPr>
                                              <w:alias w:val="Numeris"/>
                                              <w:tag w:val="nr_9d37b4acd7994109b7ff60de402f03f4"/>
                                              <w:lock w:val="sdtLocked"/>
                                              <w:richText/>
                                            </w:sdtPr>
                                            <w:sdtContent>
                                              <w:r>
                                                <w:rPr>
                                                  <w:szCs w:val="24"/>
                                                  <w:lang w:eastAsia="lt-LT"/>
                                                </w:rPr>
                                                <w:t>5</w:t>
                                              </w:r>
                                            </w:sdtContent>
                                          </w:sdt>
                                          <w:r>
                                            <w:rPr>
                                              <w:szCs w:val="24"/>
                                              <w:lang w:eastAsia="lt-LT"/>
                                            </w:rPr>
                                            <w:t>) savivaldybės vykdomoji institucija – dėl planuojamos ūkinės veiklos poveikio aplinkai vertinimo ir šios veiklos galimo poveikio aplinkai, atsižvelgdama į patvirtintų ir galiojančių teritorijų planavimo dokumentų sprendinius, galimybes pagal teisės aktų reikalavimus juos keisti, galimą poveikį savivaldybės įsteigtoms saugomoms teritorijoms ir pagal įstatymus vykdomo savivaldybės aplinkos stebėsenos (monitoringo) duomenis.</w:t>
                                          </w:r>
                                        </w:p>
                                      </w:sdtContent>
                                    </w:sdt>
                                  </w:sdtContent>
                                </w:sdt>
                                <w:sdt>
                                  <w:sdtPr>
                                    <w:alias w:val="6 str. 6 d."/>
                                    <w:tag w:val="part_516c71d1737a42d8b049b0504e1a1cc9"/>
                                    <w:lock w:val="sdtLocked"/>
                                    <w:richText/>
                                  </w:sdtPr>
                                  <w:sdtContent>
                                    <w:p w14:paraId="5216CDA9" w14:textId="77777777">
                                      <w:pPr>
                                        <w:ind w:firstLine="720"/>
                                        <w:jc w:val="both"/>
                                        <w:rPr>
                                          <w:szCs w:val="24"/>
                                        </w:rPr>
                                      </w:pPr>
                                      <w:sdt>
                                        <w:sdtPr>
                                          <w:alias w:val="Numeris"/>
                                          <w:tag w:val="nr_516c71d1737a42d8b049b0504e1a1cc9"/>
                                          <w:lock w:val="sdtLocked"/>
                                          <w:richText/>
                                        </w:sdtPr>
                                        <w:sdtContent>
                                          <w:r>
                                            <w:rPr>
                                              <w:szCs w:val="24"/>
                                            </w:rPr>
                                            <w:t>6</w:t>
                                          </w:r>
                                        </w:sdtContent>
                                      </w:sdt>
                                      <w:r>
                                        <w:rPr>
                                          <w:szCs w:val="24"/>
                                        </w:rPr>
                                        <w:t xml:space="preserve">. Suinteresuota visuomenė aplinkos ministro nustatyta tvarka dalyvauja atrankos dėl poveikio aplinkai vertinimo ir poveikio aplinkai vertinimo procesuose, teikia pasiūlymus dėl planuojamos ūkinės veiklos ir jos poveikio aplinkai vertinimo. </w:t>
                                      </w:r>
                                    </w:p>
                                  </w:sdtContent>
                                </w:sdt>
                                <w:sdt>
                                  <w:sdtPr>
                                    <w:alias w:val="6 str. 7 d."/>
                                    <w:tag w:val="part_54626013bccb455793669d2fb3c0cec4"/>
                                    <w:lock w:val="sdtLocked"/>
                                    <w:richText/>
                                  </w:sdtPr>
                                  <w:sdtContent>
                                    <w:p w14:paraId="4FDCB811" w14:textId="77777777">
                                      <w:pPr>
                                        <w:ind w:firstLine="720"/>
                                        <w:jc w:val="both"/>
                                        <w:rPr>
                                          <w:szCs w:val="24"/>
                                        </w:rPr>
                                      </w:pPr>
                                      <w:sdt>
                                        <w:sdtPr>
                                          <w:alias w:val="Numeris"/>
                                          <w:tag w:val="nr_54626013bccb455793669d2fb3c0cec4"/>
                                          <w:lock w:val="sdtLocked"/>
                                          <w:richText/>
                                        </w:sdtPr>
                                        <w:sdtContent>
                                          <w:r>
                                            <w:rPr>
                                              <w:szCs w:val="24"/>
                                            </w:rPr>
                                            <w:t>7</w:t>
                                          </w:r>
                                        </w:sdtContent>
                                      </w:sdt>
                                      <w:r>
                                        <w:rPr>
                                          <w:szCs w:val="24"/>
                                        </w:rPr>
                                        <w:t>. Atsakingoji institucija, nagrinėdama</w:t>
                                      </w:r>
                                      <w:r>
                                        <w:rPr>
                                          <w:i/>
                                          <w:szCs w:val="24"/>
                                        </w:rPr>
                                        <w:t xml:space="preserve"> </w:t>
                                      </w:r>
                                      <w:r>
                                        <w:rPr>
                                          <w:szCs w:val="24"/>
                                        </w:rPr>
                                        <w:t xml:space="preserve">pagal jos motyvuotus reikalavimus pataisytus ir (ar) papildytus atrankos informacijos ir poveikio aplinkai vertinimo dokumentus, poveikio aplinkai vertinimo subjektai, nagrinėdami pagal jų motyvuotus reikalavimus pataisytus ir (ar) papildytus poveikio aplinkai vertinimo dokumentus, negali reikalauti informacijos ir (ar) duomenų, kurių nenurodė pirmą kartą nagrinėdami atrankos informaciją ar poveikio aplinkai vertinimo dokumentus, tačiau galėjo jų pareikalauti. </w:t>
                                      </w:r>
                                    </w:p>
                                  </w:sdtContent>
                                </w:sdt>
                                <w:sdt>
                                  <w:sdtPr>
                                    <w:alias w:val="6 str. 8 d."/>
                                    <w:tag w:val="part_3adfa3b774fe4cdbb4144f328ed6b1b2"/>
                                    <w:lock w:val="sdtLocked"/>
                                    <w:richText/>
                                  </w:sdtPr>
                                  <w:sdtContent>
                                    <w:p w14:paraId="618E3EB0" w14:textId="727222E6">
                                      <w:pPr>
                                        <w:ind w:firstLine="720"/>
                                        <w:jc w:val="both"/>
                                        <w:rPr>
                                          <w:szCs w:val="24"/>
                                        </w:rPr>
                                      </w:pPr>
                                      <w:sdt>
                                        <w:sdtPr>
                                          <w:alias w:val="Numeris"/>
                                          <w:tag w:val="nr_3adfa3b774fe4cdbb4144f328ed6b1b2"/>
                                          <w:lock w:val="sdtLocked"/>
                                          <w:richText/>
                                        </w:sdtPr>
                                        <w:sdtContent>
                                          <w:r>
                                            <w:rPr>
                                              <w:szCs w:val="24"/>
                                            </w:rPr>
                                            <w:t>8</w:t>
                                          </w:r>
                                        </w:sdtContent>
                                      </w:sdt>
                                      <w:r>
                                        <w:rPr>
                                          <w:szCs w:val="24"/>
                                        </w:rPr>
                                        <w:t>. Kai atsakingoji institucija ar poveikio aplinkai vertinimo subjektas yra planuojamos ūkinės veiklos, kuriai atliekamos šio įstatymo 7 straipsnyje ir (ar) 8–</w:t>
                                      </w:r>
                                      <w:r>
                                        <w:rPr>
                                          <w:bCs/>
                                          <w:szCs w:val="24"/>
                                        </w:rPr>
                                        <w:t>12</w:t>
                                      </w:r>
                                      <w:r>
                                        <w:rPr>
                                          <w:szCs w:val="24"/>
                                        </w:rPr>
                                        <w:t xml:space="preserve"> straipsniuose nustatytos procedūros, organizatorius (užsakovas), atsakingoji institucija ar poveikio aplinkai vertinimo subjektas funkcijoms, nurodytoms šio straipsnio 1, 2 ir 4 dalyse, atlikti turi nusistatyti tvarką, pagal kurią funkcijos padalijamos tarp institucijos padalinių, kad vykdant šiame įstatyme jiems nustatytas pareigas būtų išvengta interesų konflikto. </w:t>
                                      </w:r>
                                    </w:p>
                                    <w:p w14:paraId="2907CFF6" w14:textId="77777777">
                                      <w:pPr>
                                        <w:ind w:firstLine="720"/>
                                        <w:jc w:val="both"/>
                                        <w:rPr>
                                          <w:szCs w:val="24"/>
                                        </w:rPr>
                                      </w:pPr>
                                    </w:p>
                                  </w:sdtContent>
                                </w:sdt>
                              </w:sdtContent>
                            </w:sdt>
                          </w:sdtContent>
                        </w:sdt>
                        <w:sdt>
                          <w:sdtPr>
                            <w:alias w:val="skyrius"/>
                            <w:tag w:val="part_34b1836c1d364a1fada9647c0d0761ff"/>
                            <w:lock w:val="sdtLocked"/>
                            <w:richText/>
                          </w:sdtPr>
                          <w:sdtContent>
                            <w:p w14:paraId="2BC1EB08" w14:textId="77777777">
                              <w:pPr>
                                <w:keepNext/>
                                <w:jc w:val="center"/>
                                <w:rPr>
                                  <w:b/>
                                  <w:szCs w:val="24"/>
                                </w:rPr>
                              </w:pPr>
                              <w:sdt>
                                <w:sdtPr>
                                  <w:alias w:val="Numeris"/>
                                  <w:tag w:val="nr_34b1836c1d364a1fada9647c0d0761ff"/>
                                  <w:lock w:val="sdtLocked"/>
                                  <w:richText/>
                                </w:sdtPr>
                                <w:sdtContent>
                                  <w:r>
                                    <w:rPr>
                                      <w:b/>
                                      <w:szCs w:val="24"/>
                                    </w:rPr>
                                    <w:t>II</w:t>
                                  </w:r>
                                </w:sdtContent>
                              </w:sdt>
                              <w:r>
                                <w:rPr>
                                  <w:b/>
                                  <w:szCs w:val="24"/>
                                </w:rPr>
                                <w:t xml:space="preserve"> SKYRIUS</w:t>
                              </w:r>
                            </w:p>
                            <w:p w14:paraId="49626381" w14:textId="77777777">
                              <w:pPr>
                                <w:jc w:val="center"/>
                                <w:rPr>
                                  <w:b/>
                                  <w:szCs w:val="24"/>
                                </w:rPr>
                              </w:pPr>
                              <w:sdt>
                                <w:sdtPr>
                                  <w:alias w:val="Pavadinimas"/>
                                  <w:tag w:val="title_34b1836c1d364a1fada9647c0d0761ff"/>
                                  <w:lock w:val="sdtLocked"/>
                                  <w:richText/>
                                </w:sdtPr>
                                <w:sdtContent>
                                  <w:r>
                                    <w:rPr>
                                      <w:b/>
                                      <w:szCs w:val="24"/>
                                    </w:rPr>
                                    <w:t xml:space="preserve">ATRANKA DĖL POVEIKIO APLINKAI VERTINIMO </w:t>
                                  </w:r>
                                </w:sdtContent>
                              </w:sdt>
                            </w:p>
                            <w:p w14:paraId="5E901E48" w14:textId="77777777">
                              <w:pPr>
                                <w:ind w:firstLine="720"/>
                                <w:jc w:val="both"/>
                                <w:rPr>
                                  <w:b/>
                                  <w:szCs w:val="24"/>
                                </w:rPr>
                              </w:pPr>
                            </w:p>
                            <w:sdt>
                              <w:sdtPr>
                                <w:alias w:val="7 str."/>
                                <w:tag w:val="part_7867734f616649c6a2191f21a3b3d7d2"/>
                                <w:lock w:val="sdtLocked"/>
                                <w:richText/>
                              </w:sdtPr>
                              <w:sdtContent>
                                <w:p w14:paraId="59E6A8DD" w14:textId="77777777">
                                  <w:pPr>
                                    <w:ind w:firstLine="720"/>
                                    <w:jc w:val="both"/>
                                    <w:rPr>
                                      <w:b/>
                                      <w:szCs w:val="24"/>
                                    </w:rPr>
                                  </w:pPr>
                                  <w:sdt>
                                    <w:sdtPr>
                                      <w:alias w:val="Numeris"/>
                                      <w:tag w:val="nr_7867734f616649c6a2191f21a3b3d7d2"/>
                                      <w:lock w:val="sdtLocked"/>
                                      <w:richText/>
                                    </w:sdtPr>
                                    <w:sdtContent>
                                      <w:r>
                                        <w:rPr>
                                          <w:b/>
                                          <w:szCs w:val="24"/>
                                        </w:rPr>
                                        <w:t>7</w:t>
                                      </w:r>
                                    </w:sdtContent>
                                  </w:sdt>
                                  <w:r>
                                    <w:rPr>
                                      <w:b/>
                                      <w:szCs w:val="24"/>
                                    </w:rPr>
                                    <w:t xml:space="preserve"> straipsnis. </w:t>
                                  </w:r>
                                  <w:sdt>
                                    <w:sdtPr>
                                      <w:alias w:val="Pavadinimas"/>
                                      <w:tag w:val="title_7867734f616649c6a2191f21a3b3d7d2"/>
                                      <w:lock w:val="sdtLocked"/>
                                      <w:richText/>
                                    </w:sdtPr>
                                    <w:sdtContent>
                                      <w:r>
                                        <w:rPr>
                                          <w:b/>
                                          <w:szCs w:val="24"/>
                                        </w:rPr>
                                        <w:t xml:space="preserve">Atranka dėl poveikio aplinkai vertinimo </w:t>
                                      </w:r>
                                    </w:sdtContent>
                                  </w:sdt>
                                </w:p>
                                <w:sdt>
                                  <w:sdtPr>
                                    <w:alias w:val="7 str. 1 d."/>
                                    <w:tag w:val="part_15abb5a31a07463e8527729d07010943"/>
                                    <w:lock w:val="sdtLocked"/>
                                    <w:richText/>
                                  </w:sdtPr>
                                  <w:sdtContent>
                                    <w:p w14:paraId="00E91808" w14:textId="77777777">
                                      <w:pPr>
                                        <w:ind w:firstLine="720"/>
                                        <w:jc w:val="both"/>
                                        <w:rPr>
                                          <w:szCs w:val="24"/>
                                        </w:rPr>
                                      </w:pPr>
                                      <w:sdt>
                                        <w:sdtPr>
                                          <w:alias w:val="Numeris"/>
                                          <w:tag w:val="nr_15abb5a31a07463e8527729d07010943"/>
                                          <w:lock w:val="sdtLocked"/>
                                          <w:richText/>
                                        </w:sdtPr>
                                        <w:sdtContent>
                                          <w:r>
                                            <w:rPr>
                                              <w:szCs w:val="24"/>
                                            </w:rPr>
                                            <w:t>1</w:t>
                                          </w:r>
                                        </w:sdtContent>
                                      </w:sdt>
                                      <w:r>
                                        <w:rPr>
                                          <w:szCs w:val="24"/>
                                        </w:rPr>
                                        <w:t>. Atrankos dėl poveikio aplinkai vertinimo tikslas – nustatyti, ar privaloma atlikti konkrečios planuojamos ūkinės veiklos poveikio aplinkai vertinimą.</w:t>
                                      </w:r>
                                    </w:p>
                                  </w:sdtContent>
                                </w:sdt>
                                <w:sdt>
                                  <w:sdtPr>
                                    <w:alias w:val="7 str. 2 d."/>
                                    <w:tag w:val="part_eaff491f89864cdb9292b8b3820721c9"/>
                                    <w:lock w:val="sdtLocked"/>
                                    <w:richText/>
                                  </w:sdtPr>
                                  <w:sdtContent>
                                    <w:p w14:paraId="337B391F" w14:textId="5E715D8F">
                                      <w:pPr>
                                        <w:suppressAutoHyphens/>
                                        <w:ind w:firstLine="720"/>
                                        <w:jc w:val="both"/>
                                        <w:rPr>
                                          <w:szCs w:val="24"/>
                                        </w:rPr>
                                      </w:pPr>
                                      <w:sdt>
                                        <w:sdtPr>
                                          <w:alias w:val="Numeris"/>
                                          <w:tag w:val="nr_eaff491f89864cdb9292b8b3820721c9"/>
                                          <w:lock w:val="sdtLocked"/>
                                          <w:richText/>
                                        </w:sdtPr>
                                        <w:sdtContent>
                                          <w:r>
                                            <w:rPr>
                                              <w:bCs/>
                                              <w:szCs w:val="24"/>
                                            </w:rPr>
                                            <w:t>2</w:t>
                                          </w:r>
                                        </w:sdtContent>
                                      </w:sdt>
                                      <w:r>
                                        <w:rPr>
                                          <w:szCs w:val="24"/>
                                        </w:rPr>
                                        <w:t xml:space="preserve">. Kai planuojamą ūkinę veiklą, įrašytą į Planuojamos ūkinės veiklos, kuriai turi būti atliekama atranka dėl poveikio aplinkai vertinimo, rūšių sąrašą, numatoma įgyvendinti Europos ekologinio tinklo „Natura 2000“ teritorijoje ar šios teritorijos artimoje aplinkoje, planuojamos ūkinės veiklos organizatorius (užsakovas) prieš pradėdamas rengti atrankos informaciją ar jos rengimo metu aplinkos ministro nustatyta tvarka kreipiasi į saugomų teritorijų instituciją dėl planuojamos ūkinės veiklos įgyvendinimo poveikio reikšmingumo šioms teritorijoms nustatymo. Jeigu saugomų teritorijų institucija aplinkos ministro nustatyta tvarka nustato, kad planuojamos ūkinės veiklos, įrašytos į Planuojamos ūkinės veiklos, kuriai turi būti atliekama atranka dėl poveikio aplinkai vertinimo, rūšių sąrašą (šio įstatymo 2 priedas), įgyvendinimas gali daryti poveikį Europos ekologinio tinklo „Natura 2000“ teritorijoms ir šis poveikis gali būti reikšmingas, šiai planuojamai ūkinei veiklai atliekamas poveikio aplinkai vertinimas be atrankos dėl poveikio aplinkai vertinimo. </w:t>
                                      </w:r>
                                    </w:p>
                                  </w:sdtContent>
                                </w:sdt>
                                <w:sdt>
                                  <w:sdtPr>
                                    <w:alias w:val="7 str. 3 d."/>
                                    <w:tag w:val="part_53d6c7409c1e436c92e6c5831229dc56"/>
                                    <w:lock w:val="sdtLocked"/>
                                    <w:richText/>
                                  </w:sdtPr>
                                  <w:sdtContent>
                                    <w:p w14:paraId="194B3869" w14:textId="26C37FD0">
                                      <w:pPr>
                                        <w:ind w:firstLine="720"/>
                                        <w:jc w:val="both"/>
                                        <w:rPr>
                                          <w:rFonts w:eastAsia="Calibri"/>
                                          <w:szCs w:val="24"/>
                                        </w:rPr>
                                      </w:pPr>
                                      <w:sdt>
                                        <w:sdtPr>
                                          <w:alias w:val="Numeris"/>
                                          <w:tag w:val="nr_53d6c7409c1e436c92e6c5831229dc56"/>
                                          <w:lock w:val="sdtLocked"/>
                                          <w:richText/>
                                        </w:sdtPr>
                                        <w:sdtContent>
                                          <w:r>
                                            <w:rPr>
                                              <w:rFonts w:eastAsia="Calibri"/>
                                              <w:bCs/>
                                              <w:szCs w:val="24"/>
                                              <w:lang w:eastAsia="lt-LT"/>
                                            </w:rPr>
                                            <w:t>3</w:t>
                                          </w:r>
                                        </w:sdtContent>
                                      </w:sdt>
                                      <w:r>
                                        <w:rPr>
                                          <w:rFonts w:eastAsia="Calibri"/>
                                          <w:szCs w:val="24"/>
                                          <w:lang w:eastAsia="lt-LT"/>
                                        </w:rPr>
                                        <w:t xml:space="preserve">. Planuojamos ūkinės veiklos organizatorius (užsakovas) ar poveikio aplinkai vertinimo dokumentų rengėjas </w:t>
                                      </w:r>
                                      <w:r>
                                        <w:rPr>
                                          <w:rFonts w:eastAsia="Calibri"/>
                                          <w:bCs/>
                                          <w:szCs w:val="24"/>
                                          <w:lang w:eastAsia="lt-LT"/>
                                        </w:rPr>
                                        <w:t>aplinkos ministro nustatyta tvarka</w:t>
                                      </w:r>
                                      <w:r>
                                        <w:rPr>
                                          <w:rFonts w:eastAsia="Calibri"/>
                                          <w:szCs w:val="24"/>
                                          <w:lang w:eastAsia="lt-LT"/>
                                        </w:rPr>
                                        <w:t xml:space="preserve"> </w:t>
                                      </w:r>
                                      <w:r>
                                        <w:rPr>
                                          <w:rFonts w:eastAsia="Calibri"/>
                                          <w:bCs/>
                                          <w:szCs w:val="24"/>
                                          <w:lang w:eastAsia="lt-LT"/>
                                        </w:rPr>
                                        <w:t>rengia</w:t>
                                      </w:r>
                                      <w:r>
                                        <w:rPr>
                                          <w:rFonts w:eastAsia="Calibri"/>
                                          <w:szCs w:val="24"/>
                                          <w:lang w:eastAsia="lt-LT"/>
                                        </w:rPr>
                                        <w:t xml:space="preserve"> informaciją atrankai dėl poveikio aplinkai vertinimo atlikti </w:t>
                                      </w:r>
                                      <w:r>
                                        <w:rPr>
                                          <w:rFonts w:eastAsia="Calibri"/>
                                          <w:bCs/>
                                          <w:szCs w:val="24"/>
                                          <w:lang w:eastAsia="lt-LT"/>
                                        </w:rPr>
                                        <w:t>ir pateikia ją atsakingajai institucijai.</w:t>
                                      </w:r>
                                      <w:r>
                                        <w:rPr>
                                          <w:rFonts w:eastAsia="Calibri"/>
                                          <w:szCs w:val="24"/>
                                        </w:rPr>
                                        <w:t xml:space="preserve"> </w:t>
                                      </w:r>
                                    </w:p>
                                  </w:sdtContent>
                                </w:sdt>
                                <w:sdt>
                                  <w:sdtPr>
                                    <w:alias w:val="7 str. 4 d."/>
                                    <w:tag w:val="part_b9b92efebd434cb087d68ef1a5b8d316"/>
                                    <w:lock w:val="sdtLocked"/>
                                    <w:richText/>
                                  </w:sdtPr>
                                  <w:sdtContent>
                                    <w:p w14:paraId="75BFE3AE" w14:textId="34B15BE7">
                                      <w:pPr>
                                        <w:ind w:firstLine="720"/>
                                        <w:jc w:val="both"/>
                                        <w:rPr>
                                          <w:rFonts w:eastAsia="Calibri"/>
                                          <w:szCs w:val="24"/>
                                          <w:lang w:eastAsia="lt-LT"/>
                                        </w:rPr>
                                      </w:pPr>
                                      <w:sdt>
                                        <w:sdtPr>
                                          <w:alias w:val="Numeris"/>
                                          <w:tag w:val="nr_b9b92efebd434cb087d68ef1a5b8d316"/>
                                          <w:lock w:val="sdtLocked"/>
                                          <w:richText/>
                                        </w:sdtPr>
                                        <w:sdtContent>
                                          <w:r>
                                            <w:rPr>
                                              <w:rFonts w:eastAsia="Calibri"/>
                                              <w:bCs/>
                                              <w:szCs w:val="24"/>
                                              <w:lang w:eastAsia="lt-LT"/>
                                            </w:rPr>
                                            <w:t>4</w:t>
                                          </w:r>
                                        </w:sdtContent>
                                      </w:sdt>
                                      <w:r>
                                        <w:rPr>
                                          <w:rFonts w:eastAsia="Calibri"/>
                                          <w:szCs w:val="24"/>
                                          <w:lang w:eastAsia="lt-LT"/>
                                        </w:rPr>
                                        <w:t>. Atsakingoji institucija, išnagrinėjusi atrankos informaciją, atlieka atranką dėl poveikio aplinkai vertinimo atsižvelgdama į:</w:t>
                                      </w:r>
                                    </w:p>
                                    <w:sdt>
                                      <w:sdtPr>
                                        <w:alias w:val="7 str. 4 d. 1 p."/>
                                        <w:tag w:val="part_75401440e070414ab65541b464a3f76d"/>
                                        <w:lock w:val="sdtLocked"/>
                                        <w:richText/>
                                      </w:sdtPr>
                                      <w:sdtContent>
                                        <w:p w14:paraId="5D8E7000" w14:textId="77777777">
                                          <w:pPr>
                                            <w:ind w:firstLine="720"/>
                                            <w:jc w:val="both"/>
                                            <w:rPr>
                                              <w:rFonts w:eastAsia="Calibri"/>
                                              <w:szCs w:val="24"/>
                                              <w:lang w:eastAsia="lt-LT"/>
                                            </w:rPr>
                                          </w:pPr>
                                          <w:sdt>
                                            <w:sdtPr>
                                              <w:alias w:val="Numeris"/>
                                              <w:tag w:val="nr_75401440e070414ab65541b464a3f76d"/>
                                              <w:lock w:val="sdtLocked"/>
                                              <w:richText/>
                                            </w:sdtPr>
                                            <w:sdtContent>
                                              <w:r>
                                                <w:rPr>
                                                  <w:rFonts w:eastAsia="Calibri"/>
                                                  <w:szCs w:val="24"/>
                                                  <w:lang w:eastAsia="lt-LT"/>
                                                </w:rPr>
                                                <w:t>1</w:t>
                                              </w:r>
                                            </w:sdtContent>
                                          </w:sdt>
                                          <w:r>
                                            <w:rPr>
                                              <w:rFonts w:eastAsia="Calibri"/>
                                              <w:szCs w:val="24"/>
                                              <w:lang w:eastAsia="lt-LT"/>
                                            </w:rPr>
                                            <w:t xml:space="preserve">) planuojamos ūkinės veiklos mastą, pobūdį, jos sąveiką su kita vykdoma ūkine veikla ir (ar) pagal teisės aktų reikalavimus patvirtinta ūkinės veiklos plėtra gretimose teritorijose; gamtos išteklių, tokių kaip vandens, žemės (jos paviršiaus ir gelmių), dirvožemio ir biologinės įvairovės, naudojimą; atliekų susidarymą; galimą planuojamos ūkinės veiklos poveikį dirvožemiui, žemės paviršiui ir jos gelmėms, orui, vandeniui, klimatui, kraštovaizdžiui ir biologinei įvairovei, ypatingą dėmesį skirdama Europos Bendrijos svarbos rūšims ir natūralioms buveinėms, taip pat kitoms pagal Lietuvos Respublikos saugomų gyvūnų, augalų ir grybų rūšių įstatymą saugomoms rūšims, materialinėms vertybėms, nekilnojamosioms kultūros vertybėms ir šių elementų tarpusavio sąveikai; galimą planuojamos ūkinės veiklos sukeliamų biologinių, cheminių ir fizikinių veiksnių poveikį visuomenės sveikatai ir ekstremaliųjų įvykių ir (ar) ekstremaliųjų situacijų riziką; </w:t>
                                          </w:r>
                                        </w:p>
                                      </w:sdtContent>
                                    </w:sdt>
                                    <w:sdt>
                                      <w:sdtPr>
                                        <w:alias w:val="7 str. 4 d. 2 p."/>
                                        <w:tag w:val="part_2e60ee5428544dcd805b7b884f1ffde1"/>
                                        <w:lock w:val="sdtLocked"/>
                                        <w:richText/>
                                      </w:sdtPr>
                                      <w:sdtContent>
                                        <w:p w14:paraId="3C6B93E1" w14:textId="4052A2F9">
                                          <w:pPr>
                                            <w:ind w:firstLine="720"/>
                                            <w:jc w:val="both"/>
                                            <w:rPr>
                                              <w:rFonts w:eastAsia="Calibri"/>
                                              <w:szCs w:val="24"/>
                                              <w:lang w:eastAsia="lt-LT"/>
                                            </w:rPr>
                                          </w:pPr>
                                          <w:sdt>
                                            <w:sdtPr>
                                              <w:alias w:val="Numeris"/>
                                              <w:tag w:val="nr_2e60ee5428544dcd805b7b884f1ffde1"/>
                                              <w:lock w:val="sdtLocked"/>
                                              <w:richText/>
                                            </w:sdtPr>
                                            <w:sdtContent>
                                              <w:r>
                                                <w:rPr>
                                                  <w:rFonts w:eastAsia="Calibri"/>
                                                  <w:szCs w:val="24"/>
                                                  <w:lang w:eastAsia="lt-LT"/>
                                                </w:rPr>
                                                <w:t>2</w:t>
                                              </w:r>
                                            </w:sdtContent>
                                          </w:sdt>
                                          <w:r>
                                            <w:rPr>
                                              <w:rFonts w:eastAsia="Calibri"/>
                                              <w:szCs w:val="24"/>
                                              <w:lang w:eastAsia="lt-LT"/>
                                            </w:rPr>
                                            <w:t xml:space="preserve">) vietovės, kurią planuojama ūkinė veikla gali paveikti, jautrumą aplinkosaugos požiūriu, ekosistemos savybes, žemės </w:t>
                                          </w:r>
                                          <w:r>
                                            <w:rPr>
                                              <w:rFonts w:eastAsia="Calibri"/>
                                              <w:bCs/>
                                              <w:szCs w:val="24"/>
                                              <w:lang w:eastAsia="lt-LT"/>
                                            </w:rPr>
                                            <w:t>naudmenas</w:t>
                                          </w:r>
                                          <w:r>
                                            <w:rPr>
                                              <w:rFonts w:eastAsia="Calibri"/>
                                              <w:szCs w:val="24"/>
                                              <w:lang w:eastAsia="lt-LT"/>
                                            </w:rPr>
                                            <w:t xml:space="preserve">, vietovėje esančius gamtinius ir žemės gelmių išteklius, jų gausumą, kiekį, kokybę ir regeneracijos galimybes; natūralios aplinkos atsparumą, ypatingą dėmesį atkreipdama į saugomas teritorijas, taip pat į Europos ekologinio tinklo „Natura 2000“ teritorijos </w:t>
                                          </w:r>
                                          <w:r>
                                            <w:rPr>
                                              <w:rFonts w:eastAsia="Calibri"/>
                                              <w:bCs/>
                                              <w:szCs w:val="24"/>
                                              <w:lang w:eastAsia="lt-LT"/>
                                            </w:rPr>
                                            <w:t>apsaugos</w:t>
                                          </w:r>
                                          <w:r>
                                            <w:rPr>
                                              <w:rFonts w:eastAsia="Calibri"/>
                                              <w:b/>
                                              <w:bCs/>
                                              <w:szCs w:val="24"/>
                                              <w:lang w:eastAsia="lt-LT"/>
                                            </w:rPr>
                                            <w:t xml:space="preserve"> </w:t>
                                          </w:r>
                                          <w:r>
                                            <w:rPr>
                                              <w:rFonts w:eastAsia="Calibri"/>
                                              <w:szCs w:val="24"/>
                                              <w:lang w:eastAsia="lt-LT"/>
                                            </w:rPr>
                                            <w:t xml:space="preserve">tikslus, tankiai gyvenamas teritorijas, pelkes, miškus, apsaugos zonas, vykdytos aplinkos stebėsenos (monitoringo) duomenis, teritorijas, kuriose jau viršytas leistinas užterštumo lygis ar kurios vertingos istoriniu, kultūriniu ar archeologiniu aspektu; </w:t>
                                          </w:r>
                                        </w:p>
                                      </w:sdtContent>
                                    </w:sdt>
                                    <w:sdt>
                                      <w:sdtPr>
                                        <w:alias w:val="7 str. 4 d. 3 p."/>
                                        <w:tag w:val="part_627578e19e2542459dc325b7979ddeee"/>
                                        <w:lock w:val="sdtLocked"/>
                                        <w:richText/>
                                      </w:sdtPr>
                                      <w:sdtContent>
                                        <w:p w14:paraId="0614FD74" w14:textId="77777777">
                                          <w:pPr>
                                            <w:ind w:firstLine="720"/>
                                            <w:jc w:val="both"/>
                                            <w:rPr>
                                              <w:rFonts w:eastAsia="Calibri"/>
                                              <w:szCs w:val="24"/>
                                              <w:lang w:eastAsia="lt-LT"/>
                                            </w:rPr>
                                          </w:pPr>
                                          <w:sdt>
                                            <w:sdtPr>
                                              <w:alias w:val="Numeris"/>
                                              <w:tag w:val="nr_627578e19e2542459dc325b7979ddeee"/>
                                              <w:lock w:val="sdtLocked"/>
                                              <w:richText/>
                                            </w:sdtPr>
                                            <w:sdtContent>
                                              <w:r>
                                                <w:rPr>
                                                  <w:rFonts w:eastAsia="Calibri"/>
                                                  <w:szCs w:val="24"/>
                                                  <w:lang w:eastAsia="lt-LT"/>
                                                </w:rPr>
                                                <w:t>3</w:t>
                                              </w:r>
                                            </w:sdtContent>
                                          </w:sdt>
                                          <w:r>
                                            <w:rPr>
                                              <w:rFonts w:eastAsia="Calibri"/>
                                              <w:szCs w:val="24"/>
                                              <w:lang w:eastAsia="lt-LT"/>
                                            </w:rPr>
                                            <w:t xml:space="preserve">) planuojamos ūkinės veiklos poveikio dydį ir erdvinį mastą, jo tikimybę ir pobūdį, intensyvumą, sudėtingumą, trukmę, dažnumą, grįžtamumą, tarpvalstybinį poveikį, suminį poveikį su toje vietoje vykdoma ar planuojama vykdyti ūkine veikla ir galimybes išvengti poveikio ar užkirsti jam kelią. </w:t>
                                          </w:r>
                                        </w:p>
                                      </w:sdtContent>
                                    </w:sdt>
                                  </w:sdtContent>
                                </w:sdt>
                                <w:sdt>
                                  <w:sdtPr>
                                    <w:alias w:val="7 str. 5 d."/>
                                    <w:tag w:val="part_93d06bcd4559495191b749308226d270"/>
                                    <w:lock w:val="sdtLocked"/>
                                    <w:richText/>
                                  </w:sdtPr>
                                  <w:sdtContent>
                                    <w:p w14:paraId="6E4BEF07" w14:textId="0A533B7A">
                                      <w:pPr>
                                        <w:ind w:firstLine="720"/>
                                        <w:jc w:val="both"/>
                                        <w:rPr>
                                          <w:rFonts w:eastAsia="Calibri"/>
                                          <w:szCs w:val="24"/>
                                        </w:rPr>
                                      </w:pPr>
                                      <w:sdt>
                                        <w:sdtPr>
                                          <w:alias w:val="Numeris"/>
                                          <w:tag w:val="nr_93d06bcd4559495191b749308226d270"/>
                                          <w:lock w:val="sdtLocked"/>
                                          <w:richText/>
                                        </w:sdtPr>
                                        <w:sdtContent>
                                          <w:r>
                                            <w:rPr>
                                              <w:rFonts w:eastAsia="Calibri"/>
                                              <w:bCs/>
                                              <w:szCs w:val="24"/>
                                            </w:rPr>
                                            <w:t>5</w:t>
                                          </w:r>
                                        </w:sdtContent>
                                      </w:sdt>
                                      <w:r>
                                        <w:rPr>
                                          <w:rFonts w:eastAsia="Calibri"/>
                                          <w:szCs w:val="24"/>
                                        </w:rPr>
                                        <w:t xml:space="preserve">. Atsakingoji institucija apie gautą atrankos informaciją ir apie galimybę pateikti pasiūlymus dėl atrankos informacijos ir (ar) planuojamos ūkinės veiklos poveikio aplinkai vertinimo ne vėliau kaip per 3 darbo dienas nuo jos gavimo dienos aplinkos ministro nustatyta tvarka informuoja poveikio aplinkai vertinimo subjektus ir visuomenę. Poveikio aplinkai vertinimo subjektai per 10 darbo dienų nuo pateiktos informacijos gavimo dienos, o suinteresuota visuomenė – nuo informacijos paskelbimo dienos, pateikia pasiūlymus dėl atrankos informacijos ir (ar) planuojamos ūkinės veiklos poveikio aplinkai vertinimo atsakingajai institucijai. </w:t>
                                      </w:r>
                                      <w:r>
                                        <w:rPr>
                                          <w:bCs/>
                                          <w:szCs w:val="24"/>
                                          <w:lang w:eastAsia="lt-LT"/>
                                        </w:rPr>
                                        <w:t>Per nustatytą laiką nepateikus pasiūlymų dėl atrankos informacijos ir (ar) planuojamos ūkinės veiklos poveikio aplinkai vertinimo atsakingajai institucijai laikoma, kad poveikio aplinkai vertinimo subjektai, suinteresuota visuomenė pasiūlymų dėl atrankos informacijos ir (ar) planuojamos ūkinės veiklos poveikio aplinkai vertinimo neturi.</w:t>
                                      </w:r>
                                    </w:p>
                                  </w:sdtContent>
                                </w:sdt>
                                <w:sdt>
                                  <w:sdtPr>
                                    <w:alias w:val="7 str. 6 d."/>
                                    <w:tag w:val="part_98b0c858c01849e495f6a8df0ba40e53"/>
                                    <w:lock w:val="sdtLocked"/>
                                    <w:richText/>
                                  </w:sdtPr>
                                  <w:sdtContent>
                                    <w:p w14:paraId="721DDFF8" w14:textId="17B71F46">
                                      <w:pPr>
                                        <w:ind w:firstLine="720"/>
                                        <w:jc w:val="both"/>
                                        <w:rPr>
                                          <w:szCs w:val="24"/>
                                        </w:rPr>
                                      </w:pPr>
                                      <w:sdt>
                                        <w:sdtPr>
                                          <w:alias w:val="Numeris"/>
                                          <w:tag w:val="nr_98b0c858c01849e495f6a8df0ba40e53"/>
                                          <w:lock w:val="sdtLocked"/>
                                          <w:richText/>
                                        </w:sdtPr>
                                        <w:sdtContent>
                                          <w:r>
                                            <w:rPr>
                                              <w:bCs/>
                                              <w:szCs w:val="24"/>
                                            </w:rPr>
                                            <w:t>6</w:t>
                                          </w:r>
                                        </w:sdtContent>
                                      </w:sdt>
                                      <w:r>
                                        <w:rPr>
                                          <w:szCs w:val="24"/>
                                        </w:rPr>
                                        <w:t xml:space="preserve">. Atsakingoji institucija, </w:t>
                                      </w:r>
                                      <w:r>
                                        <w:rPr>
                                          <w:bCs/>
                                          <w:szCs w:val="24"/>
                                        </w:rPr>
                                        <w:t>šio įstatymo ir aplinkos ministro nustatyta tvarka</w:t>
                                      </w:r>
                                      <w:r>
                                        <w:rPr>
                                          <w:szCs w:val="24"/>
                                        </w:rPr>
                                        <w:t xml:space="preserve">, išnagrinėjusi atrankos informaciją, poveikio aplinkai vertinimo subjektų, suinteresuotos visuomenės pasiūlymus ir remdamasi šio straipsnio </w:t>
                                      </w:r>
                                      <w:r>
                                        <w:rPr>
                                          <w:bCs/>
                                          <w:szCs w:val="24"/>
                                        </w:rPr>
                                        <w:t>4</w:t>
                                      </w:r>
                                      <w:r>
                                        <w:rPr>
                                          <w:szCs w:val="24"/>
                                        </w:rPr>
                                        <w:t xml:space="preserve"> dalyje nustatytais reikalavimais, per 20 darbo dienų nuo informacijos atrankai atlikti gavimo dienos priima atrankos išvadą, ar privaloma atlikti poveikio aplinkai vertinimą, ir raštu ją pateikia planuojamos ūkinės veiklos organizatoriui (užsakovui), poveikio aplinkai vertinimo dokumentų rengėjui ir poveikio aplinkai vertinimo subjektams arba gali pareikalauti iš planuojamos ūkinės veiklos organizatoriaus (užsakovo) ar poveikio aplinkai vertinimo dokumentų rengėjo papildomos informacijos, reikalingos atrankai dėl poveikio aplinkai vertinimo atlikti. Tokiais atvejais planuojamos ūkinės veiklos organizatorius (užsakovas) ar poveikio aplinkai vertinimo dokumentų rengėjas papildo informaciją atrankai atlikti ir pakartotinai teikia ją atsakingajai institucijai, kuri per 10 darbo dienų nuo papildytos atrankos informacijos gavimo dienos priima atrankos išvadą. </w:t>
                                      </w:r>
                                    </w:p>
                                  </w:sdtContent>
                                </w:sdt>
                                <w:sdt>
                                  <w:sdtPr>
                                    <w:alias w:val="7 str. 7 d."/>
                                    <w:tag w:val="part_3a24f7f46d4746e682f71b1ba0e67a07"/>
                                    <w:lock w:val="sdtLocked"/>
                                    <w:richText/>
                                  </w:sdtPr>
                                  <w:sdtContent>
                                    <w:p w14:paraId="7F2613D1" w14:textId="3E1F2F6F">
                                      <w:pPr>
                                        <w:ind w:firstLine="720"/>
                                        <w:jc w:val="both"/>
                                        <w:rPr>
                                          <w:lang w:eastAsia="lt-LT"/>
                                        </w:rPr>
                                      </w:pPr>
                                      <w:sdt>
                                        <w:sdtPr>
                                          <w:alias w:val="Numeris"/>
                                          <w:tag w:val="nr_3a24f7f46d4746e682f71b1ba0e67a07"/>
                                          <w:lock w:val="sdtLocked"/>
                                          <w:richText/>
                                        </w:sdtPr>
                                        <w:sdtContent>
                                          <w:r>
                                            <w:t>7</w:t>
                                          </w:r>
                                        </w:sdtContent>
                                      </w:sdt>
                                      <w:r>
                                        <w:t xml:space="preserve">. </w:t>
                                      </w:r>
                                      <w:r>
                                        <w:rPr>
                                          <w:color w:val="000000"/>
                                          <w:lang w:eastAsia="lt-LT"/>
                                        </w:rPr>
                                        <w:t xml:space="preserve">Atsakingoji institucija priimtą atrankos išvadą paskelbia visuomenei aplinkos ministro nustatyta tvarka. Atrankos išvada įsigalioja kitą dieną po jos paskelbimo ir galioja 3 metus. Pasibaigus atrankos išvados galiojimo terminui, jeigu ja remiantis nebuvo išduotas leidimas, nurodytas šio įstatymo 3 straipsnio 3 dalyje, atrankos dėl poveikio aplinkai vertinimo procedūra atliekama iš naujo. </w:t>
                                      </w:r>
                                      <w:r>
                                        <w:t xml:space="preserve">Atsakingosios institucijos priimtoje atrankos </w:t>
                                      </w:r>
                                      <w:r>
                                        <w:rPr>
                                          <w:color w:val="000000"/>
                                        </w:rPr>
                                        <w:t xml:space="preserve">išvadoje nustatytos </w:t>
                                      </w:r>
                                      <w:r>
                                        <w:t xml:space="preserve">priemonės reikšmingam neigiamam poveikiui aplinkai sumažinti ir (ar) jį kompensuoti </w:t>
                                      </w:r>
                                      <w:r>
                                        <w:rPr>
                                          <w:color w:val="000000"/>
                                        </w:rPr>
                                        <w:t>privalo būti įvykdytos ir jeigu išvados galiojimo terminas yra pasibaigęs.</w:t>
                                      </w:r>
                                    </w:p>
                                  </w:sdtContent>
                                </w:sdt>
                                <w:sdt>
                                  <w:sdtPr>
                                    <w:alias w:val="7 str. 8 d."/>
                                    <w:tag w:val="part_6e2fdb9593e046818bf6c743ad79f830"/>
                                    <w:lock w:val="sdtLocked"/>
                                    <w:richText/>
                                  </w:sdtPr>
                                  <w:sdtContent>
                                    <w:p w14:paraId="72D33A53" w14:textId="4595C07C">
                                      <w:pPr>
                                        <w:ind w:firstLine="720"/>
                                        <w:jc w:val="both"/>
                                        <w:rPr>
                                          <w:szCs w:val="24"/>
                                        </w:rPr>
                                      </w:pPr>
                                      <w:sdt>
                                        <w:sdtPr>
                                          <w:alias w:val="Numeris"/>
                                          <w:tag w:val="nr_6e2fdb9593e046818bf6c743ad79f830"/>
                                          <w:lock w:val="sdtLocked"/>
                                          <w:richText/>
                                        </w:sdtPr>
                                        <w:sdtContent>
                                          <w:r>
                                            <w:rPr>
                                              <w:bCs/>
                                              <w:szCs w:val="24"/>
                                            </w:rPr>
                                            <w:t>8</w:t>
                                          </w:r>
                                        </w:sdtContent>
                                      </w:sdt>
                                      <w:r>
                                        <w:rPr>
                                          <w:szCs w:val="24"/>
                                        </w:rPr>
                                        <w:t xml:space="preserve">. Atsakingoji institucija aplinkos ministro nustatyta tvarka gali priimti sprendimą pratęsti atrankos išvados galiojimą ne ilgesniam kaip 3 metų terminui per 10 darbo dienų nuo planuojamos ūkinės veiklos organizatoriaus (užsakovo) pateikto motyvuoto prašymo dėl atrankos išvados galiojimo pratęsimo, jeigu planuojamos ūkinės veiklos organizatorius (užsakovas) pateikė pagrįstą informaciją, kad planuojama ūkinė veikla, jos vykdymo ir vietos sąlygos, kuriomis remiantis priimta atrankos išvada, nepasikeitė. Atsakingoji institucija paskelbia visuomenei sprendimą apie atrankos išvados galiojimo pratęsimą aplinkos ministro nustatyta tvarka. </w:t>
                                      </w:r>
                                    </w:p>
                                  </w:sdtContent>
                                </w:sdt>
                                <w:sdt>
                                  <w:sdtPr>
                                    <w:alias w:val="7 str. 9 d."/>
                                    <w:tag w:val="part_19509ba2073e4e5b9d3779543d512b51"/>
                                    <w:lock w:val="sdtLocked"/>
                                    <w:richText/>
                                  </w:sdtPr>
                                  <w:sdtContent>
                                    <w:p w14:paraId="014EC6F5" w14:textId="32D30AC2">
                                      <w:pPr>
                                        <w:ind w:firstLine="720"/>
                                        <w:jc w:val="both"/>
                                        <w:rPr>
                                          <w:szCs w:val="24"/>
                                        </w:rPr>
                                      </w:pPr>
                                      <w:sdt>
                                        <w:sdtPr>
                                          <w:alias w:val="Numeris"/>
                                          <w:tag w:val="nr_19509ba2073e4e5b9d3779543d512b51"/>
                                          <w:lock w:val="sdtLocked"/>
                                          <w:richText/>
                                        </w:sdtPr>
                                        <w:sdtContent>
                                          <w:r>
                                            <w:rPr>
                                              <w:bCs/>
                                              <w:szCs w:val="24"/>
                                            </w:rPr>
                                            <w:t>9</w:t>
                                          </w:r>
                                        </w:sdtContent>
                                      </w:sdt>
                                      <w:r>
                                        <w:rPr>
                                          <w:bCs/>
                                          <w:szCs w:val="24"/>
                                        </w:rPr>
                                        <w:t>.</w:t>
                                      </w:r>
                                      <w:r>
                                        <w:rPr>
                                          <w:szCs w:val="24"/>
                                        </w:rPr>
                                        <w:t xml:space="preserve"> </w:t>
                                      </w:r>
                                      <w:r>
                                        <w:rPr>
                                          <w:bCs/>
                                          <w:color w:val="000000"/>
                                          <w:szCs w:val="24"/>
                                          <w:shd w:val="clear" w:color="auto" w:fill="FFFFFF"/>
                                        </w:rPr>
                                        <w:t>Kai planuojamos ūkinės veiklos organizatoriaus (užsakovo) ar poveikio aplinkai vertinimo dokumentų rengėjo pateikta atrankos informacija neatitinka aplinkos ministro nustatyt</w:t>
                                      </w:r>
                                      <w:r>
                                        <w:rPr>
                                          <w:bCs/>
                                          <w:color w:val="000000"/>
                                          <w:szCs w:val="24"/>
                                        </w:rPr>
                                        <w:t>ų</w:t>
                                      </w:r>
                                      <w:r>
                                        <w:rPr>
                                          <w:bCs/>
                                          <w:color w:val="000000"/>
                                          <w:szCs w:val="24"/>
                                          <w:shd w:val="clear" w:color="auto" w:fill="FFFFFF"/>
                                        </w:rPr>
                                        <w:t xml:space="preserve"> reikalavimų, ar kai planuojamą ūkinę veiklą numatoma įgyvendinti Europos ekologinio tinklo „Natura 2000“ teritorijoje ar šios teritorijos artimoje aplinkoje, bet planuojamos ūkinės veiklos organizatorius (užsakovas) ar poveikio aplinkai vertinimo dokumentų rengėjas nepateikia saugomų teritorijų institucijos išvados, kad planuojamos ūkinės veiklos įgyvendinimas negali daryti reikšmingo poveikio Europos ekologinio tinklo „Natura 2000“ teritorijoms, atsakingoji institucija neatlieka atrankos dėl poveikio aplinkai vertinimo ir aplinkos ministro nustatyta tvarka apie tai informuoja planuojamos ūkinės veiklos organizatorių (užsakovą) </w:t>
                                      </w:r>
                                      <w:r>
                                        <w:rPr>
                                          <w:bCs/>
                                          <w:color w:val="000000"/>
                                          <w:szCs w:val="24"/>
                                        </w:rPr>
                                        <w:t>ir (</w:t>
                                      </w:r>
                                      <w:r>
                                        <w:rPr>
                                          <w:bCs/>
                                          <w:color w:val="000000"/>
                                          <w:szCs w:val="24"/>
                                          <w:shd w:val="clear" w:color="auto" w:fill="FFFFFF"/>
                                        </w:rPr>
                                        <w:t>ar</w:t>
                                      </w:r>
                                      <w:r>
                                        <w:rPr>
                                          <w:bCs/>
                                          <w:color w:val="000000"/>
                                          <w:szCs w:val="24"/>
                                        </w:rPr>
                                        <w:t>)</w:t>
                                      </w:r>
                                      <w:r>
                                        <w:rPr>
                                          <w:bCs/>
                                          <w:color w:val="000000"/>
                                          <w:szCs w:val="24"/>
                                          <w:shd w:val="clear" w:color="auto" w:fill="FFFFFF"/>
                                        </w:rPr>
                                        <w:t xml:space="preserve"> poveikio aplinkai vertinimo dokumentų rengėją.</w:t>
                                      </w:r>
                                    </w:p>
                                    <w:p w14:paraId="5E306E40" w14:textId="77777777">
                                      <w:pPr>
                                        <w:suppressAutoHyphens/>
                                        <w:ind w:firstLine="720"/>
                                        <w:jc w:val="both"/>
                                        <w:rPr>
                                          <w:szCs w:val="24"/>
                                        </w:rPr>
                                      </w:pPr>
                                    </w:p>
                                  </w:sdtContent>
                                </w:sdt>
                              </w:sdtContent>
                            </w:sdt>
                          </w:sdtContent>
                        </w:sdt>
                        <w:sdt>
                          <w:sdtPr>
                            <w:alias w:val="skyrius"/>
                            <w:tag w:val="part_2d8f018992694a3ca7998df01deb9d14"/>
                            <w:lock w:val="sdtLocked"/>
                            <w:richText/>
                          </w:sdtPr>
                          <w:sdtContent>
                            <w:p w14:paraId="030269A4" w14:textId="77777777">
                              <w:pPr>
                                <w:jc w:val="center"/>
                                <w:rPr>
                                  <w:b/>
                                  <w:szCs w:val="24"/>
                                </w:rPr>
                              </w:pPr>
                              <w:sdt>
                                <w:sdtPr>
                                  <w:alias w:val="Numeris"/>
                                  <w:tag w:val="nr_2d8f018992694a3ca7998df01deb9d14"/>
                                  <w:lock w:val="sdtLocked"/>
                                  <w:richText/>
                                </w:sdtPr>
                                <w:sdtContent>
                                  <w:r>
                                    <w:rPr>
                                      <w:b/>
                                      <w:szCs w:val="24"/>
                                    </w:rPr>
                                    <w:t>III</w:t>
                                  </w:r>
                                </w:sdtContent>
                              </w:sdt>
                              <w:r>
                                <w:rPr>
                                  <w:b/>
                                  <w:szCs w:val="24"/>
                                </w:rPr>
                                <w:t xml:space="preserve"> SKYRIUS</w:t>
                              </w:r>
                            </w:p>
                            <w:p w14:paraId="0E9B6AA2" w14:textId="77777777">
                              <w:pPr>
                                <w:jc w:val="center"/>
                                <w:rPr>
                                  <w:b/>
                                  <w:szCs w:val="24"/>
                                </w:rPr>
                              </w:pPr>
                              <w:sdt>
                                <w:sdtPr>
                                  <w:alias w:val="Pavadinimas"/>
                                  <w:tag w:val="title_2d8f018992694a3ca7998df01deb9d14"/>
                                  <w:lock w:val="sdtLocked"/>
                                  <w:richText/>
                                </w:sdtPr>
                                <w:sdtContent>
                                  <w:r>
                                    <w:rPr>
                                      <w:b/>
                                      <w:szCs w:val="24"/>
                                    </w:rPr>
                                    <w:t>POVEIKIO APLINKAI VERTINIMAS</w:t>
                                  </w:r>
                                </w:sdtContent>
                              </w:sdt>
                            </w:p>
                            <w:p w14:paraId="7B568937" w14:textId="77777777">
                              <w:pPr>
                                <w:ind w:firstLine="720"/>
                                <w:jc w:val="center"/>
                                <w:rPr>
                                  <w:b/>
                                  <w:szCs w:val="24"/>
                                </w:rPr>
                              </w:pPr>
                            </w:p>
                            <w:sdt>
                              <w:sdtPr>
                                <w:alias w:val="8 str."/>
                                <w:tag w:val="part_47843f865fb14f8593066aa5394dacaa"/>
                                <w:lock w:val="sdtLocked"/>
                                <w:richText/>
                              </w:sdtPr>
                              <w:sdtContent>
                                <w:p w14:paraId="41DAF4F2" w14:textId="77777777">
                                  <w:pPr>
                                    <w:ind w:firstLine="720"/>
                                    <w:jc w:val="both"/>
                                    <w:rPr>
                                      <w:b/>
                                      <w:szCs w:val="24"/>
                                    </w:rPr>
                                  </w:pPr>
                                  <w:sdt>
                                    <w:sdtPr>
                                      <w:alias w:val="Numeris"/>
                                      <w:tag w:val="nr_47843f865fb14f8593066aa5394dacaa"/>
                                      <w:lock w:val="sdtLocked"/>
                                      <w:richText/>
                                    </w:sdtPr>
                                    <w:sdtContent>
                                      <w:r>
                                        <w:rPr>
                                          <w:b/>
                                          <w:szCs w:val="24"/>
                                        </w:rPr>
                                        <w:t>8</w:t>
                                      </w:r>
                                    </w:sdtContent>
                                  </w:sdt>
                                  <w:r>
                                    <w:rPr>
                                      <w:b/>
                                      <w:szCs w:val="24"/>
                                    </w:rPr>
                                    <w:t xml:space="preserve"> straipsnis. </w:t>
                                  </w:r>
                                  <w:sdt>
                                    <w:sdtPr>
                                      <w:alias w:val="Pavadinimas"/>
                                      <w:tag w:val="title_47843f865fb14f8593066aa5394dacaa"/>
                                      <w:lock w:val="sdtLocked"/>
                                      <w:richText/>
                                    </w:sdtPr>
                                    <w:sdtContent>
                                      <w:r>
                                        <w:rPr>
                                          <w:b/>
                                          <w:szCs w:val="24"/>
                                        </w:rPr>
                                        <w:t>Poveikio aplinkai vertinimo programa</w:t>
                                      </w:r>
                                    </w:sdtContent>
                                  </w:sdt>
                                </w:p>
                                <w:sdt>
                                  <w:sdtPr>
                                    <w:alias w:val="8 str. 1 d."/>
                                    <w:tag w:val="part_63919d47f10c4a6e9140bd7bc2ff3ef2"/>
                                    <w:lock w:val="sdtLocked"/>
                                    <w:richText/>
                                  </w:sdtPr>
                                  <w:sdtContent>
                                    <w:p w14:paraId="07F3CC66" w14:textId="33B62987">
                                      <w:pPr>
                                        <w:ind w:firstLine="720"/>
                                        <w:jc w:val="both"/>
                                        <w:rPr>
                                          <w:szCs w:val="24"/>
                                        </w:rPr>
                                      </w:pPr>
                                      <w:sdt>
                                        <w:sdtPr>
                                          <w:alias w:val="Numeris"/>
                                          <w:tag w:val="nr_63919d47f10c4a6e9140bd7bc2ff3ef2"/>
                                          <w:lock w:val="sdtLocked"/>
                                          <w:richText/>
                                        </w:sdtPr>
                                        <w:sdtContent>
                                          <w:r>
                                            <w:rPr>
                                              <w:szCs w:val="24"/>
                                              <w:lang w:eastAsia="lt-LT"/>
                                            </w:rPr>
                                            <w:t>1</w:t>
                                          </w:r>
                                        </w:sdtContent>
                                      </w:sdt>
                                      <w:r>
                                        <w:rPr>
                                          <w:szCs w:val="24"/>
                                          <w:lang w:eastAsia="lt-LT"/>
                                        </w:rPr>
                                        <w:t xml:space="preserve">. Šio įstatymo 3 straipsnio 1 dalyje nurodytais atvejais planuojamos ūkinės veiklos organizatorius (užsakovas) turi teisę nuspręsti rengti programą ar pranešimą apie poveikio aplinkai vertinimo pradžią. Programa privaloma, jeigu turi būti atliktas planuojamos ūkinės veiklos tarpvalstybinis poveikio aplinkai vertinimas šio įstatymo </w:t>
                                      </w:r>
                                      <w:r>
                                        <w:rPr>
                                          <w:bCs/>
                                          <w:szCs w:val="24"/>
                                          <w:lang w:eastAsia="lt-LT"/>
                                        </w:rPr>
                                        <w:t>10</w:t>
                                      </w:r>
                                      <w:r>
                                        <w:rPr>
                                          <w:szCs w:val="24"/>
                                          <w:lang w:eastAsia="lt-LT"/>
                                        </w:rPr>
                                        <w:t xml:space="preserve"> straipsnio </w:t>
                                      </w:r>
                                      <w:r>
                                        <w:rPr>
                                          <w:bCs/>
                                          <w:szCs w:val="24"/>
                                          <w:lang w:eastAsia="lt-LT"/>
                                        </w:rPr>
                                        <w:t>3</w:t>
                                      </w:r>
                                      <w:r>
                                        <w:rPr>
                                          <w:szCs w:val="24"/>
                                          <w:lang w:eastAsia="lt-LT"/>
                                        </w:rPr>
                                        <w:t xml:space="preserve"> dalyje nurodytais pagrindais, ir programos pateikimas kitai valstybei nustatytas tarptautinėmis sutartimis, kurias Lietuvos Respublika ir kita valstybė yra sudariusios.</w:t>
                                      </w:r>
                                      <w:r>
                                        <w:rPr>
                                          <w:szCs w:val="24"/>
                                        </w:rPr>
                                        <w:t xml:space="preserve"> </w:t>
                                      </w:r>
                                    </w:p>
                                  </w:sdtContent>
                                </w:sdt>
                                <w:sdt>
                                  <w:sdtPr>
                                    <w:alias w:val="8 str. 2 d."/>
                                    <w:tag w:val="part_4147ce60049c4a2faed82b43c68f1a72"/>
                                    <w:lock w:val="sdtLocked"/>
                                    <w:richText/>
                                  </w:sdtPr>
                                  <w:sdtContent>
                                    <w:p w14:paraId="0F219AAA" w14:textId="6E63E6C6">
                                      <w:pPr>
                                        <w:ind w:firstLine="720"/>
                                        <w:jc w:val="both"/>
                                        <w:rPr>
                                          <w:szCs w:val="24"/>
                                        </w:rPr>
                                      </w:pPr>
                                      <w:sdt>
                                        <w:sdtPr>
                                          <w:alias w:val="Numeris"/>
                                          <w:tag w:val="nr_4147ce60049c4a2faed82b43c68f1a72"/>
                                          <w:lock w:val="sdtLocked"/>
                                          <w:richText/>
                                        </w:sdtPr>
                                        <w:sdtContent>
                                          <w:r>
                                            <w:rPr>
                                              <w:szCs w:val="24"/>
                                            </w:rPr>
                                            <w:t>2</w:t>
                                          </w:r>
                                        </w:sdtContent>
                                      </w:sdt>
                                      <w:r>
                                        <w:rPr>
                                          <w:szCs w:val="24"/>
                                        </w:rPr>
                                        <w:t xml:space="preserve">. Programa nustato ataskaitos turinį ir privalomus išnagrinėti klausimus. </w:t>
                                      </w:r>
                                    </w:p>
                                  </w:sdtContent>
                                </w:sdt>
                                <w:sdt>
                                  <w:sdtPr>
                                    <w:alias w:val="8 str. 3 d."/>
                                    <w:tag w:val="part_c0dae2b1e5e44658af3789ceb659b603"/>
                                    <w:lock w:val="sdtLocked"/>
                                    <w:richText/>
                                  </w:sdtPr>
                                  <w:sdtContent>
                                    <w:p w14:paraId="17372D79" w14:textId="5D9EA92E">
                                      <w:pPr>
                                        <w:ind w:firstLine="720"/>
                                        <w:jc w:val="both"/>
                                        <w:rPr>
                                          <w:bCs/>
                                          <w:szCs w:val="24"/>
                                        </w:rPr>
                                      </w:pPr>
                                      <w:sdt>
                                        <w:sdtPr>
                                          <w:alias w:val="Numeris"/>
                                          <w:tag w:val="nr_c0dae2b1e5e44658af3789ceb659b603"/>
                                          <w:lock w:val="sdtLocked"/>
                                          <w:richText/>
                                        </w:sdtPr>
                                        <w:sdtContent>
                                          <w:r>
                                            <w:rPr>
                                              <w:szCs w:val="24"/>
                                              <w:lang w:eastAsia="lt-LT"/>
                                            </w:rPr>
                                            <w:t>3</w:t>
                                          </w:r>
                                        </w:sdtContent>
                                      </w:sdt>
                                      <w:r>
                                        <w:rPr>
                                          <w:szCs w:val="24"/>
                                          <w:lang w:eastAsia="lt-LT"/>
                                        </w:rPr>
                                        <w:t>. Poveikio aplinkai vertinimo dokumentų rengėjas aplinkos ministro nustatyta tvarka programą teikia poveikio aplinkai vertinimo subjektams išvadoms gauti, apie programą informuoja visuomenę ir atsakingąją instituciją.</w:t>
                                      </w:r>
                                      <w:r>
                                        <w:rPr>
                                          <w:szCs w:val="24"/>
                                        </w:rPr>
                                        <w:t xml:space="preserve"> </w:t>
                                      </w:r>
                                    </w:p>
                                  </w:sdtContent>
                                </w:sdt>
                                <w:sdt>
                                  <w:sdtPr>
                                    <w:alias w:val="8 str. 4 d."/>
                                    <w:tag w:val="part_473e68dacf4743b393d6d7c51d7cd175"/>
                                    <w:lock w:val="sdtLocked"/>
                                    <w:richText/>
                                  </w:sdtPr>
                                  <w:sdtContent>
                                    <w:p w14:paraId="63A69205" w14:textId="023D8BC5">
                                      <w:pPr>
                                        <w:ind w:firstLine="720"/>
                                        <w:jc w:val="both"/>
                                        <w:rPr>
                                          <w:szCs w:val="24"/>
                                        </w:rPr>
                                      </w:pPr>
                                      <w:sdt>
                                        <w:sdtPr>
                                          <w:alias w:val="Numeris"/>
                                          <w:tag w:val="nr_473e68dacf4743b393d6d7c51d7cd175"/>
                                          <w:lock w:val="sdtLocked"/>
                                          <w:richText/>
                                        </w:sdtPr>
                                        <w:sdtContent>
                                          <w:r>
                                            <w:rPr>
                                              <w:szCs w:val="24"/>
                                            </w:rPr>
                                            <w:t>4</w:t>
                                          </w:r>
                                        </w:sdtContent>
                                      </w:sdt>
                                      <w:r>
                                        <w:rPr>
                                          <w:szCs w:val="24"/>
                                        </w:rPr>
                                        <w:t>.</w:t>
                                      </w:r>
                                      <w:r>
                                        <w:rPr>
                                          <w:bCs/>
                                          <w:szCs w:val="24"/>
                                        </w:rPr>
                                        <w:t xml:space="preserve"> </w:t>
                                      </w:r>
                                      <w:r>
                                        <w:rPr>
                                          <w:bCs/>
                                          <w:szCs w:val="24"/>
                                          <w:lang w:eastAsia="lt-LT"/>
                                        </w:rPr>
                                        <w:t>Atsakingoji institucija informaciją apie programą per 3 darbo dienas nuo jos gavimo dienos paskelbia aplinkos ministro nustatyta tvarka. Informacijos apie programą gavimo atsakingojoje institucijoje diena laikoma poveikio aplinkai vertinimo pradžia, išskyrus atvejus, kai iki šios informacijos gavimo dienos atsakingoji institucija gavo pranešimą apie poveikio aplinkai vertinimo pradžią šio įstatymo 9 straipsnyje nustatyta tvarka.</w:t>
                                      </w:r>
                                    </w:p>
                                  </w:sdtContent>
                                </w:sdt>
                                <w:sdt>
                                  <w:sdtPr>
                                    <w:alias w:val="8 str. 5 d."/>
                                    <w:tag w:val="part_b7a743a44d3649e89a4e70616fa81fde"/>
                                    <w:lock w:val="sdtLocked"/>
                                    <w:richText/>
                                  </w:sdtPr>
                                  <w:sdtContent>
                                    <w:p w14:paraId="52C5CACA" w14:textId="7D5F4DA3">
                                      <w:pPr>
                                        <w:ind w:firstLine="720"/>
                                        <w:jc w:val="both"/>
                                        <w:rPr>
                                          <w:bCs/>
                                          <w:szCs w:val="24"/>
                                        </w:rPr>
                                      </w:pPr>
                                      <w:sdt>
                                        <w:sdtPr>
                                          <w:alias w:val="Numeris"/>
                                          <w:tag w:val="nr_b7a743a44d3649e89a4e70616fa81fde"/>
                                          <w:lock w:val="sdtLocked"/>
                                          <w:richText/>
                                        </w:sdtPr>
                                        <w:sdtContent>
                                          <w:r>
                                            <w:rPr>
                                              <w:szCs w:val="24"/>
                                            </w:rPr>
                                            <w:t>5</w:t>
                                          </w:r>
                                        </w:sdtContent>
                                      </w:sdt>
                                      <w:r>
                                        <w:rPr>
                                          <w:bCs/>
                                          <w:szCs w:val="24"/>
                                        </w:rPr>
                                        <w:t>. Poveikio aplinkai vertinimo subjektai programą išnagrinėja, įvertina joje pateiktą informaciją ir per 10 darbo dienų nuo jos gavimo dienos pateikia motyvuotas išvadas poveikio aplinkai vertinimo dokumentų rengėjui. Poveikio aplinkai vertinimo subjektai, atsakingi už gaisrinę ir civilinę saugą, nekilnojamųjų kultūros vertybių apsaugą, atsižvelgę į planuojamos ūkinės veiklos mastą, pobūdį ar vietos ypatumus, teikdami išvadas dėl programos, turi teisę nurodyti, ar jie nagrinės ataskaitą. Jeigu poveikio aplinkai vertinimo subjektai, atsakingi už gaisrinę ir civilinę saugą, nekilnojamųjų kultūros vertybių apsaugą, nurodo, kad nenagrinės ataskaitos, ataskaita jiems neteikiama.</w:t>
                                      </w:r>
                                    </w:p>
                                  </w:sdtContent>
                                </w:sdt>
                                <w:sdt>
                                  <w:sdtPr>
                                    <w:alias w:val="8 str. 6 d."/>
                                    <w:tag w:val="part_936737d3e2044e7bb385c711848170df"/>
                                    <w:lock w:val="sdtLocked"/>
                                    <w:richText/>
                                  </w:sdtPr>
                                  <w:sdtContent>
                                    <w:p w14:paraId="090197C7" w14:textId="21BE72D9">
                                      <w:pPr>
                                        <w:ind w:firstLine="720"/>
                                        <w:jc w:val="both"/>
                                        <w:rPr>
                                          <w:szCs w:val="24"/>
                                        </w:rPr>
                                      </w:pPr>
                                      <w:sdt>
                                        <w:sdtPr>
                                          <w:alias w:val="Numeris"/>
                                          <w:tag w:val="nr_936737d3e2044e7bb385c711848170df"/>
                                          <w:lock w:val="sdtLocked"/>
                                          <w:richText/>
                                        </w:sdtPr>
                                        <w:sdtContent>
                                          <w:r>
                                            <w:rPr>
                                              <w:bCs/>
                                              <w:szCs w:val="24"/>
                                              <w:lang w:eastAsia="lt-LT"/>
                                            </w:rPr>
                                            <w:t>6</w:t>
                                          </w:r>
                                        </w:sdtContent>
                                      </w:sdt>
                                      <w:r>
                                        <w:rPr>
                                          <w:szCs w:val="24"/>
                                          <w:lang w:eastAsia="lt-LT"/>
                                        </w:rPr>
                                        <w:t xml:space="preserve">. </w:t>
                                      </w:r>
                                      <w:r>
                                        <w:rPr>
                                          <w:szCs w:val="24"/>
                                        </w:rPr>
                                        <w:t xml:space="preserve">Jeigu iki programos patvirtinimo, tačiau ne vėliau kaip per 20 darbo dienų nuo programos gavimo savivaldybės vykdomojoje institucijoje dienos savivaldybės, kurios teritorijoje planuojama ūkinė veikla, taryba priima neigiamą motyvuotą sprendimą dėl planuojamos ūkinės veiklos galimybių, poveikio aplinkai vertinimo procedūros negali būti tęsiamos tol, kol galioja savivaldybės tarybos priimtas neigiamas motyvuotas sprendimas, išskyrus atvejus, kai planuojama ūkinė veikla Vyriausybės </w:t>
                                      </w:r>
                                      <w:r>
                                        <w:rPr>
                                          <w:bCs/>
                                          <w:szCs w:val="24"/>
                                        </w:rPr>
                                        <w:t>pripažinta valstybei svarbiu projektu</w:t>
                                      </w:r>
                                      <w:r>
                                        <w:rPr>
                                          <w:szCs w:val="24"/>
                                        </w:rPr>
                                        <w:t xml:space="preserve"> </w:t>
                                      </w:r>
                                      <w:r>
                                        <w:rPr>
                                          <w:bCs/>
                                          <w:szCs w:val="24"/>
                                        </w:rPr>
                                        <w:t>ar yra regioninės svarbos projektas</w:t>
                                      </w:r>
                                      <w:r>
                                        <w:rPr>
                                          <w:szCs w:val="24"/>
                                        </w:rPr>
                                        <w:t xml:space="preserve"> arba planuojama ūkinė veikla reikalinga valstybei svarbiam ar regioninės svarbos projektui įgyvendinti. Apie savivaldybės tarybos priimtą neigiamą motyvuotą sprendimą savivaldybės administracija nedelsdama – per 3 darbo dienas – informuoja atsakingąją instituciją ir planuojamos ūkinės veiklos organizatorių (užsakovą) ir kartu pateikia neigiamą motyvuotą savivaldybės tarybos sprendimą. Atsakingoji institucija, gavusi šį savivaldybės tarybos sprendimą, apie tai informuoja visuomenę aplinkos ministro nustatyta tvarka. </w:t>
                                      </w:r>
                                    </w:p>
                                  </w:sdtContent>
                                </w:sdt>
                                <w:sdt>
                                  <w:sdtPr>
                                    <w:alias w:val="8 str. 7 d."/>
                                    <w:tag w:val="part_f9efbaf6693147bc91295530bd303a19"/>
                                    <w:lock w:val="sdtLocked"/>
                                    <w:richText/>
                                  </w:sdtPr>
                                  <w:sdtContent>
                                    <w:p w14:paraId="0C933B17" w14:textId="4707DBE6">
                                      <w:pPr>
                                        <w:ind w:firstLine="720"/>
                                        <w:jc w:val="both"/>
                                        <w:rPr>
                                          <w:szCs w:val="24"/>
                                        </w:rPr>
                                      </w:pPr>
                                      <w:sdt>
                                        <w:sdtPr>
                                          <w:alias w:val="Numeris"/>
                                          <w:tag w:val="nr_f9efbaf6693147bc91295530bd303a19"/>
                                          <w:lock w:val="sdtLocked"/>
                                          <w:richText/>
                                        </w:sdtPr>
                                        <w:sdtContent>
                                          <w:r>
                                            <w:rPr>
                                              <w:bCs/>
                                              <w:szCs w:val="24"/>
                                            </w:rPr>
                                            <w:t>7</w:t>
                                          </w:r>
                                        </w:sdtContent>
                                      </w:sdt>
                                      <w:r>
                                        <w:rPr>
                                          <w:bCs/>
                                          <w:szCs w:val="24"/>
                                        </w:rPr>
                                        <w:t>.</w:t>
                                      </w:r>
                                      <w:r>
                                        <w:rPr>
                                          <w:szCs w:val="24"/>
                                        </w:rPr>
                                        <w:t xml:space="preserve"> </w:t>
                                      </w:r>
                                      <w:r>
                                        <w:rPr>
                                          <w:bCs/>
                                          <w:szCs w:val="24"/>
                                          <w:lang w:eastAsia="lt-LT"/>
                                        </w:rPr>
                                        <w:t>Suinteresuotoji visuomenė turi teisę teikti pasiūlymus dėl programos atsakingajai institucijai ir planuojamos ūkinės veiklos organizatoriui (užsakovui) arba poveikio aplinkai vertinimo dokumentų rengėjui per nustatytą pasiūlymų teikimo terminą, kuris turi būti ne trumpesnis kaip 10 darbo dienų nuo atsakingos institucijos gautos informacijos paskelbimo dienos.</w:t>
                                      </w:r>
                                    </w:p>
                                  </w:sdtContent>
                                </w:sdt>
                                <w:sdt>
                                  <w:sdtPr>
                                    <w:alias w:val="8 str. 8 d."/>
                                    <w:tag w:val="part_728bacfb318a4c36a85ea797d1b64e0b"/>
                                    <w:lock w:val="sdtLocked"/>
                                    <w:richText/>
                                  </w:sdtPr>
                                  <w:sdtContent>
                                    <w:p w14:paraId="7C49F74C" w14:textId="5978065A">
                                      <w:pPr>
                                        <w:ind w:firstLine="720"/>
                                        <w:jc w:val="both"/>
                                        <w:rPr>
                                          <w:szCs w:val="24"/>
                                        </w:rPr>
                                      </w:pPr>
                                      <w:sdt>
                                        <w:sdtPr>
                                          <w:alias w:val="Numeris"/>
                                          <w:tag w:val="nr_728bacfb318a4c36a85ea797d1b64e0b"/>
                                          <w:lock w:val="sdtLocked"/>
                                          <w:richText/>
                                        </w:sdtPr>
                                        <w:sdtContent>
                                          <w:r>
                                            <w:rPr>
                                              <w:bCs/>
                                              <w:szCs w:val="24"/>
                                            </w:rPr>
                                            <w:t>8</w:t>
                                          </w:r>
                                        </w:sdtContent>
                                      </w:sdt>
                                      <w:r>
                                        <w:rPr>
                                          <w:szCs w:val="24"/>
                                        </w:rPr>
                                        <w:t xml:space="preserve">. Poveikio aplinkai vertinimo subjektai turi teisę pateikti motyvuotus reikalavimus poveikio aplinkai vertinimo dokumentų rengėjui papildyti ar pataisyti programą. Tokiais atvejais poveikio aplinkai vertinimo dokumentų rengėjas papildo ar pataiso programą ir pakartotinai teikia ją poveikio aplinkai vertinimo subjektams, kurie per 5 darbo dienas nuo jos gavimo dienos programą išnagrinėja, įvertina joje pateiktą informaciją ir pateikia motyvuotas išvadas poveikio aplinkai vertinimo dokumentų rengėjui. </w:t>
                                      </w:r>
                                    </w:p>
                                  </w:sdtContent>
                                </w:sdt>
                                <w:sdt>
                                  <w:sdtPr>
                                    <w:alias w:val="8 str. 9 d."/>
                                    <w:tag w:val="part_6e26c094a3284c0f81ca87bf7bacbe6f"/>
                                    <w:lock w:val="sdtLocked"/>
                                    <w:richText/>
                                  </w:sdtPr>
                                  <w:sdtContent>
                                    <w:p w14:paraId="3CA11D9D" w14:textId="68B22DFE">
                                      <w:pPr>
                                        <w:ind w:firstLine="720"/>
                                        <w:jc w:val="both"/>
                                        <w:rPr>
                                          <w:szCs w:val="24"/>
                                        </w:rPr>
                                      </w:pPr>
                                      <w:sdt>
                                        <w:sdtPr>
                                          <w:alias w:val="Numeris"/>
                                          <w:tag w:val="nr_6e26c094a3284c0f81ca87bf7bacbe6f"/>
                                          <w:lock w:val="sdtLocked"/>
                                          <w:richText/>
                                        </w:sdtPr>
                                        <w:sdtContent>
                                          <w:r>
                                            <w:rPr>
                                              <w:bCs/>
                                              <w:szCs w:val="24"/>
                                            </w:rPr>
                                            <w:t>9</w:t>
                                          </w:r>
                                        </w:sdtContent>
                                      </w:sdt>
                                      <w:r>
                                        <w:rPr>
                                          <w:szCs w:val="24"/>
                                        </w:rPr>
                                        <w:t xml:space="preserve">. Jeigu poveikio aplinkai vertinimo subjektai ar savivaldybės, kurios teritorijoje planuojama ūkinė veikla, taryba per šio straipsnio 5, 6 </w:t>
                                      </w:r>
                                      <w:r>
                                        <w:rPr>
                                          <w:bCs/>
                                          <w:szCs w:val="24"/>
                                        </w:rPr>
                                        <w:t>ar 8</w:t>
                                      </w:r>
                                      <w:r>
                                        <w:rPr>
                                          <w:szCs w:val="24"/>
                                        </w:rPr>
                                        <w:t xml:space="preserve"> dalyje nustatytą terminą nepateikia išvadų dėl programos, laikoma, kad jie pritaria programai.</w:t>
                                      </w:r>
                                    </w:p>
                                  </w:sdtContent>
                                </w:sdt>
                                <w:sdt>
                                  <w:sdtPr>
                                    <w:alias w:val="8 str. 10 d."/>
                                    <w:tag w:val="part_66470ea7b7fd4191bb6db4fcb92e64bf"/>
                                    <w:lock w:val="sdtLocked"/>
                                    <w:richText/>
                                  </w:sdtPr>
                                  <w:sdtContent>
                                    <w:p w14:paraId="0BF9E562" w14:textId="57869E31">
                                      <w:pPr>
                                        <w:ind w:firstLine="720"/>
                                        <w:jc w:val="both"/>
                                        <w:rPr>
                                          <w:szCs w:val="24"/>
                                        </w:rPr>
                                      </w:pPr>
                                      <w:sdt>
                                        <w:sdtPr>
                                          <w:alias w:val="Numeris"/>
                                          <w:tag w:val="nr_66470ea7b7fd4191bb6db4fcb92e64bf"/>
                                          <w:lock w:val="sdtLocked"/>
                                          <w:richText/>
                                        </w:sdtPr>
                                        <w:sdtContent>
                                          <w:r>
                                            <w:rPr>
                                              <w:bCs/>
                                              <w:szCs w:val="24"/>
                                            </w:rPr>
                                            <w:t>10</w:t>
                                          </w:r>
                                        </w:sdtContent>
                                      </w:sdt>
                                      <w:r>
                                        <w:rPr>
                                          <w:szCs w:val="24"/>
                                        </w:rPr>
                                        <w:t>. Poveikio aplinkai vertinimo dokumentų rengėjas kartu su planuojamos ūkinės veiklos organizatoriumi (užsakovu) parengtą suinteresuotos visuomenės pasiūlymų įvertinimą, poveikio aplinkai vertinimo subjektų išvadas ir programą pateikia atsakingajai institucijai nagrinėti.</w:t>
                                      </w:r>
                                    </w:p>
                                  </w:sdtContent>
                                </w:sdt>
                                <w:sdt>
                                  <w:sdtPr>
                                    <w:alias w:val="8 str. 11 d."/>
                                    <w:tag w:val="part_781ac4ac7d994058b2fda613ac48ad42"/>
                                    <w:lock w:val="sdtLocked"/>
                                    <w:richText/>
                                  </w:sdtPr>
                                  <w:sdtContent>
                                    <w:p w14:paraId="0CE18FCF" w14:textId="5C2AACF5">
                                      <w:pPr>
                                        <w:ind w:firstLine="720"/>
                                        <w:jc w:val="both"/>
                                        <w:rPr>
                                          <w:szCs w:val="24"/>
                                        </w:rPr>
                                      </w:pPr>
                                      <w:sdt>
                                        <w:sdtPr>
                                          <w:alias w:val="Numeris"/>
                                          <w:tag w:val="nr_781ac4ac7d994058b2fda613ac48ad42"/>
                                          <w:lock w:val="sdtLocked"/>
                                          <w:richText/>
                                        </w:sdtPr>
                                        <w:sdtContent>
                                          <w:r>
                                            <w:rPr>
                                              <w:bCs/>
                                              <w:szCs w:val="24"/>
                                              <w:lang w:eastAsia="lt-LT"/>
                                            </w:rPr>
                                            <w:t>11</w:t>
                                          </w:r>
                                        </w:sdtContent>
                                      </w:sdt>
                                      <w:r>
                                        <w:rPr>
                                          <w:szCs w:val="24"/>
                                          <w:lang w:eastAsia="lt-LT"/>
                                        </w:rPr>
                                        <w:t xml:space="preserve">. Atsakingoji institucija, išnagrinėjusi ir įvertinusi programą ir kartu </w:t>
                                      </w:r>
                                      <w:r>
                                        <w:rPr>
                                          <w:bCs/>
                                          <w:szCs w:val="24"/>
                                          <w:lang w:eastAsia="lt-LT"/>
                                        </w:rPr>
                                        <w:t xml:space="preserve">pateiktus </w:t>
                                      </w:r>
                                      <w:r>
                                        <w:rPr>
                                          <w:szCs w:val="24"/>
                                          <w:lang w:eastAsia="lt-LT"/>
                                        </w:rPr>
                                        <w:t xml:space="preserve">suinteresuotos visuomenės </w:t>
                                      </w:r>
                                      <w:r>
                                        <w:rPr>
                                          <w:bCs/>
                                          <w:szCs w:val="24"/>
                                          <w:lang w:eastAsia="lt-LT"/>
                                        </w:rPr>
                                        <w:t>pasiūlymus ir</w:t>
                                      </w:r>
                                      <w:r>
                                        <w:rPr>
                                          <w:szCs w:val="24"/>
                                          <w:lang w:eastAsia="lt-LT"/>
                                        </w:rPr>
                                        <w:t xml:space="preserve"> pasiūlymų įvertinimą, remdamasi poveikio aplinkai vertinimo subjektų išvadomis, per 10 darbo dienų nuo programos gavimo dienos patvirtina programą arba pateikia motyvuotus reikalavimus poveikio aplinkai vertinimo dokumentų rengėjui papildyti </w:t>
                                      </w:r>
                                      <w:r>
                                        <w:rPr>
                                          <w:bCs/>
                                          <w:szCs w:val="24"/>
                                          <w:lang w:eastAsia="lt-LT"/>
                                        </w:rPr>
                                        <w:t>ir (</w:t>
                                      </w:r>
                                      <w:r>
                                        <w:rPr>
                                          <w:szCs w:val="24"/>
                                          <w:lang w:eastAsia="lt-LT"/>
                                        </w:rPr>
                                        <w:t>ar</w:t>
                                      </w:r>
                                      <w:r>
                                        <w:rPr>
                                          <w:bCs/>
                                          <w:szCs w:val="24"/>
                                          <w:lang w:eastAsia="lt-LT"/>
                                        </w:rPr>
                                        <w:t>)</w:t>
                                      </w:r>
                                      <w:r>
                                        <w:rPr>
                                          <w:szCs w:val="24"/>
                                          <w:lang w:eastAsia="lt-LT"/>
                                        </w:rPr>
                                        <w:t xml:space="preserve"> pataisyti programą. Informaciją apie patvirtintą programą atsakingoji institucija paskelbia aplinkos ministro nustatyta tvarka. Programa galioja 3 metus nuo jos patvirtinimo dienos. Ataskaita pateikiama poveikio aplinkai vertinimo subjektams nepasibaigus programos galiojimui.</w:t>
                                      </w:r>
                                      <w:r>
                                        <w:rPr>
                                          <w:szCs w:val="24"/>
                                        </w:rPr>
                                        <w:t xml:space="preserve"> </w:t>
                                      </w:r>
                                    </w:p>
                                  </w:sdtContent>
                                </w:sdt>
                                <w:sdt>
                                  <w:sdtPr>
                                    <w:alias w:val="8 str. 12 d."/>
                                    <w:tag w:val="part_e693a07c22e64655926d915d04c52cc0"/>
                                    <w:lock w:val="sdtLocked"/>
                                    <w:richText/>
                                  </w:sdtPr>
                                  <w:sdtContent>
                                    <w:p w14:paraId="59C24AFE" w14:textId="1D08ACF2">
                                      <w:pPr>
                                        <w:ind w:firstLine="720"/>
                                        <w:jc w:val="both"/>
                                        <w:rPr>
                                          <w:szCs w:val="24"/>
                                        </w:rPr>
                                      </w:pPr>
                                      <w:sdt>
                                        <w:sdtPr>
                                          <w:alias w:val="Numeris"/>
                                          <w:tag w:val="nr_e693a07c22e64655926d915d04c52cc0"/>
                                          <w:lock w:val="sdtLocked"/>
                                          <w:richText/>
                                        </w:sdtPr>
                                        <w:sdtContent>
                                          <w:r>
                                            <w:rPr>
                                              <w:bCs/>
                                              <w:szCs w:val="24"/>
                                            </w:rPr>
                                            <w:t>12</w:t>
                                          </w:r>
                                        </w:sdtContent>
                                      </w:sdt>
                                      <w:r>
                                        <w:rPr>
                                          <w:szCs w:val="24"/>
                                        </w:rPr>
                                        <w:t xml:space="preserve">. Jeigu atsakingoji institucija pagal šio straipsnio </w:t>
                                      </w:r>
                                      <w:r>
                                        <w:rPr>
                                          <w:bCs/>
                                          <w:szCs w:val="24"/>
                                        </w:rPr>
                                        <w:t>11</w:t>
                                      </w:r>
                                      <w:r>
                                        <w:rPr>
                                          <w:szCs w:val="24"/>
                                        </w:rPr>
                                        <w:t xml:space="preserve"> dalį buvo pateikusi motyvuotus reikalavimus pataisyti ar papildyti programą, atsakingoji institucija, išnagrinėjusi ir įvertinusi programą, ją patvirtina per 5 darbo dienas nuo pataisytos ar papildytos programos gavimo dienos. </w:t>
                                      </w:r>
                                    </w:p>
                                  </w:sdtContent>
                                </w:sdt>
                                <w:sdt>
                                  <w:sdtPr>
                                    <w:alias w:val="8 str. 13 d."/>
                                    <w:tag w:val="part_003e8d65d9a346d588058033a8f3013e"/>
                                    <w:lock w:val="sdtLocked"/>
                                    <w:richText/>
                                  </w:sdtPr>
                                  <w:sdtContent>
                                    <w:p w14:paraId="0DC3D5DB" w14:textId="3FFF411B">
                                      <w:pPr>
                                        <w:ind w:firstLine="720"/>
                                        <w:jc w:val="both"/>
                                        <w:rPr>
                                          <w:szCs w:val="24"/>
                                        </w:rPr>
                                      </w:pPr>
                                      <w:sdt>
                                        <w:sdtPr>
                                          <w:alias w:val="Numeris"/>
                                          <w:tag w:val="nr_003e8d65d9a346d588058033a8f3013e"/>
                                          <w:lock w:val="sdtLocked"/>
                                          <w:richText/>
                                        </w:sdtPr>
                                        <w:sdtContent>
                                          <w:r>
                                            <w:rPr>
                                              <w:bCs/>
                                              <w:szCs w:val="24"/>
                                              <w:lang w:eastAsia="lt-LT"/>
                                            </w:rPr>
                                            <w:t>13</w:t>
                                          </w:r>
                                        </w:sdtContent>
                                      </w:sdt>
                                      <w:r>
                                        <w:rPr>
                                          <w:szCs w:val="24"/>
                                          <w:lang w:eastAsia="lt-LT"/>
                                        </w:rPr>
                                        <w:t xml:space="preserve">. Kai planuojamai ūkinei veiklai taikomos tarpvalstybinio poveikio aplinkai vertinimo procedūros pagal šio įstatymo 9 straipsnį, programa tvirtinama tik gavus išvadą dėl tarpvalstybinio poveikio aplinkai vertinimo, laikantis šio straipsnio </w:t>
                                      </w:r>
                                      <w:r>
                                        <w:rPr>
                                          <w:bCs/>
                                          <w:szCs w:val="24"/>
                                          <w:lang w:eastAsia="lt-LT"/>
                                        </w:rPr>
                                        <w:t>11</w:t>
                                      </w:r>
                                      <w:r>
                                        <w:rPr>
                                          <w:szCs w:val="24"/>
                                          <w:lang w:eastAsia="lt-LT"/>
                                        </w:rPr>
                                        <w:t xml:space="preserve"> ar </w:t>
                                      </w:r>
                                      <w:r>
                                        <w:rPr>
                                          <w:bCs/>
                                          <w:szCs w:val="24"/>
                                          <w:lang w:eastAsia="lt-LT"/>
                                        </w:rPr>
                                        <w:t>12</w:t>
                                      </w:r>
                                      <w:r>
                                        <w:rPr>
                                          <w:szCs w:val="24"/>
                                          <w:lang w:eastAsia="lt-LT"/>
                                        </w:rPr>
                                        <w:t xml:space="preserve"> dalyje nustatytų terminų ir vadovaujantis aplinkos ministro nustatyta tvarka.</w:t>
                                      </w:r>
                                      <w:r>
                                        <w:rPr>
                                          <w:szCs w:val="24"/>
                                        </w:rPr>
                                        <w:t xml:space="preserve"> </w:t>
                                      </w:r>
                                    </w:p>
                                    <w:p w14:paraId="571E9A86" w14:textId="77777777">
                                      <w:pPr>
                                        <w:rPr>
                                          <w:szCs w:val="24"/>
                                        </w:rPr>
                                      </w:pPr>
                                    </w:p>
                                  </w:sdtContent>
                                </w:sdt>
                              </w:sdtContent>
                            </w:sdt>
                            <w:sdt>
                              <w:sdtPr>
                                <w:alias w:val="9 str."/>
                                <w:tag w:val="part_0a63d77bacd94feaab52e38584ddd383"/>
                                <w:lock w:val="sdtLocked"/>
                                <w:richText/>
                              </w:sdtPr>
                              <w:sdtContent>
                                <w:p w14:paraId="4C1AFB58" w14:textId="50C3D92A">
                                  <w:pPr>
                                    <w:ind w:firstLine="720"/>
                                    <w:jc w:val="both"/>
                                    <w:rPr>
                                      <w:szCs w:val="24"/>
                                      <w:lang w:eastAsia="lt-LT"/>
                                    </w:rPr>
                                  </w:pPr>
                                  <w:sdt>
                                    <w:sdtPr>
                                      <w:alias w:val="Numeris"/>
                                      <w:tag w:val="nr_0a63d77bacd94feaab52e38584ddd383"/>
                                      <w:lock w:val="sdtLocked"/>
                                      <w:richText/>
                                    </w:sdtPr>
                                    <w:sdtContent>
                                      <w:r>
                                        <w:rPr>
                                          <w:b/>
                                          <w:szCs w:val="24"/>
                                          <w:lang w:eastAsia="lt-LT"/>
                                        </w:rPr>
                                        <w:t>9</w:t>
                                      </w:r>
                                    </w:sdtContent>
                                  </w:sdt>
                                  <w:r>
                                    <w:rPr>
                                      <w:b/>
                                      <w:szCs w:val="24"/>
                                      <w:lang w:eastAsia="lt-LT"/>
                                    </w:rPr>
                                    <w:t xml:space="preserve"> straipsnis. </w:t>
                                  </w:r>
                                  <w:sdt>
                                    <w:sdtPr>
                                      <w:alias w:val="Pavadinimas"/>
                                      <w:tag w:val="title_0a63d77bacd94feaab52e38584ddd383"/>
                                      <w:lock w:val="sdtLocked"/>
                                      <w:richText/>
                                    </w:sdtPr>
                                    <w:sdtContent>
                                      <w:r>
                                        <w:rPr>
                                          <w:b/>
                                          <w:szCs w:val="24"/>
                                          <w:lang w:eastAsia="lt-LT"/>
                                        </w:rPr>
                                        <w:t>Pranešimas apie poveikio aplinkai vertinimo pradžią</w:t>
                                      </w:r>
                                    </w:sdtContent>
                                  </w:sdt>
                                </w:p>
                                <w:sdt>
                                  <w:sdtPr>
                                    <w:alias w:val="9 str. 1 d."/>
                                    <w:tag w:val="part_f36b46ba87f84614a10e9a4e3a81b5d6"/>
                                    <w:lock w:val="sdtLocked"/>
                                    <w:richText/>
                                  </w:sdtPr>
                                  <w:sdtContent>
                                    <w:p w14:paraId="422931B1" w14:textId="77777777">
                                      <w:pPr>
                                        <w:ind w:firstLine="720"/>
                                        <w:jc w:val="both"/>
                                        <w:rPr>
                                          <w:szCs w:val="24"/>
                                          <w:lang w:eastAsia="lt-LT"/>
                                        </w:rPr>
                                      </w:pPr>
                                      <w:sdt>
                                        <w:sdtPr>
                                          <w:alias w:val="Numeris"/>
                                          <w:tag w:val="nr_f36b46ba87f84614a10e9a4e3a81b5d6"/>
                                          <w:lock w:val="sdtLocked"/>
                                          <w:richText/>
                                        </w:sdtPr>
                                        <w:sdtContent>
                                          <w:r>
                                            <w:rPr>
                                              <w:szCs w:val="24"/>
                                              <w:lang w:eastAsia="lt-LT"/>
                                            </w:rPr>
                                            <w:t>1</w:t>
                                          </w:r>
                                        </w:sdtContent>
                                      </w:sdt>
                                      <w:r>
                                        <w:rPr>
                                          <w:szCs w:val="24"/>
                                          <w:lang w:eastAsia="lt-LT"/>
                                        </w:rPr>
                                        <w:t>. Pranešimas apie poveikio aplinkai vertinimo pradžią (toliau – pranešimas apie PAV pradžią) privalomas, kai pagal šio įstatymo 3 straipsnio 1 dalies nuostatas privaloma vertinti planuojamos ūkinės veiklos poveikį aplinkai ir nerengiama programa.</w:t>
                                      </w:r>
                                    </w:p>
                                  </w:sdtContent>
                                </w:sdt>
                                <w:sdt>
                                  <w:sdtPr>
                                    <w:alias w:val="9 str. 2 d."/>
                                    <w:tag w:val="part_473eccfc96ba47f580eba8de452bd735"/>
                                    <w:lock w:val="sdtLocked"/>
                                    <w:richText/>
                                  </w:sdtPr>
                                  <w:sdtContent>
                                    <w:p w14:paraId="41641B28" w14:textId="77777777">
                                      <w:pPr>
                                        <w:ind w:firstLine="720"/>
                                        <w:jc w:val="both"/>
                                        <w:rPr>
                                          <w:szCs w:val="24"/>
                                          <w:lang w:eastAsia="lt-LT"/>
                                        </w:rPr>
                                      </w:pPr>
                                      <w:sdt>
                                        <w:sdtPr>
                                          <w:alias w:val="Numeris"/>
                                          <w:tag w:val="nr_473eccfc96ba47f580eba8de452bd735"/>
                                          <w:lock w:val="sdtLocked"/>
                                          <w:richText/>
                                        </w:sdtPr>
                                        <w:sdtContent>
                                          <w:r>
                                            <w:rPr>
                                              <w:szCs w:val="24"/>
                                              <w:lang w:eastAsia="lt-LT"/>
                                            </w:rPr>
                                            <w:t>2</w:t>
                                          </w:r>
                                        </w:sdtContent>
                                      </w:sdt>
                                      <w:r>
                                        <w:rPr>
                                          <w:szCs w:val="24"/>
                                          <w:lang w:eastAsia="lt-LT"/>
                                        </w:rPr>
                                        <w:t>. Pranešimą apie PAV pradžią rengia planuojamos ūkinės veiklos organizatorius (užsakovas) arba poveikio aplinkai vertinimo dokumentų rengėjas. Pranešimo apie PAV pradžią formą ir turinį tvirtina aplinkos ministras.</w:t>
                                      </w:r>
                                    </w:p>
                                  </w:sdtContent>
                                </w:sdt>
                                <w:sdt>
                                  <w:sdtPr>
                                    <w:alias w:val="9 str. 3 d."/>
                                    <w:tag w:val="part_0679582cb72849b693500c0eeddaaede"/>
                                    <w:lock w:val="sdtLocked"/>
                                    <w:richText/>
                                  </w:sdtPr>
                                  <w:sdtContent>
                                    <w:p w14:paraId="3872AECA" w14:textId="28F635B6">
                                      <w:pPr>
                                        <w:ind w:firstLine="720"/>
                                        <w:jc w:val="both"/>
                                        <w:rPr>
                                          <w:szCs w:val="24"/>
                                          <w:lang w:eastAsia="lt-LT"/>
                                        </w:rPr>
                                      </w:pPr>
                                      <w:sdt>
                                        <w:sdtPr>
                                          <w:alias w:val="Numeris"/>
                                          <w:tag w:val="nr_0679582cb72849b693500c0eeddaaede"/>
                                          <w:lock w:val="sdtLocked"/>
                                          <w:richText/>
                                        </w:sdtPr>
                                        <w:sdtContent>
                                          <w:r>
                                            <w:rPr>
                                              <w:szCs w:val="24"/>
                                              <w:lang w:eastAsia="lt-LT"/>
                                            </w:rPr>
                                            <w:t>3</w:t>
                                          </w:r>
                                        </w:sdtContent>
                                      </w:sdt>
                                      <w:r>
                                        <w:rPr>
                                          <w:szCs w:val="24"/>
                                          <w:lang w:eastAsia="lt-LT"/>
                                        </w:rPr>
                                        <w:t xml:space="preserve">. Planuojamos ūkinės veiklos organizatorius (užsakovas) arba poveikio aplinkai vertinimo dokumentų rengėjas pranešimą apie PAV pradžią ne vėliau kaip per 15 darbo dienų iki visuomenės informavimo apie viešą visuomenės supažindinimą su ataskaita šio įstatymo </w:t>
                                      </w:r>
                                      <w:r>
                                        <w:rPr>
                                          <w:bCs/>
                                          <w:szCs w:val="24"/>
                                          <w:lang w:eastAsia="lt-LT"/>
                                        </w:rPr>
                                        <w:t>11</w:t>
                                      </w:r>
                                      <w:r>
                                        <w:rPr>
                                          <w:szCs w:val="24"/>
                                          <w:lang w:eastAsia="lt-LT"/>
                                        </w:rPr>
                                        <w:t> straipsnio 3 dalyje nustatyta tvarka pateikia poveikio aplinkai vertinimo subjektams ir atsakingajai institucijai (kuri gautą informaciją per 3 darbo dienas nuo pranešimo apie PAV pradžią gavimo dienos paskelbia aplinkos ministro nustatyta tvarka) ir aplinkos ministro nustatyta tvarka informuoja visuomenę. Pranešimo apie PAV pradžią gavimo atsakingojoje institucijoje diena laikoma poveikio aplinkai vertinimo pradžia.</w:t>
                                      </w:r>
                                    </w:p>
                                  </w:sdtContent>
                                </w:sdt>
                                <w:sdt>
                                  <w:sdtPr>
                                    <w:alias w:val="9 str. 4 d."/>
                                    <w:tag w:val="part_ed3a550bae314213b4e01ae72e151fa0"/>
                                    <w:lock w:val="sdtLocked"/>
                                    <w:richText/>
                                  </w:sdtPr>
                                  <w:sdtContent>
                                    <w:p w14:paraId="22A84C62" w14:textId="0DA082E4">
                                      <w:pPr>
                                        <w:ind w:firstLine="720"/>
                                        <w:jc w:val="both"/>
                                        <w:rPr>
                                          <w:szCs w:val="24"/>
                                          <w:lang w:eastAsia="lt-LT"/>
                                        </w:rPr>
                                      </w:pPr>
                                      <w:sdt>
                                        <w:sdtPr>
                                          <w:alias w:val="Numeris"/>
                                          <w:tag w:val="nr_ed3a550bae314213b4e01ae72e151fa0"/>
                                          <w:lock w:val="sdtLocked"/>
                                          <w:richText/>
                                        </w:sdtPr>
                                        <w:sdtContent>
                                          <w:r>
                                            <w:rPr>
                                              <w:szCs w:val="24"/>
                                              <w:lang w:eastAsia="lt-LT"/>
                                            </w:rPr>
                                            <w:t>4</w:t>
                                          </w:r>
                                        </w:sdtContent>
                                      </w:sdt>
                                      <w:r>
                                        <w:rPr>
                                          <w:szCs w:val="24"/>
                                          <w:lang w:eastAsia="lt-LT"/>
                                        </w:rPr>
                                        <w:t xml:space="preserve">. Atsakingoji institucija ir poveikio aplinkai vertinimo subjektai turi teisę pateikti motyvuotus pasiūlymus planuojamos ūkinės veiklos organizatoriui (užsakovui) arba poveikio aplinkai vertinimo dokumentų rengėjui per 10 darbo dienų nuo pranešimo apie PAV pradžią gavimo dienos. Suinteresuotoji visuomenė turi teisę pateikti pasiūlymus atsakingajai institucijai ir planuojamos ūkinės veiklos organizatoriui (užsakovui) arba poveikio aplinkai vertinimo dokumentų rengėjui per 10 darbo dienų nuo dienos, kai pranešimą apie PAV pradžią paskelbia atsakingoji institucija. Poveikio aplinkai vertinimo dokumentų rengėjas kartu su planuojamos ūkinės veiklos organizatoriumi (užsakovu) gautų pasiūlymų įvertinimą pateikia ataskaitoje. </w:t>
                                      </w:r>
                                    </w:p>
                                  </w:sdtContent>
                                </w:sdt>
                                <w:sdt>
                                  <w:sdtPr>
                                    <w:alias w:val="9 str. 5 d."/>
                                    <w:tag w:val="part_21427b2c645047949a24334560586567"/>
                                    <w:lock w:val="sdtLocked"/>
                                    <w:richText/>
                                  </w:sdtPr>
                                  <w:sdtContent>
                                    <w:p w14:paraId="2D870CA4" w14:textId="77777777">
                                      <w:pPr>
                                        <w:ind w:firstLine="720"/>
                                        <w:jc w:val="both"/>
                                        <w:rPr>
                                          <w:szCs w:val="24"/>
                                          <w:lang w:eastAsia="lt-LT"/>
                                        </w:rPr>
                                      </w:pPr>
                                      <w:sdt>
                                        <w:sdtPr>
                                          <w:alias w:val="Numeris"/>
                                          <w:tag w:val="nr_21427b2c645047949a24334560586567"/>
                                          <w:lock w:val="sdtLocked"/>
                                          <w:richText/>
                                        </w:sdtPr>
                                        <w:sdtContent>
                                          <w:r>
                                            <w:rPr>
                                              <w:szCs w:val="24"/>
                                              <w:lang w:eastAsia="lt-LT"/>
                                            </w:rPr>
                                            <w:t>5</w:t>
                                          </w:r>
                                        </w:sdtContent>
                                      </w:sdt>
                                      <w:r>
                                        <w:rPr>
                                          <w:szCs w:val="24"/>
                                          <w:lang w:eastAsia="lt-LT"/>
                                        </w:rPr>
                                        <w:t>. Ataskaita pateikiama poveikio aplinkai vertinimo subjektams ne vėliau kaip per 3 metus nuo pranešimo apie PAV pradžią pateikimo poveikio aplinkai vertinimo subjektams ir atsakingajai institucijai dienos.</w:t>
                                      </w:r>
                                    </w:p>
                                  </w:sdtContent>
                                </w:sdt>
                                <w:sdt>
                                  <w:sdtPr>
                                    <w:alias w:val="9 str. 6 d."/>
                                    <w:tag w:val="part_973a36b02ca942f28951d349d6e84445"/>
                                    <w:lock w:val="sdtLocked"/>
                                    <w:richText/>
                                  </w:sdtPr>
                                  <w:sdtContent>
                                    <w:p w14:paraId="30FCBC88" w14:textId="7AA47251">
                                      <w:pPr>
                                        <w:ind w:firstLine="720"/>
                                        <w:jc w:val="both"/>
                                        <w:rPr>
                                          <w:bCs/>
                                          <w:szCs w:val="24"/>
                                        </w:rPr>
                                      </w:pPr>
                                      <w:sdt>
                                        <w:sdtPr>
                                          <w:alias w:val="Numeris"/>
                                          <w:tag w:val="nr_973a36b02ca942f28951d349d6e84445"/>
                                          <w:lock w:val="sdtLocked"/>
                                          <w:richText/>
                                        </w:sdtPr>
                                        <w:sdtContent>
                                          <w:r>
                                            <w:rPr>
                                              <w:szCs w:val="24"/>
                                              <w:lang w:eastAsia="lt-LT"/>
                                            </w:rPr>
                                            <w:t>6</w:t>
                                          </w:r>
                                        </w:sdtContent>
                                      </w:sdt>
                                      <w:r>
                                        <w:rPr>
                                          <w:szCs w:val="24"/>
                                          <w:lang w:eastAsia="lt-LT"/>
                                        </w:rPr>
                                        <w:t xml:space="preserve">. Kai planuojamai ūkinei veiklai taikomos tarpvalstybinio poveikio aplinkai vertinimo procedūros, toliau poveikio aplinkai vertinimo procedūros atliekamos šio įstatymo </w:t>
                                      </w:r>
                                      <w:r>
                                        <w:rPr>
                                          <w:bCs/>
                                          <w:szCs w:val="24"/>
                                          <w:lang w:eastAsia="lt-LT"/>
                                        </w:rPr>
                                        <w:t>10</w:t>
                                      </w:r>
                                      <w:r>
                                        <w:rPr>
                                          <w:szCs w:val="24"/>
                                          <w:lang w:eastAsia="lt-LT"/>
                                        </w:rPr>
                                        <w:t xml:space="preserve"> straipsnyje nustatyta tvarka.</w:t>
                                      </w:r>
                                      <w:r>
                                        <w:rPr>
                                          <w:szCs w:val="24"/>
                                        </w:rPr>
                                        <w:t xml:space="preserve"> </w:t>
                                      </w:r>
                                    </w:p>
                                    <w:p w14:paraId="1863DFE4" w14:textId="77777777">
                                      <w:pPr>
                                        <w:rPr>
                                          <w:szCs w:val="24"/>
                                        </w:rPr>
                                      </w:pPr>
                                    </w:p>
                                  </w:sdtContent>
                                </w:sdt>
                              </w:sdtContent>
                            </w:sdt>
                            <w:sdt>
                              <w:sdtPr>
                                <w:alias w:val="10 str."/>
                                <w:tag w:val="part_7d39f020b63e43a2b2dc4dab714c6526"/>
                                <w:lock w:val="sdtLocked"/>
                                <w:richText/>
                              </w:sdtPr>
                              <w:sdtContent>
                                <w:p w14:paraId="4A90F875" w14:textId="38133F8A">
                                  <w:pPr>
                                    <w:ind w:firstLine="720"/>
                                    <w:jc w:val="both"/>
                                    <w:rPr>
                                      <w:b/>
                                      <w:bCs/>
                                      <w:szCs w:val="24"/>
                                    </w:rPr>
                                  </w:pPr>
                                  <w:sdt>
                                    <w:sdtPr>
                                      <w:alias w:val="Numeris"/>
                                      <w:tag w:val="nr_7d39f020b63e43a2b2dc4dab714c6526"/>
                                      <w:lock w:val="sdtLocked"/>
                                      <w:richText/>
                                    </w:sdtPr>
                                    <w:sdtContent>
                                      <w:r>
                                        <w:rPr>
                                          <w:b/>
                                          <w:bCs/>
                                          <w:szCs w:val="24"/>
                                        </w:rPr>
                                        <w:t>10</w:t>
                                      </w:r>
                                    </w:sdtContent>
                                  </w:sdt>
                                  <w:r>
                                    <w:rPr>
                                      <w:b/>
                                      <w:bCs/>
                                      <w:szCs w:val="24"/>
                                    </w:rPr>
                                    <w:t xml:space="preserve"> straipsnis. </w:t>
                                  </w:r>
                                  <w:sdt>
                                    <w:sdtPr>
                                      <w:alias w:val="Pavadinimas"/>
                                      <w:tag w:val="title_7d39f020b63e43a2b2dc4dab714c6526"/>
                                      <w:lock w:val="sdtLocked"/>
                                      <w:richText/>
                                    </w:sdtPr>
                                    <w:sdtContent>
                                      <w:r>
                                        <w:rPr>
                                          <w:b/>
                                          <w:bCs/>
                                          <w:szCs w:val="24"/>
                                        </w:rPr>
                                        <w:t>Tarpvalstybinio poveikio aplinkai vertinimas</w:t>
                                      </w:r>
                                    </w:sdtContent>
                                  </w:sdt>
                                </w:p>
                                <w:sdt>
                                  <w:sdtPr>
                                    <w:alias w:val="10 str. 1 d."/>
                                    <w:tag w:val="part_eca0796341cd46b79d68ad2bad42e687"/>
                                    <w:lock w:val="sdtLocked"/>
                                    <w:richText/>
                                  </w:sdtPr>
                                  <w:sdtContent>
                                    <w:p w14:paraId="47216DA9" w14:textId="77777777">
                                      <w:pPr>
                                        <w:ind w:firstLine="720"/>
                                        <w:jc w:val="both"/>
                                        <w:rPr>
                                          <w:szCs w:val="24"/>
                                          <w:lang w:eastAsia="lt-LT"/>
                                        </w:rPr>
                                      </w:pPr>
                                      <w:sdt>
                                        <w:sdtPr>
                                          <w:alias w:val="Numeris"/>
                                          <w:tag w:val="nr_eca0796341cd46b79d68ad2bad42e687"/>
                                          <w:lock w:val="sdtLocked"/>
                                          <w:richText/>
                                        </w:sdtPr>
                                        <w:sdtContent>
                                          <w:r>
                                            <w:rPr>
                                              <w:szCs w:val="24"/>
                                              <w:lang w:eastAsia="lt-LT"/>
                                            </w:rPr>
                                            <w:t>1</w:t>
                                          </w:r>
                                        </w:sdtContent>
                                      </w:sdt>
                                      <w:r>
                                        <w:rPr>
                                          <w:szCs w:val="24"/>
                                          <w:lang w:eastAsia="lt-LT"/>
                                        </w:rPr>
                                        <w:t>. Atliekant</w:t>
                                      </w:r>
                                      <w:r>
                                        <w:rPr>
                                          <w:bCs/>
                                          <w:szCs w:val="24"/>
                                        </w:rPr>
                                        <w:t xml:space="preserve"> tarpvalstybinį poveikio aplinkai vertinimą, vadovaujamasi šiuo įstatymu,</w:t>
                                      </w:r>
                                      <w:r>
                                        <w:rPr>
                                          <w:szCs w:val="24"/>
                                        </w:rPr>
                                        <w:t xml:space="preserve"> </w:t>
                                      </w:r>
                                      <w:r>
                                        <w:rPr>
                                          <w:bCs/>
                                          <w:szCs w:val="24"/>
                                          <w:lang w:eastAsia="lt-LT"/>
                                        </w:rPr>
                                        <w:t xml:space="preserve">Jungtinių Tautų Organizacijos 1991 m. </w:t>
                                      </w:r>
                                      <w:r>
                                        <w:rPr>
                                          <w:szCs w:val="24"/>
                                          <w:lang w:eastAsia="lt-LT"/>
                                        </w:rPr>
                                        <w:t>Konvencija</w:t>
                                      </w:r>
                                      <w:r>
                                        <w:rPr>
                                          <w:bCs/>
                                          <w:szCs w:val="24"/>
                                          <w:lang w:eastAsia="lt-LT"/>
                                        </w:rPr>
                                        <w:t xml:space="preserve"> dėl poveikio aplinkai vertinimo tarpvalstybiniame kontekste (toliau – Konvencija)</w:t>
                                      </w:r>
                                      <w:r>
                                        <w:rPr>
                                          <w:szCs w:val="24"/>
                                        </w:rPr>
                                        <w:t xml:space="preserve">, </w:t>
                                      </w:r>
                                      <w:r>
                                        <w:rPr>
                                          <w:bCs/>
                                          <w:szCs w:val="24"/>
                                        </w:rPr>
                                        <w:t>tarptautinėmis sutartimis, kurias Lietuvos Respublika ir kita valstybė yra sudariusios.</w:t>
                                      </w:r>
                                      <w:r>
                                        <w:rPr>
                                          <w:szCs w:val="24"/>
                                        </w:rPr>
                                        <w:t xml:space="preserve"> </w:t>
                                      </w:r>
                                    </w:p>
                                  </w:sdtContent>
                                </w:sdt>
                                <w:sdt>
                                  <w:sdtPr>
                                    <w:alias w:val="10 str. 2 d."/>
                                    <w:tag w:val="part_73996d3c6f66495bb82e42239aaf28d9"/>
                                    <w:lock w:val="sdtLocked"/>
                                    <w:richText/>
                                  </w:sdtPr>
                                  <w:sdtContent>
                                    <w:p w14:paraId="6878B60C" w14:textId="19A211FC">
                                      <w:pPr>
                                        <w:ind w:firstLine="720"/>
                                        <w:jc w:val="both"/>
                                        <w:rPr>
                                          <w:bCs/>
                                          <w:szCs w:val="24"/>
                                          <w:lang w:eastAsia="lt-LT"/>
                                        </w:rPr>
                                      </w:pPr>
                                      <w:sdt>
                                        <w:sdtPr>
                                          <w:alias w:val="Numeris"/>
                                          <w:tag w:val="nr_73996d3c6f66495bb82e42239aaf28d9"/>
                                          <w:lock w:val="sdtLocked"/>
                                          <w:richText/>
                                        </w:sdtPr>
                                        <w:sdtContent>
                                          <w:r>
                                            <w:rPr>
                                              <w:bCs/>
                                              <w:szCs w:val="24"/>
                                              <w:lang w:eastAsia="lt-LT"/>
                                            </w:rPr>
                                            <w:t>2</w:t>
                                          </w:r>
                                        </w:sdtContent>
                                      </w:sdt>
                                      <w:r>
                                        <w:rPr>
                                          <w:bCs/>
                                          <w:szCs w:val="24"/>
                                          <w:lang w:eastAsia="lt-LT"/>
                                        </w:rPr>
                                        <w:t>. A</w:t>
                                      </w:r>
                                      <w:r>
                                        <w:rPr>
                                          <w:bCs/>
                                          <w:color w:val="000000"/>
                                          <w:szCs w:val="24"/>
                                        </w:rPr>
                                        <w:t xml:space="preserve">trankos dėl poveikio aplinkai vertinimo atlikimo metu paaiškėjus, kad </w:t>
                                      </w:r>
                                      <w:r>
                                        <w:rPr>
                                          <w:bCs/>
                                          <w:szCs w:val="24"/>
                                          <w:lang w:eastAsia="lt-LT"/>
                                        </w:rPr>
                                        <w:t>Lietuvos Respublikos teritorijoje planuojamos ūkinės veiklos poveikis galėtų būti reikšmingas kitos Europos Sąjungos valstybės narės ir (ar) užsienio valstybės, ne Europos Sąjungos valstybės narės, prisijungusios prie Konvencijos (toliau – poveikį aplinkai patirianti valstybė), aplinkai</w:t>
                                      </w:r>
                                      <w:r>
                                        <w:rPr>
                                          <w:bCs/>
                                          <w:color w:val="000000"/>
                                          <w:szCs w:val="24"/>
                                        </w:rPr>
                                        <w:t xml:space="preserve">, atsakingoji institucija </w:t>
                                      </w:r>
                                      <w:r>
                                        <w:rPr>
                                          <w:bCs/>
                                          <w:szCs w:val="24"/>
                                          <w:lang w:eastAsia="lt-LT"/>
                                        </w:rPr>
                                        <w:t>per 10 darbo dienų nuo informacijos atrankai gavimo dienos</w:t>
                                      </w:r>
                                      <w:r>
                                        <w:rPr>
                                          <w:bCs/>
                                          <w:color w:val="000000"/>
                                          <w:szCs w:val="24"/>
                                        </w:rPr>
                                        <w:t xml:space="preserve">, kreipiasi į </w:t>
                                      </w:r>
                                      <w:r>
                                        <w:rPr>
                                          <w:bCs/>
                                          <w:szCs w:val="24"/>
                                          <w:lang w:eastAsia="lt-LT"/>
                                        </w:rPr>
                                        <w:t xml:space="preserve">Vyriausybės įgaliotą aplinkos apsaugos instituciją, koordinuojančią tarpvalstybinio poveikio </w:t>
                                      </w:r>
                                      <w:r>
                                        <w:rPr>
                                          <w:szCs w:val="24"/>
                                          <w:lang w:eastAsia="lt-LT"/>
                                        </w:rPr>
                                        <w:t>aplinkai</w:t>
                                      </w:r>
                                      <w:r>
                                        <w:rPr>
                                          <w:bCs/>
                                          <w:szCs w:val="24"/>
                                          <w:lang w:eastAsia="lt-LT"/>
                                        </w:rPr>
                                        <w:t xml:space="preserve"> vertinimo procesą (toliau –  koordinuojančioji institucija)</w:t>
                                      </w:r>
                                      <w:r>
                                        <w:rPr>
                                          <w:bCs/>
                                          <w:color w:val="000000"/>
                                          <w:szCs w:val="24"/>
                                        </w:rPr>
                                        <w:t>,</w:t>
                                      </w:r>
                                      <w:r>
                                        <w:rPr>
                                          <w:bCs/>
                                          <w:szCs w:val="24"/>
                                          <w:lang w:eastAsia="lt-LT"/>
                                        </w:rPr>
                                        <w:t xml:space="preserve"> prašydama pateikti išvadą, ar planuojamai ūkinei veiklai taikytinos tarpvalstybinio </w:t>
                                      </w:r>
                                      <w:r>
                                        <w:rPr>
                                          <w:bCs/>
                                          <w:szCs w:val="24"/>
                                        </w:rPr>
                                        <w:t>poveikio aplinkai vertinimo</w:t>
                                      </w:r>
                                      <w:r>
                                        <w:rPr>
                                          <w:bCs/>
                                          <w:szCs w:val="24"/>
                                          <w:lang w:eastAsia="lt-LT"/>
                                        </w:rPr>
                                        <w:t xml:space="preserve"> procedūros. Koordinuojančioji institucija, išnagrinėjusi gautą informaciją ir atsižvelgusi į planuojamos ūkinės veiklos pobūdį, mastą ar vietos ypatumus, per 5 darbo dienas nuo informacijos gavimo dienos pateikia išvadą atsakingajai institucijai,  ar reikia taikyti tarpvalstybinio poveikio aplinkai vertinimo procedūras. . Atsakingoji institucija, priimdama atrankos išvada, atsižvelgia į koordinuojančiosios institucijos išvadą.</w:t>
                                      </w:r>
                                    </w:p>
                                  </w:sdtContent>
                                </w:sdt>
                                <w:sdt>
                                  <w:sdtPr>
                                    <w:alias w:val="10 str. 3 d."/>
                                    <w:tag w:val="part_7b04d12f3d3b487b8485115c0d81b90b"/>
                                    <w:lock w:val="sdtLocked"/>
                                    <w:richText/>
                                  </w:sdtPr>
                                  <w:sdtContent>
                                    <w:p w14:paraId="3698770C" w14:textId="7998A093">
                                      <w:pPr>
                                        <w:ind w:firstLine="720"/>
                                        <w:jc w:val="both"/>
                                        <w:rPr>
                                          <w:szCs w:val="24"/>
                                        </w:rPr>
                                      </w:pPr>
                                      <w:sdt>
                                        <w:sdtPr>
                                          <w:alias w:val="Numeris"/>
                                          <w:tag w:val="nr_7b04d12f3d3b487b8485115c0d81b90b"/>
                                          <w:lock w:val="sdtLocked"/>
                                          <w:richText/>
                                        </w:sdtPr>
                                        <w:sdtContent>
                                          <w:r>
                                            <w:rPr>
                                              <w:bCs/>
                                              <w:szCs w:val="24"/>
                                              <w:lang w:eastAsia="lt-LT"/>
                                            </w:rPr>
                                            <w:t>3</w:t>
                                          </w:r>
                                        </w:sdtContent>
                                      </w:sdt>
                                      <w:r>
                                        <w:rPr>
                                          <w:szCs w:val="24"/>
                                          <w:lang w:eastAsia="lt-LT"/>
                                        </w:rPr>
                                        <w:t xml:space="preserve">. Jeigu pagal šio įstatymo 8 straipsnio 3 dalies nuostatas programos arba pagal šio įstatymo </w:t>
                                      </w:r>
                                      <w:r>
                                        <w:rPr>
                                          <w:bCs/>
                                          <w:szCs w:val="24"/>
                                          <w:lang w:eastAsia="lt-LT"/>
                                        </w:rPr>
                                        <w:t>9</w:t>
                                      </w:r>
                                      <w:r>
                                        <w:rPr>
                                          <w:szCs w:val="24"/>
                                          <w:lang w:eastAsia="lt-LT"/>
                                        </w:rPr>
                                        <w:t xml:space="preserve"> straipsnio 3 dalies nuostatas pranešimo apie PAV pradžią atsakingajai institucijai pateikimo metu paaiškėja, kad Lietuvos Respublikos teritorijoje planuojamos ūkinės veiklos poveikis gali būti reikšmingas kitos Europos Sąjungos valstybės narės ir (ar) užsienio valstybės, ne Europos Sąjungos valstybės narės, prisijungusios prie Konvencijos, aplinkai arba </w:t>
                                      </w:r>
                                      <w:r>
                                        <w:rPr>
                                          <w:bCs/>
                                          <w:szCs w:val="24"/>
                                          <w:lang w:eastAsia="lt-LT"/>
                                        </w:rPr>
                                        <w:t xml:space="preserve">koordinuojančioji </w:t>
                                      </w:r>
                                      <w:r>
                                        <w:rPr>
                                          <w:szCs w:val="24"/>
                                          <w:lang w:eastAsia="lt-LT"/>
                                        </w:rPr>
                                        <w:t xml:space="preserve">institucija yra gavusi prašymą atlikti tarpvalstybinio poveikio aplinkai vertinimą, tokiai planuojamai ūkinei veiklai, be kitų šiame įstatyme nurodytų jai taikomų </w:t>
                                      </w:r>
                                      <w:r>
                                        <w:rPr>
                                          <w:bCs/>
                                          <w:szCs w:val="24"/>
                                          <w:lang w:eastAsia="lt-LT"/>
                                        </w:rPr>
                                        <w:t>nacionalinių</w:t>
                                      </w:r>
                                      <w:r>
                                        <w:rPr>
                                          <w:szCs w:val="24"/>
                                          <w:lang w:eastAsia="lt-LT"/>
                                        </w:rPr>
                                        <w:t xml:space="preserve"> procedūrų, taikomos ir šiame straipsnyje nurodytos tarpvalstybinio poveikio aplinkai vertinimo procedūros.</w:t>
                                      </w:r>
                                      <w:r>
                                        <w:rPr>
                                          <w:szCs w:val="24"/>
                                        </w:rPr>
                                        <w:t xml:space="preserve"> </w:t>
                                      </w:r>
                                    </w:p>
                                  </w:sdtContent>
                                </w:sdt>
                                <w:sdt>
                                  <w:sdtPr>
                                    <w:alias w:val="10 str. 4 d."/>
                                    <w:tag w:val="part_b599488132f142d4ae01ba42d8a2069a"/>
                                    <w:lock w:val="sdtLocked"/>
                                    <w:richText/>
                                  </w:sdtPr>
                                  <w:sdtContent>
                                    <w:p w14:paraId="7E1CF224" w14:textId="5939F47A">
                                      <w:pPr>
                                        <w:ind w:firstLine="567"/>
                                        <w:jc w:val="both"/>
                                        <w:rPr>
                                          <w:bCs/>
                                          <w:szCs w:val="24"/>
                                          <w:lang w:eastAsia="lt-LT"/>
                                        </w:rPr>
                                      </w:pPr>
                                      <w:sdt>
                                        <w:sdtPr>
                                          <w:alias w:val="Numeris"/>
                                          <w:tag w:val="nr_b599488132f142d4ae01ba42d8a2069a"/>
                                          <w:lock w:val="sdtLocked"/>
                                          <w:richText/>
                                        </w:sdtPr>
                                        <w:sdtContent>
                                          <w:r>
                                            <w:rPr>
                                              <w:bCs/>
                                              <w:szCs w:val="24"/>
                                              <w:lang w:eastAsia="lt-LT"/>
                                            </w:rPr>
                                            <w:t>4</w:t>
                                          </w:r>
                                        </w:sdtContent>
                                      </w:sdt>
                                      <w:r>
                                        <w:rPr>
                                          <w:bCs/>
                                          <w:szCs w:val="24"/>
                                          <w:lang w:eastAsia="lt-LT"/>
                                        </w:rPr>
                                        <w:t xml:space="preserve">. Paaiškėjus, kad Lietuvos Respublikos teritorijoje planuojamos ūkinės veiklos poveikis gali būti reikšmingas poveikį aplinkai patiriančiai valstybei, atsakingoji institucija per 5 darbo dienas nuo programos arba pranešimo apie PAV pradžią gavimo dienos kreipiasi į koordinuojančiąją instituciją prašydama pateikti išvadą, ar planuojamai ūkinei veiklai reikia taikyti tarpvalstybinio </w:t>
                                      </w:r>
                                      <w:r>
                                        <w:rPr>
                                          <w:bCs/>
                                          <w:szCs w:val="24"/>
                                        </w:rPr>
                                        <w:t>poveikio aplinkai vertinimo</w:t>
                                      </w:r>
                                      <w:r>
                                        <w:rPr>
                                          <w:bCs/>
                                          <w:szCs w:val="24"/>
                                          <w:lang w:eastAsia="lt-LT"/>
                                        </w:rPr>
                                        <w:t xml:space="preserve"> procedūras. Koordinuojančioji institucija, išnagrinėjusi gautą informaciją ir atsižvelgusi į planuojamos ūkinės veiklos pobūdį, mastą ar vietos ypatumus, per 5 darbo dienas nuo informacijos gavimo dienos pateikia išvadą, ar reikia taikyti tarpvalstybinio poveikio aplinkai vertinimo procedūras atsakingajai institucijai, planuojamos ūkinės veiklos organizatoriui (užsakovui) ir poveikio aplinkai vertinimo dokumentų rengėjui.</w:t>
                                      </w:r>
                                    </w:p>
                                  </w:sdtContent>
                                </w:sdt>
                                <w:sdt>
                                  <w:sdtPr>
                                    <w:alias w:val="10 str. 5 d."/>
                                    <w:tag w:val="part_063636979b774f188c11ae8c5ec0acac"/>
                                    <w:lock w:val="sdtLocked"/>
                                    <w:richText/>
                                  </w:sdtPr>
                                  <w:sdtContent>
                                    <w:p w14:paraId="1F64944F" w14:textId="4AB69983">
                                      <w:pPr>
                                        <w:ind w:firstLine="720"/>
                                        <w:jc w:val="both"/>
                                        <w:rPr>
                                          <w:szCs w:val="24"/>
                                        </w:rPr>
                                      </w:pPr>
                                      <w:sdt>
                                        <w:sdtPr>
                                          <w:alias w:val="Numeris"/>
                                          <w:tag w:val="nr_063636979b774f188c11ae8c5ec0acac"/>
                                          <w:lock w:val="sdtLocked"/>
                                          <w:richText/>
                                        </w:sdtPr>
                                        <w:sdtContent>
                                          <w:r>
                                            <w:rPr>
                                              <w:bCs/>
                                              <w:szCs w:val="24"/>
                                              <w:lang w:eastAsia="lt-LT"/>
                                            </w:rPr>
                                            <w:t>5</w:t>
                                          </w:r>
                                        </w:sdtContent>
                                      </w:sdt>
                                      <w:r>
                                        <w:rPr>
                                          <w:szCs w:val="24"/>
                                          <w:lang w:eastAsia="lt-LT"/>
                                        </w:rPr>
                                        <w:t xml:space="preserve">. Kai reikia atlikti planuojamos ūkinės veiklos tarpvalstybinio poveikio aplinkai vertinimo procedūras, </w:t>
                                      </w:r>
                                      <w:r>
                                        <w:rPr>
                                          <w:bCs/>
                                          <w:szCs w:val="24"/>
                                          <w:lang w:eastAsia="lt-LT"/>
                                        </w:rPr>
                                        <w:t xml:space="preserve">koordinuojančioji </w:t>
                                      </w:r>
                                      <w:r>
                                        <w:rPr>
                                          <w:szCs w:val="24"/>
                                          <w:lang w:eastAsia="lt-LT"/>
                                        </w:rPr>
                                        <w:t xml:space="preserve">institucija nurodo </w:t>
                                      </w:r>
                                      <w:r>
                                        <w:rPr>
                                          <w:szCs w:val="24"/>
                                        </w:rPr>
                                        <w:t>planuojamos ūkinės veiklos organizatoriui (užsakovui)</w:t>
                                      </w:r>
                                      <w:r>
                                        <w:rPr>
                                          <w:szCs w:val="24"/>
                                          <w:lang w:eastAsia="lt-LT"/>
                                        </w:rPr>
                                        <w:t xml:space="preserve"> ir poveikio aplinkai vertinimo dokumentų rengėjui parengti ir pateikti </w:t>
                                      </w:r>
                                      <w:r>
                                        <w:rPr>
                                          <w:bCs/>
                                          <w:szCs w:val="24"/>
                                          <w:lang w:eastAsia="lt-LT"/>
                                        </w:rPr>
                                        <w:t xml:space="preserve">koordinuojančiajai </w:t>
                                      </w:r>
                                      <w:r>
                                        <w:rPr>
                                          <w:szCs w:val="24"/>
                                          <w:lang w:eastAsia="lt-LT"/>
                                        </w:rPr>
                                        <w:t>institucijai aplinkos ministro nustatytos apimties informaciją dvišaliame susitarime, jeigu toks susitarimas yra, nurodyta kalba, kitais atvejais – anglų kalba, o kai poveikį aplinkai patirianti valstybė to prašo, – ir jos valstybine kalba.</w:t>
                                      </w:r>
                                      <w:r>
                                        <w:rPr>
                                          <w:szCs w:val="24"/>
                                        </w:rPr>
                                        <w:t xml:space="preserve"> </w:t>
                                      </w:r>
                                    </w:p>
                                  </w:sdtContent>
                                </w:sdt>
                                <w:sdt>
                                  <w:sdtPr>
                                    <w:alias w:val="10 str. 6 d."/>
                                    <w:tag w:val="part_184a9150375649c88699a19e23a9291e"/>
                                    <w:lock w:val="sdtLocked"/>
                                    <w:richText/>
                                  </w:sdtPr>
                                  <w:sdtContent>
                                    <w:p w14:paraId="6F1C86AE" w14:textId="59E39514">
                                      <w:pPr>
                                        <w:ind w:firstLine="720"/>
                                        <w:jc w:val="both"/>
                                        <w:rPr>
                                          <w:szCs w:val="24"/>
                                        </w:rPr>
                                      </w:pPr>
                                      <w:sdt>
                                        <w:sdtPr>
                                          <w:alias w:val="Numeris"/>
                                          <w:tag w:val="nr_184a9150375649c88699a19e23a9291e"/>
                                          <w:lock w:val="sdtLocked"/>
                                          <w:richText/>
                                        </w:sdtPr>
                                        <w:sdtContent>
                                          <w:r>
                                            <w:rPr>
                                              <w:bCs/>
                                              <w:szCs w:val="24"/>
                                              <w:lang w:eastAsia="lt-LT"/>
                                            </w:rPr>
                                            <w:t>6</w:t>
                                          </w:r>
                                        </w:sdtContent>
                                      </w:sdt>
                                      <w:r>
                                        <w:rPr>
                                          <w:szCs w:val="24"/>
                                          <w:lang w:eastAsia="lt-LT"/>
                                        </w:rPr>
                                        <w:t xml:space="preserve">. </w:t>
                                      </w:r>
                                      <w:r>
                                        <w:rPr>
                                          <w:bCs/>
                                          <w:szCs w:val="24"/>
                                          <w:lang w:eastAsia="lt-LT"/>
                                        </w:rPr>
                                        <w:t xml:space="preserve">Koordinuojančioji </w:t>
                                      </w:r>
                                      <w:r>
                                        <w:rPr>
                                          <w:szCs w:val="24"/>
                                          <w:lang w:eastAsia="lt-LT"/>
                                        </w:rPr>
                                        <w:t xml:space="preserve">institucija, gavusi šio straipsnio </w:t>
                                      </w:r>
                                      <w:r>
                                        <w:rPr>
                                          <w:bCs/>
                                          <w:szCs w:val="24"/>
                                          <w:lang w:eastAsia="lt-LT"/>
                                        </w:rPr>
                                        <w:t>5</w:t>
                                      </w:r>
                                      <w:r>
                                        <w:rPr>
                                          <w:szCs w:val="24"/>
                                          <w:lang w:eastAsia="lt-LT"/>
                                        </w:rPr>
                                        <w:t xml:space="preserve"> dalyje nurodytą informaciją iš poveikio aplinkai vertinimo dokumentų rengėjo</w:t>
                                      </w:r>
                                      <w:r>
                                        <w:rPr>
                                          <w:bCs/>
                                          <w:szCs w:val="24"/>
                                          <w:lang w:eastAsia="lt-LT"/>
                                        </w:rPr>
                                        <w:t xml:space="preserve"> ar </w:t>
                                      </w:r>
                                      <w:r>
                                        <w:rPr>
                                          <w:bCs/>
                                          <w:szCs w:val="24"/>
                                        </w:rPr>
                                        <w:t>planuojamos ūkinės veiklos organizatoriaus (užsakovo)</w:t>
                                      </w:r>
                                      <w:r>
                                        <w:rPr>
                                          <w:szCs w:val="24"/>
                                          <w:lang w:eastAsia="lt-LT"/>
                                        </w:rPr>
                                        <w:t xml:space="preserve">, siunčia pranešimą poveikį aplinkai patiriančiai valstybei su juo pateikdama planuojamos ūkinės veiklos aprašymą, turimą informaciją apie galimą planuojamos ūkinės veiklos reikšmingą tarpvalstybinį poveikį aplinkai, informaciją apie galimus sprendimus; </w:t>
                                      </w:r>
                                      <w:r>
                                        <w:rPr>
                                          <w:bCs/>
                                          <w:szCs w:val="24"/>
                                          <w:lang w:eastAsia="lt-LT"/>
                                        </w:rPr>
                                        <w:t xml:space="preserve">prašo poveikį aplinkai patiriančios valstybės informuoti savo valstybės visuomenę ir kompetentingas institucijas, nurodydama </w:t>
                                      </w:r>
                                      <w:r>
                                        <w:rPr>
                                          <w:szCs w:val="24"/>
                                          <w:lang w:eastAsia="lt-LT"/>
                                        </w:rPr>
                                        <w:t xml:space="preserve">terminą (ne trumpesnį kaip 25 darbo dienos), per kurį poveikį aplinkai patirianti valstybė </w:t>
                                      </w:r>
                                      <w:r>
                                        <w:rPr>
                                          <w:bCs/>
                                          <w:szCs w:val="24"/>
                                          <w:lang w:eastAsia="lt-LT"/>
                                        </w:rPr>
                                        <w:t>gali pranešti, ar ji pageidauja dalyvauti tarpvalstybinio poveikio aplinkai vertinimo procese</w:t>
                                      </w:r>
                                      <w:r>
                                        <w:rPr>
                                          <w:szCs w:val="24"/>
                                          <w:lang w:eastAsia="lt-LT"/>
                                        </w:rPr>
                                        <w:t>.</w:t>
                                      </w:r>
                                      <w:r>
                                        <w:rPr>
                                          <w:szCs w:val="24"/>
                                        </w:rPr>
                                        <w:t xml:space="preserve"> </w:t>
                                      </w:r>
                                    </w:p>
                                  </w:sdtContent>
                                </w:sdt>
                                <w:sdt>
                                  <w:sdtPr>
                                    <w:alias w:val="10 str. 7 d."/>
                                    <w:tag w:val="part_331cc111028c4c9eb05d89c977ece309"/>
                                    <w:lock w:val="sdtLocked"/>
                                    <w:richText/>
                                  </w:sdtPr>
                                  <w:sdtContent>
                                    <w:p w14:paraId="00C53C4D" w14:textId="0FBC3856">
                                      <w:pPr>
                                        <w:ind w:firstLine="720"/>
                                        <w:jc w:val="both"/>
                                        <w:rPr>
                                          <w:szCs w:val="24"/>
                                        </w:rPr>
                                      </w:pPr>
                                      <w:sdt>
                                        <w:sdtPr>
                                          <w:alias w:val="Numeris"/>
                                          <w:tag w:val="nr_331cc111028c4c9eb05d89c977ece309"/>
                                          <w:lock w:val="sdtLocked"/>
                                          <w:richText/>
                                        </w:sdtPr>
                                        <w:sdtContent>
                                          <w:r>
                                            <w:rPr>
                                              <w:b/>
                                              <w:bCs/>
                                              <w:szCs w:val="24"/>
                                            </w:rPr>
                                            <w:t>7</w:t>
                                          </w:r>
                                        </w:sdtContent>
                                      </w:sdt>
                                      <w:r>
                                        <w:rPr>
                                          <w:szCs w:val="24"/>
                                        </w:rPr>
                                        <w:t xml:space="preserve">. Jeigu poveikį aplinkai patirianti valstybė neatsako per pranešime nurodytą terminą arba praneša, kad nedalyvaus planuojamos ūkinės veiklos tarpvalstybinio poveikio aplinkai vertinimo procese, </w:t>
                                      </w:r>
                                      <w:r>
                                        <w:rPr>
                                          <w:bCs/>
                                          <w:szCs w:val="24"/>
                                          <w:lang w:eastAsia="lt-LT"/>
                                        </w:rPr>
                                        <w:t xml:space="preserve">koordinuojančioji </w:t>
                                      </w:r>
                                      <w:r>
                                        <w:rPr>
                                          <w:szCs w:val="24"/>
                                        </w:rPr>
                                        <w:t>institucija apie tai informuoja atsakingąją instituciją, planuojamos ūkinės veiklos organizatorių (užsakovą) ir poveikio aplinkai vertinimo dokumentų rengėją, taip pat nurodo, kad vertinimas tęsiamas vadovaujantis šio įstatymo 8 straipsnio 11 ir 12 dalyje nustatytais terminais ir aplinkos ministro nustatyta tvarka.</w:t>
                                      </w:r>
                                    </w:p>
                                  </w:sdtContent>
                                </w:sdt>
                                <w:sdt>
                                  <w:sdtPr>
                                    <w:alias w:val="10 str. 8 d."/>
                                    <w:tag w:val="part_f5cc2a5a977c49ed9f829f3b11d90fa2"/>
                                    <w:lock w:val="sdtLocked"/>
                                    <w:richText/>
                                  </w:sdtPr>
                                  <w:sdtContent>
                                    <w:p w14:paraId="01301899" w14:textId="79A444D4">
                                      <w:pPr>
                                        <w:ind w:firstLine="720"/>
                                        <w:jc w:val="both"/>
                                        <w:rPr>
                                          <w:szCs w:val="24"/>
                                        </w:rPr>
                                      </w:pPr>
                                      <w:sdt>
                                        <w:sdtPr>
                                          <w:alias w:val="Numeris"/>
                                          <w:tag w:val="nr_f5cc2a5a977c49ed9f829f3b11d90fa2"/>
                                          <w:lock w:val="sdtLocked"/>
                                          <w:richText/>
                                        </w:sdtPr>
                                        <w:sdtContent>
                                          <w:r>
                                            <w:rPr>
                                              <w:bCs/>
                                              <w:szCs w:val="24"/>
                                            </w:rPr>
                                            <w:t>8</w:t>
                                          </w:r>
                                        </w:sdtContent>
                                      </w:sdt>
                                      <w:r>
                                        <w:rPr>
                                          <w:szCs w:val="24"/>
                                        </w:rPr>
                                        <w:t xml:space="preserve">. Jeigu poveikį aplinkai patirianti valstybė praneša, kad dalyvaus planuojamos ūkinės veiklos tarpvalstybinio poveikio aplinkai vertinimo procese, </w:t>
                                      </w:r>
                                      <w:r>
                                        <w:rPr>
                                          <w:bCs/>
                                          <w:szCs w:val="24"/>
                                          <w:lang w:eastAsia="lt-LT"/>
                                        </w:rPr>
                                        <w:t xml:space="preserve">koordinuojančioji </w:t>
                                      </w:r>
                                      <w:r>
                                        <w:rPr>
                                          <w:szCs w:val="24"/>
                                        </w:rPr>
                                        <w:t xml:space="preserve">institucija apie tai informuoja atsakingąją instituciją, planuojamos ūkinės veiklos organizatorių (užsakovą) ir poveikio aplinkai vertinimo dokumentų rengėją </w:t>
                                      </w:r>
                                      <w:r>
                                        <w:rPr>
                                          <w:bCs/>
                                          <w:szCs w:val="24"/>
                                        </w:rPr>
                                        <w:t>ir</w:t>
                                      </w:r>
                                      <w:r>
                                        <w:rPr>
                                          <w:szCs w:val="24"/>
                                        </w:rPr>
                                        <w:t xml:space="preserve"> nurodo:</w:t>
                                      </w:r>
                                    </w:p>
                                    <w:sdt>
                                      <w:sdtPr>
                                        <w:alias w:val="10 str. 8 d. 1 p."/>
                                        <w:tag w:val="part_86d5c68558f3457e93359c2d22490b70"/>
                                        <w:lock w:val="sdtLocked"/>
                                        <w:richText/>
                                      </w:sdtPr>
                                      <w:sdtContent>
                                        <w:p w14:paraId="7ECCADD0" w14:textId="77777777">
                                          <w:pPr>
                                            <w:ind w:firstLine="567"/>
                                            <w:jc w:val="both"/>
                                            <w:rPr>
                                              <w:szCs w:val="24"/>
                                            </w:rPr>
                                          </w:pPr>
                                          <w:sdt>
                                            <w:sdtPr>
                                              <w:alias w:val="Numeris"/>
                                              <w:tag w:val="nr_86d5c68558f3457e93359c2d22490b70"/>
                                              <w:lock w:val="sdtLocked"/>
                                              <w:richText/>
                                            </w:sdtPr>
                                            <w:sdtContent>
                                              <w:r>
                                                <w:rPr>
                                                  <w:szCs w:val="24"/>
                                                </w:rPr>
                                                <w:t>1</w:t>
                                              </w:r>
                                            </w:sdtContent>
                                          </w:sdt>
                                          <w:r>
                                            <w:rPr>
                                              <w:szCs w:val="24"/>
                                            </w:rPr>
                                            <w:t>) poveikio aplinkai vertinimo dokumentų rengėjui:</w:t>
                                          </w:r>
                                        </w:p>
                                        <w:sdt>
                                          <w:sdtPr>
                                            <w:alias w:val="10 str. 8 d. 1 p. a pp."/>
                                            <w:tag w:val="part_4658d8e199054fd7a55bf96c9cc7155a"/>
                                            <w:lock w:val="sdtLocked"/>
                                            <w:richText/>
                                          </w:sdtPr>
                                          <w:sdtContent>
                                            <w:p w14:paraId="0D34FC60" w14:textId="42C9E580">
                                              <w:pPr>
                                                <w:ind w:firstLine="567"/>
                                                <w:jc w:val="both"/>
                                                <w:rPr>
                                                  <w:bCs/>
                                                  <w:szCs w:val="24"/>
                                                </w:rPr>
                                              </w:pPr>
                                              <w:sdt>
                                                <w:sdtPr>
                                                  <w:alias w:val="Numeris"/>
                                                  <w:tag w:val="nr_4658d8e199054fd7a55bf96c9cc7155a"/>
                                                  <w:lock w:val="sdtLocked"/>
                                                  <w:richText/>
                                                </w:sdtPr>
                                                <w:sdtContent>
                                                  <w:r>
                                                    <w:rPr>
                                                      <w:bCs/>
                                                      <w:szCs w:val="24"/>
                                                    </w:rPr>
                                                    <w:t>a</w:t>
                                                  </w:r>
                                                </w:sdtContent>
                                              </w:sdt>
                                              <w:r>
                                                <w:rPr>
                                                  <w:bCs/>
                                                  <w:szCs w:val="24"/>
                                                </w:rPr>
                                                <w:t xml:space="preserve">) jeigu gautos poveikį patiriančios valstybės motyvuotos pastabos ir pasiūlymai, pagal juos patikslinti programą ir pateikti  ją atsakingajai institucijai;</w:t>
                                              </w:r>
                                            </w:p>
                                          </w:sdtContent>
                                        </w:sdt>
                                        <w:sdt>
                                          <w:sdtPr>
                                            <w:alias w:val="10 str. 8 d. 1 p. b pp."/>
                                            <w:tag w:val="part_a474b5212ca74a2e9c79d0cbd082eb19"/>
                                            <w:lock w:val="sdtLocked"/>
                                            <w:richText/>
                                          </w:sdtPr>
                                          <w:sdtContent>
                                            <w:p w14:paraId="29A6F60B" w14:textId="00FFAA12">
                                              <w:pPr>
                                                <w:ind w:firstLine="567"/>
                                                <w:jc w:val="both"/>
                                                <w:rPr>
                                                  <w:szCs w:val="24"/>
                                                </w:rPr>
                                              </w:pPr>
                                              <w:sdt>
                                                <w:sdtPr>
                                                  <w:alias w:val="Numeris"/>
                                                  <w:tag w:val="nr_a474b5212ca74a2e9c79d0cbd082eb19"/>
                                                  <w:lock w:val="sdtLocked"/>
                                                  <w:richText/>
                                                </w:sdtPr>
                                                <w:sdtContent>
                                                  <w:r>
                                                    <w:rPr>
                                                      <w:szCs w:val="24"/>
                                                    </w:rPr>
                                                    <w:t>b</w:t>
                                                  </w:r>
                                                </w:sdtContent>
                                              </w:sdt>
                                              <w:r>
                                                <w:rPr>
                                                  <w:szCs w:val="24"/>
                                                </w:rPr>
                                                <w:t xml:space="preserve">) parengti ir ne vėliau negu 10 darbo dienų iki šio įstatymo 11 straipsnio 3 dalyje nurodyto visuomenės informavimo apie viešą visuomenės supažindinimą su ataskaita pateikti </w:t>
                                              </w:r>
                                              <w:r>
                                                <w:rPr>
                                                  <w:bCs/>
                                                  <w:szCs w:val="24"/>
                                                  <w:lang w:eastAsia="lt-LT"/>
                                                </w:rPr>
                                                <w:t xml:space="preserve">koordinuojančiajai </w:t>
                                              </w:r>
                                              <w:r>
                                                <w:rPr>
                                                  <w:szCs w:val="24"/>
                                                </w:rPr>
                                                <w:t>institucijai ataskaitą anglų kalba ir aplinkos ministro nustatytos a</w:t>
                                              </w:r>
                                              <w:r>
                                                <w:rPr>
                                                  <w:color w:val="000000"/>
                                                  <w:szCs w:val="24"/>
                                                </w:rPr>
                                                <w:t xml:space="preserve">pimties netechninio pobūdžio </w:t>
                                              </w:r>
                                              <w:r>
                                                <w:rPr>
                                                  <w:szCs w:val="24"/>
                                                </w:rPr>
                                                <w:t xml:space="preserve">ataskaitos santrauką dvišaliame susitarime, jeigu toks susitarimas yra, nurodyta kalba, kitais atvejais – anglų kalba, o kai poveikį aplinkai patirianti valstybė to prašo, – ir jos valstybine kalba. </w:t>
                                              </w:r>
                                            </w:p>
                                          </w:sdtContent>
                                        </w:sdt>
                                      </w:sdtContent>
                                    </w:sdt>
                                  </w:sdtContent>
                                </w:sdt>
                                <w:sdt>
                                  <w:sdtPr>
                                    <w:alias w:val="10 str. 9 d."/>
                                    <w:tag w:val="part_0ef8fe07e73c49db98611c9004ce0992"/>
                                    <w:lock w:val="sdtLocked"/>
                                    <w:richText/>
                                  </w:sdtPr>
                                  <w:sdtContent>
                                    <w:p w14:paraId="254DB920" w14:textId="29F4C088">
                                      <w:pPr>
                                        <w:ind w:firstLine="567"/>
                                        <w:jc w:val="both"/>
                                        <w:rPr>
                                          <w:szCs w:val="24"/>
                                        </w:rPr>
                                      </w:pPr>
                                      <w:sdt>
                                        <w:sdtPr>
                                          <w:alias w:val="Numeris"/>
                                          <w:tag w:val="nr_0ef8fe07e73c49db98611c9004ce0992"/>
                                          <w:lock w:val="sdtLocked"/>
                                          <w:richText/>
                                        </w:sdtPr>
                                        <w:sdtContent>
                                          <w:r>
                                            <w:rPr>
                                              <w:szCs w:val="24"/>
                                            </w:rPr>
                                            <w:t>9</w:t>
                                          </w:r>
                                        </w:sdtContent>
                                      </w:sdt>
                                      <w:r>
                                        <w:rPr>
                                          <w:szCs w:val="24"/>
                                        </w:rPr>
                                        <w:t xml:space="preserve">. Jeigu poveikio aplinkai vertinimo dokumentų rengėjui rengiant ataskaitą paaiškėja, kad reikia papildomos informacijos apie poveikį patiriančios valstybės aplinką, jis aplinkos ministro nustatyta tvarka kreipiasi į </w:t>
                                      </w:r>
                                      <w:r>
                                        <w:rPr>
                                          <w:bCs/>
                                          <w:szCs w:val="24"/>
                                          <w:lang w:eastAsia="lt-LT"/>
                                        </w:rPr>
                                        <w:t xml:space="preserve">koordinuojančiąją </w:t>
                                      </w:r>
                                      <w:r>
                                        <w:rPr>
                                          <w:szCs w:val="24"/>
                                        </w:rPr>
                                        <w:t xml:space="preserve">instituciją, kuri prašymą perduoda poveikį </w:t>
                                      </w:r>
                                      <w:r>
                                        <w:rPr>
                                          <w:bCs/>
                                          <w:szCs w:val="24"/>
                                        </w:rPr>
                                        <w:t>patiriančiai</w:t>
                                      </w:r>
                                      <w:r>
                                        <w:rPr>
                                          <w:szCs w:val="24"/>
                                        </w:rPr>
                                        <w:t xml:space="preserve"> valstybei. Gavusi poveikį aplinkai patiriančios valstybės atsakymą dėl informacijos apie jos aplinką pateikimo, </w:t>
                                      </w:r>
                                      <w:r>
                                        <w:rPr>
                                          <w:bCs/>
                                          <w:szCs w:val="24"/>
                                          <w:lang w:eastAsia="lt-LT"/>
                                        </w:rPr>
                                        <w:t xml:space="preserve">koordinuojančioji </w:t>
                                      </w:r>
                                      <w:r>
                                        <w:rPr>
                                          <w:szCs w:val="24"/>
                                        </w:rPr>
                                        <w:t>institucija ją perduoda poveikio aplinkai vertinimo dokumentų rengėjui per 5 darbo dienas.</w:t>
                                      </w:r>
                                    </w:p>
                                  </w:sdtContent>
                                </w:sdt>
                                <w:sdt>
                                  <w:sdtPr>
                                    <w:alias w:val="10 str. 10 d."/>
                                    <w:tag w:val="part_54a0c9fc0ee54716977be37a1ff77f65"/>
                                    <w:lock w:val="sdtLocked"/>
                                    <w:richText/>
                                  </w:sdtPr>
                                  <w:sdtContent>
                                    <w:p w14:paraId="0539D3F3" w14:textId="31F1A9EC">
                                      <w:pPr>
                                        <w:ind w:firstLine="720"/>
                                        <w:jc w:val="both"/>
                                        <w:rPr>
                                          <w:szCs w:val="24"/>
                                        </w:rPr>
                                      </w:pPr>
                                      <w:sdt>
                                        <w:sdtPr>
                                          <w:alias w:val="Numeris"/>
                                          <w:tag w:val="nr_54a0c9fc0ee54716977be37a1ff77f65"/>
                                          <w:lock w:val="sdtLocked"/>
                                          <w:richText/>
                                        </w:sdtPr>
                                        <w:sdtContent>
                                          <w:r>
                                            <w:rPr>
                                              <w:bCs/>
                                              <w:szCs w:val="24"/>
                                            </w:rPr>
                                            <w:t>10</w:t>
                                          </w:r>
                                        </w:sdtContent>
                                      </w:sdt>
                                      <w:r>
                                        <w:rPr>
                                          <w:szCs w:val="24"/>
                                        </w:rPr>
                                        <w:t xml:space="preserve">. </w:t>
                                      </w:r>
                                      <w:r>
                                        <w:rPr>
                                          <w:bCs/>
                                          <w:szCs w:val="24"/>
                                          <w:lang w:eastAsia="lt-LT"/>
                                        </w:rPr>
                                        <w:t xml:space="preserve">Koordinuojančioji </w:t>
                                      </w:r>
                                      <w:r>
                                        <w:rPr>
                                          <w:szCs w:val="24"/>
                                        </w:rPr>
                                        <w:t>institucija, gavusi iš</w:t>
                                      </w:r>
                                      <w:r>
                                        <w:rPr>
                                          <w:color w:val="7030A0"/>
                                          <w:szCs w:val="24"/>
                                        </w:rPr>
                                        <w:t xml:space="preserve"> </w:t>
                                      </w:r>
                                      <w:r>
                                        <w:rPr>
                                          <w:szCs w:val="24"/>
                                        </w:rPr>
                                        <w:t xml:space="preserve">poveikio aplinkai vertinimo dokumentų rengėjo informaciją, nurodytą šio straipsnio </w:t>
                                      </w:r>
                                      <w:r>
                                        <w:rPr>
                                          <w:bCs/>
                                          <w:szCs w:val="24"/>
                                        </w:rPr>
                                        <w:t>8</w:t>
                                      </w:r>
                                      <w:r>
                                        <w:rPr>
                                          <w:szCs w:val="24"/>
                                        </w:rPr>
                                        <w:t xml:space="preserve"> dalyje, per 10 darbo dienų pateikia ją poveikį aplinkai patiriančiai valstybei, kartu pateikdama informaciją apie tolesnes poveikio aplinkai vertinimo procedūras </w:t>
                                      </w:r>
                                      <w:r>
                                        <w:rPr>
                                          <w:bCs/>
                                          <w:szCs w:val="24"/>
                                        </w:rPr>
                                        <w:t>ir</w:t>
                                      </w:r>
                                      <w:r>
                                        <w:rPr>
                                          <w:szCs w:val="24"/>
                                        </w:rPr>
                                        <w:t xml:space="preserve"> siūlomas tarpvalstybines konsultacijas, įskaitant galimybę organizuoti dvišalį ar daugiašalį susitikimą, ir prašo informuoti poveikį aplinkai patiriančios valstybės visuomenę ir kompetentingas institucijas, nurodydama ne trumpesnį kaip 30 darbo dienų atsakymo pateikimo  terminą . </w:t>
                                      </w:r>
                                    </w:p>
                                  </w:sdtContent>
                                </w:sdt>
                                <w:sdt>
                                  <w:sdtPr>
                                    <w:alias w:val="10 str. 11 d."/>
                                    <w:tag w:val="part_c71e6074e4684b87be9a99a9210e071b"/>
                                    <w:lock w:val="sdtLocked"/>
                                    <w:richText/>
                                  </w:sdtPr>
                                  <w:sdtContent>
                                    <w:p w14:paraId="1684C8FD" w14:textId="679C022C">
                                      <w:pPr>
                                        <w:ind w:firstLine="720"/>
                                        <w:jc w:val="both"/>
                                        <w:rPr>
                                          <w:szCs w:val="24"/>
                                        </w:rPr>
                                      </w:pPr>
                                      <w:sdt>
                                        <w:sdtPr>
                                          <w:alias w:val="Numeris"/>
                                          <w:tag w:val="nr_c71e6074e4684b87be9a99a9210e071b"/>
                                          <w:lock w:val="sdtLocked"/>
                                          <w:richText/>
                                        </w:sdtPr>
                                        <w:sdtContent>
                                          <w:r>
                                            <w:rPr>
                                              <w:bCs/>
                                              <w:szCs w:val="24"/>
                                            </w:rPr>
                                            <w:t>11</w:t>
                                          </w:r>
                                        </w:sdtContent>
                                      </w:sdt>
                                      <w:r>
                                        <w:rPr>
                                          <w:szCs w:val="24"/>
                                        </w:rPr>
                                        <w:t xml:space="preserve">. Gavusi poveikį aplinkai patiriančios valstybės atsakymą, </w:t>
                                      </w:r>
                                      <w:r>
                                        <w:rPr>
                                          <w:bCs/>
                                          <w:szCs w:val="24"/>
                                          <w:lang w:eastAsia="lt-LT"/>
                                        </w:rPr>
                                        <w:t>koordinuojančioji</w:t>
                                      </w:r>
                                      <w:r>
                                        <w:rPr>
                                          <w:szCs w:val="24"/>
                                        </w:rPr>
                                        <w:t xml:space="preserve"> institucija per 5 darbo dienas perduoda jį poveikio aplinkai vertinimo dokumentų rengėjui ir planuojamos ūkinės veiklos organizatoriui (užsakovui), informuoja apie su poveikį patiriančia valstybe suderintas planuojamas tarpvalstybines konsultacijas. Pasibaigus </w:t>
                                      </w:r>
                                      <w:r>
                                        <w:rPr>
                                          <w:szCs w:val="24"/>
                                          <w:lang w:eastAsia="lt-LT"/>
                                        </w:rPr>
                                        <w:t xml:space="preserve">tarpvalstybinėms konsultacijoms, </w:t>
                                      </w:r>
                                      <w:r>
                                        <w:rPr>
                                          <w:bCs/>
                                          <w:szCs w:val="24"/>
                                          <w:lang w:eastAsia="lt-LT"/>
                                        </w:rPr>
                                        <w:t xml:space="preserve">koordinuojančioji </w:t>
                                      </w:r>
                                      <w:r>
                                        <w:rPr>
                                          <w:szCs w:val="24"/>
                                        </w:rPr>
                                        <w:t xml:space="preserve">institucija per 5 darbo dienas apie tai </w:t>
                                      </w:r>
                                      <w:r>
                                        <w:rPr>
                                          <w:bCs/>
                                          <w:szCs w:val="24"/>
                                        </w:rPr>
                                        <w:t>informuoja</w:t>
                                      </w:r>
                                      <w:r>
                                        <w:rPr>
                                          <w:szCs w:val="24"/>
                                        </w:rPr>
                                        <w:t xml:space="preserve"> atsakingąją instituciją, poveikio aplinkai vertinimo dokumentų rengėją ir planuojamos ūkinės veiklos organizatorių (užsakovui), nurodo atsakingajai institucijai tęsti poveikio aplinkai vertinimą vadovaujantis šio įstatymo 12 straipsnio ir aplinkos ministro nustatyta tvarka. </w:t>
                                      </w:r>
                                    </w:p>
                                  </w:sdtContent>
                                </w:sdt>
                                <w:sdt>
                                  <w:sdtPr>
                                    <w:alias w:val="10 str. 12 d."/>
                                    <w:tag w:val="part_2040808877894a4182084337eb4b5372"/>
                                    <w:lock w:val="sdtLocked"/>
                                    <w:richText/>
                                  </w:sdtPr>
                                  <w:sdtContent>
                                    <w:p w14:paraId="10721057" w14:textId="670C4BBE">
                                      <w:pPr>
                                        <w:ind w:firstLine="567"/>
                                        <w:jc w:val="both"/>
                                        <w:rPr>
                                          <w:szCs w:val="24"/>
                                        </w:rPr>
                                      </w:pPr>
                                      <w:sdt>
                                        <w:sdtPr>
                                          <w:alias w:val="Numeris"/>
                                          <w:tag w:val="nr_2040808877894a4182084337eb4b5372"/>
                                          <w:lock w:val="sdtLocked"/>
                                          <w:richText/>
                                        </w:sdtPr>
                                        <w:sdtContent>
                                          <w:r>
                                            <w:rPr>
                                              <w:szCs w:val="24"/>
                                            </w:rPr>
                                            <w:t>12</w:t>
                                          </w:r>
                                        </w:sdtContent>
                                      </w:sdt>
                                      <w:r>
                                        <w:rPr>
                                          <w:szCs w:val="24"/>
                                        </w:rPr>
                                        <w:t xml:space="preserve">. </w:t>
                                      </w:r>
                                      <w:r>
                                        <w:rPr>
                                          <w:bCs/>
                                          <w:szCs w:val="24"/>
                                          <w:lang w:eastAsia="lt-LT"/>
                                        </w:rPr>
                                        <w:t xml:space="preserve">Koordinuojančioji </w:t>
                                      </w:r>
                                      <w:r>
                                        <w:rPr>
                                          <w:szCs w:val="24"/>
                                        </w:rPr>
                                        <w:t xml:space="preserve">institucija šio įstatymo 12 straipsnio 12 dalyje ir aplinkos ministro nustatyta tvarka gavusi atsakingosios institucijos sprendimą dėl planuojamos ūkinės veiklos poveikio aplinkai, pateikia jį poveikį aplinkai patiriančiai valstybei </w:t>
                                      </w:r>
                                      <w:r>
                                        <w:rPr>
                                          <w:szCs w:val="24"/>
                                          <w:lang w:eastAsia="lt-LT"/>
                                        </w:rPr>
                                        <w:t>dvišaliame susitarime su poveikį aplinkai patiriančia valstybe, jeigu toks susitarimas yra, nurodyta kalba, kitais atvejais – anglų kalba, o kai poveikį aplinkai patirianti valstybė to prašo, – ir jos valstybine kalba.</w:t>
                                      </w:r>
                                      <w:r>
                                        <w:rPr>
                                          <w:szCs w:val="24"/>
                                        </w:rPr>
                                        <w:t xml:space="preserve"> </w:t>
                                      </w:r>
                                    </w:p>
                                  </w:sdtContent>
                                </w:sdt>
                                <w:sdt>
                                  <w:sdtPr>
                                    <w:alias w:val="10 str. 13 d."/>
                                    <w:tag w:val="part_550aacb12cfd40adacca0daf45ab08f2"/>
                                    <w:lock w:val="sdtLocked"/>
                                    <w:richText/>
                                  </w:sdtPr>
                                  <w:sdtContent>
                                    <w:p w14:paraId="7446AC81" w14:textId="5B8D6519">
                                      <w:pPr>
                                        <w:ind w:firstLine="720"/>
                                        <w:jc w:val="both"/>
                                        <w:rPr>
                                          <w:szCs w:val="24"/>
                                        </w:rPr>
                                      </w:pPr>
                                      <w:sdt>
                                        <w:sdtPr>
                                          <w:alias w:val="Numeris"/>
                                          <w:tag w:val="nr_550aacb12cfd40adacca0daf45ab08f2"/>
                                          <w:lock w:val="sdtLocked"/>
                                          <w:richText/>
                                        </w:sdtPr>
                                        <w:sdtContent>
                                          <w:r>
                                            <w:rPr>
                                              <w:bCs/>
                                              <w:szCs w:val="24"/>
                                            </w:rPr>
                                            <w:t>13</w:t>
                                          </w:r>
                                        </w:sdtContent>
                                      </w:sdt>
                                      <w:r>
                                        <w:rPr>
                                          <w:szCs w:val="24"/>
                                        </w:rPr>
                                        <w:t xml:space="preserve">. Kai kitos Europos Sąjungos valstybės narės ir (ar) užsienio valstybės, </w:t>
                                      </w:r>
                                      <w:r>
                                        <w:rPr>
                                          <w:szCs w:val="24"/>
                                          <w:lang w:eastAsia="lt-LT"/>
                                        </w:rPr>
                                        <w:t>ne Europos Sąjungos valstybės narės, prisijungusios prie Konvencijos,</w:t>
                                      </w:r>
                                      <w:r>
                                        <w:rPr>
                                          <w:szCs w:val="24"/>
                                        </w:rPr>
                                        <w:t xml:space="preserve"> planuojama ūkinė veikla gali daryti reikšmingą tarpvalstybinį poveikį (toliau – poveikį daranti valstybė), vadovaudamasi Konvencijos nuostatomis, koordinuojančioji institucija  gali prašyti tarpvalstybinių konsultacijų. </w:t>
                                      </w:r>
                                    </w:p>
                                  </w:sdtContent>
                                </w:sdt>
                                <w:sdt>
                                  <w:sdtPr>
                                    <w:alias w:val="10 str. 14 d."/>
                                    <w:tag w:val="part_14be8ba8b9a64dd8bce33e6f65ad95fb"/>
                                    <w:lock w:val="sdtLocked"/>
                                    <w:richText/>
                                  </w:sdtPr>
                                  <w:sdtContent>
                                    <w:p w14:paraId="70DEE43B" w14:textId="559DC1FF">
                                      <w:pPr>
                                        <w:ind w:firstLine="720"/>
                                        <w:jc w:val="both"/>
                                        <w:rPr>
                                          <w:szCs w:val="24"/>
                                        </w:rPr>
                                      </w:pPr>
                                      <w:sdt>
                                        <w:sdtPr>
                                          <w:alias w:val="Numeris"/>
                                          <w:tag w:val="nr_14be8ba8b9a64dd8bce33e6f65ad95fb"/>
                                          <w:lock w:val="sdtLocked"/>
                                          <w:richText/>
                                        </w:sdtPr>
                                        <w:sdtContent>
                                          <w:r>
                                            <w:rPr>
                                              <w:szCs w:val="24"/>
                                            </w:rPr>
                                            <w:t>14</w:t>
                                          </w:r>
                                        </w:sdtContent>
                                      </w:sdt>
                                      <w:r>
                                        <w:rPr>
                                          <w:szCs w:val="24"/>
                                        </w:rPr>
                                        <w:t xml:space="preserve">. </w:t>
                                      </w:r>
                                      <w:r>
                                        <w:rPr>
                                          <w:bCs/>
                                          <w:szCs w:val="24"/>
                                          <w:lang w:eastAsia="lt-LT"/>
                                        </w:rPr>
                                        <w:t xml:space="preserve">Koordinuojančioji </w:t>
                                      </w:r>
                                      <w:r>
                                        <w:rPr>
                                          <w:szCs w:val="24"/>
                                        </w:rPr>
                                        <w:t xml:space="preserve">institucija, gavusi iš poveikį darančios valstybės informaciją, susijusią su jos teritorijoje planuojamos ūkinės veiklos, poveikio aplinkai vertinimu, aplinkos ministro nustatyta tvarka organizuoja visuomenės ir suinteresuotų valstybės ir (ar) savivaldybės institucijų informavimą, išvadų ir pasiūlymų iš jų gavimą ir pateikimą poveikį darančiai valstybei. Viešinant iš poveikį darančios valstybės gautą informaciją apie jos teritorijoje planuojamą ūkinę veiklą, taikomi toje valstybėje galiojantys apribojimai. . </w:t>
                                      </w:r>
                                    </w:p>
                                    <w:p w14:paraId="75038F9F" w14:textId="77777777">
                                      <w:pPr>
                                        <w:ind w:firstLine="720"/>
                                        <w:jc w:val="both"/>
                                        <w:rPr>
                                          <w:szCs w:val="24"/>
                                        </w:rPr>
                                      </w:pPr>
                                    </w:p>
                                  </w:sdtContent>
                                </w:sdt>
                              </w:sdtContent>
                            </w:sdt>
                            <w:sdt>
                              <w:sdtPr>
                                <w:alias w:val="11 str."/>
                                <w:tag w:val="part_48c8171f48aa4c0bbf4b07905da454ee"/>
                                <w:lock w:val="sdtLocked"/>
                                <w:richText/>
                              </w:sdtPr>
                              <w:sdtContent>
                                <w:p w14:paraId="24A9B0B6" w14:textId="35A2080F">
                                  <w:pPr>
                                    <w:ind w:firstLine="720"/>
                                    <w:jc w:val="both"/>
                                    <w:rPr>
                                      <w:b/>
                                      <w:szCs w:val="24"/>
                                    </w:rPr>
                                  </w:pPr>
                                  <w:sdt>
                                    <w:sdtPr>
                                      <w:alias w:val="Numeris"/>
                                      <w:tag w:val="nr_48c8171f48aa4c0bbf4b07905da454ee"/>
                                      <w:lock w:val="sdtLocked"/>
                                      <w:richText/>
                                    </w:sdtPr>
                                    <w:sdtContent>
                                      <w:r>
                                        <w:rPr>
                                          <w:b/>
                                          <w:szCs w:val="24"/>
                                        </w:rPr>
                                        <w:t>11</w:t>
                                      </w:r>
                                    </w:sdtContent>
                                  </w:sdt>
                                  <w:r>
                                    <w:rPr>
                                      <w:b/>
                                      <w:szCs w:val="24"/>
                                    </w:rPr>
                                    <w:t xml:space="preserve"> straipsnis. </w:t>
                                  </w:r>
                                  <w:sdt>
                                    <w:sdtPr>
                                      <w:alias w:val="Pavadinimas"/>
                                      <w:tag w:val="title_48c8171f48aa4c0bbf4b07905da454ee"/>
                                      <w:lock w:val="sdtLocked"/>
                                      <w:richText/>
                                    </w:sdtPr>
                                    <w:sdtContent>
                                      <w:r>
                                        <w:rPr>
                                          <w:b/>
                                          <w:szCs w:val="24"/>
                                        </w:rPr>
                                        <w:t>Poveikio aplinkai vertinimo ataskaita</w:t>
                                      </w:r>
                                    </w:sdtContent>
                                  </w:sdt>
                                </w:p>
                                <w:sdt>
                                  <w:sdtPr>
                                    <w:alias w:val="11 str. 1 d."/>
                                    <w:tag w:val="part_e91160524a81452891bb3a863f39c439"/>
                                    <w:lock w:val="sdtLocked"/>
                                    <w:richText/>
                                  </w:sdtPr>
                                  <w:sdtContent>
                                    <w:p w14:paraId="1CED09F7" w14:textId="2028453B">
                                      <w:pPr>
                                        <w:ind w:firstLine="720"/>
                                        <w:jc w:val="both"/>
                                        <w:rPr>
                                          <w:szCs w:val="24"/>
                                        </w:rPr>
                                      </w:pPr>
                                      <w:sdt>
                                        <w:sdtPr>
                                          <w:alias w:val="Numeris"/>
                                          <w:tag w:val="nr_e91160524a81452891bb3a863f39c439"/>
                                          <w:lock w:val="sdtLocked"/>
                                          <w:richText/>
                                        </w:sdtPr>
                                        <w:sdtContent>
                                          <w:r>
                                            <w:rPr>
                                              <w:szCs w:val="24"/>
                                              <w:lang w:eastAsia="lt-LT"/>
                                            </w:rPr>
                                            <w:t>1</w:t>
                                          </w:r>
                                        </w:sdtContent>
                                      </w:sdt>
                                      <w:r>
                                        <w:rPr>
                                          <w:szCs w:val="24"/>
                                          <w:lang w:eastAsia="lt-LT"/>
                                        </w:rPr>
                                        <w:t>. Poveikio aplinkai vertinimo dokumentų rengėjas</w:t>
                                      </w:r>
                                      <w:r>
                                        <w:rPr>
                                          <w:bCs/>
                                          <w:szCs w:val="24"/>
                                          <w:lang w:eastAsia="lt-LT"/>
                                        </w:rPr>
                                        <w:t xml:space="preserve"> rengia ataskaitą</w:t>
                                      </w:r>
                                      <w:r>
                                        <w:rPr>
                                          <w:szCs w:val="24"/>
                                          <w:lang w:eastAsia="lt-LT"/>
                                        </w:rPr>
                                        <w:t xml:space="preserve"> vadovaudamasis atsakingosios institucijos </w:t>
                                      </w:r>
                                      <w:r>
                                        <w:rPr>
                                          <w:szCs w:val="24"/>
                                        </w:rPr>
                                        <w:t>patvirtinta</w:t>
                                      </w:r>
                                      <w:r>
                                        <w:rPr>
                                          <w:szCs w:val="24"/>
                                          <w:lang w:eastAsia="lt-LT"/>
                                        </w:rPr>
                                        <w:t xml:space="preserve"> programa arba</w:t>
                                      </w:r>
                                      <w:r>
                                        <w:rPr>
                                          <w:bCs/>
                                          <w:szCs w:val="24"/>
                                          <w:lang w:eastAsia="lt-LT"/>
                                        </w:rPr>
                                        <w:t>, jeigu buvo teiktas pranešimas apie PAV pradžią,</w:t>
                                      </w:r>
                                      <w:r>
                                        <w:rPr>
                                          <w:szCs w:val="24"/>
                                          <w:lang w:eastAsia="lt-LT"/>
                                        </w:rPr>
                                        <w:t xml:space="preserve"> atsižvelgdamas į gautus pasiūlymus.</w:t>
                                      </w:r>
                                      <w:r>
                                        <w:rPr>
                                          <w:szCs w:val="24"/>
                                        </w:rPr>
                                        <w:t xml:space="preserve"> </w:t>
                                      </w:r>
                                      <w:r>
                                        <w:rPr>
                                          <w:bCs/>
                                          <w:szCs w:val="24"/>
                                          <w:lang w:eastAsia="lt-LT"/>
                                        </w:rPr>
                                        <w:t>Ataskaitos rengimo reikalavimus tvirtina aplinkos ministras.</w:t>
                                      </w:r>
                                    </w:p>
                                  </w:sdtContent>
                                </w:sdt>
                                <w:sdt>
                                  <w:sdtPr>
                                    <w:alias w:val="11 str. 2 d."/>
                                    <w:tag w:val="part_383a6b14e8f5429aa4667a778785ce0a"/>
                                    <w:lock w:val="sdtLocked"/>
                                    <w:richText/>
                                  </w:sdtPr>
                                  <w:sdtContent>
                                    <w:p w14:paraId="7E269B32" w14:textId="77777777">
                                      <w:pPr>
                                        <w:ind w:firstLine="720"/>
                                        <w:jc w:val="both"/>
                                        <w:rPr>
                                          <w:szCs w:val="24"/>
                                        </w:rPr>
                                      </w:pPr>
                                      <w:sdt>
                                        <w:sdtPr>
                                          <w:alias w:val="Numeris"/>
                                          <w:tag w:val="nr_383a6b14e8f5429aa4667a778785ce0a"/>
                                          <w:lock w:val="sdtLocked"/>
                                          <w:richText/>
                                        </w:sdtPr>
                                        <w:sdtContent>
                                          <w:r>
                                            <w:rPr>
                                              <w:szCs w:val="24"/>
                                            </w:rPr>
                                            <w:t>2</w:t>
                                          </w:r>
                                        </w:sdtContent>
                                      </w:sdt>
                                      <w:r>
                                        <w:rPr>
                                          <w:szCs w:val="24"/>
                                        </w:rPr>
                                        <w:t xml:space="preserve">. Poveikio aplinkai vertinimo dokumentų rengėjas rengiamai ataskaitai gali naudoti aktualią informaciją, gautą atliekant strateginį pasekmių aplinkai vertinimą ar kitą vertinimą, atliktą pagal kitų teisės aktų reikalavimus. </w:t>
                                      </w:r>
                                    </w:p>
                                  </w:sdtContent>
                                </w:sdt>
                                <w:sdt>
                                  <w:sdtPr>
                                    <w:alias w:val="11 str. 3 d."/>
                                    <w:tag w:val="part_81a7b9f9abd842aca5381d29587350ee"/>
                                    <w:lock w:val="sdtLocked"/>
                                    <w:richText/>
                                  </w:sdtPr>
                                  <w:sdtContent>
                                    <w:p w14:paraId="2A1CBE4F" w14:textId="1C2A7301">
                                      <w:pPr>
                                        <w:ind w:firstLine="720"/>
                                        <w:jc w:val="both"/>
                                        <w:rPr>
                                          <w:szCs w:val="24"/>
                                        </w:rPr>
                                      </w:pPr>
                                      <w:sdt>
                                        <w:sdtPr>
                                          <w:alias w:val="Numeris"/>
                                          <w:tag w:val="nr_81a7b9f9abd842aca5381d29587350ee"/>
                                          <w:lock w:val="sdtLocked"/>
                                          <w:richText/>
                                        </w:sdtPr>
                                        <w:sdtContent>
                                          <w:r>
                                            <w:rPr>
                                              <w:szCs w:val="24"/>
                                            </w:rPr>
                                            <w:t>3</w:t>
                                          </w:r>
                                        </w:sdtContent>
                                      </w:sdt>
                                      <w:r>
                                        <w:rPr>
                                          <w:szCs w:val="24"/>
                                        </w:rPr>
                                        <w:t xml:space="preserve">. </w:t>
                                      </w:r>
                                      <w:r>
                                        <w:rPr>
                                          <w:bCs/>
                                          <w:szCs w:val="24"/>
                                        </w:rPr>
                                        <w:t xml:space="preserve">Parengęs ataskaitą, </w:t>
                                      </w:r>
                                      <w:r>
                                        <w:rPr>
                                          <w:szCs w:val="24"/>
                                        </w:rPr>
                                        <w:t xml:space="preserve">poveikio aplinkai vertinimo dokumentų rengėjas </w:t>
                                      </w:r>
                                      <w:r>
                                        <w:rPr>
                                          <w:bCs/>
                                          <w:szCs w:val="24"/>
                                        </w:rPr>
                                        <w:t xml:space="preserve">organizuoja viešą visuomenės supažindinimą su ataskaita aplinkos ministro nustatyta tvarka, informuodamas apie jį visuomenę </w:t>
                                      </w:r>
                                      <w:r>
                                        <w:rPr>
                                          <w:szCs w:val="24"/>
                                        </w:rPr>
                                        <w:t xml:space="preserve">ne vėliau kaip prieš 20 darbo dienų iki </w:t>
                                      </w:r>
                                      <w:r>
                                        <w:rPr>
                                          <w:bCs/>
                                          <w:szCs w:val="24"/>
                                        </w:rPr>
                                        <w:t>jo</w:t>
                                      </w:r>
                                      <w:r>
                                        <w:rPr>
                                          <w:szCs w:val="24"/>
                                        </w:rPr>
                                        <w:t xml:space="preserve">. </w:t>
                                      </w:r>
                                      <w:r>
                                        <w:rPr>
                                          <w:bCs/>
                                          <w:szCs w:val="24"/>
                                        </w:rPr>
                                        <w:t>Visuomenė turi teisę susipažinti su ataskaita ir teikti pasiūlymus atsakingajai institucijai ir poveikio aplinkai vertinimo dokumentų rengėjui iki viešo visuomenės supažindinimo su ataskaita, supažindinimo metu ir iki šio straipsnio 10 dalyje nurodyto termino.</w:t>
                                      </w:r>
                                    </w:p>
                                  </w:sdtContent>
                                </w:sdt>
                                <w:sdt>
                                  <w:sdtPr>
                                    <w:alias w:val="11 str. 4 d."/>
                                    <w:tag w:val="part_8d28d19c71df4e868d8163f8e6f3a9bc"/>
                                    <w:lock w:val="sdtLocked"/>
                                    <w:richText/>
                                  </w:sdtPr>
                                  <w:sdtContent>
                                    <w:p w14:paraId="2BBD9AF7" w14:textId="39CA0298">
                                      <w:pPr>
                                        <w:ind w:firstLine="720"/>
                                        <w:jc w:val="both"/>
                                        <w:rPr>
                                          <w:szCs w:val="24"/>
                                        </w:rPr>
                                      </w:pPr>
                                      <w:sdt>
                                        <w:sdtPr>
                                          <w:alias w:val="Numeris"/>
                                          <w:tag w:val="nr_8d28d19c71df4e868d8163f8e6f3a9bc"/>
                                          <w:lock w:val="sdtLocked"/>
                                          <w:richText/>
                                        </w:sdtPr>
                                        <w:sdtContent>
                                          <w:r>
                                            <w:rPr>
                                              <w:szCs w:val="24"/>
                                            </w:rPr>
                                            <w:t>4</w:t>
                                          </w:r>
                                        </w:sdtContent>
                                      </w:sdt>
                                      <w:r>
                                        <w:rPr>
                                          <w:szCs w:val="24"/>
                                        </w:rPr>
                                        <w:t xml:space="preserve">. Poveikio aplinkai vertinimo dokumentų rengėjas kartu su planuojamos ūkinės veiklos organizatoriumi (užsakovu) </w:t>
                                      </w:r>
                                      <w:r>
                                        <w:rPr>
                                          <w:bCs/>
                                          <w:szCs w:val="24"/>
                                        </w:rPr>
                                        <w:t xml:space="preserve">aplinkos ministro nustatyta tvarka </w:t>
                                      </w:r>
                                      <w:r>
                                        <w:rPr>
                                          <w:szCs w:val="24"/>
                                        </w:rPr>
                                        <w:t xml:space="preserve">įvertina suinteresuotos visuomenės pasiūlymus, </w:t>
                                      </w:r>
                                      <w:r>
                                        <w:rPr>
                                          <w:bCs/>
                                          <w:szCs w:val="24"/>
                                        </w:rPr>
                                        <w:t xml:space="preserve">prireikus </w:t>
                                      </w:r>
                                      <w:r>
                                        <w:rPr>
                                          <w:szCs w:val="24"/>
                                        </w:rPr>
                                        <w:t xml:space="preserve">pagal juos patikslina ataskaitą </w:t>
                                      </w:r>
                                      <w:r>
                                        <w:rPr>
                                          <w:bCs/>
                                          <w:szCs w:val="24"/>
                                        </w:rPr>
                                        <w:t xml:space="preserve">ir pateikia ją poveikio aplinkai vertinimo subjektams </w:t>
                                      </w:r>
                                      <w:r>
                                        <w:rPr>
                                          <w:szCs w:val="24"/>
                                        </w:rPr>
                                        <w:t xml:space="preserve">kartu su suinteresuotos visuomenės pasiūlymų įvertinimu. </w:t>
                                      </w:r>
                                    </w:p>
                                  </w:sdtContent>
                                </w:sdt>
                                <w:sdt>
                                  <w:sdtPr>
                                    <w:alias w:val="11 str. 5 d."/>
                                    <w:tag w:val="part_c867ee61440043798257e2485ad726cd"/>
                                    <w:lock w:val="sdtLocked"/>
                                    <w:richText/>
                                  </w:sdtPr>
                                  <w:sdtContent>
                                    <w:p w14:paraId="23EECD66" w14:textId="1CD83546">
                                      <w:pPr>
                                        <w:ind w:firstLine="720"/>
                                        <w:jc w:val="both"/>
                                        <w:rPr>
                                          <w:szCs w:val="24"/>
                                        </w:rPr>
                                      </w:pPr>
                                      <w:sdt>
                                        <w:sdtPr>
                                          <w:alias w:val="Numeris"/>
                                          <w:tag w:val="nr_c867ee61440043798257e2485ad726cd"/>
                                          <w:lock w:val="sdtLocked"/>
                                          <w:richText/>
                                        </w:sdtPr>
                                        <w:sdtContent>
                                          <w:r>
                                            <w:rPr>
                                              <w:szCs w:val="24"/>
                                            </w:rPr>
                                            <w:t>5</w:t>
                                          </w:r>
                                        </w:sdtContent>
                                      </w:sdt>
                                      <w:r>
                                        <w:rPr>
                                          <w:szCs w:val="24"/>
                                        </w:rPr>
                                        <w:t xml:space="preserve">. Poveikio aplinkai vertinimo subjektai išnagrinėja, įvertina ataskaitą, </w:t>
                                      </w:r>
                                      <w:r>
                                        <w:rPr>
                                          <w:bCs/>
                                          <w:szCs w:val="24"/>
                                        </w:rPr>
                                        <w:t>suinteresuotos visuomenės pasiūlymus ir</w:t>
                                      </w:r>
                                      <w:r>
                                        <w:rPr>
                                          <w:szCs w:val="24"/>
                                        </w:rPr>
                                        <w:t xml:space="preserve"> suinteresuotos visuomenės pasiūlymų įvertinimą ir per 20 darbo dienų nuo jų gavimo dienos </w:t>
                                      </w:r>
                                      <w:r>
                                        <w:rPr>
                                          <w:bCs/>
                                          <w:szCs w:val="24"/>
                                        </w:rPr>
                                        <w:t xml:space="preserve">pagal šio įstatymo 6 straipsnio 5 dalyje nurodytą kompetenciją </w:t>
                                      </w:r>
                                      <w:r>
                                        <w:rPr>
                                          <w:szCs w:val="24"/>
                                        </w:rPr>
                                        <w:t>pateikia poveikio aplinkai vertinimo dokumentų rengėjui motyvuotas išvadas dėl ataskaitos ir planuojamos ūkinės veiklos poveikio aplinkai</w:t>
                                      </w:r>
                                      <w:r>
                                        <w:rPr>
                                          <w:bCs/>
                                          <w:szCs w:val="24"/>
                                        </w:rPr>
                                        <w:t xml:space="preserve"> arba pastabas ir pasiūlymus šio straipsnio 7 dalyje nustatyta tvarka</w:t>
                                      </w:r>
                                      <w:r>
                                        <w:rPr>
                                          <w:szCs w:val="24"/>
                                        </w:rPr>
                                        <w:t xml:space="preserve">. Motyvuotose išvadose poveikio aplinkai vertinimo subjektai turi nurodyti: teisės aktų reikalavimais pagrįstus motyvus dėl pritarimo ar nepritarimo planuojamai ūkinei veiklai; kokiai </w:t>
                                      </w:r>
                                      <w:r>
                                        <w:rPr>
                                          <w:bCs/>
                                          <w:szCs w:val="24"/>
                                        </w:rPr>
                                        <w:t xml:space="preserve">(-oms) </w:t>
                                      </w:r>
                                      <w:r>
                                        <w:rPr>
                                          <w:szCs w:val="24"/>
                                        </w:rPr>
                                        <w:t xml:space="preserve">konkrečiai </w:t>
                                      </w:r>
                                      <w:r>
                                        <w:rPr>
                                          <w:bCs/>
                                          <w:szCs w:val="24"/>
                                        </w:rPr>
                                        <w:t>(-oms)</w:t>
                                      </w:r>
                                      <w:r>
                                        <w:rPr>
                                          <w:szCs w:val="24"/>
                                        </w:rPr>
                                        <w:t xml:space="preserve"> alternatyvai </w:t>
                                      </w:r>
                                      <w:r>
                                        <w:rPr>
                                          <w:bCs/>
                                          <w:szCs w:val="24"/>
                                        </w:rPr>
                                        <w:t xml:space="preserve">(-oms) </w:t>
                                      </w:r>
                                      <w:r>
                                        <w:rPr>
                                          <w:szCs w:val="24"/>
                                        </w:rPr>
                                        <w:t xml:space="preserve">pritaria ar nepritaria, jeigu ataskaitoje nagrinėtos alternatyvos; </w:t>
                                      </w:r>
                                      <w:r>
                                        <w:rPr>
                                          <w:bCs/>
                                          <w:szCs w:val="24"/>
                                        </w:rPr>
                                        <w:t xml:space="preserve">konkrečių teisės aktų reikalavimais pagrįstas </w:t>
                                      </w:r>
                                      <w:r>
                                        <w:rPr>
                                          <w:szCs w:val="24"/>
                                        </w:rPr>
                                        <w:t xml:space="preserve">sąlygas, kurios turi būti įgyvendintos iki veiklos vykdymo pradžios </w:t>
                                      </w:r>
                                      <w:r>
                                        <w:rPr>
                                          <w:bCs/>
                                          <w:szCs w:val="24"/>
                                        </w:rPr>
                                        <w:t>ir (ar)</w:t>
                                      </w:r>
                                      <w:r>
                                        <w:rPr>
                                          <w:bCs/>
                                          <w:color w:val="000000"/>
                                          <w:szCs w:val="24"/>
                                        </w:rPr>
                                        <w:t xml:space="preserve"> ūkinės veiklos vykdymo ir (ar) ūkinės veiklos užbaigimo</w:t>
                                      </w:r>
                                      <w:r>
                                        <w:rPr>
                                          <w:bCs/>
                                          <w:szCs w:val="24"/>
                                        </w:rPr>
                                        <w:t xml:space="preserve"> metu</w:t>
                                      </w:r>
                                      <w:r>
                                        <w:rPr>
                                          <w:szCs w:val="24"/>
                                        </w:rPr>
                                        <w:t xml:space="preserve">, ir pateikti pagrįstą nuomonę dėl vertinimo metodų, rezultatų, ataskaitos kokybės ir </w:t>
                                      </w:r>
                                      <w:r>
                                        <w:rPr>
                                          <w:bCs/>
                                          <w:szCs w:val="24"/>
                                        </w:rPr>
                                        <w:t xml:space="preserve">siūlomų </w:t>
                                      </w:r>
                                      <w:r>
                                        <w:rPr>
                                          <w:szCs w:val="24"/>
                                        </w:rPr>
                                        <w:t xml:space="preserve">priemonių numatomam reikšmingam neigiamam poveikiui aplinkai </w:t>
                                      </w:r>
                                      <w:r>
                                        <w:rPr>
                                          <w:bCs/>
                                          <w:szCs w:val="24"/>
                                        </w:rPr>
                                        <w:t xml:space="preserve">išvengti, </w:t>
                                      </w:r>
                                      <w:r>
                                        <w:rPr>
                                          <w:szCs w:val="24"/>
                                        </w:rPr>
                                        <w:t>sumažinti ir (ar) jį kompensuoti.</w:t>
                                      </w:r>
                                    </w:p>
                                  </w:sdtContent>
                                </w:sdt>
                                <w:sdt>
                                  <w:sdtPr>
                                    <w:alias w:val="11 str. 6 d."/>
                                    <w:tag w:val="part_ea2ad3bb20f34f7581c34f4bf41d5aa1"/>
                                    <w:lock w:val="sdtLocked"/>
                                    <w:richText/>
                                  </w:sdtPr>
                                  <w:sdtContent>
                                    <w:p w14:paraId="1B4A8977" w14:textId="613B42F8">
                                      <w:pPr>
                                        <w:ind w:firstLine="720"/>
                                        <w:jc w:val="both"/>
                                        <w:rPr>
                                          <w:szCs w:val="24"/>
                                        </w:rPr>
                                      </w:pPr>
                                      <w:sdt>
                                        <w:sdtPr>
                                          <w:alias w:val="Numeris"/>
                                          <w:tag w:val="nr_ea2ad3bb20f34f7581c34f4bf41d5aa1"/>
                                          <w:lock w:val="sdtLocked"/>
                                          <w:richText/>
                                        </w:sdtPr>
                                        <w:sdtContent>
                                          <w:r>
                                            <w:rPr>
                                              <w:bCs/>
                                              <w:szCs w:val="24"/>
                                              <w:lang w:eastAsia="lt-LT"/>
                                            </w:rPr>
                                            <w:t>6</w:t>
                                          </w:r>
                                        </w:sdtContent>
                                      </w:sdt>
                                      <w:r>
                                        <w:rPr>
                                          <w:szCs w:val="24"/>
                                          <w:lang w:eastAsia="lt-LT"/>
                                        </w:rPr>
                                        <w:t xml:space="preserve">. Jeigu nebuvo rengta programa ir jei iki sprendimo dėl planuojamos ūkinės veiklos priėmimo, tačiau ne vėliau kaip per 20 darbo dienų nuo ataskaitos gavimo savivaldybės vykdomojoje institucijoje dienos savivaldybės, kurios teritorijoje planuojama ūkinė veikla, taryba priima neigiamą motyvuotą sprendimą dėl planuojamos ūkinės veiklos galimybių, poveikio aplinkai vertinimo procedūros negali būti tęsiamos tol, kol galioja savivaldybės tarybos priimtas neigiamas motyvuotas sprendimas, išskyrus atvejus, kai planuojama ūkinė veikla yra </w:t>
                                      </w:r>
                                      <w:r>
                                        <w:rPr>
                                          <w:bCs/>
                                          <w:color w:val="000000"/>
                                          <w:szCs w:val="24"/>
                                          <w:shd w:val="clear" w:color="auto" w:fill="FFFFFF"/>
                                        </w:rPr>
                                        <w:t xml:space="preserve">Vyriausybės pripažinta valstybei svarbiu projektu </w:t>
                                      </w:r>
                                      <w:r>
                                        <w:rPr>
                                          <w:bCs/>
                                          <w:szCs w:val="24"/>
                                        </w:rPr>
                                        <w:t>ar yra regioninės svarbos projektas</w:t>
                                      </w:r>
                                      <w:r>
                                        <w:rPr>
                                          <w:szCs w:val="24"/>
                                          <w:lang w:eastAsia="lt-LT"/>
                                        </w:rPr>
                                        <w:t xml:space="preserve"> arba planuojama ūkinė veikla reikalinga valstybei svarbiam ar regioninės svarbos projektui įgyvendinti. Apie savivaldybės tarybos priimtą neigiamą motyvuotą sprendimą savivaldybės administracija nedelsdama – per 3 darbo dienas – informuoja atsakingąją instituciją ir planuojamos ūkinės veiklos organizatorių (užsakovą) ir kartu pateikia neigiamą motyvuotą savivaldybės tarybos sprendimą. Atsakingoji institucija, gavusi šį savivaldybės tarybos sprendimą, apie tai informuoja visuomenę aplinkos ministro nustatyta tvarka.</w:t>
                                      </w:r>
                                      <w:r>
                                        <w:rPr>
                                          <w:szCs w:val="24"/>
                                        </w:rPr>
                                        <w:t xml:space="preserve"> </w:t>
                                      </w:r>
                                    </w:p>
                                  </w:sdtContent>
                                </w:sdt>
                                <w:sdt>
                                  <w:sdtPr>
                                    <w:alias w:val="11 str. 7 d."/>
                                    <w:tag w:val="part_917f95591a1a410389c8acc56a6b6c56"/>
                                    <w:lock w:val="sdtLocked"/>
                                    <w:richText/>
                                  </w:sdtPr>
                                  <w:sdtContent>
                                    <w:p w14:paraId="7587C2E1" w14:textId="5CDBCF51">
                                      <w:pPr>
                                        <w:ind w:firstLine="720"/>
                                        <w:jc w:val="both"/>
                                        <w:rPr>
                                          <w:bCs/>
                                          <w:szCs w:val="24"/>
                                        </w:rPr>
                                      </w:pPr>
                                      <w:sdt>
                                        <w:sdtPr>
                                          <w:alias w:val="Numeris"/>
                                          <w:tag w:val="nr_917f95591a1a410389c8acc56a6b6c56"/>
                                          <w:lock w:val="sdtLocked"/>
                                          <w:richText/>
                                        </w:sdtPr>
                                        <w:sdtContent>
                                          <w:r>
                                            <w:rPr>
                                              <w:szCs w:val="24"/>
                                            </w:rPr>
                                            <w:t>7</w:t>
                                          </w:r>
                                        </w:sdtContent>
                                      </w:sdt>
                                      <w:r>
                                        <w:rPr>
                                          <w:bCs/>
                                          <w:szCs w:val="24"/>
                                        </w:rPr>
                                        <w:t xml:space="preserve">. Poveikio aplinkai vertinimo subjektai turi teisę pateikti motyvuotus reikalavimus, kad poveikio aplinkai vertinimo dokumentų rengėjas papildytų ar pataisytų ataskaitą. Poveikio aplinkai vertinimo dokumentų rengėjas turi papildyti ar pataisyti ataskaitą ir pakartotinai pateikti ją pastabas ir (ar) pasiūlymus pateikusiems poveikio aplinkai vertinimo subjektams. Šie ataskaitą išnagrinėja, įvertina ir per 10 darbo dienų nuo jos gavimo dienos pateikia motyvuotas išvadas dėl ataskaitos ir planuojamos ūkinės veiklos poveikio aplinkai poveikio aplinkai vertinimo dokumentų rengėjui. </w:t>
                                      </w:r>
                                    </w:p>
                                  </w:sdtContent>
                                </w:sdt>
                                <w:sdt>
                                  <w:sdtPr>
                                    <w:alias w:val="11 str. 8 d."/>
                                    <w:tag w:val="part_1da6e7a077d04c17a17486890cba1ac1"/>
                                    <w:lock w:val="sdtLocked"/>
                                    <w:richText/>
                                  </w:sdtPr>
                                  <w:sdtContent>
                                    <w:p w14:paraId="744C2905" w14:textId="0395EE66">
                                      <w:pPr>
                                        <w:ind w:firstLine="720"/>
                                        <w:jc w:val="both"/>
                                        <w:rPr>
                                          <w:szCs w:val="24"/>
                                        </w:rPr>
                                      </w:pPr>
                                      <w:sdt>
                                        <w:sdtPr>
                                          <w:alias w:val="Numeris"/>
                                          <w:tag w:val="nr_1da6e7a077d04c17a17486890cba1ac1"/>
                                          <w:lock w:val="sdtLocked"/>
                                          <w:richText/>
                                        </w:sdtPr>
                                        <w:sdtContent>
                                          <w:r>
                                            <w:rPr>
                                              <w:bCs/>
                                              <w:szCs w:val="24"/>
                                            </w:rPr>
                                            <w:t>8</w:t>
                                          </w:r>
                                        </w:sdtContent>
                                      </w:sdt>
                                      <w:r>
                                        <w:rPr>
                                          <w:szCs w:val="24"/>
                                        </w:rPr>
                                        <w:t xml:space="preserve">. Jeigu poveikio aplinkai vertinimo subjektai per šio straipsnio 5, 6 </w:t>
                                      </w:r>
                                      <w:r>
                                        <w:rPr>
                                          <w:bCs/>
                                          <w:szCs w:val="24"/>
                                        </w:rPr>
                                        <w:t>ar 7</w:t>
                                      </w:r>
                                      <w:r>
                                        <w:rPr>
                                          <w:szCs w:val="24"/>
                                        </w:rPr>
                                        <w:t xml:space="preserve"> dalyje nustatytą terminą nepateikia išvadų dėl ataskaitos ir planuojamos ūkinės veiklos poveikio aplinkai, laikoma, kad jie pritaria ataskaitai</w:t>
                                      </w:r>
                                      <w:r>
                                        <w:rPr>
                                          <w:bCs/>
                                          <w:szCs w:val="24"/>
                                        </w:rPr>
                                        <w:t xml:space="preserve"> ir planuojamai ūkinei veiklai</w:t>
                                      </w:r>
                                      <w:r>
                                        <w:rPr>
                                          <w:szCs w:val="24"/>
                                        </w:rPr>
                                        <w:t xml:space="preserve">. </w:t>
                                      </w:r>
                                    </w:p>
                                  </w:sdtContent>
                                </w:sdt>
                                <w:sdt>
                                  <w:sdtPr>
                                    <w:alias w:val="11 str. 9 d."/>
                                    <w:tag w:val="part_331fff8492e6413dabed12df7c46520f"/>
                                    <w:lock w:val="sdtLocked"/>
                                    <w:richText/>
                                  </w:sdtPr>
                                  <w:sdtContent>
                                    <w:p w14:paraId="28CEAB9D" w14:textId="03B0EFD1">
                                      <w:pPr>
                                        <w:ind w:firstLine="720"/>
                                        <w:jc w:val="both"/>
                                        <w:rPr>
                                          <w:szCs w:val="24"/>
                                        </w:rPr>
                                      </w:pPr>
                                      <w:sdt>
                                        <w:sdtPr>
                                          <w:alias w:val="Numeris"/>
                                          <w:tag w:val="nr_331fff8492e6413dabed12df7c46520f"/>
                                          <w:lock w:val="sdtLocked"/>
                                          <w:richText/>
                                        </w:sdtPr>
                                        <w:sdtContent>
                                          <w:r>
                                            <w:rPr>
                                              <w:bCs/>
                                              <w:szCs w:val="24"/>
                                            </w:rPr>
                                            <w:t>9</w:t>
                                          </w:r>
                                        </w:sdtContent>
                                      </w:sdt>
                                      <w:r>
                                        <w:rPr>
                                          <w:szCs w:val="24"/>
                                        </w:rPr>
                                        <w:t xml:space="preserve">. Poveikio aplinkai vertinimo dokumentų rengėjas atsakingajai institucijai pateikia pagal poveikio aplinkai vertinimo subjektų išvadas pataisytą ir (ar) papildytą ataskaitą, poveikio aplinkai vertinimo subjektų išvadas dėl ataskaitos ir planuojamos ūkinės veiklos poveikio aplinkai ir suinteresuotos visuomenės pasiūlymų įvertinimą. </w:t>
                                      </w:r>
                                    </w:p>
                                  </w:sdtContent>
                                </w:sdt>
                                <w:sdt>
                                  <w:sdtPr>
                                    <w:alias w:val="11 str. 10 d."/>
                                    <w:tag w:val="part_7c05defc950947d5b653061511364ec6"/>
                                    <w:lock w:val="sdtLocked"/>
                                    <w:richText/>
                                  </w:sdtPr>
                                  <w:sdtContent>
                                    <w:p w14:paraId="1B9A772F" w14:textId="2555F2E6">
                                      <w:pPr>
                                        <w:ind w:firstLine="720"/>
                                        <w:jc w:val="both"/>
                                        <w:rPr>
                                          <w:szCs w:val="24"/>
                                        </w:rPr>
                                      </w:pPr>
                                      <w:sdt>
                                        <w:sdtPr>
                                          <w:alias w:val="Numeris"/>
                                          <w:tag w:val="nr_7c05defc950947d5b653061511364ec6"/>
                                          <w:lock w:val="sdtLocked"/>
                                          <w:richText/>
                                        </w:sdtPr>
                                        <w:sdtContent>
                                          <w:r>
                                            <w:rPr>
                                              <w:bCs/>
                                              <w:szCs w:val="24"/>
                                            </w:rPr>
                                            <w:t>10</w:t>
                                          </w:r>
                                        </w:sdtContent>
                                      </w:sdt>
                                      <w:r>
                                        <w:rPr>
                                          <w:szCs w:val="24"/>
                                        </w:rPr>
                                        <w:t>. Atsakingoji institucija aplinkos ministro nustatyta tvarka per 3 darbo dienas nuo ataskaitos gavimo dienos paskelbia pranešimą visuomenei apie gautą ataskaitą ir galimybę su ja susipažinti. Suinteresuota visuomenė per 10 darbo dienų nuo pranešimo paskelbimo dienos turi teisę atsakingajai institucijai raštu pateikti pasiūlymus dėl planuojamos ūkinės veiklos poveikio aplinkai vertinimo ir ataskaitos.</w:t>
                                      </w:r>
                                    </w:p>
                                  </w:sdtContent>
                                </w:sdt>
                                <w:sdt>
                                  <w:sdtPr>
                                    <w:alias w:val="11 str. 11 d."/>
                                    <w:tag w:val="part_b4cb1e4358164d9891acb7b555f3f8e6"/>
                                    <w:lock w:val="sdtLocked"/>
                                    <w:richText/>
                                  </w:sdtPr>
                                  <w:sdtContent>
                                    <w:p w14:paraId="0FDB150D" w14:textId="5702C58E">
                                      <w:pPr>
                                        <w:ind w:firstLine="720"/>
                                        <w:jc w:val="both"/>
                                        <w:rPr>
                                          <w:color w:val="000000"/>
                                          <w:szCs w:val="24"/>
                                        </w:rPr>
                                      </w:pPr>
                                      <w:sdt>
                                        <w:sdtPr>
                                          <w:alias w:val="Numeris"/>
                                          <w:tag w:val="nr_b4cb1e4358164d9891acb7b555f3f8e6"/>
                                          <w:lock w:val="sdtLocked"/>
                                          <w:richText/>
                                        </w:sdtPr>
                                        <w:sdtContent>
                                          <w:r>
                                            <w:rPr>
                                              <w:bCs/>
                                              <w:color w:val="000000"/>
                                              <w:szCs w:val="24"/>
                                            </w:rPr>
                                            <w:t>11</w:t>
                                          </w:r>
                                        </w:sdtContent>
                                      </w:sdt>
                                      <w:r>
                                        <w:rPr>
                                          <w:color w:val="000000"/>
                                          <w:szCs w:val="24"/>
                                        </w:rPr>
                                        <w:t xml:space="preserve">. Jeigu ataskaita </w:t>
                                      </w:r>
                                      <w:r>
                                        <w:rPr>
                                          <w:bCs/>
                                          <w:color w:val="000000"/>
                                          <w:szCs w:val="24"/>
                                        </w:rPr>
                                        <w:t xml:space="preserve">iš esmės keičiama </w:t>
                                      </w:r>
                                      <w:r>
                                        <w:rPr>
                                          <w:bCs/>
                                          <w:color w:val="000000"/>
                                          <w:szCs w:val="24"/>
                                          <w:shd w:val="clear" w:color="auto" w:fill="FFFFFF"/>
                                        </w:rPr>
                                        <w:t>(pvz., keičiamas veiklos mastas, planuojamos naujos technologinės ir (ar) vietos alternatyvos)</w:t>
                                      </w:r>
                                      <w:r>
                                        <w:rPr>
                                          <w:bCs/>
                                          <w:color w:val="000000"/>
                                          <w:szCs w:val="24"/>
                                        </w:rPr>
                                        <w:t xml:space="preserve"> </w:t>
                                      </w:r>
                                      <w:r>
                                        <w:rPr>
                                          <w:bCs/>
                                          <w:color w:val="000000"/>
                                          <w:szCs w:val="24"/>
                                          <w:shd w:val="clear" w:color="auto" w:fill="FFFFFF"/>
                                        </w:rPr>
                                        <w:t xml:space="preserve">ar </w:t>
                                      </w:r>
                                      <w:r>
                                        <w:rPr>
                                          <w:bCs/>
                                          <w:color w:val="000000"/>
                                          <w:szCs w:val="24"/>
                                        </w:rPr>
                                        <w:t xml:space="preserve">iš esmės taisoma </w:t>
                                      </w:r>
                                      <w:r>
                                        <w:rPr>
                                          <w:bCs/>
                                          <w:color w:val="000000"/>
                                          <w:szCs w:val="24"/>
                                          <w:shd w:val="clear" w:color="auto" w:fill="FFFFFF"/>
                                        </w:rPr>
                                        <w:t xml:space="preserve">(pvz., kai ataskaitoje netinkamai ar iš dalies įvertintas galimas poveikis) </w:t>
                                      </w:r>
                                      <w:r>
                                        <w:rPr>
                                          <w:bCs/>
                                          <w:color w:val="000000"/>
                                          <w:szCs w:val="24"/>
                                        </w:rPr>
                                        <w:t>planuojamos ūkinės veiklos organizatoriaus iniciatyva</w:t>
                                      </w:r>
                                      <w:r>
                                        <w:rPr>
                                          <w:bCs/>
                                          <w:color w:val="000000"/>
                                          <w:szCs w:val="24"/>
                                          <w:shd w:val="clear" w:color="auto" w:fill="FFFFFF"/>
                                        </w:rPr>
                                        <w:t xml:space="preserve"> </w:t>
                                      </w:r>
                                      <w:r>
                                        <w:rPr>
                                          <w:color w:val="000000"/>
                                          <w:szCs w:val="24"/>
                                        </w:rPr>
                                        <w:t xml:space="preserve">dėl gautų poveikio </w:t>
                                      </w:r>
                                      <w:r>
                                        <w:rPr>
                                          <w:szCs w:val="24"/>
                                        </w:rPr>
                                        <w:t xml:space="preserve">aplinkai vertinimo subjektų motyvuotų išvadų ir (ar) atsakingosios institucijos motyvuotų </w:t>
                                      </w:r>
                                      <w:r>
                                        <w:rPr>
                                          <w:color w:val="000000"/>
                                          <w:szCs w:val="24"/>
                                        </w:rPr>
                                        <w:t>reikalavimų pataisyti ar papildyti ataskaitą, atsakingoji institucija turi įpareigoti poveikio aplinkai vertinimo dokumentų rengėją organizuoti pakartotinį viešą visuomenės supažindinimą su ataskaita.</w:t>
                                      </w:r>
                                    </w:p>
                                  </w:sdtContent>
                                </w:sdt>
                                <w:sdt>
                                  <w:sdtPr>
                                    <w:alias w:val="11 str. 12 d."/>
                                    <w:tag w:val="part_28a3a245758c4158bfcb3eb35a7a365c"/>
                                    <w:lock w:val="sdtLocked"/>
                                    <w:richText/>
                                  </w:sdtPr>
                                  <w:sdtContent>
                                    <w:p w14:paraId="62C3586E" w14:textId="4C5FFCAE">
                                      <w:pPr>
                                        <w:ind w:firstLine="720"/>
                                        <w:jc w:val="both"/>
                                        <w:rPr>
                                          <w:szCs w:val="24"/>
                                        </w:rPr>
                                      </w:pPr>
                                      <w:sdt>
                                        <w:sdtPr>
                                          <w:alias w:val="Numeris"/>
                                          <w:tag w:val="nr_28a3a245758c4158bfcb3eb35a7a365c"/>
                                          <w:lock w:val="sdtLocked"/>
                                          <w:richText/>
                                        </w:sdtPr>
                                        <w:sdtContent>
                                          <w:r>
                                            <w:rPr>
                                              <w:bCs/>
                                              <w:color w:val="000000"/>
                                              <w:szCs w:val="24"/>
                                            </w:rPr>
                                            <w:t>12</w:t>
                                          </w:r>
                                        </w:sdtContent>
                                      </w:sdt>
                                      <w:r>
                                        <w:rPr>
                                          <w:color w:val="000000"/>
                                          <w:szCs w:val="24"/>
                                        </w:rPr>
                                        <w:t xml:space="preserve">. Kai </w:t>
                                      </w:r>
                                      <w:r>
                                        <w:rPr>
                                          <w:bCs/>
                                          <w:color w:val="000000"/>
                                          <w:szCs w:val="24"/>
                                          <w:shd w:val="clear" w:color="auto" w:fill="FFFFFF"/>
                                        </w:rPr>
                                        <w:t xml:space="preserve">šio straipsnio 11 dalyje nustatytais atvejais ataskaita iš esmės keičiama ar </w:t>
                                      </w:r>
                                      <w:r>
                                        <w:rPr>
                                          <w:bCs/>
                                          <w:color w:val="000000"/>
                                          <w:szCs w:val="24"/>
                                        </w:rPr>
                                        <w:t xml:space="preserve">iš esmės </w:t>
                                      </w:r>
                                      <w:r>
                                        <w:rPr>
                                          <w:bCs/>
                                          <w:color w:val="000000"/>
                                          <w:szCs w:val="24"/>
                                          <w:shd w:val="clear" w:color="auto" w:fill="FFFFFF"/>
                                        </w:rPr>
                                        <w:t xml:space="preserve">taisoma, poveikio aplinkai vertinimo dokumentų rengėjas </w:t>
                                      </w:r>
                                      <w:r>
                                        <w:rPr>
                                          <w:color w:val="000000"/>
                                          <w:szCs w:val="24"/>
                                        </w:rPr>
                                        <w:t>po pakartotinio viešo visuomenės supažindinimo su ataskaita turi gauti naujas poveikio aplinkai vertinimo subjektų išvadas šio straipsnio 4, 5 ir 7 dalyse nustatyta tvarka</w:t>
                                      </w:r>
                                      <w:r>
                                        <w:rPr>
                                          <w:bCs/>
                                          <w:color w:val="000000"/>
                                          <w:szCs w:val="24"/>
                                          <w:shd w:val="clear" w:color="auto" w:fill="FFFFFF"/>
                                        </w:rPr>
                                        <w:t xml:space="preserve"> ir pateikti atsakingajai institucijai šio straipsnio 9 dalyje nustatyta tvarka</w:t>
                                      </w:r>
                                      <w:r>
                                        <w:rPr>
                                          <w:color w:val="000000"/>
                                          <w:szCs w:val="24"/>
                                        </w:rPr>
                                        <w:t xml:space="preserve">. </w:t>
                                      </w:r>
                                    </w:p>
                                    <w:p w14:paraId="7B246373" w14:textId="77777777">
                                      <w:pPr>
                                        <w:ind w:firstLine="720"/>
                                        <w:jc w:val="both"/>
                                        <w:rPr>
                                          <w:szCs w:val="24"/>
                                        </w:rPr>
                                      </w:pPr>
                                    </w:p>
                                  </w:sdtContent>
                                </w:sdt>
                              </w:sdtContent>
                            </w:sdt>
                            <w:sdt>
                              <w:sdtPr>
                                <w:alias w:val="12 str."/>
                                <w:tag w:val="part_a20dcca8cbc84be682debe244c61801c"/>
                                <w:lock w:val="sdtLocked"/>
                                <w:richText/>
                              </w:sdtPr>
                              <w:sdtContent>
                                <w:p w14:paraId="3E083DC5" w14:textId="7722F9C4">
                                  <w:pPr>
                                    <w:ind w:firstLine="720"/>
                                    <w:jc w:val="both"/>
                                    <w:rPr>
                                      <w:b/>
                                      <w:szCs w:val="24"/>
                                    </w:rPr>
                                  </w:pPr>
                                  <w:sdt>
                                    <w:sdtPr>
                                      <w:alias w:val="Numeris"/>
                                      <w:tag w:val="nr_a20dcca8cbc84be682debe244c61801c"/>
                                      <w:lock w:val="sdtLocked"/>
                                      <w:richText/>
                                    </w:sdtPr>
                                    <w:sdtContent>
                                      <w:r>
                                        <w:rPr>
                                          <w:b/>
                                          <w:szCs w:val="24"/>
                                        </w:rPr>
                                        <w:t>12</w:t>
                                      </w:r>
                                    </w:sdtContent>
                                  </w:sdt>
                                  <w:r>
                                    <w:rPr>
                                      <w:b/>
                                      <w:szCs w:val="24"/>
                                    </w:rPr>
                                    <w:t xml:space="preserve"> straipsnis. </w:t>
                                  </w:r>
                                  <w:sdt>
                                    <w:sdtPr>
                                      <w:alias w:val="Pavadinimas"/>
                                      <w:tag w:val="title_a20dcca8cbc84be682debe244c61801c"/>
                                      <w:lock w:val="sdtLocked"/>
                                      <w:richText/>
                                    </w:sdtPr>
                                    <w:sdtContent>
                                      <w:r>
                                        <w:rPr>
                                          <w:b/>
                                          <w:szCs w:val="24"/>
                                        </w:rPr>
                                        <w:t xml:space="preserve">Sprendimas dėl planuojamos ūkinės veiklos poveikio aplinkai </w:t>
                                      </w:r>
                                    </w:sdtContent>
                                  </w:sdt>
                                </w:p>
                                <w:sdt>
                                  <w:sdtPr>
                                    <w:alias w:val="12 str. 1 d."/>
                                    <w:tag w:val="part_c56a6322dff54b57a60551b48ce7cc2f"/>
                                    <w:lock w:val="sdtLocked"/>
                                    <w:richText/>
                                  </w:sdtPr>
                                  <w:sdtContent>
                                    <w:p w14:paraId="5D36864E" w14:textId="2061CEC0">
                                      <w:pPr>
                                        <w:ind w:firstLine="720"/>
                                        <w:jc w:val="both"/>
                                        <w:rPr>
                                          <w:szCs w:val="24"/>
                                        </w:rPr>
                                      </w:pPr>
                                      <w:sdt>
                                        <w:sdtPr>
                                          <w:alias w:val="Numeris"/>
                                          <w:tag w:val="nr_c56a6322dff54b57a60551b48ce7cc2f"/>
                                          <w:lock w:val="sdtLocked"/>
                                          <w:richText/>
                                        </w:sdtPr>
                                        <w:sdtContent>
                                          <w:r>
                                            <w:rPr>
                                              <w:szCs w:val="24"/>
                                            </w:rPr>
                                            <w:t>1</w:t>
                                          </w:r>
                                        </w:sdtContent>
                                      </w:sdt>
                                      <w:r>
                                        <w:rPr>
                                          <w:szCs w:val="24"/>
                                        </w:rPr>
                                        <w:t xml:space="preserve">. Atsakingoji institucija, išnagrinėjusi suinteresuotos visuomenės </w:t>
                                      </w:r>
                                      <w:r>
                                        <w:rPr>
                                          <w:bCs/>
                                          <w:szCs w:val="24"/>
                                        </w:rPr>
                                        <w:t xml:space="preserve">pasiūlymus ir šių </w:t>
                                      </w:r>
                                      <w:r>
                                        <w:rPr>
                                          <w:szCs w:val="24"/>
                                        </w:rPr>
                                        <w:t>pasiūlymų įvertinimą, išnagrinėjusi ir įvertinusi ataskaitą, remdamasi poveikio aplinkai vertinimo subjektų išvadomis dėl ataskaitos ir planuojamos ūkinės veiklos poveikio aplinkai</w:t>
                                      </w:r>
                                      <w:r>
                                        <w:rPr>
                                          <w:bCs/>
                                          <w:szCs w:val="24"/>
                                        </w:rPr>
                                        <w:t>, atsižvelgdama į šio straipsnio 7, 8 ar 9 dalyse nustatyta tvarka organizuotų susitikimų rezultatus</w:t>
                                      </w:r>
                                      <w:r>
                                        <w:rPr>
                                          <w:szCs w:val="24"/>
                                        </w:rPr>
                                        <w:t>, per 25 darbo dienas nuo ataskaitos gavimo dienos:</w:t>
                                      </w:r>
                                    </w:p>
                                    <w:sdt>
                                      <w:sdtPr>
                                        <w:alias w:val="12 str. 1 d. 1 p."/>
                                        <w:tag w:val="part_c06b5155185b485997a4d0ff726ac87c"/>
                                        <w:lock w:val="sdtLocked"/>
                                        <w:richText/>
                                      </w:sdtPr>
                                      <w:sdtContent>
                                        <w:p w14:paraId="0FCB5314" w14:textId="77777777">
                                          <w:pPr>
                                            <w:ind w:firstLine="720"/>
                                            <w:jc w:val="both"/>
                                            <w:rPr>
                                              <w:szCs w:val="24"/>
                                            </w:rPr>
                                          </w:pPr>
                                          <w:sdt>
                                            <w:sdtPr>
                                              <w:alias w:val="Numeris"/>
                                              <w:tag w:val="nr_c06b5155185b485997a4d0ff726ac87c"/>
                                              <w:lock w:val="sdtLocked"/>
                                              <w:richText/>
                                            </w:sdtPr>
                                            <w:sdtContent>
                                              <w:r>
                                                <w:rPr>
                                                  <w:szCs w:val="24"/>
                                                </w:rPr>
                                                <w:t>1</w:t>
                                              </w:r>
                                            </w:sdtContent>
                                          </w:sdt>
                                          <w:r>
                                            <w:rPr>
                                              <w:szCs w:val="24"/>
                                            </w:rPr>
                                            <w:t>) teikia motyvuotus reikalavimus ataskaitą pataisyti ar papildyti arba</w:t>
                                          </w:r>
                                        </w:p>
                                      </w:sdtContent>
                                    </w:sdt>
                                    <w:sdt>
                                      <w:sdtPr>
                                        <w:alias w:val="12 str. 1 d. 2 p."/>
                                        <w:tag w:val="part_a62ff41441014867937cde9fc3c9d5c0"/>
                                        <w:lock w:val="sdtLocked"/>
                                        <w:richText/>
                                      </w:sdtPr>
                                      <w:sdtContent>
                                        <w:p w14:paraId="063ED998" w14:textId="77777777">
                                          <w:pPr>
                                            <w:ind w:firstLine="720"/>
                                            <w:jc w:val="both"/>
                                            <w:rPr>
                                              <w:szCs w:val="24"/>
                                            </w:rPr>
                                          </w:pPr>
                                          <w:sdt>
                                            <w:sdtPr>
                                              <w:alias w:val="Numeris"/>
                                              <w:tag w:val="nr_a62ff41441014867937cde9fc3c9d5c0"/>
                                              <w:lock w:val="sdtLocked"/>
                                              <w:richText/>
                                            </w:sdtPr>
                                            <w:sdtContent>
                                              <w:r>
                                                <w:rPr>
                                                  <w:szCs w:val="24"/>
                                                </w:rPr>
                                                <w:t>2</w:t>
                                              </w:r>
                                            </w:sdtContent>
                                          </w:sdt>
                                          <w:r>
                                            <w:rPr>
                                              <w:szCs w:val="24"/>
                                            </w:rPr>
                                            <w:t>) priima sprendimą dėl planuojamos ūkinės veiklos poveikio aplinkai. Sprendimo dėl planuojamos ūkinės veiklos poveikio aplinkai turinį nustato aplinkos ministras.</w:t>
                                          </w:r>
                                        </w:p>
                                      </w:sdtContent>
                                    </w:sdt>
                                  </w:sdtContent>
                                </w:sdt>
                                <w:sdt>
                                  <w:sdtPr>
                                    <w:alias w:val="12 str. 2 d."/>
                                    <w:tag w:val="part_42dd20b53da44d8b84926e482869c4bf"/>
                                    <w:lock w:val="sdtLocked"/>
                                    <w:richText/>
                                  </w:sdtPr>
                                  <w:sdtContent>
                                    <w:p w14:paraId="7574704A" w14:textId="49EE2227">
                                      <w:pPr>
                                        <w:ind w:firstLine="720"/>
                                        <w:jc w:val="both"/>
                                        <w:rPr>
                                          <w:bCs/>
                                          <w:szCs w:val="24"/>
                                        </w:rPr>
                                      </w:pPr>
                                      <w:sdt>
                                        <w:sdtPr>
                                          <w:alias w:val="Numeris"/>
                                          <w:tag w:val="nr_42dd20b53da44d8b84926e482869c4bf"/>
                                          <w:lock w:val="sdtLocked"/>
                                          <w:richText/>
                                        </w:sdtPr>
                                        <w:sdtContent>
                                          <w:r>
                                            <w:rPr>
                                              <w:szCs w:val="24"/>
                                            </w:rPr>
                                            <w:t>2</w:t>
                                          </w:r>
                                        </w:sdtContent>
                                      </w:sdt>
                                      <w:r>
                                        <w:rPr>
                                          <w:szCs w:val="24"/>
                                        </w:rPr>
                                        <w:t xml:space="preserve">. </w:t>
                                      </w:r>
                                      <w:r>
                                        <w:rPr>
                                          <w:bCs/>
                                          <w:szCs w:val="24"/>
                                        </w:rPr>
                                        <w:t xml:space="preserve">Kai vadovaudamasi šio įstatymo 6 straipsnio 1 dalies 3 punktu atsakingoji institucija pasitelkia konsultantus, ji atlieka veiksmus, nurodytus šio straipsnio 1 dalyje, ir remdamasi konsultantų išvadomis, teikia motyvuotus reikalavimus ataskaitą pataisyti ar papildyti arba priima sprendimą dėl planuojamos ūkinės veiklos poveikio aplinkai per 50 darbo dienų nuo ataskaitos gavimo dienos. Atsakingoji institucija priima motyvuotą sprendimą pasitelkti konsultantus ir pateikia jį planuojamos ūkinės veiklos organizatoriui (užsakovui) ir poveikio aplinkai vertinimo dokumentų rengėjui per </w:t>
                                      </w:r>
                                      <w:r>
                                        <w:rPr>
                                          <w:szCs w:val="24"/>
                                        </w:rPr>
                                        <w:t>10</w:t>
                                      </w:r>
                                      <w:r>
                                        <w:rPr>
                                          <w:bCs/>
                                          <w:szCs w:val="24"/>
                                        </w:rPr>
                                        <w:t xml:space="preserve"> darbo dienas nuo ataskaitos gavimo dienos. </w:t>
                                      </w:r>
                                    </w:p>
                                  </w:sdtContent>
                                </w:sdt>
                                <w:sdt>
                                  <w:sdtPr>
                                    <w:alias w:val="12 str. 3 d."/>
                                    <w:tag w:val="part_7796af7c4b474ac1817cc177dfc1d708"/>
                                    <w:lock w:val="sdtLocked"/>
                                    <w:richText/>
                                  </w:sdtPr>
                                  <w:sdtContent>
                                    <w:p w14:paraId="342E5FF4" w14:textId="4A1A82DA">
                                      <w:pPr>
                                        <w:ind w:firstLine="720"/>
                                        <w:jc w:val="both"/>
                                        <w:rPr>
                                          <w:szCs w:val="24"/>
                                        </w:rPr>
                                      </w:pPr>
                                      <w:sdt>
                                        <w:sdtPr>
                                          <w:alias w:val="Numeris"/>
                                          <w:tag w:val="nr_7796af7c4b474ac1817cc177dfc1d708"/>
                                          <w:lock w:val="sdtLocked"/>
                                          <w:richText/>
                                        </w:sdtPr>
                                        <w:sdtContent>
                                          <w:r>
                                            <w:rPr>
                                              <w:szCs w:val="24"/>
                                            </w:rPr>
                                            <w:t>3</w:t>
                                          </w:r>
                                        </w:sdtContent>
                                      </w:sdt>
                                      <w:r>
                                        <w:rPr>
                                          <w:szCs w:val="24"/>
                                        </w:rPr>
                                        <w:t>.</w:t>
                                      </w:r>
                                      <w:r>
                                        <w:rPr>
                                          <w:bCs/>
                                          <w:szCs w:val="24"/>
                                        </w:rPr>
                                        <w:t xml:space="preserve"> Sprendimo dėl planuojamos ūkinės veiklos poveikio aplinkai priėmimo terminas vieną kartą gali būti pratęstas ne daugiau kaip 25 darbo dienomis dėl objektyvių priežasčių. Atsakingoji institucija apie priimtą sprendimą pratęsti terminą privalo ne vėliau kaip likus 5 darbo dienoms iki termino pabaigos pranešti planuojamos ūkinės veiklos organizatoriui (užsakovui) ir poveikio aplinkai vertinimo dokumentų rengėjui ir nurodyti priežastis, dėl kurių terminas pratęsiamas.</w:t>
                                      </w:r>
                                    </w:p>
                                  </w:sdtContent>
                                </w:sdt>
                                <w:sdt>
                                  <w:sdtPr>
                                    <w:alias w:val="12 str. 4 d."/>
                                    <w:tag w:val="part_8283ec0740824c24b87f2a1e674fec05"/>
                                    <w:lock w:val="sdtLocked"/>
                                    <w:richText/>
                                  </w:sdtPr>
                                  <w:sdtContent>
                                    <w:p w14:paraId="7223F545" w14:textId="57FFECD5">
                                      <w:pPr>
                                        <w:ind w:firstLine="720"/>
                                        <w:jc w:val="both"/>
                                        <w:rPr>
                                          <w:szCs w:val="24"/>
                                        </w:rPr>
                                      </w:pPr>
                                      <w:sdt>
                                        <w:sdtPr>
                                          <w:alias w:val="Numeris"/>
                                          <w:tag w:val="nr_8283ec0740824c24b87f2a1e674fec05"/>
                                          <w:lock w:val="sdtLocked"/>
                                          <w:richText/>
                                        </w:sdtPr>
                                        <w:sdtContent>
                                          <w:r>
                                            <w:rPr>
                                              <w:bCs/>
                                              <w:szCs w:val="24"/>
                                            </w:rPr>
                                            <w:t>4</w:t>
                                          </w:r>
                                        </w:sdtContent>
                                      </w:sdt>
                                      <w:r>
                                        <w:rPr>
                                          <w:szCs w:val="24"/>
                                        </w:rPr>
                                        <w:t xml:space="preserve">. Kai atsakingoji institucija pateikia motyvuotus reikalavimus ataskaitą pataisyti ir (ar) papildyti, poveikio aplinkai vertinimo dokumentų rengėjas turi papildyti ar pataisyti ataskaitą ir pakartotinai pateikti ją atsakingajai institucijai. Atsakingoji institucija ataskaitą išnagrinėja ir per 15 darbo dienų nuo ataskaitos gavimo dienos priima sprendimą arba, </w:t>
                                      </w:r>
                                      <w:r>
                                        <w:rPr>
                                          <w:color w:val="000000"/>
                                          <w:szCs w:val="24"/>
                                        </w:rPr>
                                        <w:t>nepažeisdama šio įstatymo 6 straipsnio 7 dalies nuostatų, dar kartą teikia motyvuotus reikala</w:t>
                                      </w:r>
                                      <w:r>
                                        <w:rPr>
                                          <w:szCs w:val="24"/>
                                        </w:rPr>
                                        <w:t xml:space="preserve">vimus ataskaitą pataisyti ar papildyti. </w:t>
                                      </w:r>
                                    </w:p>
                                  </w:sdtContent>
                                </w:sdt>
                                <w:sdt>
                                  <w:sdtPr>
                                    <w:alias w:val="12 str. 5 d."/>
                                    <w:tag w:val="part_c7a7b5a0bec8449f9ee71226d9670601"/>
                                    <w:lock w:val="sdtLocked"/>
                                    <w:richText/>
                                  </w:sdtPr>
                                  <w:sdtContent>
                                    <w:p w14:paraId="68854BE7" w14:textId="4BB8E8AD">
                                      <w:pPr>
                                        <w:ind w:firstLine="720"/>
                                        <w:jc w:val="both"/>
                                        <w:rPr>
                                          <w:szCs w:val="24"/>
                                        </w:rPr>
                                      </w:pPr>
                                      <w:sdt>
                                        <w:sdtPr>
                                          <w:alias w:val="Numeris"/>
                                          <w:tag w:val="nr_c7a7b5a0bec8449f9ee71226d9670601"/>
                                          <w:lock w:val="sdtLocked"/>
                                          <w:richText/>
                                        </w:sdtPr>
                                        <w:sdtContent>
                                          <w:r>
                                            <w:rPr>
                                              <w:bCs/>
                                              <w:szCs w:val="24"/>
                                            </w:rPr>
                                            <w:t>5</w:t>
                                          </w:r>
                                        </w:sdtContent>
                                      </w:sdt>
                                      <w:r>
                                        <w:rPr>
                                          <w:szCs w:val="24"/>
                                        </w:rPr>
                                        <w:t xml:space="preserve">. Kai dėl planuojamos ūkinės veiklos atliktas tarpvalstybinis poveikio aplinkai vertinimas pagal šio įstatymo </w:t>
                                      </w:r>
                                      <w:r>
                                        <w:rPr>
                                          <w:bCs/>
                                          <w:szCs w:val="24"/>
                                        </w:rPr>
                                        <w:t>10</w:t>
                                      </w:r>
                                      <w:r>
                                        <w:rPr>
                                          <w:szCs w:val="24"/>
                                        </w:rPr>
                                        <w:t xml:space="preserve"> straipsnio nuostatas, poveikio aplinkai vertinimo dokumentų rengėjas turi parengti ir iki sprendimo dėl planuojamos ūkinės veiklos poveikio aplinkai priėmimo pateikti atsakingajai institucijai poveikį aplinkai </w:t>
                                      </w:r>
                                      <w:r>
                                        <w:rPr>
                                          <w:szCs w:val="24"/>
                                          <w:lang w:eastAsia="lt-LT"/>
                                        </w:rPr>
                                        <w:t xml:space="preserve">patiriančios </w:t>
                                      </w:r>
                                      <w:r>
                                        <w:rPr>
                                          <w:szCs w:val="24"/>
                                        </w:rPr>
                                        <w:t xml:space="preserve">valstybės pasiūlymų įvertinimą. </w:t>
                                      </w:r>
                                    </w:p>
                                  </w:sdtContent>
                                </w:sdt>
                                <w:sdt>
                                  <w:sdtPr>
                                    <w:alias w:val="12 str. 6 d."/>
                                    <w:tag w:val="part_804cfac230fb474e969d7416241c7732"/>
                                    <w:lock w:val="sdtLocked"/>
                                    <w:richText/>
                                  </w:sdtPr>
                                  <w:sdtContent>
                                    <w:p w14:paraId="5CBDD63A" w14:textId="3E9577ED">
                                      <w:pPr>
                                        <w:ind w:firstLine="720"/>
                                        <w:jc w:val="both"/>
                                        <w:rPr>
                                          <w:szCs w:val="24"/>
                                        </w:rPr>
                                      </w:pPr>
                                      <w:sdt>
                                        <w:sdtPr>
                                          <w:alias w:val="Numeris"/>
                                          <w:tag w:val="nr_804cfac230fb474e969d7416241c7732"/>
                                          <w:lock w:val="sdtLocked"/>
                                          <w:richText/>
                                        </w:sdtPr>
                                        <w:sdtContent>
                                          <w:r>
                                            <w:rPr>
                                              <w:bCs/>
                                              <w:szCs w:val="24"/>
                                            </w:rPr>
                                            <w:t>6</w:t>
                                          </w:r>
                                        </w:sdtContent>
                                      </w:sdt>
                                      <w:r>
                                        <w:rPr>
                                          <w:szCs w:val="24"/>
                                        </w:rPr>
                                        <w:t xml:space="preserve">. Kai planuojamai ūkinei veiklai taikomos šio įstatymo </w:t>
                                      </w:r>
                                      <w:r>
                                        <w:rPr>
                                          <w:bCs/>
                                          <w:szCs w:val="24"/>
                                        </w:rPr>
                                        <w:t>10</w:t>
                                      </w:r>
                                      <w:r>
                                        <w:rPr>
                                          <w:szCs w:val="24"/>
                                        </w:rPr>
                                        <w:t xml:space="preserve"> straipsnio nuostatos arba šio straipsnio </w:t>
                                      </w:r>
                                      <w:r>
                                        <w:rPr>
                                          <w:bCs/>
                                          <w:szCs w:val="24"/>
                                        </w:rPr>
                                        <w:t>11</w:t>
                                      </w:r>
                                      <w:r>
                                        <w:rPr>
                                          <w:szCs w:val="24"/>
                                        </w:rPr>
                                        <w:t xml:space="preserve"> dalies nuostatos dėl konsultavimosi su Europos Komisija, sprendimo dėl planuojamos ūkinės veiklos poveikio aplinkai priėmimo terminas, nurodytas šio straipsnio 1  ir 4 dalyse, netaikomas. Atsakingoji institucija, atsižvelgusi į tarpvalstybinių konsultacijų rezultatus, sprendimą dėl planuojamos ūkinės veiklos poveikio aplinkai priima ne vėliau kaip per 10 darbo dienų nuo šio straipsnio 5 dalyje nurodyto užsienio valstybės pasiūlymų įvertinimo gavimo. Jeigu buvo konsultuojamasi su Europos Komisija pagal šio straipsnio </w:t>
                                      </w:r>
                                      <w:r>
                                        <w:rPr>
                                          <w:bCs/>
                                          <w:szCs w:val="24"/>
                                        </w:rPr>
                                        <w:t>11</w:t>
                                      </w:r>
                                      <w:r>
                                        <w:rPr>
                                          <w:szCs w:val="24"/>
                                        </w:rPr>
                                        <w:t xml:space="preserve"> dalį, atsakingoji institucija sprendimą dėl planuojamos ūkinės veiklos poveikio aplinkai priima ne vėliau kaip per 10 darbo dienų pasibaigus konsultacijoms. </w:t>
                                      </w:r>
                                    </w:p>
                                  </w:sdtContent>
                                </w:sdt>
                                <w:sdt>
                                  <w:sdtPr>
                                    <w:alias w:val="12 str. 7 d."/>
                                    <w:tag w:val="part_98f82419b0994806b163eec4703802c6"/>
                                    <w:lock w:val="sdtLocked"/>
                                    <w:richText/>
                                  </w:sdtPr>
                                  <w:sdtContent>
                                    <w:p w14:paraId="79D04BD4" w14:textId="63456062">
                                      <w:pPr>
                                        <w:ind w:firstLine="720"/>
                                        <w:jc w:val="both"/>
                                        <w:rPr>
                                          <w:szCs w:val="24"/>
                                        </w:rPr>
                                      </w:pPr>
                                      <w:sdt>
                                        <w:sdtPr>
                                          <w:alias w:val="Numeris"/>
                                          <w:tag w:val="nr_98f82419b0994806b163eec4703802c6"/>
                                          <w:lock w:val="sdtLocked"/>
                                          <w:richText/>
                                        </w:sdtPr>
                                        <w:sdtContent>
                                          <w:r>
                                            <w:rPr>
                                              <w:bCs/>
                                              <w:szCs w:val="24"/>
                                            </w:rPr>
                                            <w:t>7</w:t>
                                          </w:r>
                                        </w:sdtContent>
                                      </w:sdt>
                                      <w:r>
                                        <w:rPr>
                                          <w:szCs w:val="24"/>
                                        </w:rPr>
                                        <w:t>. Kai poveikio aplinkai vertinimo subjektų išvados dėl planuojamos ūkinės veiklos poveikio aplinkai prieštarauja viena kitai ir (ar) poveikio aplinkai vertinimo subjekto išvada dėl ataskaitos ir planuojamos ūkinės veiklos poveikio aplinkai neatitinka šio įstatymo 11 straipsnio 5 </w:t>
                                      </w:r>
                                      <w:r>
                                        <w:rPr>
                                          <w:bCs/>
                                          <w:szCs w:val="24"/>
                                        </w:rPr>
                                        <w:t>dalies nuostatų</w:t>
                                      </w:r>
                                      <w:r>
                                        <w:rPr>
                                          <w:szCs w:val="24"/>
                                        </w:rPr>
                                        <w:t xml:space="preserve">, atsakingoji institucija, prieš priimdama sprendimą dėl planuojamos ūkinės veiklos poveikio aplinkai, aplinkos ministro nustatyta tvarka </w:t>
                                      </w:r>
                                      <w:r>
                                        <w:rPr>
                                          <w:bCs/>
                                          <w:szCs w:val="24"/>
                                        </w:rPr>
                                        <w:t>organizuoja susitikimą, į kurį</w:t>
                                      </w:r>
                                      <w:r>
                                        <w:rPr>
                                          <w:szCs w:val="24"/>
                                        </w:rPr>
                                        <w:t xml:space="preserve"> kviečia planuojamos ūkinės veiklos organizatorių (užsakovą), poveikio aplinkai vertinimo dokumentų rengėją </w:t>
                                      </w:r>
                                      <w:r>
                                        <w:rPr>
                                          <w:bCs/>
                                          <w:szCs w:val="24"/>
                                        </w:rPr>
                                        <w:t>ir šioje dalyje nurodytus</w:t>
                                      </w:r>
                                      <w:r>
                                        <w:rPr>
                                          <w:szCs w:val="24"/>
                                        </w:rPr>
                                        <w:t xml:space="preserve"> poveikio aplinkai vertinimo subjektus svarstyti </w:t>
                                      </w:r>
                                      <w:r>
                                        <w:rPr>
                                          <w:bCs/>
                                          <w:szCs w:val="24"/>
                                        </w:rPr>
                                        <w:t xml:space="preserve">poveikio aplinkai vertinimo subjektų </w:t>
                                      </w:r>
                                      <w:r>
                                        <w:rPr>
                                          <w:szCs w:val="24"/>
                                        </w:rPr>
                                        <w:t>išvadas.</w:t>
                                      </w:r>
                                    </w:p>
                                  </w:sdtContent>
                                </w:sdt>
                                <w:sdt>
                                  <w:sdtPr>
                                    <w:alias w:val="12 str. 8 d."/>
                                    <w:tag w:val="part_2ddfa69e38a54b85917fdbeecd2a6813"/>
                                    <w:lock w:val="sdtLocked"/>
                                    <w:richText/>
                                  </w:sdtPr>
                                  <w:sdtContent>
                                    <w:p w14:paraId="3313A576" w14:textId="0D0C0B91">
                                      <w:pPr>
                                        <w:ind w:firstLine="567"/>
                                        <w:jc w:val="both"/>
                                        <w:rPr>
                                          <w:bCs/>
                                          <w:szCs w:val="24"/>
                                        </w:rPr>
                                      </w:pPr>
                                      <w:sdt>
                                        <w:sdtPr>
                                          <w:alias w:val="Numeris"/>
                                          <w:tag w:val="nr_2ddfa69e38a54b85917fdbeecd2a6813"/>
                                          <w:lock w:val="sdtLocked"/>
                                          <w:richText/>
                                        </w:sdtPr>
                                        <w:sdtContent>
                                          <w:r>
                                            <w:rPr>
                                              <w:bCs/>
                                              <w:szCs w:val="24"/>
                                            </w:rPr>
                                            <w:t>8</w:t>
                                          </w:r>
                                        </w:sdtContent>
                                      </w:sdt>
                                      <w:r>
                                        <w:rPr>
                                          <w:bCs/>
                                          <w:szCs w:val="24"/>
                                        </w:rPr>
                                        <w:t>. Gavusi suinteresuotos visuomenės pasiūlymus pagal šio įstatymo 11 straipsnio 10 dalį, atsakingoji institucija, prieš priimdama sprendimą dėl planuojamos ūkinės veiklos poveikio aplinkai, aplinkos ministro nustatyta tvarka organizuoja susitikimą, į kurį kviečia planuojamos ūkinės veiklos organizatorių (užsakovą), poveikio aplinkai vertinimo dokumentų rengėją ir pasiūlymus pateikusius suinteresuotos visuomenės atstovus svarstyti suinteresuotos visuomenės pasiūlymus.</w:t>
                                      </w:r>
                                    </w:p>
                                  </w:sdtContent>
                                </w:sdt>
                                <w:sdt>
                                  <w:sdtPr>
                                    <w:alias w:val="12 str. 9 d."/>
                                    <w:tag w:val="part_a6e0033a647340f693aac5d9f275d32b"/>
                                    <w:lock w:val="sdtLocked"/>
                                    <w:richText/>
                                  </w:sdtPr>
                                  <w:sdtContent>
                                    <w:p w14:paraId="24E04F27" w14:textId="647ED650">
                                      <w:pPr>
                                        <w:ind w:firstLine="567"/>
                                        <w:jc w:val="both"/>
                                        <w:rPr>
                                          <w:bCs/>
                                          <w:szCs w:val="24"/>
                                        </w:rPr>
                                      </w:pPr>
                                      <w:sdt>
                                        <w:sdtPr>
                                          <w:alias w:val="Numeris"/>
                                          <w:tag w:val="nr_a6e0033a647340f693aac5d9f275d32b"/>
                                          <w:lock w:val="sdtLocked"/>
                                          <w:richText/>
                                        </w:sdtPr>
                                        <w:sdtContent>
                                          <w:r>
                                            <w:rPr>
                                              <w:bCs/>
                                              <w:szCs w:val="24"/>
                                            </w:rPr>
                                            <w:t>9</w:t>
                                          </w:r>
                                        </w:sdtContent>
                                      </w:sdt>
                                      <w:r>
                                        <w:rPr>
                                          <w:bCs/>
                                          <w:szCs w:val="24"/>
                                        </w:rPr>
                                        <w:t xml:space="preserve">. Kai atsakingajai institucijai kyla abejonių dėl planuojamos ūkinės veiklos atitikties teisės aktų reikalavimams arba galimo reikšmingo neigiamo poveikio aplinkai, atsakingoji institucija, prieš priimdama sprendimą dėl planuojamos ūkinės veiklos poveikio aplinkai, aplinkos ministro nustatyta tvarka  prireikus organizuoja susitikimą, į kurį kviečia planuojamos ūkinės veiklos organizatorių (užsakovą), poveikio aplinkai vertinimo dokumentų rengėją ir, jei reikia, poveikio aplinkai vertinimo subjektus svarstyti planuojamos ūkinės veiklos masto ar vietos keitimą arba sąlygas ir (ar) priemones, leisiančias išvengti galimo reikšmingo neigiamo poveikio aplinkai. </w:t>
                                      </w:r>
                                    </w:p>
                                  </w:sdtContent>
                                </w:sdt>
                                <w:sdt>
                                  <w:sdtPr>
                                    <w:alias w:val="12 str. 10 d."/>
                                    <w:tag w:val="part_7427b0d3d34641c7902df5891b5fcf0a"/>
                                    <w:lock w:val="sdtLocked"/>
                                    <w:richText/>
                                  </w:sdtPr>
                                  <w:sdtContent>
                                    <w:p w14:paraId="46F9FF46" w14:textId="0C66871F">
                                      <w:pPr>
                                        <w:ind w:firstLine="567"/>
                                        <w:jc w:val="both"/>
                                        <w:rPr>
                                          <w:szCs w:val="24"/>
                                        </w:rPr>
                                      </w:pPr>
                                      <w:sdt>
                                        <w:sdtPr>
                                          <w:alias w:val="Numeris"/>
                                          <w:tag w:val="nr_7427b0d3d34641c7902df5891b5fcf0a"/>
                                          <w:lock w:val="sdtLocked"/>
                                          <w:richText/>
                                        </w:sdtPr>
                                        <w:sdtContent>
                                          <w:r>
                                            <w:rPr>
                                              <w:bCs/>
                                              <w:szCs w:val="24"/>
                                            </w:rPr>
                                            <w:t>10</w:t>
                                          </w:r>
                                        </w:sdtContent>
                                      </w:sdt>
                                      <w:r>
                                        <w:rPr>
                                          <w:szCs w:val="24"/>
                                        </w:rPr>
                                        <w:t xml:space="preserve">. Jeigu planuojamos ūkinės veiklos organizatorius (užsakovas), poveikio aplinkai vertinimo dokumentų rengėjas, poveikio aplinkai vertinimo subjektas ir (ar) suinteresuotos visuomenės atstovas (atstovai), aplinkos ministro nustatyta tvarka informuoti apie svarstymą, be svarbių priežasčių </w:t>
                                      </w:r>
                                      <w:r>
                                        <w:rPr>
                                          <w:bCs/>
                                          <w:szCs w:val="24"/>
                                        </w:rPr>
                                        <w:t xml:space="preserve">nedalyvauja svarstant </w:t>
                                      </w:r>
                                      <w:r>
                                        <w:rPr>
                                          <w:szCs w:val="24"/>
                                        </w:rPr>
                                        <w:t xml:space="preserve">poveikio aplinkai vertinimo subjektų išvadas ir (ar) suinteresuotos visuomenės pasiūlymus,  atsakingoji institucija apsvarsto gautus pasiūlymus jiems nedalyvaujant. </w:t>
                                      </w:r>
                                    </w:p>
                                  </w:sdtContent>
                                </w:sdt>
                                <w:sdt>
                                  <w:sdtPr>
                                    <w:alias w:val="12 str. 11 d."/>
                                    <w:tag w:val="part_e4aaee9d26d14f2fb058c6bcf5da79a7"/>
                                    <w:lock w:val="sdtLocked"/>
                                    <w:richText/>
                                  </w:sdtPr>
                                  <w:sdtContent>
                                    <w:p w14:paraId="7FC2F29F" w14:textId="545A6AC8">
                                      <w:pPr>
                                        <w:ind w:firstLine="720"/>
                                        <w:jc w:val="both"/>
                                        <w:rPr>
                                          <w:szCs w:val="24"/>
                                        </w:rPr>
                                      </w:pPr>
                                      <w:sdt>
                                        <w:sdtPr>
                                          <w:alias w:val="Numeris"/>
                                          <w:tag w:val="nr_e4aaee9d26d14f2fb058c6bcf5da79a7"/>
                                          <w:lock w:val="sdtLocked"/>
                                          <w:richText/>
                                        </w:sdtPr>
                                        <w:sdtContent>
                                          <w:r>
                                            <w:rPr>
                                              <w:bCs/>
                                              <w:szCs w:val="24"/>
                                            </w:rPr>
                                            <w:t>11</w:t>
                                          </w:r>
                                        </w:sdtContent>
                                      </w:sdt>
                                      <w:r>
                                        <w:rPr>
                                          <w:szCs w:val="24"/>
                                        </w:rPr>
                                        <w:t>. Jeigu nustatoma, kad planuojamos ūkinės veiklos įgyvendinimas sukels reikšmingų neigiamų padarinių Europos ekologinio tinklo „Natura 2000“ teritorijoms ir nėra alternatyvių planuojamos ūkinės veiklos sprendinių, atsakingoji institucija priima sprendimą dėl planuojamos ūkinės veiklos poveikio aplinkai, išskyrus sprendimą, nurodytą šio straipsnio 1</w:t>
                                      </w:r>
                                      <w:r>
                                        <w:rPr>
                                          <w:bCs/>
                                          <w:szCs w:val="24"/>
                                        </w:rPr>
                                        <w:t>6</w:t>
                                      </w:r>
                                      <w:r>
                                        <w:rPr>
                                          <w:szCs w:val="24"/>
                                        </w:rPr>
                                        <w:t xml:space="preserve"> dalyje, tik tais atvejais, kai ji privalo būti įgyvendinama dėl įpareigojančių svarbesnio visuomenės intereso priežasčių, tarp jų socialinio ar ekonominio pobūdžio. Priimant sprendimą, laikoma, kad įpareigojančių svarbesnio visuomenės intereso priežasčių, tarp jų socialinio ar ekonominio pobūdžio, esama, kai įrodyta, kad planuojama ūkinė veikla būtina dėl veiksmų ar planų, kurių tikslas yra apginti pamatines piliečių gyvenimo vertybes (sveikatą, saugumą, aplinką), arba dėl pagrindinių valstybės ir visuomenės politikos programų, arba dėl ekonominės ar socialinės veiklos ir viešųjų paslaugų vykdymo. Tokiais atvejais Europos ekologinio tinklo „Natura 2000“ vientisumui išsaugoti numatomos ir įgyvendinamos natūralių buveinių, rūšių buveinių ar rūšių populiacijų atkūrimo ar šių buveinių gerinimo priemonės dalyje tos pačios teritorijos, išplėstoje teritorijoje, kitoje teritorijoje arba naujoje teritorijoje, kuri bus įtraukta į nurodytą ekologinį tinklą, ar kitos kompensacinės priemonės, kurių kompensacinis poveikis būtų </w:t>
                                      </w:r>
                                      <w:r>
                                        <w:rPr>
                                          <w:bCs/>
                                          <w:szCs w:val="24"/>
                                        </w:rPr>
                                        <w:t xml:space="preserve">lygiavertis ar didesnis </w:t>
                                      </w:r>
                                      <w:r>
                                        <w:rPr>
                                          <w:szCs w:val="24"/>
                                        </w:rPr>
                                        <w:t xml:space="preserve">planuojamos ūkinės veiklos įgyvendinimo </w:t>
                                      </w:r>
                                      <w:r>
                                        <w:rPr>
                                          <w:bCs/>
                                          <w:szCs w:val="24"/>
                                        </w:rPr>
                                        <w:t>padarytam neigiamam poveikiui</w:t>
                                      </w:r>
                                      <w:r>
                                        <w:rPr>
                                          <w:szCs w:val="24"/>
                                        </w:rPr>
                                        <w:t xml:space="preserve">. Kompensacinės priemonės planuojamos ir įgyvendinamos taip, kad jų poveikis būtų ankstesnis, negu išryškės planuojamos ūkinės veiklos įgyvendinimo </w:t>
                                      </w:r>
                                      <w:r>
                                        <w:rPr>
                                          <w:bCs/>
                                          <w:szCs w:val="24"/>
                                        </w:rPr>
                                        <w:t>neigiamas poveikis</w:t>
                                      </w:r>
                                      <w:r>
                                        <w:rPr>
                                          <w:szCs w:val="24"/>
                                        </w:rPr>
                                        <w:t>. Apie šias kompensacines priemones saugomų teritorijų institucija informuoja Europos Komisiją aplinkos ministro nustatyta tvarka. Kai atitinkamoje Europos ekologinio tinklo „Natura 2000“ teritorijoje yra prioritetinis natūralių buveinių tipas ir (arba) prioritetinė augalų ar gyvūnų rūšis, vieninteliai galimi motyvai yra susiję su žmonių sveikata ar viešuoju saugumu arba su svarbiomis aplinkai palankiomis pasekmėmis. Dėl galimybės pritaikyti motyvus, susijusius su kitomis, negu nurodyta, svarbesnio visuomenės intereso įpareigojančiomis priežastimis, būtina aplinkos ministro nustatyta tvarka kreiptis į Europos Komisiją jos nuomonės tokiu klausimu.</w:t>
                                      </w:r>
                                    </w:p>
                                  </w:sdtContent>
                                </w:sdt>
                                <w:sdt>
                                  <w:sdtPr>
                                    <w:alias w:val="12 str. 12 d."/>
                                    <w:tag w:val="part_a39e8cb1435f4cdab1a2d937b429f1ed"/>
                                    <w:lock w:val="sdtLocked"/>
                                    <w:richText/>
                                  </w:sdtPr>
                                  <w:sdtContent>
                                    <w:p w14:paraId="45E53120" w14:textId="787FE438">
                                      <w:pPr>
                                        <w:ind w:firstLine="720"/>
                                        <w:jc w:val="both"/>
                                        <w:rPr>
                                          <w:szCs w:val="24"/>
                                        </w:rPr>
                                      </w:pPr>
                                      <w:sdt>
                                        <w:sdtPr>
                                          <w:alias w:val="Numeris"/>
                                          <w:tag w:val="nr_a39e8cb1435f4cdab1a2d937b429f1ed"/>
                                          <w:lock w:val="sdtLocked"/>
                                          <w:richText/>
                                        </w:sdtPr>
                                        <w:sdtContent>
                                          <w:r>
                                            <w:rPr>
                                              <w:bCs/>
                                              <w:szCs w:val="24"/>
                                            </w:rPr>
                                            <w:t>12</w:t>
                                          </w:r>
                                        </w:sdtContent>
                                      </w:sdt>
                                      <w:r>
                                        <w:rPr>
                                          <w:szCs w:val="24"/>
                                        </w:rPr>
                                        <w:t>. Atsakingoji institucija poveikio aplinkai vertinimo subjektams, planuojamos ūkinės veiklos organizatoriui (užsakovui), poveikio aplinkai vertinimo dokumentų rengėjui sprendimą dėl planuojamos ūkinės veiklos poveikio aplinkai pateikia raštu. Atsakingoji institucija aplinkos ministro nustatyta tvarka paskelbia visuomenei sprendimą dėl planuojamos ūkinės veiklos poveikio aplinkai.</w:t>
                                      </w:r>
                                      <w:r>
                                        <w:rPr>
                                          <w:bCs/>
                                          <w:szCs w:val="24"/>
                                        </w:rPr>
                                        <w:t xml:space="preserve"> </w:t>
                                      </w:r>
                                      <w:r>
                                        <w:rPr>
                                          <w:szCs w:val="24"/>
                                        </w:rPr>
                                        <w:t>Kai planuojamai ūkinei veiklai atliktos tarpvalstybinio poveikio aplinkai vertinimo procedūros pagal šio įstatymo 10 straipsnio nuostatas, atsakingoji institucija informuoja apie sprendimą koordinuojančiąją instituciją.</w:t>
                                      </w:r>
                                    </w:p>
                                  </w:sdtContent>
                                </w:sdt>
                                <w:sdt>
                                  <w:sdtPr>
                                    <w:alias w:val="12 str. 13 d."/>
                                    <w:tag w:val="part_7064f6b7dcfa4ba7a4065f4570e50566"/>
                                    <w:lock w:val="sdtLocked"/>
                                    <w:richText/>
                                  </w:sdtPr>
                                  <w:sdtContent>
                                    <w:p w14:paraId="762CE39B" w14:textId="40DC576F">
                                      <w:pPr>
                                        <w:ind w:firstLine="720"/>
                                        <w:jc w:val="both"/>
                                        <w:rPr>
                                          <w:szCs w:val="24"/>
                                        </w:rPr>
                                      </w:pPr>
                                      <w:sdt>
                                        <w:sdtPr>
                                          <w:alias w:val="Numeris"/>
                                          <w:tag w:val="nr_7064f6b7dcfa4ba7a4065f4570e50566"/>
                                          <w:lock w:val="sdtLocked"/>
                                          <w:richText/>
                                        </w:sdtPr>
                                        <w:sdtContent>
                                          <w:r>
                                            <w:rPr>
                                              <w:bCs/>
                                              <w:szCs w:val="24"/>
                                            </w:rPr>
                                            <w:t>13</w:t>
                                          </w:r>
                                        </w:sdtContent>
                                      </w:sdt>
                                      <w:r>
                                        <w:rPr>
                                          <w:bCs/>
                                          <w:szCs w:val="24"/>
                                        </w:rPr>
                                        <w:t>.</w:t>
                                      </w:r>
                                      <w:r>
                                        <w:rPr>
                                          <w:szCs w:val="24"/>
                                        </w:rPr>
                                        <w:t xml:space="preserve"> Atsakingosios institucijos priimtas sprendimas dėl planuojamos ūkinės veiklos poveikio aplinkai galioja 5 metus nuo jo priėmimo dienos, išskyrus sprendimą, nurodytą šio straipsnio 16 dalyje. Atsakingosios institucijos </w:t>
                                      </w:r>
                                      <w:r>
                                        <w:rPr>
                                          <w:color w:val="000000"/>
                                          <w:szCs w:val="24"/>
                                        </w:rPr>
                                        <w:t>sprendime nustatytos sąlygos</w:t>
                                      </w:r>
                                      <w:r>
                                        <w:rPr>
                                          <w:color w:val="0000FF"/>
                                          <w:szCs w:val="24"/>
                                          <w:u w:val="single"/>
                                        </w:rPr>
                                        <w:t xml:space="preserve"> </w:t>
                                      </w:r>
                                      <w:r>
                                        <w:rPr>
                                          <w:szCs w:val="24"/>
                                        </w:rPr>
                                        <w:t xml:space="preserve">ir (ar) priemonės reikšmingam neigiamam poveikiui aplinkai sumažinti ir (ar) jį kompensuoti </w:t>
                                      </w:r>
                                      <w:r>
                                        <w:rPr>
                                          <w:color w:val="000000"/>
                                          <w:szCs w:val="24"/>
                                        </w:rPr>
                                        <w:t>privalo būti įvykdytos ir jeigu sprendimo galiojimo terminas yra pasibaigęs</w:t>
                                      </w:r>
                                      <w:r>
                                        <w:rPr>
                                          <w:szCs w:val="24"/>
                                        </w:rPr>
                                        <w:t xml:space="preserve">. </w:t>
                                      </w:r>
                                    </w:p>
                                  </w:sdtContent>
                                </w:sdt>
                                <w:sdt>
                                  <w:sdtPr>
                                    <w:alias w:val="12 str. 14 d."/>
                                    <w:tag w:val="part_c38f70e446b740ef92f42cca8b54ddfd"/>
                                    <w:lock w:val="sdtLocked"/>
                                    <w:richText/>
                                  </w:sdtPr>
                                  <w:sdtContent>
                                    <w:p w14:paraId="78C772CB" w14:textId="77777777">
                                      <w:pPr>
                                        <w:ind w:firstLine="720"/>
                                        <w:jc w:val="both"/>
                                        <w:rPr>
                                          <w:szCs w:val="24"/>
                                        </w:rPr>
                                      </w:pPr>
                                      <w:sdt>
                                        <w:sdtPr>
                                          <w:alias w:val="Numeris"/>
                                          <w:tag w:val="nr_c38f70e446b740ef92f42cca8b54ddfd"/>
                                          <w:lock w:val="sdtLocked"/>
                                          <w:richText/>
                                        </w:sdtPr>
                                        <w:sdtContent>
                                          <w:r>
                                            <w:rPr>
                                              <w:bCs/>
                                              <w:szCs w:val="24"/>
                                            </w:rPr>
                                            <w:t>14</w:t>
                                          </w:r>
                                        </w:sdtContent>
                                      </w:sdt>
                                      <w:r>
                                        <w:rPr>
                                          <w:bCs/>
                                          <w:szCs w:val="24"/>
                                        </w:rPr>
                                        <w:t xml:space="preserve">. </w:t>
                                      </w:r>
                                      <w:r>
                                        <w:rPr>
                                          <w:szCs w:val="24"/>
                                        </w:rPr>
                                        <w:t xml:space="preserve">Atsakingoji institucija aplinkos ministro nustatyta tvarka gali priimti sprendimą pratęsti sprendimo dėl planuojamos ūkinės veiklos poveikio aplinkai galiojimą ne ilgesniam kaip 5 metų terminui per 15 darbo dienų nuo planuojamos ūkinės veiklos organizatoriaus (užsakovo) pateikto motyvuoto prašymo dėl sprendimo galiojimo pratęsimo, jeigu planuojamos ūkinės veiklos organizatorius (užsakovas) pateikė pagrįstą informaciją, kad planuojama ūkinė veikla, jos vykdymo ir vietos sąlygos, kuriomis remiantis priimtas sprendimas dėl planuojamos ūkinės veiklos poveikio aplinkai, nepasikeitė. </w:t>
                                      </w:r>
                                    </w:p>
                                  </w:sdtContent>
                                </w:sdt>
                                <w:sdt>
                                  <w:sdtPr>
                                    <w:alias w:val="12 str. 15 d."/>
                                    <w:tag w:val="part_b99f8959aa0845e2b247db786bf2670c"/>
                                    <w:lock w:val="sdtLocked"/>
                                    <w:richText/>
                                  </w:sdtPr>
                                  <w:sdtContent>
                                    <w:p w14:paraId="3B1CCD34" w14:textId="732AD06F">
                                      <w:pPr>
                                        <w:ind w:firstLine="720"/>
                                        <w:jc w:val="both"/>
                                        <w:rPr>
                                          <w:szCs w:val="24"/>
                                        </w:rPr>
                                      </w:pPr>
                                      <w:sdt>
                                        <w:sdtPr>
                                          <w:alias w:val="Numeris"/>
                                          <w:tag w:val="nr_b99f8959aa0845e2b247db786bf2670c"/>
                                          <w:lock w:val="sdtLocked"/>
                                          <w:richText/>
                                        </w:sdtPr>
                                        <w:sdtContent>
                                          <w:r>
                                            <w:rPr>
                                              <w:bCs/>
                                              <w:szCs w:val="24"/>
                                            </w:rPr>
                                            <w:t>15</w:t>
                                          </w:r>
                                        </w:sdtContent>
                                      </w:sdt>
                                      <w:r>
                                        <w:rPr>
                                          <w:bCs/>
                                          <w:szCs w:val="24"/>
                                        </w:rPr>
                                        <w:t>.</w:t>
                                      </w:r>
                                      <w:r>
                                        <w:rPr>
                                          <w:szCs w:val="24"/>
                                        </w:rPr>
                                        <w:t xml:space="preserve"> Atsakingoji institucija aplinkos ministro nustatyta tvarka paskelbia visuomenei sprendimą apie sprendimo dėl planuojamos ūkinės veiklos poveikio aplinkai galiojimo pratęsimą.</w:t>
                                      </w:r>
                                    </w:p>
                                  </w:sdtContent>
                                </w:sdt>
                                <w:sdt>
                                  <w:sdtPr>
                                    <w:alias w:val="12 str. 16 d."/>
                                    <w:tag w:val="part_f50149f06db84e25a1a53f598175b5f6"/>
                                    <w:lock w:val="sdtLocked"/>
                                    <w:richText/>
                                  </w:sdtPr>
                                  <w:sdtContent>
                                    <w:p w14:paraId="5AF91257" w14:textId="0FAB52CD">
                                      <w:pPr>
                                        <w:ind w:firstLine="720"/>
                                        <w:jc w:val="both"/>
                                        <w:rPr>
                                          <w:szCs w:val="24"/>
                                        </w:rPr>
                                      </w:pPr>
                                      <w:sdt>
                                        <w:sdtPr>
                                          <w:alias w:val="Numeris"/>
                                          <w:tag w:val="nr_f50149f06db84e25a1a53f598175b5f6"/>
                                          <w:lock w:val="sdtLocked"/>
                                          <w:richText/>
                                        </w:sdtPr>
                                        <w:sdtContent>
                                          <w:r>
                                            <w:rPr>
                                              <w:bCs/>
                                              <w:szCs w:val="24"/>
                                            </w:rPr>
                                            <w:t>16</w:t>
                                          </w:r>
                                        </w:sdtContent>
                                      </w:sdt>
                                      <w:r>
                                        <w:rPr>
                                          <w:szCs w:val="24"/>
                                        </w:rPr>
                                        <w:t>. Jeigu atsakingoji institucija priima sprendimą dėl planuojamos ūkinės veiklos poveikio aplinkai, kad veikla neatitinka aplinkos apsaugos, visuomenės sveikatos, nekilnojamojo kultūros paveldo apsaugos, gaisrinės saugos ir civilinės saugos teisės aktų reikalavimų</w:t>
                                      </w:r>
                                      <w:r>
                                        <w:rPr>
                                          <w:bCs/>
                                          <w:color w:val="000000"/>
                                          <w:szCs w:val="24"/>
                                        </w:rPr>
                                        <w:t xml:space="preserve"> ir (ar) ji darys reikšmingą neigiamą poveikį aplinkai</w:t>
                                      </w:r>
                                      <w:r>
                                        <w:rPr>
                                          <w:szCs w:val="24"/>
                                        </w:rPr>
                                        <w:t>, leidimas, nurodytas šio įstatymo 3 straipsnio 3 dalyje, neišduodamas ir ši planuojama ūkinė veikla negali būti vykdoma.</w:t>
                                      </w:r>
                                    </w:p>
                                  </w:sdtContent>
                                </w:sdt>
                                <w:sdt>
                                  <w:sdtPr>
                                    <w:alias w:val="12 str. 17 d."/>
                                    <w:tag w:val="part_48357c6fe38440249d36b9f2bb90a978"/>
                                    <w:lock w:val="sdtLocked"/>
                                    <w:richText/>
                                  </w:sdtPr>
                                  <w:sdtContent>
                                    <w:p w14:paraId="3F679D9E" w14:textId="57021CB7">
                                      <w:pPr>
                                        <w:ind w:firstLine="720"/>
                                        <w:jc w:val="both"/>
                                        <w:rPr>
                                          <w:szCs w:val="24"/>
                                        </w:rPr>
                                      </w:pPr>
                                      <w:sdt>
                                        <w:sdtPr>
                                          <w:alias w:val="Numeris"/>
                                          <w:tag w:val="nr_48357c6fe38440249d36b9f2bb90a978"/>
                                          <w:lock w:val="sdtLocked"/>
                                          <w:richText/>
                                        </w:sdtPr>
                                        <w:sdtContent>
                                          <w:r>
                                            <w:rPr>
                                              <w:bCs/>
                                              <w:szCs w:val="24"/>
                                            </w:rPr>
                                            <w:t>17</w:t>
                                          </w:r>
                                        </w:sdtContent>
                                      </w:sdt>
                                      <w:r>
                                        <w:rPr>
                                          <w:bCs/>
                                          <w:szCs w:val="24"/>
                                        </w:rPr>
                                        <w:t>.</w:t>
                                      </w:r>
                                      <w:r>
                                        <w:rPr>
                                          <w:szCs w:val="24"/>
                                        </w:rPr>
                                        <w:t xml:space="preserve"> Atsakingosios institucijos sprendimas dėl planuojamos ūkinės veiklos poveikio aplinkai, įskaitant jame nustatytas sąlygas</w:t>
                                      </w:r>
                                      <w:r>
                                        <w:rPr>
                                          <w:bCs/>
                                          <w:color w:val="000000"/>
                                          <w:szCs w:val="24"/>
                                        </w:rPr>
                                        <w:t xml:space="preserve"> ir (ar) priemones reikšmingam neigiamam poveikiui aplinkai sumažinti ir (ar) jį kompensuoti</w:t>
                                      </w:r>
                                      <w:r>
                                        <w:rPr>
                                          <w:szCs w:val="24"/>
                                        </w:rPr>
                                        <w:t xml:space="preserve">, privalomas planuojamos ūkinės veiklos organizatoriui (užsakovui) </w:t>
                                      </w:r>
                                      <w:r>
                                        <w:rPr>
                                          <w:bCs/>
                                          <w:color w:val="000000"/>
                                          <w:szCs w:val="24"/>
                                        </w:rPr>
                                        <w:t>pasirengimo vykdyti ūkinę veiklą ir (ar) ūkinės veiklos vykdymo ir (ar) ūkinės veiklos užbaigimo etapuose</w:t>
                                      </w:r>
                                      <w:r>
                                        <w:rPr>
                                          <w:szCs w:val="24"/>
                                        </w:rPr>
                                        <w:t xml:space="preserve">. </w:t>
                                      </w:r>
                                    </w:p>
                                    <w:p w14:paraId="21F9973C" w14:textId="05168FF1">
                                      <w:pPr>
                                        <w:ind w:firstLine="720"/>
                                        <w:jc w:val="both"/>
                                        <w:rPr>
                                          <w:szCs w:val="24"/>
                                        </w:rPr>
                                      </w:pPr>
                                    </w:p>
                                    <w:p w14:paraId="0A161452" w14:textId="77777777">
                                      <w:pPr>
                                        <w:ind w:firstLine="720"/>
                                        <w:jc w:val="both"/>
                                        <w:rPr>
                                          <w:szCs w:val="24"/>
                                        </w:rPr>
                                      </w:pPr>
                                    </w:p>
                                  </w:sdtContent>
                                </w:sdt>
                              </w:sdtContent>
                            </w:sdt>
                          </w:sdtContent>
                        </w:sdt>
                        <w:sdt>
                          <w:sdtPr>
                            <w:alias w:val="skyrius"/>
                            <w:tag w:val="part_0d92c00025ef4c7dbc76bb18f74a22c8"/>
                            <w:lock w:val="sdtLocked"/>
                            <w:richText/>
                          </w:sdtPr>
                          <w:sdtContent>
                            <w:p w14:paraId="0C16496F" w14:textId="77777777">
                              <w:pPr>
                                <w:jc w:val="center"/>
                                <w:rPr>
                                  <w:b/>
                                  <w:szCs w:val="24"/>
                                </w:rPr>
                              </w:pPr>
                              <w:sdt>
                                <w:sdtPr>
                                  <w:alias w:val="Numeris"/>
                                  <w:tag w:val="nr_0d92c00025ef4c7dbc76bb18f74a22c8"/>
                                  <w:lock w:val="sdtLocked"/>
                                  <w:richText/>
                                </w:sdtPr>
                                <w:sdtContent>
                                  <w:r>
                                    <w:rPr>
                                      <w:b/>
                                      <w:szCs w:val="24"/>
                                    </w:rPr>
                                    <w:t>IV</w:t>
                                  </w:r>
                                </w:sdtContent>
                              </w:sdt>
                              <w:r>
                                <w:rPr>
                                  <w:b/>
                                  <w:szCs w:val="24"/>
                                </w:rPr>
                                <w:t xml:space="preserve"> SKYRIUS </w:t>
                              </w:r>
                            </w:p>
                            <w:p w14:paraId="4E0BF147" w14:textId="77777777">
                              <w:pPr>
                                <w:jc w:val="center"/>
                                <w:rPr>
                                  <w:b/>
                                  <w:szCs w:val="24"/>
                                </w:rPr>
                              </w:pPr>
                              <w:sdt>
                                <w:sdtPr>
                                  <w:alias w:val="Pavadinimas"/>
                                  <w:tag w:val="title_0d92c00025ef4c7dbc76bb18f74a22c8"/>
                                  <w:lock w:val="sdtLocked"/>
                                  <w:richText/>
                                </w:sdtPr>
                                <w:sdtContent>
                                  <w:r>
                                    <w:rPr>
                                      <w:b/>
                                      <w:szCs w:val="24"/>
                                    </w:rPr>
                                    <w:t>ATRANKOS DĖL POVEIKIO APLINKAI VERTINIMO, POVEIKIO APLINKAI VERTINIMO PROCESŲ VIEŠUMAS IR INFORMACIJOS PRIEINAMUMAS</w:t>
                                  </w:r>
                                </w:sdtContent>
                              </w:sdt>
                            </w:p>
                            <w:p w14:paraId="3B341559" w14:textId="77777777">
                              <w:pPr>
                                <w:ind w:firstLine="720"/>
                                <w:jc w:val="center"/>
                                <w:rPr>
                                  <w:szCs w:val="24"/>
                                </w:rPr>
                              </w:pPr>
                            </w:p>
                            <w:sdt>
                              <w:sdtPr>
                                <w:alias w:val="13 str."/>
                                <w:tag w:val="part_b93f4b7f33d440c1bc35bcdd5a75aaf1"/>
                                <w:lock w:val="sdtLocked"/>
                                <w:richText/>
                              </w:sdtPr>
                              <w:sdtContent>
                                <w:p w14:paraId="5823C807" w14:textId="26198740">
                                  <w:pPr>
                                    <w:ind w:left="2268" w:hanging="1548"/>
                                    <w:jc w:val="both"/>
                                    <w:rPr>
                                      <w:b/>
                                      <w:bCs/>
                                      <w:szCs w:val="24"/>
                                    </w:rPr>
                                  </w:pPr>
                                  <w:sdt>
                                    <w:sdtPr>
                                      <w:alias w:val="Numeris"/>
                                      <w:tag w:val="nr_b93f4b7f33d440c1bc35bcdd5a75aaf1"/>
                                      <w:lock w:val="sdtLocked"/>
                                      <w:richText/>
                                    </w:sdtPr>
                                    <w:sdtContent>
                                      <w:r>
                                        <w:rPr>
                                          <w:b/>
                                          <w:bCs/>
                                          <w:szCs w:val="24"/>
                                        </w:rPr>
                                        <w:t>13</w:t>
                                      </w:r>
                                    </w:sdtContent>
                                  </w:sdt>
                                  <w:r>
                                    <w:rPr>
                                      <w:b/>
                                      <w:bCs/>
                                      <w:szCs w:val="24"/>
                                    </w:rPr>
                                    <w:t xml:space="preserve"> straipsnis. </w:t>
                                  </w:r>
                                  <w:sdt>
                                    <w:sdtPr>
                                      <w:alias w:val="Pavadinimas"/>
                                      <w:tag w:val="title_b93f4b7f33d440c1bc35bcdd5a75aaf1"/>
                                      <w:lock w:val="sdtLocked"/>
                                      <w:richText/>
                                    </w:sdtPr>
                                    <w:sdtContent>
                                      <w:r>
                                        <w:rPr>
                                          <w:b/>
                                          <w:bCs/>
                                          <w:szCs w:val="24"/>
                                        </w:rPr>
                                        <w:t>Dokumentų atrankai dėl poveikio aplinkai vertinimo ir poveikio aplinkai vertinimui atlikti pateikimas</w:t>
                                      </w:r>
                                    </w:sdtContent>
                                  </w:sdt>
                                </w:p>
                                <w:sdt>
                                  <w:sdtPr>
                                    <w:alias w:val="13 str. 1 d."/>
                                    <w:tag w:val="part_9d119dc178064695b97248b86562ec67"/>
                                    <w:lock w:val="sdtLocked"/>
                                    <w:richText/>
                                  </w:sdtPr>
                                  <w:sdtContent>
                                    <w:p w14:paraId="6FBDA66E" w14:textId="77777777">
                                      <w:pPr>
                                        <w:ind w:firstLine="720"/>
                                        <w:jc w:val="both"/>
                                        <w:rPr>
                                          <w:szCs w:val="24"/>
                                        </w:rPr>
                                      </w:pPr>
                                      <w:r>
                                        <w:rPr>
                                          <w:szCs w:val="24"/>
                                        </w:rPr>
                                        <w:t>Visi atrankos dėl poveikio aplinkai vertinimo ir poveikio aplinkai vertinimo procesų dalyviai turi teisę Vyriausybės nustatyta tvarka teikti dokumentus atsakingajai institucijai, poveikio aplinkai vertinimo subjektams ir gauti atsakymus iš jų per atstumą, elektroninėmis priemonėmis per kontaktinį centrą, kaip tai nustatyta Lietuvos Respublikos paslaugų įstatyme, arba tiesiogiai kreipdamiesi į atsakingąją instituciją ir poveikio aplinkai vertinimo subjektus, išskyrus atvejus, kai nėra techninių galimybių tokiais būdais pateiktos informacijos atgaminti ar perskaityti.</w:t>
                                      </w:r>
                                    </w:p>
                                    <w:p w14:paraId="59A6CDC2" w14:textId="77777777">
                                      <w:pPr>
                                        <w:ind w:firstLine="720"/>
                                        <w:jc w:val="both"/>
                                        <w:rPr>
                                          <w:szCs w:val="24"/>
                                        </w:rPr>
                                      </w:pPr>
                                    </w:p>
                                  </w:sdtContent>
                                </w:sdt>
                              </w:sdtContent>
                            </w:sdt>
                            <w:sdt>
                              <w:sdtPr>
                                <w:alias w:val="14 str."/>
                                <w:tag w:val="part_7b20d65daa1041dc8318f64045dbd148"/>
                                <w:lock w:val="sdtLocked"/>
                                <w:richText/>
                              </w:sdtPr>
                              <w:sdtContent>
                                <w:p w14:paraId="6F3078CB" w14:textId="3C136588">
                                  <w:pPr>
                                    <w:ind w:left="2410" w:hanging="1690"/>
                                    <w:jc w:val="both"/>
                                    <w:rPr>
                                      <w:b/>
                                      <w:szCs w:val="24"/>
                                    </w:rPr>
                                  </w:pPr>
                                  <w:sdt>
                                    <w:sdtPr>
                                      <w:alias w:val="Numeris"/>
                                      <w:tag w:val="nr_7b20d65daa1041dc8318f64045dbd148"/>
                                      <w:lock w:val="sdtLocked"/>
                                      <w:richText/>
                                    </w:sdtPr>
                                    <w:sdtContent>
                                      <w:r>
                                        <w:rPr>
                                          <w:b/>
                                          <w:szCs w:val="24"/>
                                        </w:rPr>
                                        <w:t>14</w:t>
                                      </w:r>
                                    </w:sdtContent>
                                  </w:sdt>
                                  <w:r>
                                    <w:rPr>
                                      <w:b/>
                                      <w:szCs w:val="24"/>
                                    </w:rPr>
                                    <w:t xml:space="preserve"> straipsnis. </w:t>
                                  </w:r>
                                  <w:sdt>
                                    <w:sdtPr>
                                      <w:alias w:val="Pavadinimas"/>
                                      <w:tag w:val="title_7b20d65daa1041dc8318f64045dbd148"/>
                                      <w:lock w:val="sdtLocked"/>
                                      <w:richText/>
                                    </w:sdtPr>
                                    <w:sdtContent>
                                      <w:r>
                                        <w:rPr>
                                          <w:b/>
                                          <w:szCs w:val="24"/>
                                        </w:rPr>
                                        <w:t xml:space="preserve">Atrankos dėl poveikio aplinkai vertinimo ir poveikio aplinkai vertinimo procesų viešumas </w:t>
                                      </w:r>
                                    </w:sdtContent>
                                  </w:sdt>
                                </w:p>
                                <w:sdt>
                                  <w:sdtPr>
                                    <w:alias w:val="14 str. 1 d."/>
                                    <w:tag w:val="part_4e48dbccc67442348ab70d037109ba28"/>
                                    <w:lock w:val="sdtLocked"/>
                                    <w:richText/>
                                  </w:sdtPr>
                                  <w:sdtContent>
                                    <w:p w14:paraId="31970479" w14:textId="77777777">
                                      <w:pPr>
                                        <w:ind w:firstLine="720"/>
                                        <w:jc w:val="both"/>
                                        <w:rPr>
                                          <w:szCs w:val="24"/>
                                        </w:rPr>
                                      </w:pPr>
                                      <w:sdt>
                                        <w:sdtPr>
                                          <w:alias w:val="Numeris"/>
                                          <w:tag w:val="nr_4e48dbccc67442348ab70d037109ba28"/>
                                          <w:lock w:val="sdtLocked"/>
                                          <w:richText/>
                                        </w:sdtPr>
                                        <w:sdtContent>
                                          <w:r>
                                            <w:rPr>
                                              <w:szCs w:val="24"/>
                                            </w:rPr>
                                            <w:t>1</w:t>
                                          </w:r>
                                        </w:sdtContent>
                                      </w:sdt>
                                      <w:r>
                                        <w:rPr>
                                          <w:szCs w:val="24"/>
                                        </w:rPr>
                                        <w:t>. Atrankos dėl poveikio aplinkai vertinimo ir poveikio aplinkai vertinimo metu suinteresuota visuomenė turi teisę įstatymų nustatyta tvarka gauti iš kitų atrankos dėl poveikio aplinkai vertinimo ir poveikio aplinkai vertinimo procesų dalyvių informaciją apie galimą planuojamos ūkinės veiklos poveikį aplinkai.</w:t>
                                      </w:r>
                                    </w:p>
                                  </w:sdtContent>
                                </w:sdt>
                                <w:sdt>
                                  <w:sdtPr>
                                    <w:alias w:val="14 str. 2 d."/>
                                    <w:tag w:val="part_b66df956cc55483aa2ae54a0bae773be"/>
                                    <w:lock w:val="sdtLocked"/>
                                    <w:richText/>
                                  </w:sdtPr>
                                  <w:sdtContent>
                                    <w:p w14:paraId="09937233" w14:textId="77777777">
                                      <w:pPr>
                                        <w:ind w:firstLine="720"/>
                                        <w:jc w:val="both"/>
                                        <w:rPr>
                                          <w:szCs w:val="24"/>
                                        </w:rPr>
                                      </w:pPr>
                                      <w:sdt>
                                        <w:sdtPr>
                                          <w:alias w:val="Numeris"/>
                                          <w:tag w:val="nr_b66df956cc55483aa2ae54a0bae773be"/>
                                          <w:lock w:val="sdtLocked"/>
                                          <w:richText/>
                                        </w:sdtPr>
                                        <w:sdtContent>
                                          <w:r>
                                            <w:rPr>
                                              <w:szCs w:val="24"/>
                                            </w:rPr>
                                            <w:t>2</w:t>
                                          </w:r>
                                        </w:sdtContent>
                                      </w:sdt>
                                      <w:r>
                                        <w:rPr>
                                          <w:szCs w:val="24"/>
                                        </w:rPr>
                                        <w:t>. Visuomenės informavimo ir dalyvavimo planuojamos ūkinės veiklos atrankos dėl poveikio aplinkai vertinimo ir poveikio aplinkai vertinimo procesuose tvarką nustato aplinkos ministras.</w:t>
                                      </w:r>
                                    </w:p>
                                  </w:sdtContent>
                                </w:sdt>
                                <w:sdt>
                                  <w:sdtPr>
                                    <w:alias w:val="14 str. 3 d."/>
                                    <w:tag w:val="part_613e0d0ff4aa44bb8e5b8d0083f1ddf1"/>
                                    <w:lock w:val="sdtLocked"/>
                                    <w:richText/>
                                  </w:sdtPr>
                                  <w:sdtContent>
                                    <w:p w14:paraId="7890B2A4" w14:textId="77777777">
                                      <w:pPr>
                                        <w:ind w:firstLine="720"/>
                                        <w:jc w:val="both"/>
                                        <w:rPr>
                                          <w:szCs w:val="24"/>
                                        </w:rPr>
                                      </w:pPr>
                                      <w:sdt>
                                        <w:sdtPr>
                                          <w:alias w:val="Numeris"/>
                                          <w:tag w:val="nr_613e0d0ff4aa44bb8e5b8d0083f1ddf1"/>
                                          <w:lock w:val="sdtLocked"/>
                                          <w:richText/>
                                        </w:sdtPr>
                                        <w:sdtContent>
                                          <w:r>
                                            <w:rPr>
                                              <w:szCs w:val="24"/>
                                            </w:rPr>
                                            <w:t>3</w:t>
                                          </w:r>
                                        </w:sdtContent>
                                      </w:sdt>
                                      <w:r>
                                        <w:rPr>
                                          <w:szCs w:val="24"/>
                                        </w:rPr>
                                        <w:t xml:space="preserve">. Atsakingoji institucija ir poveikio aplinkai vertinimo subjektai saugo planuojamos ūkinės veiklos organizatoriaus (užsakovo) ar poveikio aplinkai vertinimo dokumentų rengėjo pateiktos informacijos konfidencialumą, jeigu tokia informacija, vadovaujantis Lietuvos Respublikos teisės aktais, yra neskelbtina. </w:t>
                                      </w:r>
                                    </w:p>
                                    <w:p w14:paraId="62222C8C" w14:textId="77777777">
                                      <w:pPr>
                                        <w:ind w:firstLine="720"/>
                                        <w:jc w:val="both"/>
                                        <w:rPr>
                                          <w:szCs w:val="24"/>
                                        </w:rPr>
                                      </w:pPr>
                                    </w:p>
                                  </w:sdtContent>
                                </w:sdt>
                              </w:sdtContent>
                            </w:sdt>
                          </w:sdtContent>
                        </w:sdt>
                        <w:sdt>
                          <w:sdtPr>
                            <w:alias w:val="skyrius"/>
                            <w:tag w:val="part_f4f1bae952e04ae1bcf5527272c6342a"/>
                            <w:lock w:val="sdtLocked"/>
                            <w:richText/>
                          </w:sdtPr>
                          <w:sdtContent>
                            <w:p w14:paraId="5413D126" w14:textId="77777777">
                              <w:pPr>
                                <w:jc w:val="center"/>
                                <w:rPr>
                                  <w:b/>
                                  <w:szCs w:val="24"/>
                                </w:rPr>
                              </w:pPr>
                              <w:sdt>
                                <w:sdtPr>
                                  <w:alias w:val="Numeris"/>
                                  <w:tag w:val="nr_f4f1bae952e04ae1bcf5527272c6342a"/>
                                  <w:lock w:val="sdtLocked"/>
                                  <w:richText/>
                                </w:sdtPr>
                                <w:sdtContent>
                                  <w:r>
                                    <w:rPr>
                                      <w:b/>
                                      <w:szCs w:val="24"/>
                                    </w:rPr>
                                    <w:t>V</w:t>
                                  </w:r>
                                </w:sdtContent>
                              </w:sdt>
                              <w:r>
                                <w:rPr>
                                  <w:b/>
                                  <w:szCs w:val="24"/>
                                </w:rPr>
                                <w:t xml:space="preserve"> SKYRIUS</w:t>
                              </w:r>
                            </w:p>
                            <w:p w14:paraId="174B73ED" w14:textId="77777777">
                              <w:pPr>
                                <w:jc w:val="center"/>
                                <w:rPr>
                                  <w:b/>
                                  <w:szCs w:val="24"/>
                                </w:rPr>
                              </w:pPr>
                              <w:sdt>
                                <w:sdtPr>
                                  <w:alias w:val="Pavadinimas"/>
                                  <w:tag w:val="title_f4f1bae952e04ae1bcf5527272c6342a"/>
                                  <w:lock w:val="sdtLocked"/>
                                  <w:richText/>
                                </w:sdtPr>
                                <w:sdtContent>
                                  <w:r>
                                    <w:rPr>
                                      <w:b/>
                                      <w:szCs w:val="24"/>
                                    </w:rPr>
                                    <w:t>BAIGIAMOSIOS NUOSTATOS</w:t>
                                  </w:r>
                                </w:sdtContent>
                              </w:sdt>
                            </w:p>
                            <w:p w14:paraId="44AB0BC3" w14:textId="77777777">
                              <w:pPr>
                                <w:ind w:firstLine="720"/>
                                <w:jc w:val="center"/>
                                <w:rPr>
                                  <w:b/>
                                  <w:szCs w:val="24"/>
                                </w:rPr>
                              </w:pPr>
                            </w:p>
                            <w:sdt>
                              <w:sdtPr>
                                <w:alias w:val="15 str."/>
                                <w:tag w:val="part_838ff431a2fe4eb993092367b85a3fd7"/>
                                <w:lock w:val="sdtLocked"/>
                                <w:richText/>
                              </w:sdtPr>
                              <w:sdtContent>
                                <w:p w14:paraId="70EF084F" w14:textId="3C2423A2">
                                  <w:pPr>
                                    <w:ind w:left="2410" w:hanging="1690"/>
                                    <w:jc w:val="both"/>
                                    <w:rPr>
                                      <w:b/>
                                      <w:szCs w:val="24"/>
                                    </w:rPr>
                                  </w:pPr>
                                  <w:sdt>
                                    <w:sdtPr>
                                      <w:alias w:val="Numeris"/>
                                      <w:tag w:val="nr_838ff431a2fe4eb993092367b85a3fd7"/>
                                      <w:lock w:val="sdtLocked"/>
                                      <w:richText/>
                                    </w:sdtPr>
                                    <w:sdtContent>
                                      <w:r>
                                        <w:rPr>
                                          <w:b/>
                                          <w:szCs w:val="24"/>
                                        </w:rPr>
                                        <w:t>15</w:t>
                                      </w:r>
                                    </w:sdtContent>
                                  </w:sdt>
                                  <w:r>
                                    <w:rPr>
                                      <w:b/>
                                      <w:szCs w:val="24"/>
                                    </w:rPr>
                                    <w:t xml:space="preserve"> straipsnis. </w:t>
                                  </w:r>
                                  <w:sdt>
                                    <w:sdtPr>
                                      <w:alias w:val="Pavadinimas"/>
                                      <w:tag w:val="title_838ff431a2fe4eb993092367b85a3fd7"/>
                                      <w:lock w:val="sdtLocked"/>
                                      <w:richText/>
                                    </w:sdtPr>
                                    <w:sdtContent>
                                      <w:r>
                                        <w:rPr>
                                          <w:b/>
                                          <w:szCs w:val="24"/>
                                        </w:rPr>
                                        <w:t>Atrankos dėl poveikio aplinkai vertinimo ir poveikio aplinkai vertinimo procesų dalyvių atsakomybė</w:t>
                                      </w:r>
                                    </w:sdtContent>
                                  </w:sdt>
                                </w:p>
                                <w:sdt>
                                  <w:sdtPr>
                                    <w:alias w:val="15 str. 1 d."/>
                                    <w:tag w:val="part_0724177cb1024f99b3cfa64e066dcd3c"/>
                                    <w:lock w:val="sdtLocked"/>
                                    <w:richText/>
                                  </w:sdtPr>
                                  <w:sdtContent>
                                    <w:p w14:paraId="1D1EC20D" w14:textId="77777777">
                                      <w:pPr>
                                        <w:ind w:firstLine="720"/>
                                        <w:jc w:val="both"/>
                                        <w:rPr>
                                          <w:szCs w:val="24"/>
                                        </w:rPr>
                                      </w:pPr>
                                      <w:r>
                                        <w:rPr>
                                          <w:szCs w:val="24"/>
                                        </w:rPr>
                                        <w:t>Atrankos dėl poveikio aplinkai vertinimo ir poveikio aplinkai vertinimo procesų dalyviai už šio įstatymo nuostatų pažeidimus traukiami atsakomybėn įstatymų nustatyta tvarka.</w:t>
                                      </w:r>
                                    </w:p>
                                    <w:p w14:paraId="4007303C" w14:textId="77777777">
                                      <w:pPr>
                                        <w:ind w:firstLine="720"/>
                                        <w:jc w:val="both"/>
                                        <w:rPr>
                                          <w:szCs w:val="24"/>
                                        </w:rPr>
                                      </w:pPr>
                                    </w:p>
                                  </w:sdtContent>
                                </w:sdt>
                              </w:sdtContent>
                            </w:sdt>
                            <w:sdt>
                              <w:sdtPr>
                                <w:alias w:val="16 str."/>
                                <w:tag w:val="part_b510aa2a6ca34cf6ad6c921ccd5f159a"/>
                                <w:lock w:val="sdtLocked"/>
                                <w:richText/>
                              </w:sdtPr>
                              <w:sdtContent>
                                <w:p w14:paraId="6ED23A85" w14:textId="0BBB50C6">
                                  <w:pPr>
                                    <w:ind w:firstLine="720"/>
                                    <w:jc w:val="both"/>
                                    <w:rPr>
                                      <w:b/>
                                      <w:szCs w:val="24"/>
                                    </w:rPr>
                                  </w:pPr>
                                  <w:sdt>
                                    <w:sdtPr>
                                      <w:alias w:val="Numeris"/>
                                      <w:tag w:val="nr_b510aa2a6ca34cf6ad6c921ccd5f159a"/>
                                      <w:lock w:val="sdtLocked"/>
                                      <w:richText/>
                                    </w:sdtPr>
                                    <w:sdtContent>
                                      <w:r>
                                        <w:rPr>
                                          <w:b/>
                                          <w:szCs w:val="24"/>
                                        </w:rPr>
                                        <w:t>16</w:t>
                                      </w:r>
                                    </w:sdtContent>
                                  </w:sdt>
                                  <w:r>
                                    <w:rPr>
                                      <w:b/>
                                      <w:szCs w:val="24"/>
                                    </w:rPr>
                                    <w:t xml:space="preserve"> straipsnis. </w:t>
                                  </w:r>
                                  <w:sdt>
                                    <w:sdtPr>
                                      <w:alias w:val="Pavadinimas"/>
                                      <w:tag w:val="title_b510aa2a6ca34cf6ad6c921ccd5f159a"/>
                                      <w:lock w:val="sdtLocked"/>
                                      <w:richText/>
                                    </w:sdtPr>
                                    <w:sdtContent>
                                      <w:r>
                                        <w:rPr>
                                          <w:b/>
                                          <w:szCs w:val="24"/>
                                        </w:rPr>
                                        <w:t>Visuomenės teisė kreiptis į teismą</w:t>
                                      </w:r>
                                    </w:sdtContent>
                                  </w:sdt>
                                </w:p>
                                <w:sdt>
                                  <w:sdtPr>
                                    <w:alias w:val="16 str. 1 d."/>
                                    <w:tag w:val="part_77627da09a7f4a76887d39195e0fae8b"/>
                                    <w:lock w:val="sdtLocked"/>
                                    <w:richText/>
                                  </w:sdtPr>
                                  <w:sdtContent>
                                    <w:p w14:paraId="121C0086" w14:textId="77777777">
                                      <w:pPr>
                                        <w:ind w:firstLine="720"/>
                                        <w:jc w:val="both"/>
                                        <w:rPr>
                                          <w:bCs/>
                                          <w:szCs w:val="24"/>
                                        </w:rPr>
                                      </w:pPr>
                                      <w:sdt>
                                        <w:sdtPr>
                                          <w:alias w:val="Numeris"/>
                                          <w:tag w:val="nr_77627da09a7f4a76887d39195e0fae8b"/>
                                          <w:lock w:val="sdtLocked"/>
                                          <w:richText/>
                                        </w:sdtPr>
                                        <w:sdtContent>
                                          <w:r>
                                            <w:rPr>
                                              <w:bCs/>
                                              <w:color w:val="000000"/>
                                              <w:szCs w:val="24"/>
                                            </w:rPr>
                                            <w:t>1</w:t>
                                          </w:r>
                                        </w:sdtContent>
                                      </w:sdt>
                                      <w:r>
                                        <w:rPr>
                                          <w:bCs/>
                                          <w:color w:val="000000"/>
                                          <w:szCs w:val="24"/>
                                        </w:rPr>
                                        <w:t xml:space="preserve">. Visuomenė turi teisę kreiptis į teismą, jeigu mano, kad jos prašymas, pateiktas teisės aktų, reglamentuojančių atrankos dėl poveikio aplinkai vertinimo ir poveikio aplinkai vertinimo procesus, nustatyta tvarka buvo neteisėtai atmestas, į jį buvo iš dalies ar visiškai netinkamai atsakyta arba į prašymą deramai neatsižvelgta pagal teisės aktus, reglamentuojančius atrankos dėl poveikio aplinkai vertinimo ir poveikio aplinkai vertinimo procesus. </w:t>
                                      </w:r>
                                    </w:p>
                                  </w:sdtContent>
                                </w:sdt>
                                <w:sdt>
                                  <w:sdtPr>
                                    <w:alias w:val="16 str. 2 d."/>
                                    <w:tag w:val="part_f887d332cbc94d139e60bd3e8a102ae8"/>
                                    <w:lock w:val="sdtLocked"/>
                                    <w:richText/>
                                  </w:sdtPr>
                                  <w:sdtContent>
                                    <w:p w14:paraId="574CC010" w14:textId="28CCD4E7">
                                      <w:pPr>
                                        <w:ind w:firstLine="720"/>
                                        <w:jc w:val="both"/>
                                        <w:rPr>
                                          <w:szCs w:val="24"/>
                                        </w:rPr>
                                      </w:pPr>
                                      <w:sdt>
                                        <w:sdtPr>
                                          <w:alias w:val="Numeris"/>
                                          <w:tag w:val="nr_f887d332cbc94d139e60bd3e8a102ae8"/>
                                          <w:lock w:val="sdtLocked"/>
                                          <w:richText/>
                                        </w:sdtPr>
                                        <w:sdtContent>
                                          <w:r>
                                            <w:rPr>
                                              <w:szCs w:val="24"/>
                                            </w:rPr>
                                            <w:t>2</w:t>
                                          </w:r>
                                        </w:sdtContent>
                                      </w:sdt>
                                      <w:r>
                                        <w:rPr>
                                          <w:szCs w:val="24"/>
                                        </w:rPr>
                                        <w:t xml:space="preserve">. </w:t>
                                      </w:r>
                                      <w:r>
                                        <w:rPr>
                                          <w:bCs/>
                                          <w:szCs w:val="24"/>
                                        </w:rPr>
                                        <w:t xml:space="preserve">Suinteresuota visuomenė </w:t>
                                      </w:r>
                                      <w:r>
                                        <w:rPr>
                                          <w:szCs w:val="24"/>
                                        </w:rPr>
                                        <w:t>turi teisę kreiptis į teismą ginčydama sprendimų, veiksmų ar neveikimo atrankos dėl poveikio aplinkai vertinimo ir poveikio aplinkai vertinimo srityse materialinį ar procesinį teisėtumą.</w:t>
                                      </w:r>
                                    </w:p>
                                    <w:p w14:paraId="551063C7" w14:textId="77777777">
                                      <w:pPr>
                                        <w:ind w:firstLine="720"/>
                                        <w:jc w:val="both"/>
                                        <w:rPr>
                                          <w:szCs w:val="24"/>
                                        </w:rPr>
                                      </w:pPr>
                                    </w:p>
                                    <w:p w14:paraId="68B808D4" w14:textId="77777777">
                                      <w:pPr>
                                        <w:ind w:firstLine="5760"/>
                                        <w:jc w:val="both"/>
                                        <w:rPr>
                                          <w:szCs w:val="24"/>
                                        </w:rPr>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851" w:bottom="1134" w:left="1701" w:header="709" w:footer="709" w:gutter="0"/>
                                          <w:pgNumType w:start="1"/>
                                          <w:cols w:space="720"/>
                                          <w:titlePg/>
                                        </w:sectPr>
                                      </w:pPr>
                                    </w:p>
                                    <w:p w14:paraId="6A2F6244" w14:textId="77777777">
                                      <w:pPr>
                                        <w:tabs>
                                          <w:tab w:val="center" w:pos="4819"/>
                                          <w:tab w:val="right" w:pos="9638"/>
                                        </w:tabs>
                                      </w:pPr>
                                    </w:p>
                                  </w:sdtContent>
                                </w:sdt>
                              </w:sdtContent>
                            </w:sdt>
                          </w:sdtContent>
                        </w:sdt>
                      </w:sdtContent>
                    </w:sdt>
                    <w:sdt>
                      <w:sdtPr>
                        <w:alias w:val="1 pr."/>
                        <w:tag w:val="part_269f4ae8fe00495e88efda308f448567"/>
                        <w:lock w:val="sdtLocked"/>
                        <w:richText/>
                      </w:sdtPr>
                      <w:sdtContent>
                        <w:p w14:paraId="6D57AB2B" w14:textId="2CE77A05">
                          <w:pPr>
                            <w:ind w:firstLine="5760"/>
                            <w:jc w:val="both"/>
                            <w:rPr>
                              <w:color w:val="000000"/>
                              <w:szCs w:val="24"/>
                            </w:rPr>
                          </w:pPr>
                          <w:r>
                            <w:rPr>
                              <w:color w:val="000000"/>
                              <w:szCs w:val="24"/>
                            </w:rPr>
                            <w:t>Lietuvos Respublikos planuojamos</w:t>
                          </w:r>
                        </w:p>
                        <w:p w14:paraId="574E8AC1" w14:textId="071470E6">
                          <w:pPr>
                            <w:ind w:firstLine="5760"/>
                            <w:jc w:val="both"/>
                            <w:rPr>
                              <w:color w:val="000000"/>
                              <w:szCs w:val="24"/>
                            </w:rPr>
                          </w:pPr>
                          <w:r>
                            <w:rPr>
                              <w:color w:val="000000"/>
                              <w:szCs w:val="24"/>
                            </w:rPr>
                            <w:t>ūkinės veiklos poveikio</w:t>
                          </w:r>
                        </w:p>
                        <w:p w14:paraId="7B2DEAF2" w14:textId="363BE7EB">
                          <w:pPr>
                            <w:ind w:firstLine="5760"/>
                            <w:jc w:val="both"/>
                            <w:rPr>
                              <w:color w:val="000000"/>
                              <w:szCs w:val="24"/>
                            </w:rPr>
                          </w:pPr>
                          <w:r>
                            <w:rPr>
                              <w:color w:val="000000"/>
                              <w:szCs w:val="24"/>
                            </w:rPr>
                            <w:t>aplinkai vertinimo įstatymo</w:t>
                          </w:r>
                        </w:p>
                        <w:p w14:paraId="7F2B5B3A" w14:textId="77777777">
                          <w:pPr>
                            <w:ind w:firstLine="5760"/>
                            <w:jc w:val="both"/>
                            <w:rPr>
                              <w:szCs w:val="24"/>
                            </w:rPr>
                          </w:pPr>
                          <w:sdt>
                            <w:sdtPr>
                              <w:alias w:val="Numeris"/>
                              <w:tag w:val="nr_269f4ae8fe00495e88efda308f448567"/>
                              <w:lock w:val="sdtLocked"/>
                              <w:richText/>
                            </w:sdtPr>
                            <w:sdtContent>
                              <w:r>
                                <w:rPr>
                                  <w:color w:val="000000"/>
                                  <w:szCs w:val="24"/>
                                </w:rPr>
                                <w:t>1</w:t>
                              </w:r>
                            </w:sdtContent>
                          </w:sdt>
                          <w:r>
                            <w:rPr>
                              <w:color w:val="000000"/>
                              <w:szCs w:val="24"/>
                            </w:rPr>
                            <w:t xml:space="preserve"> pried</w:t>
                          </w:r>
                          <w:r>
                            <w:rPr>
                              <w:szCs w:val="24"/>
                            </w:rPr>
                            <w:t>as</w:t>
                          </w:r>
                        </w:p>
                        <w:p w14:paraId="3D57AB38" w14:textId="77777777">
                          <w:pPr>
                            <w:ind w:firstLine="720"/>
                            <w:jc w:val="both"/>
                            <w:rPr>
                              <w:color w:val="000000"/>
                              <w:szCs w:val="24"/>
                            </w:rPr>
                          </w:pPr>
                        </w:p>
                        <w:p w14:paraId="67505397" w14:textId="77777777">
                          <w:pPr>
                            <w:jc w:val="center"/>
                            <w:rPr>
                              <w:b/>
                              <w:color w:val="000000"/>
                              <w:szCs w:val="24"/>
                            </w:rPr>
                          </w:pPr>
                          <w:sdt>
                            <w:sdtPr>
                              <w:alias w:val="Pavadinimas"/>
                              <w:tag w:val="title_269f4ae8fe00495e88efda308f448567"/>
                              <w:lock w:val="sdtLocked"/>
                              <w:richText/>
                            </w:sdtPr>
                            <w:sdtContent>
                              <w:r>
                                <w:rPr>
                                  <w:b/>
                                  <w:color w:val="000000"/>
                                  <w:szCs w:val="24"/>
                                </w:rPr>
                                <w:t>PLANUOJAMOS ŪKINĖS VEIKLOS, KURIOS POVEIKIS APLINKAI PRIVALO BŪTI VERTINAMAS, RŪŠIŲ SĄRAŠAS</w:t>
                              </w:r>
                            </w:sdtContent>
                          </w:sdt>
                        </w:p>
                        <w:p w14:paraId="0FA3B64E" w14:textId="77777777">
                          <w:pPr>
                            <w:ind w:firstLine="720"/>
                            <w:jc w:val="both"/>
                            <w:rPr>
                              <w:color w:val="000000"/>
                              <w:szCs w:val="24"/>
                            </w:rPr>
                          </w:pPr>
                        </w:p>
                        <w:sdt>
                          <w:sdtPr>
                            <w:alias w:val="1 pr. 1 p."/>
                            <w:tag w:val="part_b0cd40b6ea0b4b3c96f348337049645d"/>
                            <w:lock w:val="sdtLocked"/>
                            <w:richText/>
                          </w:sdtPr>
                          <w:sdtContent>
                            <w:p w14:paraId="169577C6" w14:textId="77777777">
                              <w:pPr>
                                <w:ind w:firstLine="720"/>
                                <w:jc w:val="both"/>
                                <w:rPr>
                                  <w:b/>
                                  <w:szCs w:val="24"/>
                                </w:rPr>
                              </w:pPr>
                              <w:sdt>
                                <w:sdtPr>
                                  <w:alias w:val="Numeris"/>
                                  <w:tag w:val="nr_b0cd40b6ea0b4b3c96f348337049645d"/>
                                  <w:lock w:val="sdtLocked"/>
                                  <w:richText/>
                                </w:sdtPr>
                                <w:sdtContent>
                                  <w:r>
                                    <w:rPr>
                                      <w:szCs w:val="24"/>
                                    </w:rPr>
                                    <w:t>1</w:t>
                                  </w:r>
                                </w:sdtContent>
                              </w:sdt>
                              <w:r>
                                <w:rPr>
                                  <w:szCs w:val="24"/>
                                </w:rPr>
                                <w:t>.</w:t>
                              </w:r>
                              <w:r>
                                <w:rPr>
                                  <w:b/>
                                  <w:szCs w:val="24"/>
                                </w:rPr>
                                <w:t xml:space="preserve"> Žemės ir vandens ūkis</w:t>
                              </w:r>
                              <w:r>
                                <w:rPr>
                                  <w:szCs w:val="24"/>
                                </w:rPr>
                                <w:t>:</w:t>
                              </w:r>
                            </w:p>
                            <w:sdt>
                              <w:sdtPr>
                                <w:alias w:val="1 pr. 1.1 pp."/>
                                <w:tag w:val="part_794c8e3771a246a3bd94cc6fd309fc36"/>
                                <w:lock w:val="sdtLocked"/>
                                <w:richText/>
                              </w:sdtPr>
                              <w:sdtContent>
                                <w:p w14:paraId="7F20AB8F" w14:textId="7FD33446">
                                  <w:pPr>
                                    <w:ind w:firstLine="720"/>
                                    <w:jc w:val="both"/>
                                  </w:pPr>
                                  <w:sdt>
                                    <w:sdtPr>
                                      <w:alias w:val="Numeris"/>
                                      <w:tag w:val="nr_794c8e3771a246a3bd94cc6fd309fc36"/>
                                      <w:lock w:val="sdtLocked"/>
                                      <w:richText/>
                                    </w:sdtPr>
                                    <w:sdtContent>
                                      <w:r>
                                        <w:t>1.1</w:t>
                                      </w:r>
                                    </w:sdtContent>
                                  </w:sdt>
                                  <w:r>
                                    <w:t>. intensyvus kiaulių (sunkesnių kaip 30 kg) auginimas statiniuose, jeigu joms laikyti yra 3 000 ir daugiau vietų;</w:t>
                                  </w:r>
                                </w:p>
                              </w:sdtContent>
                            </w:sdt>
                            <w:sdt>
                              <w:sdtPr>
                                <w:alias w:val="1 pr. 1.2 pp."/>
                                <w:tag w:val="part_0f84710ed35745fb92e2f4ff176c1977"/>
                                <w:lock w:val="sdtLocked"/>
                                <w:richText/>
                              </w:sdtPr>
                              <w:sdtContent>
                                <w:p w14:paraId="23629BD7" w14:textId="042EFF67">
                                  <w:pPr>
                                    <w:ind w:firstLine="720"/>
                                    <w:jc w:val="both"/>
                                    <w:rPr>
                                      <w:color w:val="000000"/>
                                    </w:rPr>
                                  </w:pPr>
                                  <w:sdt>
                                    <w:sdtPr>
                                      <w:alias w:val="Numeris"/>
                                      <w:tag w:val="nr_0f84710ed35745fb92e2f4ff176c1977"/>
                                      <w:lock w:val="sdtLocked"/>
                                      <w:richText/>
                                    </w:sdtPr>
                                    <w:sdtContent>
                                      <w:r>
                                        <w:t>1.2</w:t>
                                      </w:r>
                                    </w:sdtContent>
                                  </w:sdt>
                                  <w:r>
                                    <w:t>. intensyvus paršavedžių auginimas statiniuose, jeigu joms laikyti yra 900 ir daugiau vietų;</w:t>
                                  </w:r>
                                </w:p>
                              </w:sdtContent>
                            </w:sdt>
                            <w:sdt>
                              <w:sdtPr>
                                <w:alias w:val="1 pr. 1.3 pp."/>
                                <w:tag w:val="part_8f17aa218e974780b3c9719ea49de418"/>
                                <w:lock w:val="sdtLocked"/>
                                <w:richText/>
                              </w:sdtPr>
                              <w:sdtContent>
                                <w:p w14:paraId="19014992" w14:textId="3CAB3744">
                                  <w:pPr>
                                    <w:ind w:firstLine="720"/>
                                    <w:jc w:val="both"/>
                                  </w:pPr>
                                  <w:sdt>
                                    <w:sdtPr>
                                      <w:alias w:val="Numeris"/>
                                      <w:tag w:val="nr_8f17aa218e974780b3c9719ea49de418"/>
                                      <w:lock w:val="sdtLocked"/>
                                      <w:richText/>
                                    </w:sdtPr>
                                    <w:sdtContent>
                                      <w:r>
                                        <w:t>1.3</w:t>
                                      </w:r>
                                    </w:sdtContent>
                                  </w:sdt>
                                  <w:r>
                                    <w:t>. intensyvus naminių paukščių auginimas statiniuose:</w:t>
                                  </w:r>
                                </w:p>
                                <w:sdt>
                                  <w:sdtPr>
                                    <w:alias w:val="1 pr. 1.3.1 pp."/>
                                    <w:tag w:val="part_01b147f3e9734efb9eefa2f360777e61"/>
                                    <w:lock w:val="sdtLocked"/>
                                    <w:richText/>
                                  </w:sdtPr>
                                  <w:sdtContent>
                                    <w:p w14:paraId="61701DEF" w14:textId="77777777">
                                      <w:pPr>
                                        <w:ind w:firstLine="720"/>
                                        <w:jc w:val="both"/>
                                        <w:rPr>
                                          <w:szCs w:val="24"/>
                                        </w:rPr>
                                      </w:pPr>
                                      <w:sdt>
                                        <w:sdtPr>
                                          <w:alias w:val="Numeris"/>
                                          <w:tag w:val="nr_01b147f3e9734efb9eefa2f360777e61"/>
                                          <w:lock w:val="sdtLocked"/>
                                          <w:richText/>
                                        </w:sdtPr>
                                        <w:sdtContent>
                                          <w:r>
                                            <w:rPr>
                                              <w:szCs w:val="24"/>
                                            </w:rPr>
                                            <w:t>1.3.1</w:t>
                                          </w:r>
                                        </w:sdtContent>
                                      </w:sdt>
                                      <w:r>
                                        <w:rPr>
                                          <w:szCs w:val="24"/>
                                        </w:rPr>
                                        <w:t xml:space="preserve">. jeigu broileriams laikyti yra 85 000 ir daugiau vietų; </w:t>
                                      </w:r>
                                    </w:p>
                                  </w:sdtContent>
                                </w:sdt>
                                <w:sdt>
                                  <w:sdtPr>
                                    <w:alias w:val="1 pr. 1.3.2 pp."/>
                                    <w:tag w:val="part_77c23806b9cd448a8c6ccc6c58c325b3"/>
                                    <w:lock w:val="sdtLocked"/>
                                    <w:richText/>
                                  </w:sdtPr>
                                  <w:sdtContent>
                                    <w:p w14:paraId="253946FF" w14:textId="77777777">
                                      <w:pPr>
                                        <w:ind w:firstLine="720"/>
                                        <w:jc w:val="both"/>
                                        <w:rPr>
                                          <w:color w:val="000000"/>
                                          <w:szCs w:val="24"/>
                                        </w:rPr>
                                      </w:pPr>
                                      <w:sdt>
                                        <w:sdtPr>
                                          <w:alias w:val="Numeris"/>
                                          <w:tag w:val="nr_77c23806b9cd448a8c6ccc6c58c325b3"/>
                                          <w:lock w:val="sdtLocked"/>
                                          <w:richText/>
                                        </w:sdtPr>
                                        <w:sdtContent>
                                          <w:r>
                                            <w:rPr>
                                              <w:szCs w:val="24"/>
                                            </w:rPr>
                                            <w:t>1.3.2</w:t>
                                          </w:r>
                                        </w:sdtContent>
                                      </w:sdt>
                                      <w:r>
                                        <w:rPr>
                                          <w:szCs w:val="24"/>
                                        </w:rPr>
                                        <w:t>. jeigu vištoms laikyti yra 60 000 ir daugiau vietų;</w:t>
                                      </w:r>
                                    </w:p>
                                  </w:sdtContent>
                                </w:sdt>
                              </w:sdtContent>
                            </w:sdt>
                            <w:sdt>
                              <w:sdtPr>
                                <w:alias w:val="1 pr. 1.4 pp."/>
                                <w:tag w:val="part_be54cbff0738402394bf7603fa367a7e"/>
                                <w:lock w:val="sdtLocked"/>
                                <w:richText/>
                              </w:sdtPr>
                              <w:sdtContent>
                                <w:p w14:paraId="21657111" w14:textId="77777777">
                                  <w:pPr>
                                    <w:ind w:firstLine="720"/>
                                    <w:jc w:val="both"/>
                                    <w:rPr>
                                      <w:color w:val="000000"/>
                                      <w:szCs w:val="24"/>
                                    </w:rPr>
                                  </w:pPr>
                                  <w:sdt>
                                    <w:sdtPr>
                                      <w:alias w:val="Numeris"/>
                                      <w:tag w:val="nr_be54cbff0738402394bf7603fa367a7e"/>
                                      <w:lock w:val="sdtLocked"/>
                                      <w:richText/>
                                    </w:sdtPr>
                                    <w:sdtContent>
                                      <w:r>
                                        <w:rPr>
                                          <w:color w:val="000000"/>
                                          <w:szCs w:val="24"/>
                                        </w:rPr>
                                        <w:t>1.4</w:t>
                                      </w:r>
                                    </w:sdtContent>
                                  </w:sdt>
                                  <w:r>
                                    <w:rPr>
                                      <w:color w:val="000000"/>
                                      <w:szCs w:val="24"/>
                                    </w:rPr>
                                    <w:t>. užtvankų ir kitų įrenginių, skirtų vandens sulaikymui ar ilgalaikiam saugojimui, įrengimas (5 milijonai ar daugiau m</w:t>
                                  </w:r>
                                  <w:r>
                                    <w:rPr>
                                      <w:color w:val="000000"/>
                                      <w:szCs w:val="24"/>
                                      <w:vertAlign w:val="superscript"/>
                                    </w:rPr>
                                    <w:t>3</w:t>
                                  </w:r>
                                  <w:r>
                                    <w:rPr>
                                      <w:color w:val="000000"/>
                                      <w:szCs w:val="24"/>
                                    </w:rPr>
                                    <w:t xml:space="preserve"> vandens tūrio arba kai vandens paviršiaus plotas – 250 ha ar didesnis).</w:t>
                                  </w:r>
                                </w:p>
                              </w:sdtContent>
                            </w:sdt>
                          </w:sdtContent>
                        </w:sdt>
                        <w:sdt>
                          <w:sdtPr>
                            <w:alias w:val="1 pr. 2 p."/>
                            <w:tag w:val="part_706daacd3f0b47b2b16690588983fa8b"/>
                            <w:lock w:val="sdtLocked"/>
                            <w:richText/>
                          </w:sdtPr>
                          <w:sdtContent>
                            <w:p w14:paraId="4BAF5724" w14:textId="77777777">
                              <w:pPr>
                                <w:ind w:firstLine="720"/>
                                <w:jc w:val="both"/>
                                <w:rPr>
                                  <w:b/>
                                  <w:szCs w:val="24"/>
                                </w:rPr>
                              </w:pPr>
                              <w:sdt>
                                <w:sdtPr>
                                  <w:alias w:val="Numeris"/>
                                  <w:tag w:val="nr_706daacd3f0b47b2b16690588983fa8b"/>
                                  <w:lock w:val="sdtLocked"/>
                                  <w:richText/>
                                </w:sdtPr>
                                <w:sdtContent>
                                  <w:r>
                                    <w:rPr>
                                      <w:szCs w:val="24"/>
                                    </w:rPr>
                                    <w:t>2</w:t>
                                  </w:r>
                                </w:sdtContent>
                              </w:sdt>
                              <w:r>
                                <w:rPr>
                                  <w:szCs w:val="24"/>
                                </w:rPr>
                                <w:t>.</w:t>
                              </w:r>
                              <w:r>
                                <w:rPr>
                                  <w:b/>
                                  <w:szCs w:val="24"/>
                                </w:rPr>
                                <w:t xml:space="preserve"> Gavyba ir perdirbamoji pramonė</w:t>
                              </w:r>
                              <w:r>
                                <w:rPr>
                                  <w:szCs w:val="24"/>
                                </w:rPr>
                                <w:t>:</w:t>
                              </w:r>
                            </w:p>
                            <w:sdt>
                              <w:sdtPr>
                                <w:alias w:val="1 pr. 2.1 pp."/>
                                <w:tag w:val="part_d85bdf28811345f5be5ca4b8e47b5b69"/>
                                <w:lock w:val="sdtLocked"/>
                                <w:richText/>
                              </w:sdtPr>
                              <w:sdtContent>
                                <w:p w14:paraId="20AEE23D" w14:textId="77777777">
                                  <w:pPr>
                                    <w:ind w:firstLine="720"/>
                                    <w:jc w:val="both"/>
                                    <w:rPr>
                                      <w:rFonts w:eastAsia="Calibri"/>
                                      <w:bCs/>
                                      <w:szCs w:val="24"/>
                                    </w:rPr>
                                  </w:pPr>
                                  <w:sdt>
                                    <w:sdtPr>
                                      <w:alias w:val="Numeris"/>
                                      <w:tag w:val="nr_d85bdf28811345f5be5ca4b8e47b5b69"/>
                                      <w:lock w:val="sdtLocked"/>
                                      <w:richText/>
                                    </w:sdtPr>
                                    <w:sdtContent>
                                      <w:r>
                                        <w:rPr>
                                          <w:rFonts w:eastAsia="Calibri"/>
                                          <w:bCs/>
                                          <w:szCs w:val="24"/>
                                        </w:rPr>
                                        <w:t>2.1</w:t>
                                      </w:r>
                                    </w:sdtContent>
                                  </w:sdt>
                                  <w:r>
                                    <w:rPr>
                                      <w:rFonts w:eastAsia="Calibri"/>
                                      <w:bCs/>
                                      <w:szCs w:val="24"/>
                                    </w:rPr>
                                    <w:t>. tradicinių angliavandenilių (naftos) gavyba Lietuvos Respublikos žemyninėje dalyje (kai telkinyje išgaunama daugiau kaip 500 tonų naftos per parą);</w:t>
                                  </w:r>
                                </w:p>
                              </w:sdtContent>
                            </w:sdt>
                            <w:sdt>
                              <w:sdtPr>
                                <w:alias w:val="1 pr. 2.2 pp."/>
                                <w:tag w:val="part_960fab79fa6f4b43bd3ac7d168bba270"/>
                                <w:lock w:val="sdtLocked"/>
                                <w:richText/>
                              </w:sdtPr>
                              <w:sdtContent>
                                <w:p w14:paraId="7029EFAF" w14:textId="77777777">
                                  <w:pPr>
                                    <w:ind w:firstLine="720"/>
                                    <w:jc w:val="both"/>
                                    <w:rPr>
                                      <w:rFonts w:eastAsia="Calibri"/>
                                      <w:szCs w:val="24"/>
                                    </w:rPr>
                                  </w:pPr>
                                  <w:sdt>
                                    <w:sdtPr>
                                      <w:alias w:val="Numeris"/>
                                      <w:tag w:val="nr_960fab79fa6f4b43bd3ac7d168bba270"/>
                                      <w:lock w:val="sdtLocked"/>
                                      <w:richText/>
                                    </w:sdtPr>
                                    <w:sdtContent>
                                      <w:r>
                                        <w:rPr>
                                          <w:rFonts w:eastAsia="Calibri"/>
                                          <w:bCs/>
                                          <w:szCs w:val="24"/>
                                        </w:rPr>
                                        <w:t>2.2</w:t>
                                      </w:r>
                                    </w:sdtContent>
                                  </w:sdt>
                                  <w:r>
                                    <w:rPr>
                                      <w:rFonts w:eastAsia="Calibri"/>
                                      <w:bCs/>
                                      <w:szCs w:val="24"/>
                                    </w:rPr>
                                    <w:t>. tradicinių angliavandenilių (</w:t>
                                  </w:r>
                                  <w:r>
                                    <w:rPr>
                                      <w:rFonts w:eastAsia="Calibri"/>
                                      <w:szCs w:val="24"/>
                                    </w:rPr>
                                    <w:t xml:space="preserve">dujų) gavyba </w:t>
                                  </w:r>
                                  <w:r>
                                    <w:rPr>
                                      <w:rFonts w:eastAsia="Calibri"/>
                                      <w:bCs/>
                                      <w:szCs w:val="24"/>
                                    </w:rPr>
                                    <w:t>Lietuvos Respublikos žemyninėje dalyje</w:t>
                                  </w:r>
                                  <w:r>
                                    <w:rPr>
                                      <w:rFonts w:eastAsia="Calibri"/>
                                      <w:szCs w:val="24"/>
                                    </w:rPr>
                                    <w:t xml:space="preserve"> (kai telkinyje išgaunama daugiau kaip 500 000 m</w:t>
                                  </w:r>
                                  <w:r>
                                    <w:rPr>
                                      <w:rFonts w:eastAsia="Calibri"/>
                                      <w:szCs w:val="24"/>
                                      <w:vertAlign w:val="superscript"/>
                                    </w:rPr>
                                    <w:t>3</w:t>
                                  </w:r>
                                  <w:r>
                                    <w:rPr>
                                      <w:rFonts w:eastAsia="Calibri"/>
                                      <w:szCs w:val="24"/>
                                    </w:rPr>
                                    <w:t xml:space="preserve"> dujų per parą);</w:t>
                                  </w:r>
                                </w:p>
                              </w:sdtContent>
                            </w:sdt>
                            <w:sdt>
                              <w:sdtPr>
                                <w:alias w:val="1 pr. 2.3 pp."/>
                                <w:tag w:val="part_6612ac44fbad4ccc9ea4349c21463794"/>
                                <w:lock w:val="sdtLocked"/>
                                <w:richText/>
                              </w:sdtPr>
                              <w:sdtContent>
                                <w:p w14:paraId="13DD0F41" w14:textId="77777777">
                                  <w:pPr>
                                    <w:ind w:firstLine="720"/>
                                    <w:jc w:val="both"/>
                                    <w:rPr>
                                      <w:rFonts w:eastAsia="Calibri"/>
                                      <w:szCs w:val="24"/>
                                    </w:rPr>
                                  </w:pPr>
                                  <w:sdt>
                                    <w:sdtPr>
                                      <w:alias w:val="Numeris"/>
                                      <w:tag w:val="nr_6612ac44fbad4ccc9ea4349c21463794"/>
                                      <w:lock w:val="sdtLocked"/>
                                      <w:richText/>
                                    </w:sdtPr>
                                    <w:sdtContent>
                                      <w:r>
                                        <w:rPr>
                                          <w:rFonts w:eastAsia="Calibri"/>
                                          <w:szCs w:val="24"/>
                                        </w:rPr>
                                        <w:t>2.3</w:t>
                                      </w:r>
                                    </w:sdtContent>
                                  </w:sdt>
                                  <w:r>
                                    <w:rPr>
                                      <w:rFonts w:eastAsia="Calibri"/>
                                      <w:szCs w:val="24"/>
                                    </w:rPr>
                                    <w:t xml:space="preserve">. </w:t>
                                  </w:r>
                                  <w:r>
                                    <w:rPr>
                                      <w:rFonts w:eastAsia="Calibri"/>
                                      <w:bCs/>
                                      <w:szCs w:val="24"/>
                                    </w:rPr>
                                    <w:t>tradicinių angliavandenilių (naftos ar dujų) gavyba Lietuvos Respublikos jūros rajone;</w:t>
                                  </w:r>
                                </w:p>
                              </w:sdtContent>
                            </w:sdt>
                            <w:sdt>
                              <w:sdtPr>
                                <w:alias w:val="1 pr. 2.4 pp."/>
                                <w:tag w:val="part_d2cd2934ab984f8da58fc20d26d58886"/>
                                <w:lock w:val="sdtLocked"/>
                                <w:richText/>
                              </w:sdtPr>
                              <w:sdtContent>
                                <w:p w14:paraId="229EDBB3" w14:textId="77777777">
                                  <w:pPr>
                                    <w:ind w:firstLine="720"/>
                                    <w:jc w:val="both"/>
                                    <w:rPr>
                                      <w:rFonts w:eastAsia="Calibri"/>
                                      <w:szCs w:val="24"/>
                                    </w:rPr>
                                  </w:pPr>
                                  <w:sdt>
                                    <w:sdtPr>
                                      <w:alias w:val="Numeris"/>
                                      <w:tag w:val="nr_d2cd2934ab984f8da58fc20d26d58886"/>
                                      <w:lock w:val="sdtLocked"/>
                                      <w:richText/>
                                    </w:sdtPr>
                                    <w:sdtContent>
                                      <w:r>
                                        <w:rPr>
                                          <w:rFonts w:eastAsia="Calibri"/>
                                          <w:szCs w:val="24"/>
                                        </w:rPr>
                                        <w:t>2.4</w:t>
                                      </w:r>
                                    </w:sdtContent>
                                  </w:sdt>
                                  <w:r>
                                    <w:rPr>
                                      <w:rFonts w:eastAsia="Calibri"/>
                                      <w:szCs w:val="24"/>
                                    </w:rPr>
                                    <w:t>. išsklaidytųjų angliavandenilių (dujų ar naftos) gavyba;</w:t>
                                  </w:r>
                                </w:p>
                              </w:sdtContent>
                            </w:sdt>
                            <w:sdt>
                              <w:sdtPr>
                                <w:alias w:val="1 pr. 2.5 pp."/>
                                <w:tag w:val="part_dc692c5c72e94dcca906d6c96d638bdf"/>
                                <w:lock w:val="sdtLocked"/>
                                <w:richText/>
                              </w:sdtPr>
                              <w:sdtContent>
                                <w:p w14:paraId="435F2683" w14:textId="34C003FC">
                                  <w:pPr>
                                    <w:ind w:firstLine="720"/>
                                    <w:jc w:val="both"/>
                                    <w:rPr>
                                      <w:szCs w:val="24"/>
                                      <w:lang w:eastAsia="lt-LT"/>
                                    </w:rPr>
                                  </w:pPr>
                                  <w:sdt>
                                    <w:sdtPr>
                                      <w:alias w:val="Numeris"/>
                                      <w:tag w:val="nr_dc692c5c72e94dcca906d6c96d638bdf"/>
                                      <w:lock w:val="sdtLocked"/>
                                      <w:richText/>
                                    </w:sdtPr>
                                    <w:sdtContent>
                                      <w:r>
                                        <w:rPr>
                                          <w:color w:val="000000"/>
                                          <w:szCs w:val="24"/>
                                          <w:lang w:eastAsia="lt-LT"/>
                                        </w:rPr>
                                        <w:t>2.5</w:t>
                                      </w:r>
                                    </w:sdtContent>
                                  </w:sdt>
                                  <w:r>
                                    <w:rPr>
                                      <w:color w:val="000000"/>
                                      <w:szCs w:val="24"/>
                                      <w:lang w:eastAsia="lt-LT"/>
                                    </w:rPr>
                                    <w:t xml:space="preserve">. durpių gavyba (kai </w:t>
                                  </w:r>
                                  <w:r>
                                    <w:rPr>
                                      <w:bCs/>
                                      <w:color w:val="000000"/>
                                      <w:szCs w:val="24"/>
                                      <w:lang w:eastAsia="lt-LT"/>
                                    </w:rPr>
                                    <w:t>gavybos</w:t>
                                  </w:r>
                                  <w:r>
                                    <w:rPr>
                                      <w:color w:val="000000"/>
                                      <w:szCs w:val="24"/>
                                      <w:lang w:eastAsia="lt-LT"/>
                                    </w:rPr>
                                    <w:t xml:space="preserve"> sklypas </w:t>
                                  </w:r>
                                  <w:r>
                                    <w:rPr>
                                      <w:szCs w:val="24"/>
                                      <w:lang w:eastAsia="lt-LT"/>
                                    </w:rPr>
                                    <w:t xml:space="preserve">– </w:t>
                                  </w:r>
                                  <w:r>
                                    <w:rPr>
                                      <w:color w:val="000000"/>
                                      <w:szCs w:val="24"/>
                                      <w:lang w:eastAsia="lt-LT"/>
                                    </w:rPr>
                                    <w:t>150 ha ir didesnis);</w:t>
                                  </w:r>
                                </w:p>
                              </w:sdtContent>
                            </w:sdt>
                            <w:sdt>
                              <w:sdtPr>
                                <w:alias w:val="1 pr. 2.6 pp."/>
                                <w:tag w:val="part_ac41a57e958946fd856689d32c7db5cc"/>
                                <w:lock w:val="sdtLocked"/>
                                <w:richText/>
                              </w:sdtPr>
                              <w:sdtContent>
                                <w:p w14:paraId="34554A2E" w14:textId="4FDBFAAD">
                                  <w:pPr>
                                    <w:ind w:firstLine="720"/>
                                    <w:jc w:val="both"/>
                                    <w:rPr>
                                      <w:color w:val="000000"/>
                                      <w:szCs w:val="24"/>
                                    </w:rPr>
                                  </w:pPr>
                                  <w:sdt>
                                    <w:sdtPr>
                                      <w:alias w:val="Numeris"/>
                                      <w:tag w:val="nr_ac41a57e958946fd856689d32c7db5cc"/>
                                      <w:lock w:val="sdtLocked"/>
                                      <w:richText/>
                                    </w:sdtPr>
                                    <w:sdtContent>
                                      <w:r>
                                        <w:rPr>
                                          <w:color w:val="000000"/>
                                          <w:szCs w:val="24"/>
                                          <w:lang w:eastAsia="lt-LT"/>
                                        </w:rPr>
                                        <w:t>2.6</w:t>
                                      </w:r>
                                    </w:sdtContent>
                                  </w:sdt>
                                  <w:r>
                                    <w:rPr>
                                      <w:color w:val="000000"/>
                                      <w:szCs w:val="24"/>
                                      <w:lang w:eastAsia="lt-LT"/>
                                    </w:rPr>
                                    <w:t xml:space="preserve">. kitų naudingųjų iškasenų gavyba (kai </w:t>
                                  </w:r>
                                  <w:r>
                                    <w:rPr>
                                      <w:bCs/>
                                      <w:color w:val="000000"/>
                                      <w:szCs w:val="24"/>
                                      <w:lang w:eastAsia="lt-LT"/>
                                    </w:rPr>
                                    <w:t>gavybos</w:t>
                                  </w:r>
                                  <w:r>
                                    <w:rPr>
                                      <w:color w:val="000000"/>
                                      <w:szCs w:val="24"/>
                                      <w:lang w:eastAsia="lt-LT"/>
                                    </w:rPr>
                                    <w:t xml:space="preserve"> sklypas</w:t>
                                  </w:r>
                                  <w:r>
                                    <w:rPr>
                                      <w:szCs w:val="24"/>
                                      <w:lang w:eastAsia="lt-LT"/>
                                    </w:rPr>
                                    <w:t xml:space="preserve"> – </w:t>
                                  </w:r>
                                  <w:r>
                                    <w:rPr>
                                      <w:color w:val="000000"/>
                                      <w:szCs w:val="24"/>
                                      <w:lang w:eastAsia="lt-LT"/>
                                    </w:rPr>
                                    <w:t>25 ha ir didesnis);</w:t>
                                  </w:r>
                                </w:p>
                              </w:sdtContent>
                            </w:sdt>
                            <w:sdt>
                              <w:sdtPr>
                                <w:alias w:val="1 pr. 2.7 pp."/>
                                <w:tag w:val="part_863112fa1638470d971101f0a575c487"/>
                                <w:lock w:val="sdtLocked"/>
                                <w:richText/>
                              </w:sdtPr>
                              <w:sdtContent>
                                <w:p w14:paraId="470B9157" w14:textId="77777777">
                                  <w:pPr>
                                    <w:ind w:firstLine="720"/>
                                    <w:jc w:val="both"/>
                                    <w:rPr>
                                      <w:rFonts w:eastAsia="Calibri"/>
                                      <w:szCs w:val="24"/>
                                    </w:rPr>
                                  </w:pPr>
                                  <w:sdt>
                                    <w:sdtPr>
                                      <w:alias w:val="Numeris"/>
                                      <w:tag w:val="nr_863112fa1638470d971101f0a575c487"/>
                                      <w:lock w:val="sdtLocked"/>
                                      <w:richText/>
                                    </w:sdtPr>
                                    <w:sdtContent>
                                      <w:r>
                                        <w:rPr>
                                          <w:rFonts w:eastAsia="Calibri"/>
                                          <w:szCs w:val="24"/>
                                        </w:rPr>
                                        <w:t>2.7</w:t>
                                      </w:r>
                                    </w:sdtContent>
                                  </w:sdt>
                                  <w:r>
                                    <w:rPr>
                                      <w:rFonts w:eastAsia="Calibri"/>
                                      <w:szCs w:val="24"/>
                                    </w:rPr>
                                    <w:t xml:space="preserve">. išsklaidytųjų angliavandenilių tyrimas gręžiniuose, </w:t>
                                  </w:r>
                                  <w:r>
                                    <w:rPr>
                                      <w:kern w:val="1"/>
                                      <w:szCs w:val="24"/>
                                      <w:lang w:eastAsia="ar-SA"/>
                                    </w:rPr>
                                    <w:t xml:space="preserve">kai </w:t>
                                  </w:r>
                                  <w:r>
                                    <w:rPr>
                                      <w:bCs/>
                                      <w:kern w:val="1"/>
                                      <w:szCs w:val="24"/>
                                      <w:lang w:eastAsia="ar-SA"/>
                                    </w:rPr>
                                    <w:t xml:space="preserve">taikant hidraulinį uolienų ardymą </w:t>
                                  </w:r>
                                  <w:r>
                                    <w:rPr>
                                      <w:kern w:val="1"/>
                                      <w:szCs w:val="24"/>
                                      <w:lang w:eastAsia="ar-SA"/>
                                    </w:rPr>
                                    <w:t>daugiau kaip 10 000 m</w:t>
                                  </w:r>
                                  <w:r>
                                    <w:rPr>
                                      <w:kern w:val="1"/>
                                      <w:szCs w:val="24"/>
                                      <w:vertAlign w:val="superscript"/>
                                      <w:lang w:eastAsia="ar-SA"/>
                                    </w:rPr>
                                    <w:t>3</w:t>
                                  </w:r>
                                  <w:r>
                                    <w:rPr>
                                      <w:kern w:val="1"/>
                                      <w:szCs w:val="24"/>
                                      <w:lang w:eastAsia="ar-SA"/>
                                    </w:rPr>
                                    <w:t xml:space="preserve"> vandens, smėlio ar dirbtinių kietųjų dalelių ir cheminių medžiagų mišinio įspaudžiama į gręžinį per visą ardymo procesą;</w:t>
                                  </w:r>
                                </w:p>
                              </w:sdtContent>
                            </w:sdt>
                            <w:sdt>
                              <w:sdtPr>
                                <w:alias w:val="1 pr. 2.8 pp."/>
                                <w:tag w:val="part_a1e5851d1eb2478cbc9ea3c8ad8595ca"/>
                                <w:lock w:val="sdtLocked"/>
                                <w:richText/>
                              </w:sdtPr>
                              <w:sdtContent>
                                <w:p w14:paraId="21D38D26" w14:textId="77777777">
                                  <w:pPr>
                                    <w:ind w:firstLine="720"/>
                                    <w:jc w:val="both"/>
                                    <w:rPr>
                                      <w:rFonts w:eastAsia="Calibri"/>
                                      <w:bCs/>
                                      <w:szCs w:val="24"/>
                                    </w:rPr>
                                  </w:pPr>
                                  <w:sdt>
                                    <w:sdtPr>
                                      <w:alias w:val="Numeris"/>
                                      <w:tag w:val="nr_a1e5851d1eb2478cbc9ea3c8ad8595ca"/>
                                      <w:lock w:val="sdtLocked"/>
                                      <w:richText/>
                                    </w:sdtPr>
                                    <w:sdtContent>
                                      <w:r>
                                        <w:rPr>
                                          <w:szCs w:val="24"/>
                                        </w:rPr>
                                        <w:t>2.8</w:t>
                                      </w:r>
                                    </w:sdtContent>
                                  </w:sdt>
                                  <w:r>
                                    <w:rPr>
                                      <w:szCs w:val="24"/>
                                    </w:rPr>
                                    <w:t xml:space="preserve">. </w:t>
                                  </w:r>
                                  <w:r>
                                    <w:rPr>
                                      <w:rFonts w:eastAsia="Calibri"/>
                                      <w:bCs/>
                                      <w:szCs w:val="24"/>
                                    </w:rPr>
                                    <w:t>tradicinių angliavandenilių (naftos) perdirbimas (išskyrus tepalo gamybą iš nevalytos naftos).</w:t>
                                  </w:r>
                                </w:p>
                              </w:sdtContent>
                            </w:sdt>
                          </w:sdtContent>
                        </w:sdt>
                        <w:sdt>
                          <w:sdtPr>
                            <w:alias w:val="1 pr. 3 p."/>
                            <w:tag w:val="part_36ebaaf401a640fe81f8c7801ec28c70"/>
                            <w:lock w:val="sdtLocked"/>
                            <w:richText/>
                          </w:sdtPr>
                          <w:sdtContent>
                            <w:p w14:paraId="4BDABCC7" w14:textId="77777777">
                              <w:pPr>
                                <w:ind w:firstLine="720"/>
                                <w:jc w:val="both"/>
                                <w:rPr>
                                  <w:b/>
                                  <w:szCs w:val="24"/>
                                </w:rPr>
                              </w:pPr>
                              <w:sdt>
                                <w:sdtPr>
                                  <w:alias w:val="Numeris"/>
                                  <w:tag w:val="nr_36ebaaf401a640fe81f8c7801ec28c70"/>
                                  <w:lock w:val="sdtLocked"/>
                                  <w:richText/>
                                </w:sdtPr>
                                <w:sdtContent>
                                  <w:r>
                                    <w:rPr>
                                      <w:szCs w:val="24"/>
                                    </w:rPr>
                                    <w:t>3</w:t>
                                  </w:r>
                                </w:sdtContent>
                              </w:sdt>
                              <w:r>
                                <w:rPr>
                                  <w:szCs w:val="24"/>
                                </w:rPr>
                                <w:t>.</w:t>
                              </w:r>
                              <w:r>
                                <w:rPr>
                                  <w:b/>
                                  <w:szCs w:val="24"/>
                                </w:rPr>
                                <w:t xml:space="preserve"> Energetika</w:t>
                              </w:r>
                              <w:r>
                                <w:rPr>
                                  <w:szCs w:val="24"/>
                                </w:rPr>
                                <w:t>:</w:t>
                              </w:r>
                            </w:p>
                            <w:sdt>
                              <w:sdtPr>
                                <w:alias w:val="1 pr. 3.1 pp."/>
                                <w:tag w:val="part_7e3aaabfd0294fe8978def19d0696a8a"/>
                                <w:lock w:val="sdtLocked"/>
                                <w:richText/>
                              </w:sdtPr>
                              <w:sdtContent>
                                <w:p w14:paraId="2188ED32" w14:textId="77777777">
                                  <w:pPr>
                                    <w:ind w:firstLine="720"/>
                                    <w:jc w:val="both"/>
                                    <w:rPr>
                                      <w:color w:val="000000"/>
                                      <w:szCs w:val="24"/>
                                    </w:rPr>
                                  </w:pPr>
                                  <w:sdt>
                                    <w:sdtPr>
                                      <w:alias w:val="Numeris"/>
                                      <w:tag w:val="nr_7e3aaabfd0294fe8978def19d0696a8a"/>
                                      <w:lock w:val="sdtLocked"/>
                                      <w:richText/>
                                    </w:sdtPr>
                                    <w:sdtContent>
                                      <w:r>
                                        <w:rPr>
                                          <w:color w:val="000000"/>
                                          <w:szCs w:val="24"/>
                                        </w:rPr>
                                        <w:t>3.1</w:t>
                                      </w:r>
                                    </w:sdtContent>
                                  </w:sdt>
                                  <w:r>
                                    <w:rPr>
                                      <w:color w:val="000000"/>
                                      <w:szCs w:val="24"/>
                                    </w:rPr>
                                    <w:t xml:space="preserve">. šiluminių elektrinių ir kitų deginimo įrenginių, įskaitant pramoninius įrenginius elektrai, garui gaminti ar vandeniui šildyti, įrengimas (kai įrenginių vardinė (nominali) šiluminė galia </w:t>
                                  </w:r>
                                  <w:r>
                                    <w:rPr>
                                      <w:bCs/>
                                      <w:szCs w:val="24"/>
                                    </w:rPr>
                                    <w:t xml:space="preserve">– </w:t>
                                  </w:r>
                                  <w:r>
                                    <w:rPr>
                                      <w:color w:val="000000"/>
                                      <w:szCs w:val="24"/>
                                    </w:rPr>
                                    <w:t>150 MW ir didesnė);</w:t>
                                  </w:r>
                                </w:p>
                              </w:sdtContent>
                            </w:sdt>
                            <w:sdt>
                              <w:sdtPr>
                                <w:alias w:val="1 pr. 3.2 pp."/>
                                <w:tag w:val="part_a86ebbd847704e07a231381478b19786"/>
                                <w:lock w:val="sdtLocked"/>
                                <w:richText/>
                              </w:sdtPr>
                              <w:sdtContent>
                                <w:p w14:paraId="1D0054E8" w14:textId="7B4F8BC8">
                                  <w:pPr>
                                    <w:ind w:firstLine="720"/>
                                    <w:jc w:val="both"/>
                                    <w:rPr>
                                      <w:color w:val="000000"/>
                                      <w:szCs w:val="24"/>
                                    </w:rPr>
                                  </w:pPr>
                                  <w:sdt>
                                    <w:sdtPr>
                                      <w:alias w:val="Numeris"/>
                                      <w:tag w:val="nr_a86ebbd847704e07a231381478b19786"/>
                                      <w:lock w:val="sdtLocked"/>
                                      <w:richText/>
                                    </w:sdtPr>
                                    <w:sdtContent>
                                      <w:r>
                                        <w:rPr>
                                          <w:color w:val="000000"/>
                                          <w:szCs w:val="24"/>
                                        </w:rPr>
                                        <w:t>3.2</w:t>
                                      </w:r>
                                    </w:sdtContent>
                                  </w:sdt>
                                  <w:r>
                                    <w:rPr>
                                      <w:color w:val="000000"/>
                                      <w:szCs w:val="24"/>
                                    </w:rPr>
                                    <w:t>. atominių elektrinių ar kitų branduolinių reaktorių įrengimas ir tokių elektrinių ar reaktorių išmontavimas</w:t>
                                  </w:r>
                                  <w:r>
                                    <w:rPr>
                                      <w:b/>
                                      <w:color w:val="000000"/>
                                      <w:szCs w:val="24"/>
                                    </w:rPr>
                                    <w:t xml:space="preserve"> </w:t>
                                  </w:r>
                                  <w:r>
                                    <w:rPr>
                                      <w:color w:val="000000"/>
                                      <w:szCs w:val="24"/>
                                    </w:rPr>
                                    <w:t xml:space="preserve">ar eksploatavimo nutraukimas (išskyrus tyrimo įrenginius reprodukuojamoms ir skylančioms medžiagoms gaminti ir transformuoti, kai įrenginio didžiausia galia neviršija 1 kW nuolatinės šiluminės apkrovos). </w:t>
                                  </w:r>
                                  <w:r>
                                    <w:rPr>
                                      <w:bCs/>
                                      <w:szCs w:val="24"/>
                                    </w:rPr>
                                    <w:t xml:space="preserve">Atominės elektrinės ar kiti branduoliniai reaktoriai nebepriskiriami nurodytos  rūšies įrenginiams, kai branduolinis kuras ir kitos radionuklidais užterštos dalys visam laikui pašalinamos iš įrenginio vietos</w:t>
                                  </w:r>
                                  <w:r>
                                    <w:rPr>
                                      <w:color w:val="000000"/>
                                      <w:szCs w:val="24"/>
                                    </w:rPr>
                                    <w:t>;</w:t>
                                  </w:r>
                                </w:p>
                              </w:sdtContent>
                            </w:sdt>
                            <w:sdt>
                              <w:sdtPr>
                                <w:alias w:val="1 pr. 3.3 pp."/>
                                <w:tag w:val="part_323cdedd41e04be496c3b46982c7387c"/>
                                <w:lock w:val="sdtLocked"/>
                                <w:richText/>
                              </w:sdtPr>
                              <w:sdtContent>
                                <w:p w14:paraId="30C61589" w14:textId="7BCADE3B">
                                  <w:pPr>
                                    <w:ind w:firstLine="720"/>
                                    <w:jc w:val="both"/>
                                    <w:rPr>
                                      <w:color w:val="000000"/>
                                      <w:szCs w:val="24"/>
                                    </w:rPr>
                                  </w:pPr>
                                  <w:sdt>
                                    <w:sdtPr>
                                      <w:alias w:val="Numeris"/>
                                      <w:tag w:val="nr_323cdedd41e04be496c3b46982c7387c"/>
                                      <w:lock w:val="sdtLocked"/>
                                      <w:richText/>
                                    </w:sdtPr>
                                    <w:sdtContent>
                                      <w:r>
                                        <w:rPr>
                                          <w:color w:val="000000"/>
                                          <w:szCs w:val="24"/>
                                        </w:rPr>
                                        <w:t>3.3</w:t>
                                      </w:r>
                                    </w:sdtContent>
                                  </w:sdt>
                                  <w:r>
                                    <w:rPr>
                                      <w:color w:val="000000"/>
                                      <w:szCs w:val="24"/>
                                    </w:rPr>
                                    <w:t xml:space="preserve">. </w:t>
                                  </w:r>
                                  <w:r>
                                    <w:rPr>
                                      <w:szCs w:val="24"/>
                                    </w:rPr>
                                    <w:t>apšvitinto</w:t>
                                  </w:r>
                                  <w:r>
                                    <w:rPr>
                                      <w:b/>
                                      <w:szCs w:val="24"/>
                                    </w:rPr>
                                    <w:t xml:space="preserve"> </w:t>
                                  </w:r>
                                  <w:r>
                                    <w:rPr>
                                      <w:color w:val="000000"/>
                                      <w:szCs w:val="24"/>
                                    </w:rPr>
                                    <w:t>branduolinio kuro perdirbimas;</w:t>
                                  </w:r>
                                </w:p>
                              </w:sdtContent>
                            </w:sdt>
                            <w:sdt>
                              <w:sdtPr>
                                <w:alias w:val="1 pr. 3.4 pp."/>
                                <w:tag w:val="part_4109de2b826045429c55e43637448a57"/>
                                <w:lock w:val="sdtLocked"/>
                                <w:richText/>
                              </w:sdtPr>
                              <w:sdtContent>
                                <w:p w14:paraId="3A34E6A9" w14:textId="05EDD10A">
                                  <w:pPr>
                                    <w:ind w:firstLine="720"/>
                                    <w:jc w:val="both"/>
                                    <w:rPr>
                                      <w:color w:val="000000"/>
                                      <w:szCs w:val="24"/>
                                    </w:rPr>
                                  </w:pPr>
                                  <w:sdt>
                                    <w:sdtPr>
                                      <w:alias w:val="Numeris"/>
                                      <w:tag w:val="nr_4109de2b826045429c55e43637448a57"/>
                                      <w:lock w:val="sdtLocked"/>
                                      <w:richText/>
                                    </w:sdtPr>
                                    <w:sdtContent>
                                      <w:r>
                                        <w:rPr>
                                          <w:color w:val="000000"/>
                                          <w:szCs w:val="24"/>
                                        </w:rPr>
                                        <w:t>3.4</w:t>
                                      </w:r>
                                    </w:sdtContent>
                                  </w:sdt>
                                  <w:r>
                                    <w:rPr>
                                      <w:color w:val="000000"/>
                                      <w:szCs w:val="24"/>
                                    </w:rPr>
                                    <w:t xml:space="preserve">. branduolinio kuro gamyba </w:t>
                                  </w:r>
                                  <w:r>
                                    <w:rPr>
                                      <w:bCs/>
                                      <w:color w:val="000000"/>
                                      <w:szCs w:val="24"/>
                                    </w:rPr>
                                    <w:t>ir</w:t>
                                  </w:r>
                                  <w:r>
                                    <w:rPr>
                                      <w:color w:val="000000"/>
                                      <w:szCs w:val="24"/>
                                    </w:rPr>
                                    <w:t xml:space="preserve"> sodrinimas;</w:t>
                                  </w:r>
                                </w:p>
                              </w:sdtContent>
                            </w:sdt>
                            <w:sdt>
                              <w:sdtPr>
                                <w:alias w:val="1 pr. 3.5 pp."/>
                                <w:tag w:val="part_37edf943542541afb978b318bad8c956"/>
                                <w:lock w:val="sdtLocked"/>
                                <w:richText/>
                              </w:sdtPr>
                              <w:sdtContent>
                                <w:p w14:paraId="7BC1058D" w14:textId="77777777">
                                  <w:pPr>
                                    <w:ind w:firstLine="720"/>
                                    <w:jc w:val="both"/>
                                    <w:rPr>
                                      <w:color w:val="000000"/>
                                      <w:szCs w:val="24"/>
                                    </w:rPr>
                                  </w:pPr>
                                  <w:sdt>
                                    <w:sdtPr>
                                      <w:alias w:val="Numeris"/>
                                      <w:tag w:val="nr_37edf943542541afb978b318bad8c956"/>
                                      <w:lock w:val="sdtLocked"/>
                                      <w:richText/>
                                    </w:sdtPr>
                                    <w:sdtContent>
                                      <w:r>
                                        <w:rPr>
                                          <w:color w:val="000000"/>
                                          <w:szCs w:val="24"/>
                                        </w:rPr>
                                        <w:t>3.5</w:t>
                                      </w:r>
                                    </w:sdtContent>
                                  </w:sdt>
                                  <w:r>
                                    <w:rPr>
                                      <w:color w:val="000000"/>
                                      <w:szCs w:val="24"/>
                                    </w:rPr>
                                    <w:t>. apšvitinto branduolinio kuro ar didelio aktyvumo radioaktyviųjų atliekų apdorojimas;</w:t>
                                  </w:r>
                                </w:p>
                              </w:sdtContent>
                            </w:sdt>
                            <w:sdt>
                              <w:sdtPr>
                                <w:alias w:val="1 pr. 3.6 pp."/>
                                <w:tag w:val="part_3cdaf25460c84722938d4a3a9cdc208f"/>
                                <w:lock w:val="sdtLocked"/>
                                <w:richText/>
                              </w:sdtPr>
                              <w:sdtContent>
                                <w:p w14:paraId="36FEF772" w14:textId="6E0F4B5D">
                                  <w:pPr>
                                    <w:ind w:firstLine="720"/>
                                    <w:jc w:val="both"/>
                                    <w:rPr>
                                      <w:color w:val="000000"/>
                                      <w:szCs w:val="24"/>
                                    </w:rPr>
                                  </w:pPr>
                                  <w:sdt>
                                    <w:sdtPr>
                                      <w:alias w:val="Numeris"/>
                                      <w:tag w:val="nr_3cdaf25460c84722938d4a3a9cdc208f"/>
                                      <w:lock w:val="sdtLocked"/>
                                      <w:richText/>
                                    </w:sdtPr>
                                    <w:sdtContent>
                                      <w:r>
                                        <w:rPr>
                                          <w:color w:val="000000"/>
                                          <w:szCs w:val="24"/>
                                        </w:rPr>
                                        <w:t>3.6</w:t>
                                      </w:r>
                                    </w:sdtContent>
                                  </w:sdt>
                                  <w:r>
                                    <w:rPr>
                                      <w:color w:val="000000"/>
                                      <w:szCs w:val="24"/>
                                    </w:rPr>
                                    <w:t>. apšvitinto branduolinio kuro dėjimas į atliekyną;</w:t>
                                  </w:r>
                                </w:p>
                              </w:sdtContent>
                            </w:sdt>
                            <w:sdt>
                              <w:sdtPr>
                                <w:alias w:val="1 pr. 3.7 pp."/>
                                <w:tag w:val="part_86dc22f0f8e44673b353c9fd125bbff8"/>
                                <w:lock w:val="sdtLocked"/>
                                <w:richText/>
                              </w:sdtPr>
                              <w:sdtContent>
                                <w:p w14:paraId="6E67A8C1" w14:textId="4754A5A2">
                                  <w:pPr>
                                    <w:ind w:firstLine="720"/>
                                    <w:jc w:val="both"/>
                                    <w:rPr>
                                      <w:color w:val="000000"/>
                                      <w:szCs w:val="24"/>
                                    </w:rPr>
                                  </w:pPr>
                                  <w:sdt>
                                    <w:sdtPr>
                                      <w:alias w:val="Numeris"/>
                                      <w:tag w:val="nr_86dc22f0f8e44673b353c9fd125bbff8"/>
                                      <w:lock w:val="sdtLocked"/>
                                      <w:richText/>
                                    </w:sdtPr>
                                    <w:sdtContent>
                                      <w:r>
                                        <w:rPr>
                                          <w:color w:val="000000"/>
                                          <w:szCs w:val="24"/>
                                        </w:rPr>
                                        <w:t>3.7</w:t>
                                      </w:r>
                                    </w:sdtContent>
                                  </w:sdt>
                                  <w:r>
                                    <w:rPr>
                                      <w:color w:val="000000"/>
                                      <w:szCs w:val="24"/>
                                    </w:rPr>
                                    <w:t>. radioaktyviųjų atliekų dėjimas į atliekyną; </w:t>
                                  </w:r>
                                </w:p>
                              </w:sdtContent>
                            </w:sdt>
                            <w:sdt>
                              <w:sdtPr>
                                <w:alias w:val="1 pr. 3.8 pp."/>
                                <w:tag w:val="part_a302825e87164104820b4b553f875c8d"/>
                                <w:lock w:val="sdtLocked"/>
                                <w:richText/>
                              </w:sdtPr>
                              <w:sdtContent>
                                <w:p w14:paraId="19C1D3E0" w14:textId="7FF8CBD5">
                                  <w:pPr>
                                    <w:ind w:firstLine="720"/>
                                    <w:jc w:val="both"/>
                                    <w:rPr>
                                      <w:color w:val="000000"/>
                                      <w:szCs w:val="24"/>
                                    </w:rPr>
                                  </w:pPr>
                                  <w:sdt>
                                    <w:sdtPr>
                                      <w:alias w:val="Numeris"/>
                                      <w:tag w:val="nr_a302825e87164104820b4b553f875c8d"/>
                                      <w:lock w:val="sdtLocked"/>
                                      <w:richText/>
                                    </w:sdtPr>
                                    <w:sdtContent>
                                      <w:r>
                                        <w:rPr>
                                          <w:color w:val="000000"/>
                                          <w:szCs w:val="24"/>
                                        </w:rPr>
                                        <w:t>3.8</w:t>
                                      </w:r>
                                    </w:sdtContent>
                                  </w:sdt>
                                  <w:r>
                                    <w:rPr>
                                      <w:color w:val="000000"/>
                                      <w:szCs w:val="24"/>
                                    </w:rPr>
                                    <w:t>. apšvitinto branduolinio kuro ar radioaktyviųjų atliekų saugojimas (jei saugojimas trunka ne ilgiau kaip 10 metų) ne jų atsiradimo aikštelėje; </w:t>
                                  </w:r>
                                </w:p>
                              </w:sdtContent>
                            </w:sdt>
                            <w:sdt>
                              <w:sdtPr>
                                <w:alias w:val="1 pr. 3.9 pp."/>
                                <w:tag w:val="part_6f8c85c2d8f04a05b20f7134ee67575b"/>
                                <w:lock w:val="sdtLocked"/>
                                <w:richText/>
                              </w:sdtPr>
                              <w:sdtContent>
                                <w:p w14:paraId="23B2A486" w14:textId="33BCA00A">
                                  <w:pPr>
                                    <w:ind w:firstLine="720"/>
                                    <w:jc w:val="both"/>
                                    <w:rPr>
                                      <w:color w:val="000000"/>
                                      <w:szCs w:val="24"/>
                                    </w:rPr>
                                  </w:pPr>
                                  <w:sdt>
                                    <w:sdtPr>
                                      <w:alias w:val="Numeris"/>
                                      <w:tag w:val="nr_6f8c85c2d8f04a05b20f7134ee67575b"/>
                                      <w:lock w:val="sdtLocked"/>
                                      <w:richText/>
                                    </w:sdtPr>
                                    <w:sdtContent>
                                      <w:r>
                                        <w:rPr>
                                          <w:szCs w:val="24"/>
                                        </w:rPr>
                                        <w:t>3.9</w:t>
                                      </w:r>
                                    </w:sdtContent>
                                  </w:sdt>
                                  <w:r>
                                    <w:rPr>
                                      <w:szCs w:val="24"/>
                                    </w:rPr>
                                    <w:t xml:space="preserve">. </w:t>
                                  </w:r>
                                  <w:r>
                                    <w:rPr>
                                      <w:color w:val="000000"/>
                                      <w:szCs w:val="24"/>
                                    </w:rPr>
                                    <w:t>radioaktyviųjų atliekų apdorojimas, naudojimas, saugojimas ir šalinimas, įskaitant šių įrenginių eksploatavimo nutraukimą, išskyrus veiklą, nurodytą šio priedo 3.5, 3.7 ir 3.8 papunkčiuose;</w:t>
                                  </w:r>
                                </w:p>
                              </w:sdtContent>
                            </w:sdt>
                            <w:sdt>
                              <w:sdtPr>
                                <w:alias w:val="1 pr. 3.10 pp."/>
                                <w:tag w:val="part_a97f14cf1f3e4a23adedaef4e9c58c73"/>
                                <w:lock w:val="sdtLocked"/>
                                <w:richText/>
                              </w:sdtPr>
                              <w:sdtContent>
                                <w:p w14:paraId="1A81BC96" w14:textId="45FF0978">
                                  <w:pPr>
                                    <w:ind w:firstLine="720"/>
                                    <w:jc w:val="both"/>
                                    <w:rPr>
                                      <w:color w:val="000000"/>
                                      <w:szCs w:val="24"/>
                                    </w:rPr>
                                  </w:pPr>
                                  <w:sdt>
                                    <w:sdtPr>
                                      <w:alias w:val="Numeris"/>
                                      <w:tag w:val="nr_a97f14cf1f3e4a23adedaef4e9c58c73"/>
                                      <w:lock w:val="sdtLocked"/>
                                      <w:richText/>
                                    </w:sdtPr>
                                    <w:sdtContent>
                                      <w:r>
                                        <w:rPr>
                                          <w:color w:val="000000"/>
                                          <w:szCs w:val="24"/>
                                        </w:rPr>
                                        <w:t>3.</w:t>
                                      </w:r>
                                      <w:r>
                                        <w:rPr>
                                          <w:bCs/>
                                          <w:color w:val="000000"/>
                                          <w:szCs w:val="24"/>
                                        </w:rPr>
                                        <w:t>10</w:t>
                                      </w:r>
                                    </w:sdtContent>
                                  </w:sdt>
                                  <w:r>
                                    <w:rPr>
                                      <w:color w:val="000000"/>
                                      <w:szCs w:val="24"/>
                                    </w:rPr>
                                    <w:t xml:space="preserve">. anglių arba bituminio skalūno dujinimas ar suskystinimas (kai įrenginių pajėgumas </w:t>
                                  </w:r>
                                  <w:r>
                                    <w:rPr>
                                      <w:bCs/>
                                      <w:szCs w:val="24"/>
                                    </w:rPr>
                                    <w:t>–</w:t>
                                  </w:r>
                                  <w:r>
                                    <w:rPr>
                                      <w:szCs w:val="24"/>
                                    </w:rPr>
                                    <w:t xml:space="preserve"> </w:t>
                                  </w:r>
                                  <w:r>
                                    <w:rPr>
                                      <w:color w:val="000000"/>
                                      <w:szCs w:val="24"/>
                                    </w:rPr>
                                    <w:t>500 ir daugiau tonų per parą).</w:t>
                                  </w:r>
                                </w:p>
                              </w:sdtContent>
                            </w:sdt>
                          </w:sdtContent>
                        </w:sdt>
                        <w:sdt>
                          <w:sdtPr>
                            <w:alias w:val="1 pr. 4 p."/>
                            <w:tag w:val="part_64e38ca5b23241119649dd972941ab0a"/>
                            <w:lock w:val="sdtLocked"/>
                            <w:richText/>
                          </w:sdtPr>
                          <w:sdtContent>
                            <w:p w14:paraId="7E2C7C23" w14:textId="77777777">
                              <w:pPr>
                                <w:ind w:firstLine="720"/>
                                <w:jc w:val="both"/>
                                <w:rPr>
                                  <w:b/>
                                  <w:szCs w:val="24"/>
                                </w:rPr>
                              </w:pPr>
                              <w:sdt>
                                <w:sdtPr>
                                  <w:alias w:val="Numeris"/>
                                  <w:tag w:val="nr_64e38ca5b23241119649dd972941ab0a"/>
                                  <w:lock w:val="sdtLocked"/>
                                  <w:richText/>
                                </w:sdtPr>
                                <w:sdtContent>
                                  <w:r>
                                    <w:rPr>
                                      <w:szCs w:val="24"/>
                                    </w:rPr>
                                    <w:t>4</w:t>
                                  </w:r>
                                </w:sdtContent>
                              </w:sdt>
                              <w:r>
                                <w:rPr>
                                  <w:szCs w:val="24"/>
                                </w:rPr>
                                <w:t xml:space="preserve">. </w:t>
                              </w:r>
                              <w:r>
                                <w:rPr>
                                  <w:b/>
                                  <w:szCs w:val="24"/>
                                </w:rPr>
                                <w:t>Metalų gamybos ir perdirbimo pramonė</w:t>
                              </w:r>
                              <w:r>
                                <w:rPr>
                                  <w:szCs w:val="24"/>
                                </w:rPr>
                                <w:t>:</w:t>
                              </w:r>
                            </w:p>
                            <w:sdt>
                              <w:sdtPr>
                                <w:alias w:val="1 pr. 4.1 pp."/>
                                <w:tag w:val="part_fe6c180d26c14af296ccb897e428d25b"/>
                                <w:lock w:val="sdtLocked"/>
                                <w:richText/>
                              </w:sdtPr>
                              <w:sdtContent>
                                <w:p w14:paraId="0BA34D05" w14:textId="77777777">
                                  <w:pPr>
                                    <w:ind w:firstLine="720"/>
                                    <w:jc w:val="both"/>
                                    <w:rPr>
                                      <w:color w:val="000000"/>
                                      <w:szCs w:val="24"/>
                                    </w:rPr>
                                  </w:pPr>
                                  <w:sdt>
                                    <w:sdtPr>
                                      <w:alias w:val="Numeris"/>
                                      <w:tag w:val="nr_fe6c180d26c14af296ccb897e428d25b"/>
                                      <w:lock w:val="sdtLocked"/>
                                      <w:richText/>
                                    </w:sdtPr>
                                    <w:sdtContent>
                                      <w:r>
                                        <w:rPr>
                                          <w:color w:val="000000"/>
                                          <w:szCs w:val="24"/>
                                        </w:rPr>
                                        <w:t>4.1</w:t>
                                      </w:r>
                                    </w:sdtContent>
                                  </w:sdt>
                                  <w:r>
                                    <w:rPr>
                                      <w:color w:val="000000"/>
                                      <w:szCs w:val="24"/>
                                    </w:rPr>
                                    <w:t>. plieno ir ketaus pirminis lydymas;</w:t>
                                  </w:r>
                                </w:p>
                              </w:sdtContent>
                            </w:sdt>
                            <w:sdt>
                              <w:sdtPr>
                                <w:alias w:val="1 pr. 4.2 pp."/>
                                <w:tag w:val="part_755c13ff9da14e119daf1e4b3ba1a886"/>
                                <w:lock w:val="sdtLocked"/>
                                <w:richText/>
                              </w:sdtPr>
                              <w:sdtContent>
                                <w:p w14:paraId="12CE6780" w14:textId="77777777">
                                  <w:pPr>
                                    <w:ind w:firstLine="720"/>
                                    <w:jc w:val="both"/>
                                    <w:rPr>
                                      <w:color w:val="000000"/>
                                      <w:szCs w:val="24"/>
                                    </w:rPr>
                                  </w:pPr>
                                  <w:sdt>
                                    <w:sdtPr>
                                      <w:alias w:val="Numeris"/>
                                      <w:tag w:val="nr_755c13ff9da14e119daf1e4b3ba1a886"/>
                                      <w:lock w:val="sdtLocked"/>
                                      <w:richText/>
                                    </w:sdtPr>
                                    <w:sdtContent>
                                      <w:r>
                                        <w:rPr>
                                          <w:color w:val="000000"/>
                                          <w:szCs w:val="24"/>
                                        </w:rPr>
                                        <w:t>4.2</w:t>
                                      </w:r>
                                    </w:sdtContent>
                                  </w:sdt>
                                  <w:r>
                                    <w:rPr>
                                      <w:color w:val="000000"/>
                                      <w:szCs w:val="24"/>
                                    </w:rPr>
                                    <w:t>. spalvotųjų metalų gamyba iš rūdų, koncentratų ar antrinių žaliavų cheminiais, metalurgijos ar elektrolizės būdais.</w:t>
                                  </w:r>
                                </w:p>
                              </w:sdtContent>
                            </w:sdt>
                          </w:sdtContent>
                        </w:sdt>
                        <w:sdt>
                          <w:sdtPr>
                            <w:alias w:val="1 pr. 5 p."/>
                            <w:tag w:val="part_ddb02eb5cb33490da97c593ce2b91e36"/>
                            <w:lock w:val="sdtLocked"/>
                            <w:richText/>
                          </w:sdtPr>
                          <w:sdtContent>
                            <w:p w14:paraId="13655333" w14:textId="77777777">
                              <w:pPr>
                                <w:ind w:firstLine="720"/>
                                <w:jc w:val="both"/>
                                <w:rPr>
                                  <w:b/>
                                  <w:szCs w:val="24"/>
                                </w:rPr>
                              </w:pPr>
                              <w:sdt>
                                <w:sdtPr>
                                  <w:alias w:val="Numeris"/>
                                  <w:tag w:val="nr_ddb02eb5cb33490da97c593ce2b91e36"/>
                                  <w:lock w:val="sdtLocked"/>
                                  <w:richText/>
                                </w:sdtPr>
                                <w:sdtContent>
                                  <w:r>
                                    <w:rPr>
                                      <w:szCs w:val="24"/>
                                    </w:rPr>
                                    <w:t>5</w:t>
                                  </w:r>
                                </w:sdtContent>
                              </w:sdt>
                              <w:r>
                                <w:rPr>
                                  <w:szCs w:val="24"/>
                                </w:rPr>
                                <w:t xml:space="preserve">. </w:t>
                              </w:r>
                              <w:r>
                                <w:rPr>
                                  <w:b/>
                                  <w:szCs w:val="24"/>
                                </w:rPr>
                                <w:t>Mineralinių statybinių medžiagų pramonė</w:t>
                              </w:r>
                              <w:r>
                                <w:rPr>
                                  <w:szCs w:val="24"/>
                                </w:rPr>
                                <w:t>:</w:t>
                              </w:r>
                            </w:p>
                            <w:p w14:paraId="313579C2" w14:textId="77777777">
                              <w:pPr>
                                <w:ind w:firstLine="720"/>
                                <w:jc w:val="both"/>
                                <w:rPr>
                                  <w:szCs w:val="24"/>
                                </w:rPr>
                              </w:pPr>
                              <w:r>
                                <w:rPr>
                                  <w:color w:val="000000"/>
                                  <w:szCs w:val="24"/>
                                </w:rPr>
                                <w:t xml:space="preserve">Asbesto gavyba ar perdirbimas, asbesto turinčių gaminių gamyba: asbesto-cemento gaminių gamyba, kai pagaminama daugiau kaip 20 000 tonų per metus; frikcinių medžiagų gamyba, </w:t>
                              </w:r>
                              <w:r>
                                <w:rPr>
                                  <w:szCs w:val="24"/>
                                </w:rPr>
                                <w:t xml:space="preserve">– </w:t>
                              </w:r>
                              <w:r>
                                <w:rPr>
                                  <w:color w:val="000000"/>
                                  <w:szCs w:val="24"/>
                                </w:rPr>
                                <w:t xml:space="preserve">kai per metus pagaminama daugiau kaip 50 tonų; kitais asbesto perdirbimo ar panaudojimo atvejais, </w:t>
                              </w:r>
                              <w:r>
                                <w:rPr>
                                  <w:szCs w:val="24"/>
                                </w:rPr>
                                <w:t>–</w:t>
                              </w:r>
                              <w:r>
                                <w:rPr>
                                  <w:bCs/>
                                  <w:szCs w:val="24"/>
                                </w:rPr>
                                <w:t xml:space="preserve"> </w:t>
                              </w:r>
                              <w:r>
                                <w:rPr>
                                  <w:color w:val="000000"/>
                                  <w:szCs w:val="24"/>
                                </w:rPr>
                                <w:t>kai per metus naudojama daugiau kaip 200 tonų asbesto.</w:t>
                              </w:r>
                            </w:p>
                          </w:sdtContent>
                        </w:sdt>
                        <w:sdt>
                          <w:sdtPr>
                            <w:alias w:val="1 pr. 6 p."/>
                            <w:tag w:val="part_a581f81d9b8e44e9a8478a65a6909293"/>
                            <w:lock w:val="sdtLocked"/>
                            <w:richText/>
                          </w:sdtPr>
                          <w:sdtContent>
                            <w:p w14:paraId="6B8CE416" w14:textId="77777777">
                              <w:pPr>
                                <w:ind w:firstLine="720"/>
                                <w:jc w:val="both"/>
                                <w:rPr>
                                  <w:b/>
                                  <w:szCs w:val="24"/>
                                </w:rPr>
                              </w:pPr>
                              <w:sdt>
                                <w:sdtPr>
                                  <w:alias w:val="Numeris"/>
                                  <w:tag w:val="nr_a581f81d9b8e44e9a8478a65a6909293"/>
                                  <w:lock w:val="sdtLocked"/>
                                  <w:richText/>
                                </w:sdtPr>
                                <w:sdtContent>
                                  <w:r>
                                    <w:rPr>
                                      <w:szCs w:val="24"/>
                                    </w:rPr>
                                    <w:t>6</w:t>
                                  </w:r>
                                </w:sdtContent>
                              </w:sdt>
                              <w:r>
                                <w:rPr>
                                  <w:szCs w:val="24"/>
                                </w:rPr>
                                <w:t xml:space="preserve">. </w:t>
                              </w:r>
                              <w:r>
                                <w:rPr>
                                  <w:b/>
                                  <w:szCs w:val="24"/>
                                </w:rPr>
                                <w:t>Chemijos pramonė</w:t>
                              </w:r>
                              <w:r>
                                <w:rPr>
                                  <w:szCs w:val="24"/>
                                </w:rPr>
                                <w:t>:</w:t>
                              </w:r>
                            </w:p>
                            <w:sdt>
                              <w:sdtPr>
                                <w:alias w:val="1 pr. 6.1 pp."/>
                                <w:tag w:val="part_a9088cf0c5304f5ab2a9b359d3943253"/>
                                <w:lock w:val="sdtLocked"/>
                                <w:richText/>
                              </w:sdtPr>
                              <w:sdtContent>
                                <w:p w14:paraId="17170D51" w14:textId="3AACC570">
                                  <w:pPr>
                                    <w:ind w:firstLine="720"/>
                                    <w:jc w:val="both"/>
                                    <w:rPr>
                                      <w:rFonts w:eastAsia="Calibri"/>
                                      <w:szCs w:val="24"/>
                                    </w:rPr>
                                  </w:pPr>
                                  <w:sdt>
                                    <w:sdtPr>
                                      <w:alias w:val="Numeris"/>
                                      <w:tag w:val="nr_a9088cf0c5304f5ab2a9b359d3943253"/>
                                      <w:lock w:val="sdtLocked"/>
                                      <w:richText/>
                                    </w:sdtPr>
                                    <w:sdtContent>
                                      <w:r>
                                        <w:rPr>
                                          <w:rFonts w:eastAsia="Calibri"/>
                                          <w:szCs w:val="24"/>
                                        </w:rPr>
                                        <w:t>6.1</w:t>
                                      </w:r>
                                    </w:sdtContent>
                                  </w:sdt>
                                  <w:r>
                                    <w:rPr>
                                      <w:rFonts w:eastAsia="Calibri"/>
                                      <w:szCs w:val="24"/>
                                    </w:rPr>
                                    <w:t>. organinių cheminių medžiagų (</w:t>
                                  </w:r>
                                  <w:r>
                                    <w:rPr>
                                      <w:rFonts w:eastAsia="Calibri"/>
                                      <w:bCs/>
                                      <w:szCs w:val="24"/>
                                    </w:rPr>
                                    <w:t>įskaitant</w:t>
                                  </w:r>
                                  <w:r>
                                    <w:rPr>
                                      <w:rFonts w:eastAsia="Calibri"/>
                                      <w:szCs w:val="24"/>
                                    </w:rPr>
                                    <w:t xml:space="preserve"> angliavandenilių (linijinių arba ciklinių; sočiųjų arba nesočiųjų, alifatinių arba aromatinių); deguonies turinčių organinių junginių: alkoholio, aldehidų, ketonų, karboksirūgščių, esterių ir jų mišinių, acetatų, eterių, epoksidinių dervų; sieros turinčių organinių junginių; azoto turinčių organinių junginių: aminų, amidų, nitrozo ir nitro junginių arba nitratų, nitrilų, cianatų, izociantų; fosforo turinčių organinių junginių; halogenintų angliavandenilių; metalo organinių junginių; plastinių medžiagų (polimerų, sintetinio pluošto ir pluošto, turinčio celiuliozės); sintetinio kaučiuko, dažiklių ir pigmentų; paviršinio aktyvumo agentų ir medžiagų) gamyba pramoniniu mastu naudojant cheminės konversijos procesus;</w:t>
                                  </w:r>
                                </w:p>
                              </w:sdtContent>
                            </w:sdt>
                            <w:sdt>
                              <w:sdtPr>
                                <w:alias w:val="1 pr. 6.2 pp."/>
                                <w:tag w:val="part_44eb618eff504711b99b3290570bbc7b"/>
                                <w:lock w:val="sdtLocked"/>
                                <w:richText/>
                              </w:sdtPr>
                              <w:sdtContent>
                                <w:p w14:paraId="6A669080" w14:textId="33693028">
                                  <w:pPr>
                                    <w:ind w:firstLine="720"/>
                                    <w:jc w:val="both"/>
                                    <w:rPr>
                                      <w:szCs w:val="24"/>
                                    </w:rPr>
                                  </w:pPr>
                                  <w:sdt>
                                    <w:sdtPr>
                                      <w:alias w:val="Numeris"/>
                                      <w:tag w:val="nr_44eb618eff504711b99b3290570bbc7b"/>
                                      <w:lock w:val="sdtLocked"/>
                                      <w:richText/>
                                    </w:sdtPr>
                                    <w:sdtContent>
                                      <w:r>
                                        <w:rPr>
                                          <w:color w:val="000000"/>
                                          <w:szCs w:val="24"/>
                                        </w:rPr>
                                        <w:t>6.2</w:t>
                                      </w:r>
                                    </w:sdtContent>
                                  </w:sdt>
                                  <w:r>
                                    <w:rPr>
                                      <w:color w:val="000000"/>
                                      <w:szCs w:val="24"/>
                                    </w:rPr>
                                    <w:t xml:space="preserve">. </w:t>
                                  </w:r>
                                  <w:r>
                                    <w:rPr>
                                      <w:szCs w:val="24"/>
                                    </w:rPr>
                                    <w:t>neorganinių cheminių medžiagų (</w:t>
                                  </w:r>
                                  <w:r>
                                    <w:rPr>
                                      <w:rFonts w:eastAsia="Calibri"/>
                                      <w:bCs/>
                                      <w:szCs w:val="24"/>
                                    </w:rPr>
                                    <w:t>įskaitant</w:t>
                                  </w:r>
                                  <w:r>
                                    <w:rPr>
                                      <w:rFonts w:eastAsia="Calibri"/>
                                      <w:szCs w:val="24"/>
                                    </w:rPr>
                                    <w:t xml:space="preserve"> </w:t>
                                  </w:r>
                                  <w:r>
                                    <w:rPr>
                                      <w:szCs w:val="24"/>
                                    </w:rPr>
                                    <w:t>dujų, tokių kaip amoniakas, chloras arba chloro vandenilis, fluoras arba fluoro vandenilis, anglies oksidai, sieros turintys junginiai, azoto oksidai, vandenilis, sieros dioksidas, karbonilo chloridas (fosgenas), rūgščių, tokių kaip chromo rūgštis, fluoro vandenilio rūgštis, fosforo rūgštis, azoto rūgštis, druskos rūgštis, sieros rūgštis, oleumas, sulfitinės rūgštys; amonio hidroksido, kalio hidroksido ir natrio hidroksido; amonio chlorido, kalio chlorato, kalio karbonato, natrio karbonato, perborato, sidabro nitrato; nemetalų, metalų oksidų ar kitų neorganinių junginių, tokių kaip kalcio karbidas, silicis, silicio karbidas) gamyba pramoniniu mastu naudojant cheminės konversijos procesus;</w:t>
                                  </w:r>
                                </w:p>
                              </w:sdtContent>
                            </w:sdt>
                            <w:sdt>
                              <w:sdtPr>
                                <w:alias w:val="1 pr. 6.3 pp."/>
                                <w:tag w:val="part_f9178e7ded6d45ffa1e106b56f282728"/>
                                <w:lock w:val="sdtLocked"/>
                                <w:richText/>
                              </w:sdtPr>
                              <w:sdtContent>
                                <w:p w14:paraId="7BC2618D" w14:textId="77777777">
                                  <w:pPr>
                                    <w:ind w:firstLine="720"/>
                                    <w:jc w:val="both"/>
                                    <w:rPr>
                                      <w:szCs w:val="24"/>
                                    </w:rPr>
                                  </w:pPr>
                                  <w:sdt>
                                    <w:sdtPr>
                                      <w:alias w:val="Numeris"/>
                                      <w:tag w:val="nr_f9178e7ded6d45ffa1e106b56f282728"/>
                                      <w:lock w:val="sdtLocked"/>
                                      <w:richText/>
                                    </w:sdtPr>
                                    <w:sdtContent>
                                      <w:r>
                                        <w:rPr>
                                          <w:color w:val="000000"/>
                                          <w:szCs w:val="24"/>
                                        </w:rPr>
                                        <w:t>6.3</w:t>
                                      </w:r>
                                    </w:sdtContent>
                                  </w:sdt>
                                  <w:r>
                                    <w:rPr>
                                      <w:color w:val="000000"/>
                                      <w:szCs w:val="24"/>
                                    </w:rPr>
                                    <w:t xml:space="preserve">. </w:t>
                                  </w:r>
                                  <w:r>
                                    <w:rPr>
                                      <w:szCs w:val="24"/>
                                    </w:rPr>
                                    <w:t>fosforo, azoto ar kalio trąšų (įskaitant kompleksines trąšas) gamyba ir (ar) kitų agrocheminių medžiagų gamyba pramoniniu mastu naudojant cheminės konversijos procesus;</w:t>
                                  </w:r>
                                </w:p>
                              </w:sdtContent>
                            </w:sdt>
                            <w:sdt>
                              <w:sdtPr>
                                <w:alias w:val="1 pr. 6.4 pp."/>
                                <w:tag w:val="part_03223f3e5940420fafe14789481572ec"/>
                                <w:lock w:val="sdtLocked"/>
                                <w:richText/>
                              </w:sdtPr>
                              <w:sdtContent>
                                <w:p w14:paraId="6B25635E" w14:textId="6851BDB8">
                                  <w:pPr>
                                    <w:ind w:firstLine="720"/>
                                    <w:jc w:val="both"/>
                                    <w:rPr>
                                      <w:szCs w:val="24"/>
                                    </w:rPr>
                                  </w:pPr>
                                  <w:sdt>
                                    <w:sdtPr>
                                      <w:alias w:val="Numeris"/>
                                      <w:tag w:val="nr_03223f3e5940420fafe14789481572ec"/>
                                      <w:lock w:val="sdtLocked"/>
                                      <w:richText/>
                                    </w:sdtPr>
                                    <w:sdtContent>
                                      <w:r>
                                        <w:rPr>
                                          <w:szCs w:val="24"/>
                                        </w:rPr>
                                        <w:t>6.4</w:t>
                                      </w:r>
                                    </w:sdtContent>
                                  </w:sdt>
                                  <w:r>
                                    <w:rPr>
                                      <w:szCs w:val="24"/>
                                    </w:rPr>
                                    <w:t xml:space="preserve">. </w:t>
                                  </w:r>
                                  <w:r>
                                    <w:rPr>
                                      <w:bCs/>
                                      <w:color w:val="000000"/>
                                      <w:szCs w:val="24"/>
                                      <w:bdr w:val="none" w:sz="0" w:space="0" w:color="auto" w:frame="1"/>
                                    </w:rPr>
                                    <w:t>cheminių augalų apsaugos produktų ir</w:t>
                                  </w:r>
                                  <w:r>
                                    <w:rPr>
                                      <w:szCs w:val="24"/>
                                    </w:rPr>
                                    <w:t xml:space="preserve"> biocidų gamyba pramoniniu mastu naudojant cheminės konversijos procesus;</w:t>
                                  </w:r>
                                </w:p>
                              </w:sdtContent>
                            </w:sdt>
                            <w:sdt>
                              <w:sdtPr>
                                <w:alias w:val="1 pr. 6.5 pp."/>
                                <w:tag w:val="part_cb55a8ae4bd545f9886f57eb5ca36f88"/>
                                <w:lock w:val="sdtLocked"/>
                                <w:richText/>
                              </w:sdtPr>
                              <w:sdtContent>
                                <w:p w14:paraId="146204D0" w14:textId="77777777">
                                  <w:pPr>
                                    <w:ind w:firstLine="720"/>
                                    <w:jc w:val="both"/>
                                    <w:rPr>
                                      <w:bCs/>
                                      <w:szCs w:val="24"/>
                                    </w:rPr>
                                  </w:pPr>
                                  <w:sdt>
                                    <w:sdtPr>
                                      <w:alias w:val="Numeris"/>
                                      <w:tag w:val="nr_cb55a8ae4bd545f9886f57eb5ca36f88"/>
                                      <w:lock w:val="sdtLocked"/>
                                      <w:richText/>
                                    </w:sdtPr>
                                    <w:sdtContent>
                                      <w:r>
                                        <w:rPr>
                                          <w:color w:val="000000"/>
                                          <w:szCs w:val="24"/>
                                        </w:rPr>
                                        <w:t>6.5</w:t>
                                      </w:r>
                                    </w:sdtContent>
                                  </w:sdt>
                                  <w:r>
                                    <w:rPr>
                                      <w:color w:val="000000"/>
                                      <w:szCs w:val="24"/>
                                    </w:rPr>
                                    <w:t xml:space="preserve">. </w:t>
                                  </w:r>
                                  <w:r>
                                    <w:rPr>
                                      <w:szCs w:val="24"/>
                                    </w:rPr>
                                    <w:t>farmacinių produktų gamyba pramoniniu mastu taikant cheminius ar biologinius procesus;</w:t>
                                  </w:r>
                                </w:p>
                              </w:sdtContent>
                            </w:sdt>
                            <w:sdt>
                              <w:sdtPr>
                                <w:alias w:val="1 pr. 6.6 pp."/>
                                <w:tag w:val="part_5ba5727b3ab74bb58cb5ca053a4c8d1f"/>
                                <w:lock w:val="sdtLocked"/>
                                <w:richText/>
                              </w:sdtPr>
                              <w:sdtContent>
                                <w:p w14:paraId="2579EE82" w14:textId="0B1FEFC5">
                                  <w:pPr>
                                    <w:ind w:firstLine="720"/>
                                    <w:jc w:val="both"/>
                                    <w:rPr>
                                      <w:rFonts w:eastAsia="Calibri"/>
                                      <w:color w:val="000000"/>
                                      <w:szCs w:val="24"/>
                                    </w:rPr>
                                  </w:pPr>
                                  <w:sdt>
                                    <w:sdtPr>
                                      <w:alias w:val="Numeris"/>
                                      <w:tag w:val="nr_5ba5727b3ab74bb58cb5ca053a4c8d1f"/>
                                      <w:lock w:val="sdtLocked"/>
                                      <w:richText/>
                                    </w:sdtPr>
                                    <w:sdtContent>
                                      <w:r>
                                        <w:rPr>
                                          <w:rFonts w:eastAsia="Calibri"/>
                                          <w:color w:val="000000"/>
                                          <w:szCs w:val="24"/>
                                        </w:rPr>
                                        <w:t>6.6</w:t>
                                      </w:r>
                                    </w:sdtContent>
                                  </w:sdt>
                                  <w:r>
                                    <w:rPr>
                                      <w:rFonts w:eastAsia="Calibri"/>
                                      <w:color w:val="000000"/>
                                      <w:szCs w:val="24"/>
                                    </w:rPr>
                                    <w:t xml:space="preserve">. naftos, naftos </w:t>
                                  </w:r>
                                  <w:r>
                                    <w:rPr>
                                      <w:rFonts w:eastAsia="Calibri"/>
                                      <w:bCs/>
                                      <w:color w:val="000000"/>
                                      <w:szCs w:val="24"/>
                                    </w:rPr>
                                    <w:t>chemijos</w:t>
                                  </w:r>
                                  <w:r>
                                    <w:rPr>
                                      <w:rFonts w:eastAsia="Calibri"/>
                                      <w:color w:val="000000"/>
                                      <w:szCs w:val="24"/>
                                    </w:rPr>
                                    <w:t xml:space="preserve"> produktų</w:t>
                                  </w:r>
                                  <w:r>
                                    <w:rPr>
                                      <w:rFonts w:eastAsia="Calibri"/>
                                      <w:bCs/>
                                      <w:color w:val="000000"/>
                                      <w:szCs w:val="24"/>
                                    </w:rPr>
                                    <w:t>,</w:t>
                                  </w:r>
                                  <w:r>
                                    <w:rPr>
                                      <w:rFonts w:eastAsia="Calibri"/>
                                      <w:color w:val="000000"/>
                                      <w:szCs w:val="24"/>
                                    </w:rPr>
                                    <w:t xml:space="preserve"> cheminių medžiagų </w:t>
                                  </w:r>
                                  <w:r>
                                    <w:rPr>
                                      <w:rFonts w:eastAsia="Calibri"/>
                                      <w:bCs/>
                                      <w:color w:val="000000"/>
                                      <w:szCs w:val="24"/>
                                    </w:rPr>
                                    <w:t xml:space="preserve">ir cheminių mišinių </w:t>
                                  </w:r>
                                  <w:r>
                                    <w:rPr>
                                      <w:rFonts w:eastAsia="Calibri"/>
                                      <w:color w:val="000000"/>
                                      <w:szCs w:val="24"/>
                                    </w:rPr>
                                    <w:t xml:space="preserve">saugojimas saugyklose (kai vienu metu saugoma </w:t>
                                  </w:r>
                                  <w:r>
                                    <w:rPr>
                                      <w:rFonts w:eastAsia="Calibri"/>
                                      <w:szCs w:val="24"/>
                                    </w:rPr>
                                    <w:t>2</w:t>
                                  </w:r>
                                  <w:r>
                                    <w:rPr>
                                      <w:rFonts w:eastAsia="Calibri"/>
                                      <w:color w:val="000000"/>
                                      <w:szCs w:val="24"/>
                                    </w:rPr>
                                    <w:t>00 000 ir daugiau tonų);</w:t>
                                  </w:r>
                                </w:p>
                              </w:sdtContent>
                            </w:sdt>
                            <w:sdt>
                              <w:sdtPr>
                                <w:alias w:val="1 pr. 6.7 pp."/>
                                <w:tag w:val="part_94fe1cd4ed654a29bd89a56e356a1ce6"/>
                                <w:lock w:val="sdtLocked"/>
                                <w:richText/>
                              </w:sdtPr>
                              <w:sdtContent>
                                <w:p w14:paraId="577A32DF" w14:textId="53274B20">
                                  <w:pPr>
                                    <w:ind w:firstLine="720"/>
                                    <w:jc w:val="both"/>
                                    <w:rPr>
                                      <w:color w:val="000000"/>
                                      <w:szCs w:val="24"/>
                                    </w:rPr>
                                  </w:pPr>
                                  <w:sdt>
                                    <w:sdtPr>
                                      <w:alias w:val="Numeris"/>
                                      <w:tag w:val="nr_94fe1cd4ed654a29bd89a56e356a1ce6"/>
                                      <w:lock w:val="sdtLocked"/>
                                      <w:richText/>
                                    </w:sdtPr>
                                    <w:sdtContent>
                                      <w:r>
                                        <w:rPr>
                                          <w:color w:val="000000"/>
                                          <w:szCs w:val="24"/>
                                        </w:rPr>
                                        <w:t>6.7</w:t>
                                      </w:r>
                                    </w:sdtContent>
                                  </w:sdt>
                                  <w:r>
                                    <w:rPr>
                                      <w:color w:val="000000"/>
                                      <w:szCs w:val="24"/>
                                    </w:rPr>
                                    <w:t>. sprogmenų gamyba.</w:t>
                                  </w:r>
                                </w:p>
                              </w:sdtContent>
                            </w:sdt>
                          </w:sdtContent>
                        </w:sdt>
                        <w:sdt>
                          <w:sdtPr>
                            <w:alias w:val="1 pr. 7 p."/>
                            <w:tag w:val="part_bf0c12ddc9804910b0cae872fdfb48cd"/>
                            <w:lock w:val="sdtLocked"/>
                            <w:richText/>
                          </w:sdtPr>
                          <w:sdtContent>
                            <w:p w14:paraId="05FE8123" w14:textId="77777777">
                              <w:pPr>
                                <w:ind w:firstLine="720"/>
                                <w:jc w:val="both"/>
                                <w:rPr>
                                  <w:b/>
                                  <w:color w:val="000000"/>
                                  <w:szCs w:val="24"/>
                                </w:rPr>
                              </w:pPr>
                              <w:sdt>
                                <w:sdtPr>
                                  <w:alias w:val="Numeris"/>
                                  <w:tag w:val="nr_bf0c12ddc9804910b0cae872fdfb48cd"/>
                                  <w:lock w:val="sdtLocked"/>
                                  <w:richText/>
                                </w:sdtPr>
                                <w:sdtContent>
                                  <w:r>
                                    <w:rPr>
                                      <w:color w:val="000000"/>
                                      <w:szCs w:val="24"/>
                                    </w:rPr>
                                    <w:t>7</w:t>
                                  </w:r>
                                </w:sdtContent>
                              </w:sdt>
                              <w:r>
                                <w:rPr>
                                  <w:color w:val="000000"/>
                                  <w:szCs w:val="24"/>
                                </w:rPr>
                                <w:t xml:space="preserve">. </w:t>
                              </w:r>
                              <w:r>
                                <w:rPr>
                                  <w:b/>
                                  <w:color w:val="000000"/>
                                  <w:szCs w:val="24"/>
                                </w:rPr>
                                <w:t>Medienos ir popieriaus pramonė</w:t>
                              </w:r>
                              <w:r>
                                <w:rPr>
                                  <w:color w:val="000000"/>
                                  <w:szCs w:val="24"/>
                                </w:rPr>
                                <w:t>:</w:t>
                              </w:r>
                            </w:p>
                            <w:sdt>
                              <w:sdtPr>
                                <w:alias w:val="1 pr. 7.1 pp."/>
                                <w:tag w:val="part_38961b185dc3467e9b57257124e87cbd"/>
                                <w:lock w:val="sdtLocked"/>
                                <w:richText/>
                              </w:sdtPr>
                              <w:sdtContent>
                                <w:p w14:paraId="0FACD351" w14:textId="77777777">
                                  <w:pPr>
                                    <w:suppressAutoHyphens/>
                                    <w:ind w:firstLine="720"/>
                                    <w:jc w:val="both"/>
                                    <w:rPr>
                                      <w:szCs w:val="24"/>
                                    </w:rPr>
                                  </w:pPr>
                                  <w:sdt>
                                    <w:sdtPr>
                                      <w:alias w:val="Numeris"/>
                                      <w:tag w:val="nr_38961b185dc3467e9b57257124e87cbd"/>
                                      <w:lock w:val="sdtLocked"/>
                                      <w:richText/>
                                    </w:sdtPr>
                                    <w:sdtContent>
                                      <w:r>
                                        <w:rPr>
                                          <w:szCs w:val="24"/>
                                        </w:rPr>
                                        <w:t>7.1</w:t>
                                      </w:r>
                                    </w:sdtContent>
                                  </w:sdt>
                                  <w:r>
                                    <w:rPr>
                                      <w:szCs w:val="24"/>
                                    </w:rPr>
                                    <w:t>. popieriaus ar kartono gamyba (kai gamybos pajėgumas – 200 ir daugiau tonų per parą);</w:t>
                                  </w:r>
                                </w:p>
                              </w:sdtContent>
                            </w:sdt>
                            <w:sdt>
                              <w:sdtPr>
                                <w:alias w:val="1 pr. 7.2 pp."/>
                                <w:tag w:val="part_623e1c1f264846d19164e8be85beb2aa"/>
                                <w:lock w:val="sdtLocked"/>
                                <w:richText/>
                              </w:sdtPr>
                              <w:sdtContent>
                                <w:p w14:paraId="7433755B" w14:textId="77777777">
                                  <w:pPr>
                                    <w:suppressAutoHyphens/>
                                    <w:ind w:firstLine="720"/>
                                    <w:jc w:val="both"/>
                                    <w:rPr>
                                      <w:color w:val="000000"/>
                                      <w:szCs w:val="24"/>
                                    </w:rPr>
                                  </w:pPr>
                                  <w:sdt>
                                    <w:sdtPr>
                                      <w:alias w:val="Numeris"/>
                                      <w:tag w:val="nr_623e1c1f264846d19164e8be85beb2aa"/>
                                      <w:lock w:val="sdtLocked"/>
                                      <w:richText/>
                                    </w:sdtPr>
                                    <w:sdtContent>
                                      <w:r>
                                        <w:rPr>
                                          <w:rFonts w:eastAsia="Calibri"/>
                                          <w:szCs w:val="24"/>
                                        </w:rPr>
                                        <w:t>7.2</w:t>
                                      </w:r>
                                    </w:sdtContent>
                                  </w:sdt>
                                  <w:r>
                                    <w:rPr>
                                      <w:rFonts w:eastAsia="Calibri"/>
                                      <w:szCs w:val="24"/>
                                    </w:rPr>
                                    <w:t>. medienos masės iš rąstų ar panašios plaušinės žaliavos gamyba.</w:t>
                                  </w:r>
                                </w:p>
                              </w:sdtContent>
                            </w:sdt>
                          </w:sdtContent>
                        </w:sdt>
                        <w:sdt>
                          <w:sdtPr>
                            <w:alias w:val="1 pr. 8 p."/>
                            <w:tag w:val="part_96831706b9b049bf895e15769246c853"/>
                            <w:lock w:val="sdtLocked"/>
                            <w:richText/>
                          </w:sdtPr>
                          <w:sdtContent>
                            <w:p w14:paraId="752A2754" w14:textId="77777777">
                              <w:pPr>
                                <w:ind w:firstLine="720"/>
                                <w:jc w:val="both"/>
                                <w:rPr>
                                  <w:b/>
                                  <w:szCs w:val="24"/>
                                </w:rPr>
                              </w:pPr>
                              <w:sdt>
                                <w:sdtPr>
                                  <w:alias w:val="Numeris"/>
                                  <w:tag w:val="nr_96831706b9b049bf895e15769246c853"/>
                                  <w:lock w:val="sdtLocked"/>
                                  <w:richText/>
                                </w:sdtPr>
                                <w:sdtContent>
                                  <w:r>
                                    <w:rPr>
                                      <w:szCs w:val="24"/>
                                    </w:rPr>
                                    <w:t>8</w:t>
                                  </w:r>
                                </w:sdtContent>
                              </w:sdt>
                              <w:r>
                                <w:rPr>
                                  <w:szCs w:val="24"/>
                                </w:rPr>
                                <w:t xml:space="preserve">. </w:t>
                              </w:r>
                              <w:r>
                                <w:rPr>
                                  <w:b/>
                                  <w:szCs w:val="24"/>
                                </w:rPr>
                                <w:t>Inžineriniai statiniai</w:t>
                              </w:r>
                              <w:r>
                                <w:rPr>
                                  <w:szCs w:val="24"/>
                                </w:rPr>
                                <w:t>:</w:t>
                              </w:r>
                            </w:p>
                            <w:sdt>
                              <w:sdtPr>
                                <w:alias w:val="1 pr. 8.1 pp."/>
                                <w:tag w:val="part_4f9f04d7ca494c3795690d0f28ba2a85"/>
                                <w:lock w:val="sdtLocked"/>
                                <w:richText/>
                              </w:sdtPr>
                              <w:sdtContent>
                                <w:p w14:paraId="6D33CAB5" w14:textId="77777777">
                                  <w:pPr>
                                    <w:ind w:firstLine="720"/>
                                    <w:jc w:val="both"/>
                                    <w:rPr>
                                      <w:color w:val="000000"/>
                                      <w:szCs w:val="24"/>
                                    </w:rPr>
                                  </w:pPr>
                                  <w:sdt>
                                    <w:sdtPr>
                                      <w:alias w:val="Numeris"/>
                                      <w:tag w:val="nr_4f9f04d7ca494c3795690d0f28ba2a85"/>
                                      <w:lock w:val="sdtLocked"/>
                                      <w:richText/>
                                    </w:sdtPr>
                                    <w:sdtContent>
                                      <w:r>
                                        <w:rPr>
                                          <w:rFonts w:eastAsia="Calibri"/>
                                          <w:color w:val="000000"/>
                                          <w:szCs w:val="24"/>
                                        </w:rPr>
                                        <w:t>8.1</w:t>
                                      </w:r>
                                    </w:sdtContent>
                                  </w:sdt>
                                  <w:r>
                                    <w:rPr>
                                      <w:rFonts w:eastAsia="Calibri"/>
                                      <w:color w:val="000000"/>
                                      <w:szCs w:val="24"/>
                                    </w:rPr>
                                    <w:t xml:space="preserve">. jūrų uostų (įskaitant pakrovimo ir iškrovimo terminalus) ar prieplaukų, įskaitant pakrovimo ir (ar) iškrovimo terminalų įrengimą, įrengimas laivams, kurių keliamoji galia </w:t>
                                  </w:r>
                                  <w:r>
                                    <w:rPr>
                                      <w:rFonts w:eastAsia="Calibri"/>
                                      <w:szCs w:val="24"/>
                                    </w:rPr>
                                    <w:t>–</w:t>
                                  </w:r>
                                  <w:r>
                                    <w:rPr>
                                      <w:rFonts w:eastAsia="Calibri"/>
                                      <w:bCs/>
                                      <w:szCs w:val="24"/>
                                    </w:rPr>
                                    <w:t xml:space="preserve"> </w:t>
                                  </w:r>
                                  <w:r>
                                    <w:rPr>
                                      <w:rFonts w:eastAsia="Calibri"/>
                                      <w:color w:val="000000"/>
                                      <w:szCs w:val="24"/>
                                    </w:rPr>
                                    <w:t>1 350 ir daugiau tonų, išskyrus keltų prieplaukas;</w:t>
                                  </w:r>
                                </w:p>
                              </w:sdtContent>
                            </w:sdt>
                            <w:sdt>
                              <w:sdtPr>
                                <w:alias w:val="1 pr. 8.2 pp."/>
                                <w:tag w:val="part_a7c291668b9341da8373512c98d39115"/>
                                <w:lock w:val="sdtLocked"/>
                                <w:richText/>
                              </w:sdtPr>
                              <w:sdtContent>
                                <w:p w14:paraId="76F47212" w14:textId="77777777">
                                  <w:pPr>
                                    <w:ind w:firstLine="720"/>
                                    <w:jc w:val="both"/>
                                    <w:rPr>
                                      <w:color w:val="000000"/>
                                      <w:szCs w:val="24"/>
                                    </w:rPr>
                                  </w:pPr>
                                  <w:sdt>
                                    <w:sdtPr>
                                      <w:alias w:val="Numeris"/>
                                      <w:tag w:val="nr_a7c291668b9341da8373512c98d39115"/>
                                      <w:lock w:val="sdtLocked"/>
                                      <w:richText/>
                                    </w:sdtPr>
                                    <w:sdtContent>
                                      <w:r>
                                        <w:rPr>
                                          <w:color w:val="000000"/>
                                          <w:szCs w:val="24"/>
                                        </w:rPr>
                                        <w:t>8.2</w:t>
                                      </w:r>
                                    </w:sdtContent>
                                  </w:sdt>
                                  <w:r>
                                    <w:rPr>
                                      <w:color w:val="000000"/>
                                      <w:szCs w:val="24"/>
                                    </w:rPr>
                                    <w:t xml:space="preserve">. vidaus vandenų kelių, uostų (įskaitant pakrovimo ar iškrovimo terminalus) įrengimas (laivams, kurių keliamoji galia </w:t>
                                  </w:r>
                                  <w:r>
                                    <w:rPr>
                                      <w:szCs w:val="24"/>
                                    </w:rPr>
                                    <w:t>–</w:t>
                                  </w:r>
                                  <w:r>
                                    <w:rPr>
                                      <w:bCs/>
                                      <w:szCs w:val="24"/>
                                    </w:rPr>
                                    <w:t xml:space="preserve"> </w:t>
                                  </w:r>
                                  <w:r>
                                    <w:rPr>
                                      <w:color w:val="000000"/>
                                      <w:szCs w:val="24"/>
                                    </w:rPr>
                                    <w:t>1 350 ir daugiau tonų);</w:t>
                                  </w:r>
                                </w:p>
                              </w:sdtContent>
                            </w:sdt>
                            <w:sdt>
                              <w:sdtPr>
                                <w:alias w:val="1 pr. 8.3 pp."/>
                                <w:tag w:val="part_6781b197873c49f898acb87e0e0b92f6"/>
                                <w:lock w:val="sdtLocked"/>
                                <w:richText/>
                              </w:sdtPr>
                              <w:sdtContent>
                                <w:p w14:paraId="1AC9012C" w14:textId="77777777">
                                  <w:pPr>
                                    <w:ind w:firstLine="720"/>
                                    <w:jc w:val="both"/>
                                    <w:rPr>
                                      <w:color w:val="000000"/>
                                      <w:szCs w:val="24"/>
                                    </w:rPr>
                                  </w:pPr>
                                  <w:sdt>
                                    <w:sdtPr>
                                      <w:alias w:val="Numeris"/>
                                      <w:tag w:val="nr_6781b197873c49f898acb87e0e0b92f6"/>
                                      <w:lock w:val="sdtLocked"/>
                                      <w:richText/>
                                    </w:sdtPr>
                                    <w:sdtContent>
                                      <w:r>
                                        <w:rPr>
                                          <w:color w:val="000000"/>
                                          <w:szCs w:val="24"/>
                                        </w:rPr>
                                        <w:t>8.3</w:t>
                                      </w:r>
                                    </w:sdtContent>
                                  </w:sdt>
                                  <w:r>
                                    <w:rPr>
                                      <w:color w:val="000000"/>
                                      <w:szCs w:val="24"/>
                                    </w:rPr>
                                    <w:t>. magistralinių ar krašto automobilių kelių tiesimas;</w:t>
                                  </w:r>
                                </w:p>
                              </w:sdtContent>
                            </w:sdt>
                            <w:sdt>
                              <w:sdtPr>
                                <w:alias w:val="1 pr. 8.4 pp."/>
                                <w:tag w:val="part_a31815a131384b39bec300914ba9715b"/>
                                <w:lock w:val="sdtLocked"/>
                                <w:richText/>
                              </w:sdtPr>
                              <w:sdtContent>
                                <w:p w14:paraId="2C3EA65D" w14:textId="2E54704C">
                                  <w:pPr>
                                    <w:ind w:firstLine="720"/>
                                    <w:jc w:val="both"/>
                                    <w:rPr>
                                      <w:color w:val="000000"/>
                                      <w:szCs w:val="24"/>
                                    </w:rPr>
                                  </w:pPr>
                                  <w:sdt>
                                    <w:sdtPr>
                                      <w:alias w:val="Numeris"/>
                                      <w:tag w:val="nr_a31815a131384b39bec300914ba9715b"/>
                                      <w:lock w:val="sdtLocked"/>
                                      <w:richText/>
                                    </w:sdtPr>
                                    <w:sdtContent>
                                      <w:r>
                                        <w:rPr>
                                          <w:color w:val="000000"/>
                                          <w:szCs w:val="24"/>
                                        </w:rPr>
                                        <w:t>8.4</w:t>
                                      </w:r>
                                    </w:sdtContent>
                                  </w:sdt>
                                  <w:r>
                                    <w:rPr>
                                      <w:color w:val="000000"/>
                                      <w:szCs w:val="24"/>
                                    </w:rPr>
                                    <w:t xml:space="preserve">. kelių, turinčių keturias ir daugiau eismo juostų, tiesimas ar kelių, turinčių mažiau negu keturias eismo juostas, rekonstravimas įrengiant keturias ar daugiau eismo juostų </w:t>
                                  </w:r>
                                  <w:r>
                                    <w:rPr>
                                      <w:bCs/>
                                      <w:color w:val="000000"/>
                                      <w:szCs w:val="24"/>
                                      <w:bdr w:val="none" w:sz="0" w:space="0" w:color="auto" w:frame="1"/>
                                    </w:rPr>
                                    <w:t>turintį kelią</w:t>
                                  </w:r>
                                  <w:r>
                                    <w:rPr>
                                      <w:color w:val="000000"/>
                                      <w:szCs w:val="24"/>
                                    </w:rPr>
                                    <w:t xml:space="preserve"> (kai tiesiamas ar rekonstruojamas 10 km ar ilgesnis nenutrūkstamas kelio ruožas);</w:t>
                                  </w:r>
                                </w:p>
                              </w:sdtContent>
                            </w:sdt>
                            <w:sdt>
                              <w:sdtPr>
                                <w:alias w:val="1 pr. 8.5 pp."/>
                                <w:tag w:val="part_fdf62e51610a4eba8010d2e5a09da153"/>
                                <w:lock w:val="sdtLocked"/>
                                <w:richText/>
                              </w:sdtPr>
                              <w:sdtContent>
                                <w:p w14:paraId="7A810C28" w14:textId="77777777">
                                  <w:pPr>
                                    <w:ind w:firstLine="720"/>
                                    <w:jc w:val="both"/>
                                    <w:rPr>
                                      <w:color w:val="000000"/>
                                      <w:szCs w:val="24"/>
                                    </w:rPr>
                                  </w:pPr>
                                  <w:sdt>
                                    <w:sdtPr>
                                      <w:alias w:val="Numeris"/>
                                      <w:tag w:val="nr_fdf62e51610a4eba8010d2e5a09da153"/>
                                      <w:lock w:val="sdtLocked"/>
                                      <w:richText/>
                                    </w:sdtPr>
                                    <w:sdtContent>
                                      <w:r>
                                        <w:rPr>
                                          <w:color w:val="000000"/>
                                          <w:szCs w:val="24"/>
                                        </w:rPr>
                                        <w:t>8.5</w:t>
                                      </w:r>
                                    </w:sdtContent>
                                  </w:sdt>
                                  <w:r>
                                    <w:rPr>
                                      <w:color w:val="000000"/>
                                      <w:szCs w:val="24"/>
                                    </w:rPr>
                                    <w:t>. pagrindinių viešojo naudojimo geležinkelių tiesimas;</w:t>
                                  </w:r>
                                </w:p>
                              </w:sdtContent>
                            </w:sdt>
                            <w:sdt>
                              <w:sdtPr>
                                <w:alias w:val="1 pr. 8.6 pp."/>
                                <w:tag w:val="part_6ebeb11d7c224737a08c5f6a0a84d533"/>
                                <w:lock w:val="sdtLocked"/>
                                <w:richText/>
                              </w:sdtPr>
                              <w:sdtContent>
                                <w:p w14:paraId="43BC5A95" w14:textId="77777777">
                                  <w:pPr>
                                    <w:ind w:firstLine="720"/>
                                    <w:jc w:val="both"/>
                                    <w:rPr>
                                      <w:color w:val="000000"/>
                                      <w:szCs w:val="24"/>
                                    </w:rPr>
                                  </w:pPr>
                                  <w:sdt>
                                    <w:sdtPr>
                                      <w:alias w:val="Numeris"/>
                                      <w:tag w:val="nr_6ebeb11d7c224737a08c5f6a0a84d533"/>
                                      <w:lock w:val="sdtLocked"/>
                                      <w:richText/>
                                    </w:sdtPr>
                                    <w:sdtContent>
                                      <w:r>
                                        <w:rPr>
                                          <w:color w:val="000000"/>
                                          <w:szCs w:val="24"/>
                                        </w:rPr>
                                        <w:t>8.6</w:t>
                                      </w:r>
                                    </w:sdtContent>
                                  </w:sdt>
                                  <w:r>
                                    <w:rPr>
                                      <w:color w:val="000000"/>
                                      <w:szCs w:val="24"/>
                                    </w:rPr>
                                    <w:t xml:space="preserve">. oro uostų ar aerodromų įrengimas (kai kilimo ir tūpimo takas </w:t>
                                  </w:r>
                                  <w:r>
                                    <w:rPr>
                                      <w:bCs/>
                                      <w:szCs w:val="24"/>
                                    </w:rPr>
                                    <w:t>–</w:t>
                                  </w:r>
                                  <w:r>
                                    <w:rPr>
                                      <w:b/>
                                      <w:szCs w:val="24"/>
                                    </w:rPr>
                                    <w:t xml:space="preserve"> </w:t>
                                  </w:r>
                                  <w:r>
                                    <w:rPr>
                                      <w:color w:val="000000"/>
                                      <w:szCs w:val="24"/>
                                    </w:rPr>
                                    <w:t>2 100 m arba ilgesnis);</w:t>
                                  </w:r>
                                </w:p>
                              </w:sdtContent>
                            </w:sdt>
                            <w:sdt>
                              <w:sdtPr>
                                <w:alias w:val="1 pr. 8.7 pp."/>
                                <w:tag w:val="part_ec52d4d2f11d473a9449311e456f77d4"/>
                                <w:lock w:val="sdtLocked"/>
                                <w:richText/>
                              </w:sdtPr>
                              <w:sdtContent>
                                <w:p w14:paraId="2BEBF04E" w14:textId="06B0A9B0">
                                  <w:pPr>
                                    <w:ind w:firstLine="720"/>
                                    <w:jc w:val="both"/>
                                    <w:rPr>
                                      <w:color w:val="000000"/>
                                      <w:szCs w:val="24"/>
                                    </w:rPr>
                                  </w:pPr>
                                  <w:sdt>
                                    <w:sdtPr>
                                      <w:alias w:val="Numeris"/>
                                      <w:tag w:val="nr_ec52d4d2f11d473a9449311e456f77d4"/>
                                      <w:lock w:val="sdtLocked"/>
                                      <w:richText/>
                                    </w:sdtPr>
                                    <w:sdtContent>
                                      <w:r>
                                        <w:rPr>
                                          <w:color w:val="000000"/>
                                          <w:szCs w:val="24"/>
                                        </w:rPr>
                                        <w:t>8.7</w:t>
                                      </w:r>
                                    </w:sdtContent>
                                  </w:sdt>
                                  <w:r>
                                    <w:rPr>
                                      <w:color w:val="000000"/>
                                      <w:szCs w:val="24"/>
                                    </w:rPr>
                                    <w:t xml:space="preserve">. dujų, naftos ar cheminių medžiagų tiekimo vamzdynų tiesimas (kai vamzdžio skersmuo </w:t>
                                  </w:r>
                                  <w:r>
                                    <w:rPr>
                                      <w:szCs w:val="24"/>
                                    </w:rPr>
                                    <w:t>– 8</w:t>
                                  </w:r>
                                  <w:r>
                                    <w:rPr>
                                      <w:color w:val="000000"/>
                                      <w:szCs w:val="24"/>
                                    </w:rPr>
                                    <w:t xml:space="preserve">00 ir daugiau mm, ilgis </w:t>
                                  </w:r>
                                  <w:r>
                                    <w:rPr>
                                      <w:bCs/>
                                      <w:szCs w:val="24"/>
                                    </w:rPr>
                                    <w:t>–</w:t>
                                  </w:r>
                                  <w:r>
                                    <w:rPr>
                                      <w:szCs w:val="24"/>
                                    </w:rPr>
                                    <w:t xml:space="preserve"> </w:t>
                                  </w:r>
                                  <w:r>
                                    <w:rPr>
                                      <w:color w:val="000000"/>
                                      <w:szCs w:val="24"/>
                                    </w:rPr>
                                    <w:t>40 ir daugiau km);</w:t>
                                  </w:r>
                                </w:p>
                              </w:sdtContent>
                            </w:sdt>
                            <w:sdt>
                              <w:sdtPr>
                                <w:alias w:val="1 pr. 8.8 pp."/>
                                <w:tag w:val="part_f68adf4db9694e7db6204c0c7cc3a3ac"/>
                                <w:lock w:val="sdtLocked"/>
                                <w:richText/>
                              </w:sdtPr>
                              <w:sdtContent>
                                <w:p w14:paraId="156EA293" w14:textId="426A696E">
                                  <w:pPr>
                                    <w:ind w:firstLine="720"/>
                                    <w:jc w:val="both"/>
                                    <w:rPr>
                                      <w:color w:val="000000"/>
                                      <w:szCs w:val="24"/>
                                    </w:rPr>
                                  </w:pPr>
                                  <w:sdt>
                                    <w:sdtPr>
                                      <w:alias w:val="Numeris"/>
                                      <w:tag w:val="nr_f68adf4db9694e7db6204c0c7cc3a3ac"/>
                                      <w:lock w:val="sdtLocked"/>
                                      <w:richText/>
                                    </w:sdtPr>
                                    <w:sdtContent>
                                      <w:r>
                                        <w:rPr>
                                          <w:color w:val="000000"/>
                                          <w:szCs w:val="24"/>
                                        </w:rPr>
                                        <w:t>8.8</w:t>
                                      </w:r>
                                    </w:sdtContent>
                                  </w:sdt>
                                  <w:r>
                                    <w:rPr>
                                      <w:color w:val="000000"/>
                                      <w:szCs w:val="24"/>
                                    </w:rPr>
                                    <w:t xml:space="preserve">. antžeminių elektros perdavimo linijų tiesimas (kai įtampa </w:t>
                                  </w:r>
                                  <w:r>
                                    <w:rPr>
                                      <w:szCs w:val="24"/>
                                    </w:rPr>
                                    <w:t>– 22</w:t>
                                  </w:r>
                                  <w:r>
                                    <w:rPr>
                                      <w:color w:val="000000"/>
                                      <w:szCs w:val="24"/>
                                    </w:rPr>
                                    <w:t xml:space="preserve">0 kV ar aukštesnė, linijos ilgis </w:t>
                                  </w:r>
                                  <w:r>
                                    <w:rPr>
                                      <w:szCs w:val="24"/>
                                    </w:rPr>
                                    <w:t xml:space="preserve">– </w:t>
                                  </w:r>
                                  <w:r>
                                    <w:rPr>
                                      <w:color w:val="000000"/>
                                      <w:szCs w:val="24"/>
                                    </w:rPr>
                                    <w:t>15 ir daugiau km);</w:t>
                                  </w:r>
                                </w:p>
                              </w:sdtContent>
                            </w:sdt>
                            <w:sdt>
                              <w:sdtPr>
                                <w:alias w:val="1 pr. 8.9 pp."/>
                                <w:tag w:val="part_ad241860ad754a2888ba08ef4ca11e29"/>
                                <w:lock w:val="sdtLocked"/>
                                <w:richText/>
                              </w:sdtPr>
                              <w:sdtContent>
                                <w:p w14:paraId="505FAAC2" w14:textId="075B660C">
                                  <w:pPr>
                                    <w:ind w:firstLine="720"/>
                                    <w:jc w:val="both"/>
                                    <w:rPr>
                                      <w:szCs w:val="24"/>
                                    </w:rPr>
                                  </w:pPr>
                                  <w:sdt>
                                    <w:sdtPr>
                                      <w:alias w:val="Numeris"/>
                                      <w:tag w:val="nr_ad241860ad754a2888ba08ef4ca11e29"/>
                                      <w:lock w:val="sdtLocked"/>
                                      <w:richText/>
                                    </w:sdtPr>
                                    <w:sdtContent>
                                      <w:r>
                                        <w:rPr>
                                          <w:szCs w:val="24"/>
                                        </w:rPr>
                                        <w:t>8.9</w:t>
                                      </w:r>
                                    </w:sdtContent>
                                  </w:sdt>
                                  <w:r>
                                    <w:rPr>
                                      <w:szCs w:val="24"/>
                                    </w:rPr>
                                    <w:t>. geologiniam saugojimui skirto anglies dioksido (CO</w:t>
                                  </w:r>
                                  <w:r>
                                    <w:rPr>
                                      <w:szCs w:val="24"/>
                                      <w:vertAlign w:val="subscript"/>
                                    </w:rPr>
                                    <w:t>2</w:t>
                                  </w:r>
                                  <w:r>
                                    <w:rPr>
                                      <w:szCs w:val="24"/>
                                    </w:rPr>
                                    <w:t>) tiekimo vamzdynų tiesimas (kai vamzdžio skersmuo – 8</w:t>
                                  </w:r>
                                  <w:r>
                                    <w:rPr>
                                      <w:color w:val="000000"/>
                                      <w:szCs w:val="24"/>
                                    </w:rPr>
                                    <w:t>00 ir daugiau mm</w:t>
                                  </w:r>
                                  <w:r>
                                    <w:rPr>
                                      <w:szCs w:val="24"/>
                                    </w:rPr>
                                    <w:t xml:space="preserve">, ilgis – </w:t>
                                  </w:r>
                                  <w:r>
                                    <w:rPr>
                                      <w:color w:val="000000"/>
                                      <w:szCs w:val="24"/>
                                    </w:rPr>
                                    <w:t xml:space="preserve">40 ir daugiau </w:t>
                                  </w:r>
                                  <w:r>
                                    <w:rPr>
                                      <w:szCs w:val="24"/>
                                    </w:rPr>
                                    <w:t>km)</w:t>
                                  </w:r>
                                  <w:r>
                                    <w:rPr>
                                      <w:bCs/>
                                      <w:szCs w:val="24"/>
                                    </w:rPr>
                                    <w:t>, įskaitant funkciškai susijusių slėginių įrenginių įrengimą</w:t>
                                  </w:r>
                                  <w:r>
                                    <w:rPr>
                                      <w:szCs w:val="24"/>
                                    </w:rPr>
                                    <w:t>.</w:t>
                                  </w:r>
                                </w:p>
                              </w:sdtContent>
                            </w:sdt>
                          </w:sdtContent>
                        </w:sdt>
                        <w:sdt>
                          <w:sdtPr>
                            <w:alias w:val="1 pr. 9 p."/>
                            <w:tag w:val="part_2612d5c4e2d1485c86aad45f3d933ed1"/>
                            <w:lock w:val="sdtLocked"/>
                            <w:richText/>
                          </w:sdtPr>
                          <w:sdtContent>
                            <w:p w14:paraId="41241C96" w14:textId="34A2D25F">
                              <w:pPr>
                                <w:ind w:firstLine="720"/>
                                <w:jc w:val="both"/>
                                <w:rPr>
                                  <w:b/>
                                  <w:color w:val="000000"/>
                                  <w:szCs w:val="24"/>
                                </w:rPr>
                              </w:pPr>
                              <w:sdt>
                                <w:sdtPr>
                                  <w:alias w:val="Numeris"/>
                                  <w:tag w:val="nr_2612d5c4e2d1485c86aad45f3d933ed1"/>
                                  <w:lock w:val="sdtLocked"/>
                                  <w:richText/>
                                </w:sdtPr>
                                <w:sdtContent>
                                  <w:r>
                                    <w:rPr>
                                      <w:szCs w:val="24"/>
                                    </w:rPr>
                                    <w:t>9</w:t>
                                  </w:r>
                                </w:sdtContent>
                              </w:sdt>
                              <w:r>
                                <w:rPr>
                                  <w:szCs w:val="24"/>
                                </w:rPr>
                                <w:t xml:space="preserve">. </w:t>
                              </w:r>
                              <w:r>
                                <w:rPr>
                                  <w:b/>
                                  <w:szCs w:val="24"/>
                                </w:rPr>
                                <w:t>Atliekų tvarkymas</w:t>
                              </w:r>
                              <w:r>
                                <w:rPr>
                                  <w:color w:val="000000"/>
                                  <w:szCs w:val="24"/>
                                </w:rPr>
                                <w:t>:</w:t>
                              </w:r>
                            </w:p>
                            <w:sdt>
                              <w:sdtPr>
                                <w:alias w:val="1 pr. 9.1 pp."/>
                                <w:tag w:val="part_bd706782a82445a286e77236dd06fdca"/>
                                <w:lock w:val="sdtLocked"/>
                                <w:richText/>
                              </w:sdtPr>
                              <w:sdtContent>
                                <w:p w14:paraId="7DBB921C" w14:textId="636399F6">
                                  <w:pPr>
                                    <w:ind w:firstLine="720"/>
                                    <w:jc w:val="both"/>
                                    <w:rPr>
                                      <w:rFonts w:eastAsia="Calibri"/>
                                      <w:color w:val="000000"/>
                                      <w:szCs w:val="24"/>
                                    </w:rPr>
                                  </w:pPr>
                                  <w:sdt>
                                    <w:sdtPr>
                                      <w:alias w:val="Numeris"/>
                                      <w:tag w:val="nr_bd706782a82445a286e77236dd06fdca"/>
                                      <w:lock w:val="sdtLocked"/>
                                      <w:richText/>
                                    </w:sdtPr>
                                    <w:sdtContent>
                                      <w:r>
                                        <w:rPr>
                                          <w:rFonts w:eastAsia="Calibri"/>
                                          <w:color w:val="000000"/>
                                          <w:szCs w:val="24"/>
                                        </w:rPr>
                                        <w:t>9.</w:t>
                                      </w:r>
                                      <w:r>
                                        <w:rPr>
                                          <w:rFonts w:eastAsia="Calibri"/>
                                          <w:bCs/>
                                          <w:color w:val="000000"/>
                                          <w:szCs w:val="24"/>
                                        </w:rPr>
                                        <w:t>1</w:t>
                                      </w:r>
                                    </w:sdtContent>
                                  </w:sdt>
                                  <w:r>
                                    <w:rPr>
                                      <w:rFonts w:eastAsia="Calibri"/>
                                      <w:color w:val="000000"/>
                                      <w:szCs w:val="24"/>
                                    </w:rPr>
                                    <w:t>. pavojingųjų atliekų šalinimas ar naudojimas jas apdorojant terminiais būdais, tokiais kaip deginimas, pirolizė, dujofikavimas, degazacija, plazminis procesas, ar derinant kuriuos nors būdus;</w:t>
                                  </w:r>
                                </w:p>
                              </w:sdtContent>
                            </w:sdt>
                            <w:sdt>
                              <w:sdtPr>
                                <w:alias w:val="1 pr. 9.2 pp."/>
                                <w:tag w:val="part_cc766cc96dfe42b591edd1b5018271b3"/>
                                <w:lock w:val="sdtLocked"/>
                                <w:richText/>
                              </w:sdtPr>
                              <w:sdtContent>
                                <w:p w14:paraId="1FE12C7E" w14:textId="5F79A56E">
                                  <w:pPr>
                                    <w:ind w:firstLine="720"/>
                                    <w:jc w:val="both"/>
                                    <w:rPr>
                                      <w:rFonts w:eastAsia="Calibri"/>
                                      <w:szCs w:val="24"/>
                                    </w:rPr>
                                  </w:pPr>
                                  <w:sdt>
                                    <w:sdtPr>
                                      <w:alias w:val="Numeris"/>
                                      <w:tag w:val="nr_cc766cc96dfe42b591edd1b5018271b3"/>
                                      <w:lock w:val="sdtLocked"/>
                                      <w:richText/>
                                    </w:sdtPr>
                                    <w:sdtContent>
                                      <w:r>
                                        <w:rPr>
                                          <w:rFonts w:eastAsia="Calibri"/>
                                          <w:szCs w:val="24"/>
                                        </w:rPr>
                                        <w:t>9.</w:t>
                                      </w:r>
                                      <w:r>
                                        <w:rPr>
                                          <w:rFonts w:eastAsia="Calibri"/>
                                          <w:bCs/>
                                          <w:szCs w:val="24"/>
                                        </w:rPr>
                                        <w:t>2</w:t>
                                      </w:r>
                                    </w:sdtContent>
                                  </w:sdt>
                                  <w:r>
                                    <w:rPr>
                                      <w:rFonts w:eastAsia="Calibri"/>
                                      <w:szCs w:val="24"/>
                                    </w:rPr>
                                    <w:t>. pavojingųjų atliekų šalinimas ar naudojimas jas apdorojant cheminiu būdu;</w:t>
                                  </w:r>
                                </w:p>
                              </w:sdtContent>
                            </w:sdt>
                            <w:sdt>
                              <w:sdtPr>
                                <w:alias w:val="1 pr. 9.3 pp."/>
                                <w:tag w:val="part_499f93efc287468f9267c4c43d522a61"/>
                                <w:lock w:val="sdtLocked"/>
                                <w:richText/>
                              </w:sdtPr>
                              <w:sdtContent>
                                <w:p w14:paraId="1C749C0B" w14:textId="0A542783">
                                  <w:pPr>
                                    <w:ind w:firstLine="720"/>
                                    <w:jc w:val="both"/>
                                    <w:rPr>
                                      <w:szCs w:val="24"/>
                                    </w:rPr>
                                  </w:pPr>
                                  <w:sdt>
                                    <w:sdtPr>
                                      <w:alias w:val="Numeris"/>
                                      <w:tag w:val="nr_499f93efc287468f9267c4c43d522a61"/>
                                      <w:lock w:val="sdtLocked"/>
                                      <w:richText/>
                                    </w:sdtPr>
                                    <w:sdtContent>
                                      <w:r>
                                        <w:rPr>
                                          <w:szCs w:val="24"/>
                                        </w:rPr>
                                        <w:t>9.</w:t>
                                      </w:r>
                                      <w:r>
                                        <w:rPr>
                                          <w:bCs/>
                                          <w:szCs w:val="24"/>
                                        </w:rPr>
                                        <w:t>3</w:t>
                                      </w:r>
                                    </w:sdtContent>
                                  </w:sdt>
                                  <w:r>
                                    <w:rPr>
                                      <w:szCs w:val="24"/>
                                    </w:rPr>
                                    <w:t>. pavojingųjų atliekų šalinimas pavojingų atliekų sąvartyne;</w:t>
                                  </w:r>
                                </w:p>
                              </w:sdtContent>
                            </w:sdt>
                            <w:sdt>
                              <w:sdtPr>
                                <w:alias w:val="1 pr. 9.4 pp."/>
                                <w:tag w:val="part_71a52729ed974732a9dd559c58d461bc"/>
                                <w:lock w:val="sdtLocked"/>
                                <w:richText/>
                              </w:sdtPr>
                              <w:sdtContent>
                                <w:p w14:paraId="4093034D" w14:textId="17C900B5">
                                  <w:pPr>
                                    <w:ind w:firstLine="720"/>
                                    <w:jc w:val="both"/>
                                    <w:rPr>
                                      <w:rFonts w:eastAsia="Calibri"/>
                                      <w:color w:val="000000"/>
                                      <w:szCs w:val="24"/>
                                    </w:rPr>
                                  </w:pPr>
                                  <w:sdt>
                                    <w:sdtPr>
                                      <w:alias w:val="Numeris"/>
                                      <w:tag w:val="nr_71a52729ed974732a9dd559c58d461bc"/>
                                      <w:lock w:val="sdtLocked"/>
                                      <w:richText/>
                                    </w:sdtPr>
                                    <w:sdtContent>
                                      <w:r>
                                        <w:rPr>
                                          <w:rFonts w:eastAsia="Calibri"/>
                                          <w:color w:val="000000"/>
                                          <w:szCs w:val="24"/>
                                        </w:rPr>
                                        <w:t>9.</w:t>
                                      </w:r>
                                      <w:r>
                                        <w:rPr>
                                          <w:rFonts w:eastAsia="Calibri"/>
                                          <w:bCs/>
                                          <w:color w:val="000000"/>
                                          <w:szCs w:val="24"/>
                                        </w:rPr>
                                        <w:t>4</w:t>
                                      </w:r>
                                    </w:sdtContent>
                                  </w:sdt>
                                  <w:r>
                                    <w:rPr>
                                      <w:rFonts w:eastAsia="Calibri"/>
                                      <w:color w:val="000000"/>
                                      <w:szCs w:val="24"/>
                                    </w:rPr>
                                    <w:t>. nepavojingųjų atliekų šalinimas ar naudojimas jas apdorojant terminiais būdais, tokiais kaip deginimas, pirolizė, dujofikavimas, degazacija, plazminis procesas, ar derinant kuriuos nors būdus įrenginiuose, kurių pajėgumas 100 ir daugiau tonų per parą;</w:t>
                                  </w:r>
                                </w:p>
                              </w:sdtContent>
                            </w:sdt>
                            <w:sdt>
                              <w:sdtPr>
                                <w:alias w:val="1 pr. 9.5 pp."/>
                                <w:tag w:val="part_9cb3507d16044683b5b4092605edcf58"/>
                                <w:lock w:val="sdtLocked"/>
                                <w:richText/>
                              </w:sdtPr>
                              <w:sdtContent>
                                <w:p w14:paraId="62F26861" w14:textId="5CCCD398">
                                  <w:pPr>
                                    <w:ind w:firstLine="720"/>
                                    <w:jc w:val="both"/>
                                    <w:rPr>
                                      <w:szCs w:val="24"/>
                                    </w:rPr>
                                  </w:pPr>
                                  <w:sdt>
                                    <w:sdtPr>
                                      <w:alias w:val="Numeris"/>
                                      <w:tag w:val="nr_9cb3507d16044683b5b4092605edcf58"/>
                                      <w:lock w:val="sdtLocked"/>
                                      <w:richText/>
                                    </w:sdtPr>
                                    <w:sdtContent>
                                      <w:r>
                                        <w:rPr>
                                          <w:rFonts w:eastAsia="Calibri"/>
                                          <w:szCs w:val="24"/>
                                        </w:rPr>
                                        <w:t>9.</w:t>
                                      </w:r>
                                      <w:r>
                                        <w:rPr>
                                          <w:rFonts w:eastAsia="Calibri"/>
                                          <w:bCs/>
                                          <w:szCs w:val="24"/>
                                        </w:rPr>
                                        <w:t>5</w:t>
                                      </w:r>
                                    </w:sdtContent>
                                  </w:sdt>
                                  <w:r>
                                    <w:rPr>
                                      <w:rFonts w:eastAsia="Calibri"/>
                                      <w:szCs w:val="24"/>
                                    </w:rPr>
                                    <w:t>. nepavojingųjų atliekų naudojimas ar šalinimas jas apdorojant cheminiu būdu įrenginiuose, kurių pajėgumas 100 ir daugiau tonų per parą.</w:t>
                                  </w:r>
                                </w:p>
                              </w:sdtContent>
                            </w:sdt>
                          </w:sdtContent>
                        </w:sdt>
                        <w:sdt>
                          <w:sdtPr>
                            <w:alias w:val="1 pr. 10 p."/>
                            <w:tag w:val="part_c77078dae99a4d018a39333034159a4c"/>
                            <w:lock w:val="sdtLocked"/>
                            <w:richText/>
                          </w:sdtPr>
                          <w:sdtContent>
                            <w:p w14:paraId="0126A7A7" w14:textId="34DB868F">
                              <w:pPr>
                                <w:ind w:firstLine="720"/>
                                <w:jc w:val="both"/>
                                <w:rPr>
                                  <w:b/>
                                  <w:color w:val="000000"/>
                                  <w:szCs w:val="24"/>
                                </w:rPr>
                              </w:pPr>
                              <w:sdt>
                                <w:sdtPr>
                                  <w:alias w:val="Numeris"/>
                                  <w:tag w:val="nr_c77078dae99a4d018a39333034159a4c"/>
                                  <w:lock w:val="sdtLocked"/>
                                  <w:richText/>
                                </w:sdtPr>
                                <w:sdtContent>
                                  <w:r>
                                    <w:rPr>
                                      <w:b/>
                                      <w:bCs/>
                                      <w:szCs w:val="24"/>
                                    </w:rPr>
                                    <w:t>10</w:t>
                                  </w:r>
                                </w:sdtContent>
                              </w:sdt>
                              <w:r>
                                <w:rPr>
                                  <w:szCs w:val="24"/>
                                </w:rPr>
                                <w:t xml:space="preserve">. </w:t>
                              </w:r>
                              <w:r>
                                <w:rPr>
                                  <w:b/>
                                  <w:szCs w:val="24"/>
                                </w:rPr>
                                <w:t xml:space="preserve">Kita </w:t>
                              </w:r>
                              <w:r>
                                <w:rPr>
                                  <w:b/>
                                  <w:color w:val="000000"/>
                                  <w:szCs w:val="24"/>
                                </w:rPr>
                                <w:t>planuojama ūkinė veikla</w:t>
                              </w:r>
                              <w:r>
                                <w:rPr>
                                  <w:color w:val="000000"/>
                                  <w:szCs w:val="24"/>
                                </w:rPr>
                                <w:t>:</w:t>
                              </w:r>
                            </w:p>
                            <w:sdt>
                              <w:sdtPr>
                                <w:alias w:val="1 pr. 10.1 pp."/>
                                <w:tag w:val="part_beb31b0c25ca46ac935682cb3dfe6a1f"/>
                                <w:lock w:val="sdtLocked"/>
                                <w:richText/>
                              </w:sdtPr>
                              <w:sdtContent>
                                <w:p w14:paraId="42FA569C" w14:textId="50CF1D01">
                                  <w:pPr>
                                    <w:ind w:firstLine="720"/>
                                    <w:jc w:val="both"/>
                                    <w:rPr>
                                      <w:color w:val="000000"/>
                                      <w:szCs w:val="24"/>
                                      <w:lang w:eastAsia="lt-LT"/>
                                    </w:rPr>
                                  </w:pPr>
                                  <w:sdt>
                                    <w:sdtPr>
                                      <w:alias w:val="Numeris"/>
                                      <w:tag w:val="nr_beb31b0c25ca46ac935682cb3dfe6a1f"/>
                                      <w:lock w:val="sdtLocked"/>
                                      <w:richText/>
                                    </w:sdtPr>
                                    <w:sdtContent>
                                      <w:r>
                                        <w:rPr>
                                          <w:bCs/>
                                          <w:szCs w:val="24"/>
                                        </w:rPr>
                                        <w:t>10</w:t>
                                      </w:r>
                                      <w:r>
                                        <w:rPr>
                                          <w:color w:val="000000"/>
                                          <w:szCs w:val="24"/>
                                          <w:lang w:eastAsia="lt-LT"/>
                                        </w:rPr>
                                        <w:t>.1</w:t>
                                      </w:r>
                                    </w:sdtContent>
                                  </w:sdt>
                                  <w:r>
                                    <w:rPr>
                                      <w:color w:val="000000"/>
                                      <w:szCs w:val="24"/>
                                      <w:lang w:eastAsia="lt-LT"/>
                                    </w:rPr>
                                    <w:t xml:space="preserve">. požeminio vandens vandenviečių įrengimas (kai pajėgumas </w:t>
                                  </w:r>
                                  <w:r>
                                    <w:rPr>
                                      <w:szCs w:val="24"/>
                                      <w:lang w:eastAsia="lt-LT"/>
                                    </w:rPr>
                                    <w:t>–</w:t>
                                  </w:r>
                                  <w:r>
                                    <w:rPr>
                                      <w:bCs/>
                                      <w:szCs w:val="24"/>
                                      <w:lang w:eastAsia="lt-LT"/>
                                    </w:rPr>
                                    <w:t xml:space="preserve"> </w:t>
                                  </w:r>
                                  <w:r>
                                    <w:rPr>
                                      <w:szCs w:val="24"/>
                                      <w:lang w:eastAsia="lt-LT"/>
                                    </w:rPr>
                                    <w:t>1</w:t>
                                  </w:r>
                                  <w:r>
                                    <w:rPr>
                                      <w:color w:val="000000"/>
                                      <w:szCs w:val="24"/>
                                      <w:lang w:eastAsia="lt-LT"/>
                                    </w:rPr>
                                    <w:t>0 milijonų ir daugiau m</w:t>
                                  </w:r>
                                  <w:r>
                                    <w:rPr>
                                      <w:color w:val="000000"/>
                                      <w:szCs w:val="24"/>
                                      <w:vertAlign w:val="superscript"/>
                                      <w:lang w:eastAsia="lt-LT"/>
                                    </w:rPr>
                                    <w:t>3</w:t>
                                  </w:r>
                                  <w:r>
                                    <w:rPr>
                                      <w:color w:val="000000"/>
                                      <w:szCs w:val="24"/>
                                      <w:lang w:eastAsia="lt-LT"/>
                                    </w:rPr>
                                    <w:t xml:space="preserve"> per metus);</w:t>
                                  </w:r>
                                </w:p>
                              </w:sdtContent>
                            </w:sdt>
                            <w:sdt>
                              <w:sdtPr>
                                <w:alias w:val="1 pr. 10.2 pp."/>
                                <w:tag w:val="part_31f093af473b4b10991828101916e3b1"/>
                                <w:lock w:val="sdtLocked"/>
                                <w:richText/>
                              </w:sdtPr>
                              <w:sdtContent>
                                <w:p w14:paraId="18D96735" w14:textId="03698954">
                                  <w:pPr>
                                    <w:ind w:firstLine="720"/>
                                    <w:jc w:val="both"/>
                                    <w:rPr>
                                      <w:color w:val="000000"/>
                                      <w:szCs w:val="24"/>
                                    </w:rPr>
                                  </w:pPr>
                                  <w:sdt>
                                    <w:sdtPr>
                                      <w:alias w:val="Numeris"/>
                                      <w:tag w:val="nr_31f093af473b4b10991828101916e3b1"/>
                                      <w:lock w:val="sdtLocked"/>
                                      <w:richText/>
                                    </w:sdtPr>
                                    <w:sdtContent>
                                      <w:r>
                                        <w:rPr>
                                          <w:bCs/>
                                          <w:szCs w:val="24"/>
                                        </w:rPr>
                                        <w:t>10</w:t>
                                      </w:r>
                                      <w:r>
                                        <w:rPr>
                                          <w:color w:val="000000"/>
                                          <w:szCs w:val="24"/>
                                          <w:lang w:eastAsia="lt-LT"/>
                                        </w:rPr>
                                        <w:t>.2</w:t>
                                      </w:r>
                                    </w:sdtContent>
                                  </w:sdt>
                                  <w:r>
                                    <w:rPr>
                                      <w:color w:val="000000"/>
                                      <w:szCs w:val="24"/>
                                      <w:lang w:eastAsia="lt-LT"/>
                                    </w:rPr>
                                    <w:t>. požeminio vandens vandenviečių dirbtinis papildymas (kai per metus papildoma 10 milijonų ir daugiau m</w:t>
                                  </w:r>
                                  <w:r>
                                    <w:rPr>
                                      <w:color w:val="000000"/>
                                      <w:szCs w:val="24"/>
                                      <w:vertAlign w:val="superscript"/>
                                      <w:lang w:eastAsia="lt-LT"/>
                                    </w:rPr>
                                    <w:t>3</w:t>
                                  </w:r>
                                  <w:r>
                                    <w:rPr>
                                      <w:color w:val="000000"/>
                                      <w:szCs w:val="24"/>
                                      <w:lang w:eastAsia="lt-LT"/>
                                    </w:rPr>
                                    <w:t xml:space="preserve"> vandens);</w:t>
                                  </w:r>
                                </w:p>
                              </w:sdtContent>
                            </w:sdt>
                            <w:sdt>
                              <w:sdtPr>
                                <w:alias w:val="1 pr. 10.3 pp."/>
                                <w:tag w:val="part_0949890c91374828832f12b68c590210"/>
                                <w:lock w:val="sdtLocked"/>
                                <w:richText/>
                              </w:sdtPr>
                              <w:sdtContent>
                                <w:p w14:paraId="67591499" w14:textId="15A7DFE1">
                                  <w:pPr>
                                    <w:ind w:firstLine="720"/>
                                    <w:jc w:val="both"/>
                                    <w:rPr>
                                      <w:color w:val="000000"/>
                                      <w:szCs w:val="24"/>
                                    </w:rPr>
                                  </w:pPr>
                                  <w:sdt>
                                    <w:sdtPr>
                                      <w:alias w:val="Numeris"/>
                                      <w:tag w:val="nr_0949890c91374828832f12b68c590210"/>
                                      <w:lock w:val="sdtLocked"/>
                                      <w:richText/>
                                    </w:sdtPr>
                                    <w:sdtContent>
                                      <w:r>
                                        <w:rPr>
                                          <w:bCs/>
                                          <w:szCs w:val="24"/>
                                        </w:rPr>
                                        <w:t>10</w:t>
                                      </w:r>
                                      <w:r>
                                        <w:rPr>
                                          <w:rFonts w:eastAsia="Calibri"/>
                                          <w:szCs w:val="24"/>
                                        </w:rPr>
                                        <w:t>.3</w:t>
                                      </w:r>
                                    </w:sdtContent>
                                  </w:sdt>
                                  <w:r>
                                    <w:rPr>
                                      <w:rFonts w:eastAsia="Calibri"/>
                                      <w:szCs w:val="24"/>
                                    </w:rPr>
                                    <w:t>. vandens išteklių (išskyrus geriamąjį vandenį) perskirstymas upių baseinams, kai per metus perskirstoma 100 milijonų ir daugiau m</w:t>
                                  </w:r>
                                  <w:r>
                                    <w:rPr>
                                      <w:rFonts w:eastAsia="Calibri"/>
                                      <w:szCs w:val="24"/>
                                      <w:vertAlign w:val="superscript"/>
                                    </w:rPr>
                                    <w:t>3</w:t>
                                  </w:r>
                                  <w:r>
                                    <w:rPr>
                                      <w:rFonts w:eastAsia="Calibri"/>
                                      <w:szCs w:val="24"/>
                                    </w:rPr>
                                    <w:t xml:space="preserve"> vandens ir (ar) kai daugiametis vidutinis baseino, iš kurio imamas vanduo, nuotėkis yra 2 000 milijonų ir daugiau m</w:t>
                                  </w:r>
                                  <w:r>
                                    <w:rPr>
                                      <w:rFonts w:eastAsia="Calibri"/>
                                      <w:szCs w:val="24"/>
                                      <w:vertAlign w:val="superscript"/>
                                    </w:rPr>
                                    <w:t>3</w:t>
                                  </w:r>
                                  <w:r>
                                    <w:rPr>
                                      <w:rFonts w:eastAsia="Calibri"/>
                                      <w:szCs w:val="24"/>
                                    </w:rPr>
                                    <w:t xml:space="preserve"> vandens per metus ir perskirstoma 5 procentai ir daugiau šio nuotėkio;</w:t>
                                  </w:r>
                                </w:p>
                              </w:sdtContent>
                            </w:sdt>
                            <w:sdt>
                              <w:sdtPr>
                                <w:alias w:val="1 pr. 10.4 pp."/>
                                <w:tag w:val="part_011c2e74fcad42798b64a7eaedeb5b7c"/>
                                <w:lock w:val="sdtLocked"/>
                                <w:richText/>
                              </w:sdtPr>
                              <w:sdtContent>
                                <w:p w14:paraId="5F782233" w14:textId="6AE83BE9">
                                  <w:pPr>
                                    <w:ind w:firstLine="720"/>
                                    <w:jc w:val="both"/>
                                    <w:rPr>
                                      <w:color w:val="000000"/>
                                      <w:szCs w:val="24"/>
                                    </w:rPr>
                                  </w:pPr>
                                  <w:sdt>
                                    <w:sdtPr>
                                      <w:alias w:val="Numeris"/>
                                      <w:tag w:val="nr_011c2e74fcad42798b64a7eaedeb5b7c"/>
                                      <w:lock w:val="sdtLocked"/>
                                      <w:richText/>
                                    </w:sdtPr>
                                    <w:sdtContent>
                                      <w:r>
                                        <w:rPr>
                                          <w:bCs/>
                                          <w:szCs w:val="24"/>
                                        </w:rPr>
                                        <w:t>10</w:t>
                                      </w:r>
                                      <w:r>
                                        <w:rPr>
                                          <w:rFonts w:eastAsia="Calibri"/>
                                          <w:color w:val="000000"/>
                                          <w:szCs w:val="24"/>
                                        </w:rPr>
                                        <w:t>.4</w:t>
                                      </w:r>
                                    </w:sdtContent>
                                  </w:sdt>
                                  <w:r>
                                    <w:rPr>
                                      <w:rFonts w:eastAsia="Calibri"/>
                                      <w:color w:val="000000"/>
                                      <w:szCs w:val="24"/>
                                    </w:rPr>
                                    <w:t>. miestų, miestelių ar kaimų nuotekų valymo įrenginių įrengimas (kai įrenginiai gali išvalyti 150 000 ir daugiau gyventojų ekvivalentą atitinkantį teršalų kiekį);</w:t>
                                  </w:r>
                                </w:p>
                              </w:sdtContent>
                            </w:sdt>
                            <w:sdt>
                              <w:sdtPr>
                                <w:alias w:val="1 pr. 10.5 pp."/>
                                <w:tag w:val="part_524513598286467a9f123fdb7f9562a6"/>
                                <w:lock w:val="sdtLocked"/>
                                <w:richText/>
                              </w:sdtPr>
                              <w:sdtContent>
                                <w:p w14:paraId="106FED09" w14:textId="21B1F2EE">
                                  <w:pPr>
                                    <w:ind w:firstLine="720"/>
                                    <w:jc w:val="both"/>
                                    <w:rPr>
                                      <w:szCs w:val="24"/>
                                    </w:rPr>
                                  </w:pPr>
                                  <w:sdt>
                                    <w:sdtPr>
                                      <w:alias w:val="Numeris"/>
                                      <w:tag w:val="nr_524513598286467a9f123fdb7f9562a6"/>
                                      <w:lock w:val="sdtLocked"/>
                                      <w:richText/>
                                    </w:sdtPr>
                                    <w:sdtContent>
                                      <w:r>
                                        <w:rPr>
                                          <w:bCs/>
                                          <w:szCs w:val="24"/>
                                        </w:rPr>
                                        <w:t>10</w:t>
                                      </w:r>
                                      <w:r>
                                        <w:rPr>
                                          <w:szCs w:val="24"/>
                                          <w:lang w:eastAsia="lt-LT"/>
                                        </w:rPr>
                                        <w:t>.</w:t>
                                      </w:r>
                                      <w:r>
                                        <w:rPr>
                                          <w:bCs/>
                                          <w:szCs w:val="24"/>
                                          <w:lang w:eastAsia="lt-LT"/>
                                        </w:rPr>
                                        <w:t>5</w:t>
                                      </w:r>
                                    </w:sdtContent>
                                  </w:sdt>
                                  <w:r>
                                    <w:rPr>
                                      <w:szCs w:val="24"/>
                                      <w:lang w:eastAsia="lt-LT"/>
                                    </w:rPr>
                                    <w:t>. anglies dioksido (CO</w:t>
                                  </w:r>
                                  <w:r>
                                    <w:rPr>
                                      <w:szCs w:val="24"/>
                                      <w:vertAlign w:val="subscript"/>
                                      <w:lang w:eastAsia="lt-LT"/>
                                    </w:rPr>
                                    <w:t>2</w:t>
                                  </w:r>
                                  <w:r>
                                    <w:rPr>
                                      <w:szCs w:val="24"/>
                                      <w:lang w:eastAsia="lt-LT"/>
                                    </w:rPr>
                                    <w:t>) saugojimas geologinėse saugyklose;</w:t>
                                  </w:r>
                                </w:p>
                              </w:sdtContent>
                            </w:sdt>
                            <w:sdt>
                              <w:sdtPr>
                                <w:alias w:val="1 pr. 10.6 pp."/>
                                <w:tag w:val="part_c92056e670f4478b8dd05b053ee03e39"/>
                                <w:lock w:val="sdtLocked"/>
                                <w:richText/>
                              </w:sdtPr>
                              <w:sdtContent>
                                <w:p w14:paraId="30E51A0F" w14:textId="344B0170">
                                  <w:pPr>
                                    <w:ind w:firstLine="720"/>
                                    <w:jc w:val="both"/>
                                    <w:rPr>
                                      <w:bCs/>
                                      <w:color w:val="000000"/>
                                      <w:szCs w:val="24"/>
                                    </w:rPr>
                                  </w:pPr>
                                  <w:sdt>
                                    <w:sdtPr>
                                      <w:alias w:val="Numeris"/>
                                      <w:tag w:val="nr_c92056e670f4478b8dd05b053ee03e39"/>
                                      <w:lock w:val="sdtLocked"/>
                                      <w:richText/>
                                    </w:sdtPr>
                                    <w:sdtContent>
                                      <w:r>
                                        <w:rPr>
                                          <w:bCs/>
                                          <w:szCs w:val="24"/>
                                        </w:rPr>
                                        <w:t>10</w:t>
                                      </w:r>
                                      <w:r>
                                        <w:rPr>
                                          <w:color w:val="000000"/>
                                          <w:szCs w:val="24"/>
                                        </w:rPr>
                                        <w:t>.</w:t>
                                      </w:r>
                                      <w:r>
                                        <w:rPr>
                                          <w:bCs/>
                                          <w:color w:val="000000"/>
                                          <w:szCs w:val="24"/>
                                        </w:rPr>
                                        <w:t>6</w:t>
                                      </w:r>
                                    </w:sdtContent>
                                  </w:sdt>
                                  <w:r>
                                    <w:rPr>
                                      <w:color w:val="000000"/>
                                      <w:szCs w:val="24"/>
                                    </w:rPr>
                                    <w:t xml:space="preserve">. įrenginių, naudojamų anglies dioksidui </w:t>
                                  </w:r>
                                  <w:r>
                                    <w:rPr>
                                      <w:szCs w:val="24"/>
                                      <w:lang w:eastAsia="lt-LT"/>
                                    </w:rPr>
                                    <w:t>(CO</w:t>
                                  </w:r>
                                  <w:r>
                                    <w:rPr>
                                      <w:szCs w:val="24"/>
                                      <w:vertAlign w:val="subscript"/>
                                      <w:lang w:eastAsia="lt-LT"/>
                                    </w:rPr>
                                    <w:t>2</w:t>
                                  </w:r>
                                  <w:r>
                                    <w:rPr>
                                      <w:szCs w:val="24"/>
                                      <w:lang w:eastAsia="lt-LT"/>
                                    </w:rPr>
                                    <w:t xml:space="preserve">), kuris saugomas geologinėse saugyklose, surinkti iš įrenginių, naudojamų </w:t>
                                  </w:r>
                                  <w:r>
                                    <w:rPr>
                                      <w:bCs/>
                                      <w:szCs w:val="24"/>
                                      <w:lang w:eastAsia="lt-LT"/>
                                    </w:rPr>
                                    <w:t>šio priedo 10.5 papunktyje</w:t>
                                  </w:r>
                                  <w:r>
                                    <w:rPr>
                                      <w:szCs w:val="24"/>
                                      <w:lang w:eastAsia="lt-LT"/>
                                    </w:rPr>
                                    <w:t xml:space="preserve"> nurodytai veiklai vykdyti</w:t>
                                  </w:r>
                                  <w:r>
                                    <w:rPr>
                                      <w:color w:val="000000"/>
                                      <w:szCs w:val="24"/>
                                    </w:rPr>
                                    <w:t xml:space="preserve">, įrengimas ar įrenginių, kurie per metus surenka </w:t>
                                  </w:r>
                                  <w:r>
                                    <w:rPr>
                                      <w:szCs w:val="24"/>
                                    </w:rPr>
                                    <w:t>1,5 milijono tonų arba daugiau anglies dioksido (CO</w:t>
                                  </w:r>
                                  <w:r>
                                    <w:rPr>
                                      <w:szCs w:val="24"/>
                                      <w:vertAlign w:val="subscript"/>
                                    </w:rPr>
                                    <w:t>2</w:t>
                                  </w:r>
                                  <w:r>
                                    <w:rPr>
                                      <w:szCs w:val="24"/>
                                    </w:rPr>
                                    <w:t>), įrengimas.</w:t>
                                  </w:r>
                                </w:p>
                              </w:sdtContent>
                            </w:sdt>
                          </w:sdtContent>
                        </w:sdt>
                        <w:sdt>
                          <w:sdtPr>
                            <w:alias w:val="1 pr. 11 p."/>
                            <w:tag w:val="part_ca55f5547b524249959391ba66380ceb"/>
                            <w:lock w:val="sdtLocked"/>
                            <w:richText/>
                          </w:sdtPr>
                          <w:sdtContent>
                            <w:p w14:paraId="002FD3E1" w14:textId="362CB7BA">
                              <w:pPr>
                                <w:ind w:firstLine="720"/>
                                <w:jc w:val="both"/>
                                <w:rPr>
                                  <w:szCs w:val="24"/>
                                </w:rPr>
                              </w:pPr>
                              <w:sdt>
                                <w:sdtPr>
                                  <w:alias w:val="Numeris"/>
                                  <w:tag w:val="nr_ca55f5547b524249959391ba66380ceb"/>
                                  <w:lock w:val="sdtLocked"/>
                                  <w:richText/>
                                </w:sdtPr>
                                <w:sdtContent>
                                  <w:r>
                                    <w:rPr>
                                      <w:bCs/>
                                      <w:color w:val="000000"/>
                                      <w:szCs w:val="24"/>
                                    </w:rPr>
                                    <w:t>11</w:t>
                                  </w:r>
                                </w:sdtContent>
                              </w:sdt>
                              <w:r>
                                <w:rPr>
                                  <w:color w:val="000000"/>
                                  <w:szCs w:val="24"/>
                                </w:rPr>
                                <w:t xml:space="preserve">. Į </w:t>
                              </w:r>
                              <w:r>
                                <w:rPr>
                                  <w:bCs/>
                                  <w:color w:val="000000"/>
                                  <w:szCs w:val="24"/>
                                </w:rPr>
                                <w:t>šiame priede ar šio įstatymo 2 priede pateiktą</w:t>
                              </w:r>
                              <w:r>
                                <w:rPr>
                                  <w:color w:val="000000"/>
                                  <w:szCs w:val="24"/>
                                </w:rPr>
                                <w:t xml:space="preserve"> rūšių sąrašą įrašytos planuojamos ūkinės veiklos pakeitimas ar išplėtimas, kai toks pakeitimas ar išplėtimas atitinka šiame priede nustatytus ribinius dydžius, jeigu jie nustatyti</w:t>
                              </w:r>
                              <w:r>
                                <w:rPr>
                                  <w:bCs/>
                                  <w:color w:val="000000"/>
                                  <w:szCs w:val="24"/>
                                </w:rPr>
                                <w:t>.</w:t>
                              </w:r>
                              <w:r>
                                <w:rPr>
                                  <w:color w:val="000000"/>
                                  <w:szCs w:val="24"/>
                                </w:rPr>
                                <w:t xml:space="preserve"> </w:t>
                              </w:r>
                              <w:r>
                                <w:rPr>
                                  <w:bCs/>
                                  <w:szCs w:val="24"/>
                                </w:rPr>
                                <w:t>Nustatant šiame punkte nurodyto veiklos pakeitimo ar išplėtimo mastą, sumuojami per paskutinius penkerius kalendorinius metus atlikti veiklos pakeitimai ar išplėtimai</w:t>
                              </w:r>
                              <w:r>
                                <w:rPr>
                                  <w:szCs w:val="24"/>
                                </w:rPr>
                                <w:t>.</w:t>
                              </w:r>
                            </w:p>
                            <w:p w14:paraId="4A2D81FB" w14:textId="269B49D3">
                              <w:pPr>
                                <w:ind w:firstLine="720"/>
                                <w:jc w:val="both"/>
                                <w:rPr>
                                  <w:szCs w:val="24"/>
                                </w:rPr>
                              </w:pPr>
                              <w:r>
                                <w:rPr>
                                  <w:b/>
                                  <w:bCs/>
                                  <w:szCs w:val="24"/>
                                </w:rPr>
                                <w:t xml:space="preserve">Pastaba. </w:t>
                              </w:r>
                              <w:r>
                                <w:rPr>
                                  <w:bCs/>
                                  <w:szCs w:val="24"/>
                                </w:rPr>
                                <w:t>Jeigu planuojama auginti skirtingų šio priedo 1.1–1.3 papunkčiuose nurodytų rūšių gyvūnus ir atskiros rūšies planuojamų vietų kiekis yra mažesnis už jai nustatytą ribinį dydį, poveikio aplinkai vertinimas privalomas, jei, perskaičiavus į kurią nors gyvūnų rūšį, gautas vietų kiekis lygus ar didesnis už jai nustatytą ribinį dydį.</w:t>
                              </w:r>
                            </w:p>
                            <w:p w14:paraId="1FF55794" w14:textId="2E6BE943">
                              <w:pPr>
                                <w:ind w:firstLine="5760"/>
                                <w:jc w:val="both"/>
                                <w:rPr>
                                  <w:szCs w:val="24"/>
                                </w:rPr>
                                <w:sectPr>
                                  <w:pgSz w:w="11907" w:h="16840" w:code="9"/>
                                  <w:pgMar w:top="1134" w:right="851" w:bottom="1134" w:left="1701" w:header="709" w:footer="709" w:gutter="0"/>
                                  <w:pgNumType w:start="1"/>
                                  <w:cols w:space="720"/>
                                  <w:titlePg/>
                                </w:sectPr>
                              </w:pPr>
                            </w:p>
                            <w:p w14:paraId="588FA2E3" w14:textId="77777777">
                              <w:pPr>
                                <w:tabs>
                                  <w:tab w:val="center" w:pos="4819"/>
                                  <w:tab w:val="right" w:pos="9638"/>
                                </w:tabs>
                              </w:pPr>
                            </w:p>
                          </w:sdtContent>
                        </w:sdt>
                      </w:sdtContent>
                    </w:sdt>
                    <w:sdt>
                      <w:sdtPr>
                        <w:alias w:val="2 pr."/>
                        <w:tag w:val="part_3054f46bfb3b49d9ade55bc7d365e362"/>
                        <w:lock w:val="sdtLocked"/>
                        <w:richText/>
                      </w:sdtPr>
                      <w:sdtContent>
                        <w:p w14:paraId="1FB37B14" w14:textId="7CE07F5C">
                          <w:pPr>
                            <w:ind w:firstLine="5760"/>
                            <w:jc w:val="both"/>
                            <w:rPr>
                              <w:szCs w:val="24"/>
                            </w:rPr>
                          </w:pPr>
                          <w:r>
                            <w:rPr>
                              <w:szCs w:val="24"/>
                            </w:rPr>
                            <w:t xml:space="preserve">Lietuvos Respublikos planuojamos </w:t>
                          </w:r>
                        </w:p>
                        <w:p w14:paraId="2A930CEF" w14:textId="4B82EC53">
                          <w:pPr>
                            <w:ind w:firstLine="5760"/>
                            <w:jc w:val="both"/>
                            <w:rPr>
                              <w:szCs w:val="24"/>
                            </w:rPr>
                          </w:pPr>
                          <w:r>
                            <w:rPr>
                              <w:szCs w:val="24"/>
                            </w:rPr>
                            <w:t xml:space="preserve">ūkinės veiklos poveikio </w:t>
                          </w:r>
                        </w:p>
                        <w:p w14:paraId="0F974B34" w14:textId="78B10863">
                          <w:pPr>
                            <w:ind w:firstLine="5760"/>
                            <w:jc w:val="both"/>
                            <w:rPr>
                              <w:szCs w:val="24"/>
                            </w:rPr>
                          </w:pPr>
                          <w:r>
                            <w:rPr>
                              <w:szCs w:val="24"/>
                            </w:rPr>
                            <w:t xml:space="preserve">aplinkai vertinimo įstatymo </w:t>
                          </w:r>
                        </w:p>
                        <w:p w14:paraId="3A2CB487" w14:textId="77777777">
                          <w:pPr>
                            <w:ind w:firstLine="5760"/>
                            <w:jc w:val="both"/>
                            <w:rPr>
                              <w:szCs w:val="24"/>
                            </w:rPr>
                          </w:pPr>
                          <w:sdt>
                            <w:sdtPr>
                              <w:alias w:val="Numeris"/>
                              <w:tag w:val="nr_3054f46bfb3b49d9ade55bc7d365e362"/>
                              <w:lock w:val="sdtLocked"/>
                              <w:richText/>
                            </w:sdtPr>
                            <w:sdtContent>
                              <w:r>
                                <w:rPr>
                                  <w:szCs w:val="24"/>
                                </w:rPr>
                                <w:t>2</w:t>
                              </w:r>
                            </w:sdtContent>
                          </w:sdt>
                          <w:r>
                            <w:rPr>
                              <w:szCs w:val="24"/>
                            </w:rPr>
                            <w:t xml:space="preserve"> priedas</w:t>
                          </w:r>
                        </w:p>
                        <w:p w14:paraId="60166014" w14:textId="77777777">
                          <w:pPr>
                            <w:jc w:val="center"/>
                            <w:rPr>
                              <w:b/>
                              <w:szCs w:val="24"/>
                            </w:rPr>
                          </w:pPr>
                        </w:p>
                        <w:p w14:paraId="5570D294" w14:textId="77777777">
                          <w:pPr>
                            <w:jc w:val="center"/>
                            <w:rPr>
                              <w:b/>
                              <w:szCs w:val="24"/>
                            </w:rPr>
                          </w:pPr>
                          <w:sdt>
                            <w:sdtPr>
                              <w:alias w:val="Pavadinimas"/>
                              <w:tag w:val="title_3054f46bfb3b49d9ade55bc7d365e362"/>
                              <w:lock w:val="sdtLocked"/>
                              <w:richText/>
                            </w:sdtPr>
                            <w:sdtContent>
                              <w:r>
                                <w:rPr>
                                  <w:b/>
                                  <w:szCs w:val="24"/>
                                </w:rPr>
                                <w:t>PLANUOJAMOS ŪKINĖS VEIKLOS, KURIAI TURI BŪTI ATLIEKAMA ATRANKA DĖL POVEIKIO APLINKAI VERTINIMO, RŪŠIŲ SĄRAŠAS</w:t>
                              </w:r>
                            </w:sdtContent>
                          </w:sdt>
                        </w:p>
                        <w:p w14:paraId="644B6682" w14:textId="77777777">
                          <w:pPr>
                            <w:ind w:firstLine="720"/>
                            <w:jc w:val="both"/>
                            <w:rPr>
                              <w:szCs w:val="24"/>
                            </w:rPr>
                          </w:pPr>
                        </w:p>
                        <w:sdt>
                          <w:sdtPr>
                            <w:alias w:val="2 pr. 1 p."/>
                            <w:tag w:val="part_a2cbba0a617140fd80a540c4c58736b4"/>
                            <w:lock w:val="sdtLocked"/>
                            <w:richText/>
                          </w:sdtPr>
                          <w:sdtContent>
                            <w:p w14:paraId="3BA874E6" w14:textId="77777777">
                              <w:pPr>
                                <w:ind w:firstLine="720"/>
                                <w:jc w:val="both"/>
                                <w:rPr>
                                  <w:b/>
                                  <w:szCs w:val="24"/>
                                </w:rPr>
                              </w:pPr>
                              <w:sdt>
                                <w:sdtPr>
                                  <w:alias w:val="Numeris"/>
                                  <w:tag w:val="nr_a2cbba0a617140fd80a540c4c58736b4"/>
                                  <w:lock w:val="sdtLocked"/>
                                  <w:richText/>
                                </w:sdtPr>
                                <w:sdtContent>
                                  <w:r>
                                    <w:rPr>
                                      <w:szCs w:val="24"/>
                                    </w:rPr>
                                    <w:t>1</w:t>
                                  </w:r>
                                </w:sdtContent>
                              </w:sdt>
                              <w:r>
                                <w:rPr>
                                  <w:szCs w:val="24"/>
                                </w:rPr>
                                <w:t>.</w:t>
                              </w:r>
                              <w:r>
                                <w:rPr>
                                  <w:b/>
                                  <w:szCs w:val="24"/>
                                </w:rPr>
                                <w:t xml:space="preserve"> Žemės ir vandens ūkis, miškininkystė</w:t>
                              </w:r>
                              <w:r>
                                <w:rPr>
                                  <w:szCs w:val="24"/>
                                </w:rPr>
                                <w:t>:</w:t>
                              </w:r>
                            </w:p>
                            <w:sdt>
                              <w:sdtPr>
                                <w:alias w:val="2 pr. 1.1 pp."/>
                                <w:tag w:val="part_581565d8662b4156b515558c5da32e43"/>
                                <w:lock w:val="sdtLocked"/>
                                <w:richText/>
                              </w:sdtPr>
                              <w:sdtContent>
                                <w:p w14:paraId="48997611" w14:textId="77777777">
                                  <w:pPr>
                                    <w:ind w:firstLine="720"/>
                                    <w:jc w:val="both"/>
                                    <w:rPr>
                                      <w:szCs w:val="24"/>
                                    </w:rPr>
                                  </w:pPr>
                                  <w:sdt>
                                    <w:sdtPr>
                                      <w:alias w:val="Numeris"/>
                                      <w:tag w:val="nr_581565d8662b4156b515558c5da32e43"/>
                                      <w:lock w:val="sdtLocked"/>
                                      <w:richText/>
                                    </w:sdtPr>
                                    <w:sdtContent>
                                      <w:r>
                                        <w:rPr>
                                          <w:color w:val="000000"/>
                                          <w:szCs w:val="24"/>
                                        </w:rPr>
                                        <w:t>1.1</w:t>
                                      </w:r>
                                    </w:sdtContent>
                                  </w:sdt>
                                  <w:r>
                                    <w:rPr>
                                      <w:color w:val="000000"/>
                                      <w:szCs w:val="24"/>
                                    </w:rPr>
                                    <w:t>. intensyvus gyvūnų ar paukščių auginimas statiniuose, jeigu vietų jiems laikyti yra:</w:t>
                                  </w:r>
                                  <w:r>
                                    <w:rPr>
                                      <w:szCs w:val="24"/>
                                    </w:rPr>
                                    <w:t xml:space="preserve"> </w:t>
                                  </w:r>
                                </w:p>
                                <w:sdt>
                                  <w:sdtPr>
                                    <w:alias w:val="2 pr. 1.1.1 pp."/>
                                    <w:tag w:val="part_860767a49dd243528b463e2cd9002cd0"/>
                                    <w:lock w:val="sdtLocked"/>
                                    <w:richText/>
                                  </w:sdtPr>
                                  <w:sdtContent>
                                    <w:p w14:paraId="42535433" w14:textId="77777777">
                                      <w:pPr>
                                        <w:ind w:firstLine="720"/>
                                        <w:jc w:val="both"/>
                                        <w:rPr>
                                          <w:szCs w:val="24"/>
                                        </w:rPr>
                                      </w:pPr>
                                      <w:sdt>
                                        <w:sdtPr>
                                          <w:alias w:val="Numeris"/>
                                          <w:tag w:val="nr_860767a49dd243528b463e2cd9002cd0"/>
                                          <w:lock w:val="sdtLocked"/>
                                          <w:richText/>
                                        </w:sdtPr>
                                        <w:sdtContent>
                                          <w:r>
                                            <w:rPr>
                                              <w:szCs w:val="24"/>
                                            </w:rPr>
                                            <w:t>1.1.1</w:t>
                                          </w:r>
                                        </w:sdtContent>
                                      </w:sdt>
                                      <w:r>
                                        <w:rPr>
                                          <w:szCs w:val="24"/>
                                        </w:rPr>
                                        <w:t xml:space="preserve">. kiaulėms, sunkesnėms kaip 30 kg, – daugiau kaip 1 500, bet mažiau kaip 3 000; </w:t>
                                      </w:r>
                                    </w:p>
                                  </w:sdtContent>
                                </w:sdt>
                                <w:sdt>
                                  <w:sdtPr>
                                    <w:alias w:val="2 pr. 1.1.2 pp."/>
                                    <w:tag w:val="part_c1d34cc99f3940c49ffccc1ab1c07daf"/>
                                    <w:lock w:val="sdtLocked"/>
                                    <w:richText/>
                                  </w:sdtPr>
                                  <w:sdtContent>
                                    <w:p w14:paraId="11D20332" w14:textId="77777777">
                                      <w:pPr>
                                        <w:ind w:firstLine="720"/>
                                        <w:jc w:val="both"/>
                                        <w:rPr>
                                          <w:color w:val="000000"/>
                                          <w:szCs w:val="24"/>
                                          <w:lang w:eastAsia="lt-LT"/>
                                        </w:rPr>
                                      </w:pPr>
                                      <w:sdt>
                                        <w:sdtPr>
                                          <w:alias w:val="Numeris"/>
                                          <w:tag w:val="nr_c1d34cc99f3940c49ffccc1ab1c07daf"/>
                                          <w:lock w:val="sdtLocked"/>
                                          <w:richText/>
                                        </w:sdtPr>
                                        <w:sdtContent>
                                          <w:r>
                                            <w:rPr>
                                              <w:szCs w:val="24"/>
                                            </w:rPr>
                                            <w:t>1.1.2</w:t>
                                          </w:r>
                                        </w:sdtContent>
                                      </w:sdt>
                                      <w:r>
                                        <w:rPr>
                                          <w:szCs w:val="24"/>
                                        </w:rPr>
                                        <w:t xml:space="preserve">. paršavedėms </w:t>
                                      </w:r>
                                      <w:r>
                                        <w:rPr>
                                          <w:color w:val="000000"/>
                                          <w:szCs w:val="24"/>
                                          <w:lang w:eastAsia="lt-LT"/>
                                        </w:rPr>
                                        <w:t>(su paršeliais žindukliais) – daugiau kaip 450, bet mažiau kaip 900;</w:t>
                                      </w:r>
                                    </w:p>
                                  </w:sdtContent>
                                </w:sdt>
                                <w:sdt>
                                  <w:sdtPr>
                                    <w:alias w:val="2 pr. 1.1.3 pp."/>
                                    <w:tag w:val="part_b75e5ba8f668429fb0fb424422b62e6d"/>
                                    <w:lock w:val="sdtLocked"/>
                                    <w:richText/>
                                  </w:sdtPr>
                                  <w:sdtContent>
                                    <w:p w14:paraId="40D14066" w14:textId="77777777">
                                      <w:pPr>
                                        <w:ind w:firstLine="720"/>
                                        <w:jc w:val="both"/>
                                        <w:rPr>
                                          <w:color w:val="000000"/>
                                          <w:szCs w:val="24"/>
                                          <w:lang w:eastAsia="lt-LT"/>
                                        </w:rPr>
                                      </w:pPr>
                                      <w:sdt>
                                        <w:sdtPr>
                                          <w:alias w:val="Numeris"/>
                                          <w:tag w:val="nr_b75e5ba8f668429fb0fb424422b62e6d"/>
                                          <w:lock w:val="sdtLocked"/>
                                          <w:richText/>
                                        </w:sdtPr>
                                        <w:sdtContent>
                                          <w:r>
                                            <w:rPr>
                                              <w:color w:val="000000"/>
                                              <w:szCs w:val="24"/>
                                              <w:lang w:eastAsia="lt-LT"/>
                                            </w:rPr>
                                            <w:t>1.1.3</w:t>
                                          </w:r>
                                        </w:sdtContent>
                                      </w:sdt>
                                      <w:r>
                                        <w:rPr>
                                          <w:color w:val="000000"/>
                                          <w:szCs w:val="24"/>
                                          <w:lang w:eastAsia="lt-LT"/>
                                        </w:rPr>
                                        <w:t>. paršeliams nuo 7 iki 30 kg (3 mėn.) – 25 000 ar daugiau;</w:t>
                                      </w:r>
                                    </w:p>
                                  </w:sdtContent>
                                </w:sdt>
                                <w:sdt>
                                  <w:sdtPr>
                                    <w:alias w:val="2 pr. 1.1.4 pp."/>
                                    <w:tag w:val="part_61dccb351ceb43498f81b03f8f7590e0"/>
                                    <w:lock w:val="sdtLocked"/>
                                    <w:richText/>
                                  </w:sdtPr>
                                  <w:sdtContent>
                                    <w:p w14:paraId="36A05B7A" w14:textId="77777777">
                                      <w:pPr>
                                        <w:ind w:firstLine="720"/>
                                        <w:jc w:val="both"/>
                                        <w:rPr>
                                          <w:color w:val="000000"/>
                                          <w:szCs w:val="24"/>
                                          <w:lang w:eastAsia="lt-LT"/>
                                        </w:rPr>
                                      </w:pPr>
                                      <w:sdt>
                                        <w:sdtPr>
                                          <w:alias w:val="Numeris"/>
                                          <w:tag w:val="nr_61dccb351ceb43498f81b03f8f7590e0"/>
                                          <w:lock w:val="sdtLocked"/>
                                          <w:richText/>
                                        </w:sdtPr>
                                        <w:sdtContent>
                                          <w:r>
                                            <w:rPr>
                                              <w:color w:val="000000"/>
                                              <w:szCs w:val="24"/>
                                              <w:lang w:eastAsia="lt-LT"/>
                                            </w:rPr>
                                            <w:t>1.1.4</w:t>
                                          </w:r>
                                        </w:sdtContent>
                                      </w:sdt>
                                      <w:r>
                                        <w:rPr>
                                          <w:color w:val="000000"/>
                                          <w:szCs w:val="24"/>
                                          <w:lang w:eastAsia="lt-LT"/>
                                        </w:rPr>
                                        <w:t xml:space="preserve">. karvėms, buliams – 250 ar daugiau; </w:t>
                                      </w:r>
                                    </w:p>
                                  </w:sdtContent>
                                </w:sdt>
                                <w:sdt>
                                  <w:sdtPr>
                                    <w:alias w:val="2 pr. 1.1.5 pp."/>
                                    <w:tag w:val="part_ace00a53e70d4bfb9e2fe11cc533ba23"/>
                                    <w:lock w:val="sdtLocked"/>
                                    <w:richText/>
                                  </w:sdtPr>
                                  <w:sdtContent>
                                    <w:p w14:paraId="40E229AB" w14:textId="77777777">
                                      <w:pPr>
                                        <w:ind w:firstLine="720"/>
                                        <w:jc w:val="both"/>
                                        <w:rPr>
                                          <w:color w:val="000000"/>
                                          <w:szCs w:val="24"/>
                                          <w:lang w:eastAsia="lt-LT"/>
                                        </w:rPr>
                                      </w:pPr>
                                      <w:sdt>
                                        <w:sdtPr>
                                          <w:alias w:val="Numeris"/>
                                          <w:tag w:val="nr_ace00a53e70d4bfb9e2fe11cc533ba23"/>
                                          <w:lock w:val="sdtLocked"/>
                                          <w:richText/>
                                        </w:sdtPr>
                                        <w:sdtContent>
                                          <w:r>
                                            <w:rPr>
                                              <w:color w:val="000000"/>
                                              <w:szCs w:val="24"/>
                                              <w:lang w:eastAsia="lt-LT"/>
                                            </w:rPr>
                                            <w:t>1.1.5</w:t>
                                          </w:r>
                                        </w:sdtContent>
                                      </w:sdt>
                                      <w:r>
                                        <w:rPr>
                                          <w:color w:val="000000"/>
                                          <w:szCs w:val="24"/>
                                          <w:lang w:eastAsia="lt-LT"/>
                                        </w:rPr>
                                        <w:t>. veršeliams iki 1 metų – 1 000 ar daugiau;</w:t>
                                      </w:r>
                                    </w:p>
                                  </w:sdtContent>
                                </w:sdt>
                                <w:sdt>
                                  <w:sdtPr>
                                    <w:alias w:val="2 pr. 1.1.6 pp."/>
                                    <w:tag w:val="part_9e6b8c67b88241bfbf07ef0e40a92749"/>
                                    <w:lock w:val="sdtLocked"/>
                                    <w:richText/>
                                  </w:sdtPr>
                                  <w:sdtContent>
                                    <w:p w14:paraId="3F655080" w14:textId="77777777">
                                      <w:pPr>
                                        <w:ind w:firstLine="720"/>
                                        <w:jc w:val="both"/>
                                        <w:rPr>
                                          <w:color w:val="000000"/>
                                          <w:szCs w:val="24"/>
                                          <w:lang w:eastAsia="lt-LT"/>
                                        </w:rPr>
                                      </w:pPr>
                                      <w:sdt>
                                        <w:sdtPr>
                                          <w:alias w:val="Numeris"/>
                                          <w:tag w:val="nr_9e6b8c67b88241bfbf07ef0e40a92749"/>
                                          <w:lock w:val="sdtLocked"/>
                                          <w:richText/>
                                        </w:sdtPr>
                                        <w:sdtContent>
                                          <w:r>
                                            <w:rPr>
                                              <w:color w:val="000000"/>
                                              <w:szCs w:val="24"/>
                                              <w:lang w:eastAsia="lt-LT"/>
                                            </w:rPr>
                                            <w:t>1.1.6</w:t>
                                          </w:r>
                                        </w:sdtContent>
                                      </w:sdt>
                                      <w:r>
                                        <w:rPr>
                                          <w:color w:val="000000"/>
                                          <w:szCs w:val="24"/>
                                          <w:lang w:eastAsia="lt-LT"/>
                                        </w:rPr>
                                        <w:t>. galvijų prieaugliui nuo 1 iki 2 metų – 350 ar daugiau;</w:t>
                                      </w:r>
                                    </w:p>
                                  </w:sdtContent>
                                </w:sdt>
                                <w:sdt>
                                  <w:sdtPr>
                                    <w:alias w:val="2 pr. 1.1.7 pp."/>
                                    <w:tag w:val="part_f1fa8676adf64abe8d2cba5d1fa446f7"/>
                                    <w:lock w:val="sdtLocked"/>
                                    <w:richText/>
                                  </w:sdtPr>
                                  <w:sdtContent>
                                    <w:p w14:paraId="2CCE0E00" w14:textId="531F7562">
                                      <w:pPr>
                                        <w:ind w:firstLine="720"/>
                                        <w:jc w:val="both"/>
                                        <w:rPr>
                                          <w:color w:val="000000"/>
                                          <w:szCs w:val="24"/>
                                          <w:lang w:eastAsia="lt-LT"/>
                                        </w:rPr>
                                      </w:pPr>
                                      <w:sdt>
                                        <w:sdtPr>
                                          <w:alias w:val="Numeris"/>
                                          <w:tag w:val="nr_f1fa8676adf64abe8d2cba5d1fa446f7"/>
                                          <w:lock w:val="sdtLocked"/>
                                          <w:richText/>
                                        </w:sdtPr>
                                        <w:sdtContent>
                                          <w:r>
                                            <w:rPr>
                                              <w:color w:val="000000"/>
                                              <w:szCs w:val="24"/>
                                              <w:lang w:eastAsia="lt-LT"/>
                                            </w:rPr>
                                            <w:t>1.1.7</w:t>
                                          </w:r>
                                        </w:sdtContent>
                                      </w:sdt>
                                      <w:r>
                                        <w:rPr>
                                          <w:color w:val="000000"/>
                                          <w:szCs w:val="24"/>
                                          <w:lang w:eastAsia="lt-LT"/>
                                        </w:rPr>
                                        <w:t>.</w:t>
                                      </w:r>
                                      <w:r>
                                        <w:rPr>
                                          <w:color w:val="000000"/>
                                          <w:szCs w:val="24"/>
                                          <w:vertAlign w:val="superscript"/>
                                          <w:lang w:eastAsia="lt-LT"/>
                                        </w:rPr>
                                        <w:t xml:space="preserve"> </w:t>
                                      </w:r>
                                      <w:r>
                                        <w:rPr>
                                          <w:color w:val="000000"/>
                                          <w:szCs w:val="24"/>
                                          <w:lang w:eastAsia="lt-LT"/>
                                        </w:rPr>
                                        <w:t>avims, ožkoms – 2 500 ar daugiau;</w:t>
                                      </w:r>
                                    </w:p>
                                  </w:sdtContent>
                                </w:sdt>
                                <w:sdt>
                                  <w:sdtPr>
                                    <w:alias w:val="2 pr. 1.1.8 pp."/>
                                    <w:tag w:val="part_37b680c1b902458094e8751593330a25"/>
                                    <w:lock w:val="sdtLocked"/>
                                    <w:richText/>
                                  </w:sdtPr>
                                  <w:sdtContent>
                                    <w:p w14:paraId="77FBE51F" w14:textId="77777777">
                                      <w:pPr>
                                        <w:ind w:firstLine="720"/>
                                        <w:jc w:val="both"/>
                                        <w:rPr>
                                          <w:color w:val="000000"/>
                                          <w:szCs w:val="24"/>
                                          <w:lang w:eastAsia="lt-LT"/>
                                        </w:rPr>
                                      </w:pPr>
                                      <w:sdt>
                                        <w:sdtPr>
                                          <w:alias w:val="Numeris"/>
                                          <w:tag w:val="nr_37b680c1b902458094e8751593330a25"/>
                                          <w:lock w:val="sdtLocked"/>
                                          <w:richText/>
                                        </w:sdtPr>
                                        <w:sdtContent>
                                          <w:r>
                                            <w:rPr>
                                              <w:color w:val="000000"/>
                                              <w:szCs w:val="24"/>
                                              <w:lang w:eastAsia="lt-LT"/>
                                            </w:rPr>
                                            <w:t>1.1.8</w:t>
                                          </w:r>
                                        </w:sdtContent>
                                      </w:sdt>
                                      <w:r>
                                        <w:rPr>
                                          <w:color w:val="000000"/>
                                          <w:szCs w:val="24"/>
                                          <w:lang w:eastAsia="lt-LT"/>
                                        </w:rPr>
                                        <w:t xml:space="preserve">. arkliams nuo 1 metų – 250 ar daugiau; </w:t>
                                      </w:r>
                                    </w:p>
                                  </w:sdtContent>
                                </w:sdt>
                                <w:sdt>
                                  <w:sdtPr>
                                    <w:alias w:val="2 pr. 1.1.9 pp."/>
                                    <w:tag w:val="part_eab376fcd0a140ad9a7fc5e8ba79574b"/>
                                    <w:lock w:val="sdtLocked"/>
                                    <w:richText/>
                                  </w:sdtPr>
                                  <w:sdtContent>
                                    <w:p w14:paraId="1591CF46" w14:textId="77777777">
                                      <w:pPr>
                                        <w:ind w:firstLine="720"/>
                                        <w:jc w:val="both"/>
                                        <w:rPr>
                                          <w:color w:val="000000"/>
                                          <w:szCs w:val="24"/>
                                          <w:lang w:eastAsia="lt-LT"/>
                                        </w:rPr>
                                      </w:pPr>
                                      <w:sdt>
                                        <w:sdtPr>
                                          <w:alias w:val="Numeris"/>
                                          <w:tag w:val="nr_eab376fcd0a140ad9a7fc5e8ba79574b"/>
                                          <w:lock w:val="sdtLocked"/>
                                          <w:richText/>
                                        </w:sdtPr>
                                        <w:sdtContent>
                                          <w:r>
                                            <w:rPr>
                                              <w:color w:val="000000"/>
                                              <w:szCs w:val="24"/>
                                              <w:lang w:eastAsia="lt-LT"/>
                                            </w:rPr>
                                            <w:t>1.1.9</w:t>
                                          </w:r>
                                        </w:sdtContent>
                                      </w:sdt>
                                      <w:r>
                                        <w:rPr>
                                          <w:color w:val="000000"/>
                                          <w:szCs w:val="24"/>
                                          <w:lang w:eastAsia="lt-LT"/>
                                        </w:rPr>
                                        <w:t>. kumeliukams iki 1 metų – 500 ar daugiau;</w:t>
                                      </w:r>
                                    </w:p>
                                  </w:sdtContent>
                                </w:sdt>
                                <w:sdt>
                                  <w:sdtPr>
                                    <w:alias w:val="2 pr. 1.1.10 pp."/>
                                    <w:tag w:val="part_73816f4cfeec4e75865d1e37816802e6"/>
                                    <w:lock w:val="sdtLocked"/>
                                    <w:richText/>
                                  </w:sdtPr>
                                  <w:sdtContent>
                                    <w:p w14:paraId="15C97165" w14:textId="7E654F24">
                                      <w:pPr>
                                        <w:ind w:firstLine="720"/>
                                        <w:jc w:val="both"/>
                                        <w:rPr>
                                          <w:color w:val="000000"/>
                                          <w:szCs w:val="24"/>
                                          <w:lang w:eastAsia="lt-LT"/>
                                        </w:rPr>
                                      </w:pPr>
                                      <w:sdt>
                                        <w:sdtPr>
                                          <w:alias w:val="Numeris"/>
                                          <w:tag w:val="nr_73816f4cfeec4e75865d1e37816802e6"/>
                                          <w:lock w:val="sdtLocked"/>
                                          <w:richText/>
                                        </w:sdtPr>
                                        <w:sdtContent>
                                          <w:r>
                                            <w:rPr>
                                              <w:color w:val="000000"/>
                                              <w:szCs w:val="24"/>
                                              <w:lang w:eastAsia="lt-LT"/>
                                            </w:rPr>
                                            <w:t>1.1.10</w:t>
                                          </w:r>
                                        </w:sdtContent>
                                      </w:sdt>
                                      <w:r>
                                        <w:rPr>
                                          <w:color w:val="000000"/>
                                          <w:szCs w:val="24"/>
                                          <w:lang w:eastAsia="lt-LT"/>
                                        </w:rPr>
                                        <w:t>. triušiams – 5 000 ar daugiau;</w:t>
                                      </w:r>
                                    </w:p>
                                  </w:sdtContent>
                                </w:sdt>
                                <w:sdt>
                                  <w:sdtPr>
                                    <w:alias w:val="2 pr. 1.1.11 pp."/>
                                    <w:tag w:val="part_a665d94fca084c09bfa513dfa7c768c9"/>
                                    <w:lock w:val="sdtLocked"/>
                                    <w:richText/>
                                  </w:sdtPr>
                                  <w:sdtContent>
                                    <w:p w14:paraId="6C0FF5AC" w14:textId="26276AA1">
                                      <w:pPr>
                                        <w:ind w:firstLine="720"/>
                                        <w:jc w:val="both"/>
                                        <w:rPr>
                                          <w:color w:val="000000"/>
                                          <w:szCs w:val="24"/>
                                          <w:lang w:eastAsia="lt-LT"/>
                                        </w:rPr>
                                      </w:pPr>
                                      <w:sdt>
                                        <w:sdtPr>
                                          <w:alias w:val="Numeris"/>
                                          <w:tag w:val="nr_a665d94fca084c09bfa513dfa7c768c9"/>
                                          <w:lock w:val="sdtLocked"/>
                                          <w:richText/>
                                        </w:sdtPr>
                                        <w:sdtContent>
                                          <w:r>
                                            <w:rPr>
                                              <w:color w:val="000000"/>
                                              <w:szCs w:val="24"/>
                                              <w:lang w:eastAsia="lt-LT"/>
                                            </w:rPr>
                                            <w:t>1.1.11</w:t>
                                          </w:r>
                                        </w:sdtContent>
                                      </w:sdt>
                                      <w:r>
                                        <w:rPr>
                                          <w:color w:val="000000"/>
                                          <w:szCs w:val="24"/>
                                          <w:lang w:eastAsia="lt-LT"/>
                                        </w:rPr>
                                        <w:t>. šinšiloms – 25 000 ar daugiau;</w:t>
                                      </w:r>
                                    </w:p>
                                  </w:sdtContent>
                                </w:sdt>
                                <w:sdt>
                                  <w:sdtPr>
                                    <w:alias w:val="2 pr. 1.1.12 pp."/>
                                    <w:tag w:val="part_9e7d6ffecb7145688cfbe3e115e90adb"/>
                                    <w:lock w:val="sdtLocked"/>
                                    <w:richText/>
                                  </w:sdtPr>
                                  <w:sdtContent>
                                    <w:p w14:paraId="3B50BA5A" w14:textId="3A9BAECF">
                                      <w:pPr>
                                        <w:ind w:firstLine="720"/>
                                        <w:jc w:val="both"/>
                                        <w:rPr>
                                          <w:color w:val="000000"/>
                                          <w:szCs w:val="24"/>
                                          <w:lang w:eastAsia="lt-LT"/>
                                        </w:rPr>
                                      </w:pPr>
                                      <w:sdt>
                                        <w:sdtPr>
                                          <w:alias w:val="Numeris"/>
                                          <w:tag w:val="nr_9e7d6ffecb7145688cfbe3e115e90adb"/>
                                          <w:lock w:val="sdtLocked"/>
                                          <w:richText/>
                                        </w:sdtPr>
                                        <w:sdtContent>
                                          <w:r>
                                            <w:rPr>
                                              <w:color w:val="000000"/>
                                              <w:szCs w:val="24"/>
                                              <w:lang w:eastAsia="lt-LT"/>
                                            </w:rPr>
                                            <w:t>1.1.12</w:t>
                                          </w:r>
                                        </w:sdtContent>
                                      </w:sdt>
                                      <w:r>
                                        <w:rPr>
                                          <w:color w:val="000000"/>
                                          <w:szCs w:val="24"/>
                                          <w:lang w:eastAsia="lt-LT"/>
                                        </w:rPr>
                                        <w:t>. audinėmsir (ar) kiaunėms – 3 500 ar daugiau;</w:t>
                                      </w:r>
                                    </w:p>
                                  </w:sdtContent>
                                </w:sdt>
                                <w:sdt>
                                  <w:sdtPr>
                                    <w:alias w:val="2 pr. 1.1.13 pp."/>
                                    <w:tag w:val="part_e2784cd8b5d14d93ab71a49eb41c9e93"/>
                                    <w:lock w:val="sdtLocked"/>
                                    <w:richText/>
                                  </w:sdtPr>
                                  <w:sdtContent>
                                    <w:p w14:paraId="2309D3B5" w14:textId="4015D4DB">
                                      <w:pPr>
                                        <w:ind w:firstLine="720"/>
                                        <w:jc w:val="both"/>
                                        <w:rPr>
                                          <w:color w:val="000000"/>
                                          <w:szCs w:val="24"/>
                                          <w:lang w:eastAsia="lt-LT"/>
                                        </w:rPr>
                                      </w:pPr>
                                      <w:sdt>
                                        <w:sdtPr>
                                          <w:alias w:val="Numeris"/>
                                          <w:tag w:val="nr_e2784cd8b5d14d93ab71a49eb41c9e93"/>
                                          <w:lock w:val="sdtLocked"/>
                                          <w:richText/>
                                        </w:sdtPr>
                                        <w:sdtContent>
                                          <w:r>
                                            <w:rPr>
                                              <w:color w:val="000000"/>
                                              <w:szCs w:val="24"/>
                                              <w:lang w:eastAsia="lt-LT"/>
                                            </w:rPr>
                                            <w:t>1.1.13</w:t>
                                          </w:r>
                                        </w:sdtContent>
                                      </w:sdt>
                                      <w:r>
                                        <w:rPr>
                                          <w:color w:val="000000"/>
                                          <w:szCs w:val="24"/>
                                          <w:lang w:eastAsia="lt-LT"/>
                                        </w:rPr>
                                        <w:t>. lapėms – 1 500 ar daugiau;</w:t>
                                      </w:r>
                                    </w:p>
                                  </w:sdtContent>
                                </w:sdt>
                                <w:sdt>
                                  <w:sdtPr>
                                    <w:alias w:val="2 pr. 1.1.14 pp."/>
                                    <w:tag w:val="part_7738e30d946a42299bd6170bf1f604d8"/>
                                    <w:lock w:val="sdtLocked"/>
                                    <w:richText/>
                                  </w:sdtPr>
                                  <w:sdtContent>
                                    <w:p w14:paraId="4B0B8565" w14:textId="7A5D402A">
                                      <w:pPr>
                                        <w:ind w:firstLine="720"/>
                                        <w:jc w:val="both"/>
                                        <w:rPr>
                                          <w:color w:val="000000"/>
                                          <w:szCs w:val="24"/>
                                          <w:lang w:eastAsia="lt-LT"/>
                                        </w:rPr>
                                      </w:pPr>
                                      <w:sdt>
                                        <w:sdtPr>
                                          <w:alias w:val="Numeris"/>
                                          <w:tag w:val="nr_7738e30d946a42299bd6170bf1f604d8"/>
                                          <w:lock w:val="sdtLocked"/>
                                          <w:richText/>
                                        </w:sdtPr>
                                        <w:sdtContent>
                                          <w:r>
                                            <w:rPr>
                                              <w:color w:val="000000"/>
                                              <w:szCs w:val="24"/>
                                              <w:lang w:eastAsia="lt-LT"/>
                                            </w:rPr>
                                            <w:t>1.1.14</w:t>
                                          </w:r>
                                        </w:sdtContent>
                                      </w:sdt>
                                      <w:r>
                                        <w:rPr>
                                          <w:color w:val="000000"/>
                                          <w:szCs w:val="24"/>
                                          <w:lang w:eastAsia="lt-LT"/>
                                        </w:rPr>
                                        <w:t>. nutrijoms – 2 500 ar daugiau;</w:t>
                                      </w:r>
                                    </w:p>
                                  </w:sdtContent>
                                </w:sdt>
                                <w:sdt>
                                  <w:sdtPr>
                                    <w:alias w:val="2 pr. 1.1.15 pp."/>
                                    <w:tag w:val="part_60a50b47a8d343c0859894015aeefa15"/>
                                    <w:lock w:val="sdtLocked"/>
                                    <w:richText/>
                                  </w:sdtPr>
                                  <w:sdtContent>
                                    <w:p w14:paraId="140947D7" w14:textId="15B51151">
                                      <w:pPr>
                                        <w:ind w:firstLine="720"/>
                                        <w:jc w:val="both"/>
                                        <w:rPr>
                                          <w:color w:val="000000"/>
                                          <w:szCs w:val="24"/>
                                          <w:lang w:eastAsia="lt-LT"/>
                                        </w:rPr>
                                      </w:pPr>
                                      <w:sdt>
                                        <w:sdtPr>
                                          <w:alias w:val="Numeris"/>
                                          <w:tag w:val="nr_60a50b47a8d343c0859894015aeefa15"/>
                                          <w:lock w:val="sdtLocked"/>
                                          <w:richText/>
                                        </w:sdtPr>
                                        <w:sdtContent>
                                          <w:r>
                                            <w:rPr>
                                              <w:color w:val="000000"/>
                                              <w:szCs w:val="24"/>
                                              <w:lang w:eastAsia="lt-LT"/>
                                            </w:rPr>
                                            <w:t>1.1.15</w:t>
                                          </w:r>
                                        </w:sdtContent>
                                      </w:sdt>
                                      <w:r>
                                        <w:rPr>
                                          <w:color w:val="000000"/>
                                          <w:szCs w:val="24"/>
                                          <w:lang w:eastAsia="lt-LT"/>
                                        </w:rPr>
                                        <w:t>. stručiams – 250 ar daugiau;</w:t>
                                      </w:r>
                                    </w:p>
                                  </w:sdtContent>
                                </w:sdt>
                                <w:sdt>
                                  <w:sdtPr>
                                    <w:alias w:val="2 pr. 1.1.16 pp."/>
                                    <w:tag w:val="part_a29bbc00aa014b4786f837ca28facf29"/>
                                    <w:lock w:val="sdtLocked"/>
                                    <w:richText/>
                                  </w:sdtPr>
                                  <w:sdtContent>
                                    <w:p w14:paraId="4315B5E8" w14:textId="77777777">
                                      <w:pPr>
                                        <w:ind w:firstLine="720"/>
                                        <w:jc w:val="both"/>
                                        <w:rPr>
                                          <w:color w:val="000000"/>
                                          <w:szCs w:val="24"/>
                                          <w:lang w:eastAsia="lt-LT"/>
                                        </w:rPr>
                                      </w:pPr>
                                      <w:sdt>
                                        <w:sdtPr>
                                          <w:alias w:val="Numeris"/>
                                          <w:tag w:val="nr_a29bbc00aa014b4786f837ca28facf29"/>
                                          <w:lock w:val="sdtLocked"/>
                                          <w:richText/>
                                        </w:sdtPr>
                                        <w:sdtContent>
                                          <w:r>
                                            <w:rPr>
                                              <w:color w:val="000000"/>
                                              <w:szCs w:val="24"/>
                                              <w:lang w:eastAsia="lt-LT"/>
                                            </w:rPr>
                                            <w:t>1.1.16</w:t>
                                          </w:r>
                                        </w:sdtContent>
                                      </w:sdt>
                                      <w:r>
                                        <w:rPr>
                                          <w:color w:val="000000"/>
                                          <w:szCs w:val="24"/>
                                          <w:lang w:eastAsia="lt-LT"/>
                                        </w:rPr>
                                        <w:t xml:space="preserve">. vištoms – mažiau kaip 60 000, bet daugiau kaip 20 000; </w:t>
                                      </w:r>
                                    </w:p>
                                  </w:sdtContent>
                                </w:sdt>
                                <w:sdt>
                                  <w:sdtPr>
                                    <w:alias w:val="2 pr. 1.1.17 pp."/>
                                    <w:tag w:val="part_7b35bd3fb92e4c829d4b331f063f12e0"/>
                                    <w:lock w:val="sdtLocked"/>
                                    <w:richText/>
                                  </w:sdtPr>
                                  <w:sdtContent>
                                    <w:p w14:paraId="32F064F7" w14:textId="77777777">
                                      <w:pPr>
                                        <w:ind w:firstLine="720"/>
                                        <w:jc w:val="both"/>
                                        <w:rPr>
                                          <w:color w:val="000000"/>
                                          <w:szCs w:val="24"/>
                                          <w:lang w:eastAsia="lt-LT"/>
                                        </w:rPr>
                                      </w:pPr>
                                      <w:sdt>
                                        <w:sdtPr>
                                          <w:alias w:val="Numeris"/>
                                          <w:tag w:val="nr_7b35bd3fb92e4c829d4b331f063f12e0"/>
                                          <w:lock w:val="sdtLocked"/>
                                          <w:richText/>
                                        </w:sdtPr>
                                        <w:sdtContent>
                                          <w:r>
                                            <w:rPr>
                                              <w:color w:val="000000"/>
                                              <w:szCs w:val="24"/>
                                              <w:lang w:eastAsia="lt-LT"/>
                                            </w:rPr>
                                            <w:t>1.1.17</w:t>
                                          </w:r>
                                        </w:sdtContent>
                                      </w:sdt>
                                      <w:r>
                                        <w:rPr>
                                          <w:color w:val="000000"/>
                                          <w:szCs w:val="24"/>
                                          <w:lang w:eastAsia="lt-LT"/>
                                        </w:rPr>
                                        <w:t xml:space="preserve">. broileriams – mažiau kaip 85 000, bet daugiau kaip 20 000; </w:t>
                                      </w:r>
                                    </w:p>
                                  </w:sdtContent>
                                </w:sdt>
                                <w:sdt>
                                  <w:sdtPr>
                                    <w:alias w:val="2 pr. 1.1.18 pp."/>
                                    <w:tag w:val="part_ab531d5decca4c0aa1c1ad52ade47ebf"/>
                                    <w:lock w:val="sdtLocked"/>
                                    <w:richText/>
                                  </w:sdtPr>
                                  <w:sdtContent>
                                    <w:p w14:paraId="4B5E2FD9" w14:textId="217EBBDD">
                                      <w:pPr>
                                        <w:ind w:firstLine="720"/>
                                        <w:jc w:val="both"/>
                                        <w:rPr>
                                          <w:color w:val="000000"/>
                                          <w:szCs w:val="24"/>
                                          <w:lang w:eastAsia="lt-LT"/>
                                        </w:rPr>
                                      </w:pPr>
                                      <w:sdt>
                                        <w:sdtPr>
                                          <w:alias w:val="Numeris"/>
                                          <w:tag w:val="nr_ab531d5decca4c0aa1c1ad52ade47ebf"/>
                                          <w:lock w:val="sdtLocked"/>
                                          <w:richText/>
                                        </w:sdtPr>
                                        <w:sdtContent>
                                          <w:r>
                                            <w:rPr>
                                              <w:color w:val="000000"/>
                                              <w:szCs w:val="24"/>
                                              <w:lang w:eastAsia="lt-LT"/>
                                            </w:rPr>
                                            <w:t>1.1.18</w:t>
                                          </w:r>
                                        </w:sdtContent>
                                      </w:sdt>
                                      <w:r>
                                        <w:rPr>
                                          <w:color w:val="000000"/>
                                          <w:szCs w:val="24"/>
                                          <w:lang w:eastAsia="lt-LT"/>
                                        </w:rPr>
                                        <w:t>. antims – 12 000 ar daugiau;</w:t>
                                      </w:r>
                                    </w:p>
                                  </w:sdtContent>
                                </w:sdt>
                                <w:sdt>
                                  <w:sdtPr>
                                    <w:alias w:val="2 pr. 1.1.19 pp."/>
                                    <w:tag w:val="part_40804c1b278b4f3aaf22201972c3ff09"/>
                                    <w:lock w:val="sdtLocked"/>
                                    <w:richText/>
                                  </w:sdtPr>
                                  <w:sdtContent>
                                    <w:p w14:paraId="775E62AF" w14:textId="77777777">
                                      <w:pPr>
                                        <w:ind w:firstLine="720"/>
                                        <w:jc w:val="both"/>
                                        <w:rPr>
                                          <w:color w:val="000000"/>
                                          <w:szCs w:val="24"/>
                                          <w:lang w:eastAsia="lt-LT"/>
                                        </w:rPr>
                                      </w:pPr>
                                      <w:sdt>
                                        <w:sdtPr>
                                          <w:alias w:val="Numeris"/>
                                          <w:tag w:val="nr_40804c1b278b4f3aaf22201972c3ff09"/>
                                          <w:lock w:val="sdtLocked"/>
                                          <w:richText/>
                                        </w:sdtPr>
                                        <w:sdtContent>
                                          <w:r>
                                            <w:rPr>
                                              <w:color w:val="000000"/>
                                              <w:szCs w:val="24"/>
                                              <w:lang w:eastAsia="lt-LT"/>
                                            </w:rPr>
                                            <w:t>1.1.19</w:t>
                                          </w:r>
                                        </w:sdtContent>
                                      </w:sdt>
                                      <w:r>
                                        <w:rPr>
                                          <w:color w:val="000000"/>
                                          <w:szCs w:val="24"/>
                                          <w:lang w:eastAsia="lt-LT"/>
                                        </w:rPr>
                                        <w:t>. kalakutams, auginamiems iki 70 dienų, – 15 000 ar daugiau;</w:t>
                                      </w:r>
                                    </w:p>
                                  </w:sdtContent>
                                </w:sdt>
                                <w:sdt>
                                  <w:sdtPr>
                                    <w:alias w:val="2 pr. 1.1.20 pp."/>
                                    <w:tag w:val="part_a1f835cc6aaa4abd956d66ea5d7cfd88"/>
                                    <w:lock w:val="sdtLocked"/>
                                    <w:richText/>
                                  </w:sdtPr>
                                  <w:sdtContent>
                                    <w:p w14:paraId="7AFCBF05" w14:textId="77777777">
                                      <w:pPr>
                                        <w:ind w:firstLine="720"/>
                                        <w:jc w:val="both"/>
                                        <w:rPr>
                                          <w:color w:val="000000"/>
                                          <w:szCs w:val="24"/>
                                          <w:lang w:eastAsia="lt-LT"/>
                                        </w:rPr>
                                      </w:pPr>
                                      <w:sdt>
                                        <w:sdtPr>
                                          <w:alias w:val="Numeris"/>
                                          <w:tag w:val="nr_a1f835cc6aaa4abd956d66ea5d7cfd88"/>
                                          <w:lock w:val="sdtLocked"/>
                                          <w:richText/>
                                        </w:sdtPr>
                                        <w:sdtContent>
                                          <w:r>
                                            <w:rPr>
                                              <w:color w:val="000000"/>
                                              <w:szCs w:val="24"/>
                                              <w:lang w:eastAsia="lt-LT"/>
                                            </w:rPr>
                                            <w:t>1.1.20</w:t>
                                          </w:r>
                                        </w:sdtContent>
                                      </w:sdt>
                                      <w:r>
                                        <w:rPr>
                                          <w:color w:val="000000"/>
                                          <w:szCs w:val="24"/>
                                          <w:lang w:eastAsia="lt-LT"/>
                                        </w:rPr>
                                        <w:t>. kalakutams, auginamiems iki 133 dienų, – 7 500 ar daugiau;</w:t>
                                      </w:r>
                                    </w:p>
                                  </w:sdtContent>
                                </w:sdt>
                                <w:sdt>
                                  <w:sdtPr>
                                    <w:alias w:val="2 pr. 1.1.21 pp."/>
                                    <w:tag w:val="part_44727bd7cf1347c0b1d226aee977df5c"/>
                                    <w:lock w:val="sdtLocked"/>
                                    <w:richText/>
                                  </w:sdtPr>
                                  <w:sdtContent>
                                    <w:p w14:paraId="4D390EF0" w14:textId="09443488">
                                      <w:pPr>
                                        <w:ind w:firstLine="720"/>
                                        <w:jc w:val="both"/>
                                        <w:rPr>
                                          <w:color w:val="000000"/>
                                          <w:szCs w:val="24"/>
                                          <w:lang w:eastAsia="lt-LT"/>
                                        </w:rPr>
                                      </w:pPr>
                                      <w:sdt>
                                        <w:sdtPr>
                                          <w:alias w:val="Numeris"/>
                                          <w:tag w:val="nr_44727bd7cf1347c0b1d226aee977df5c"/>
                                          <w:lock w:val="sdtLocked"/>
                                          <w:richText/>
                                        </w:sdtPr>
                                        <w:sdtContent>
                                          <w:r>
                                            <w:rPr>
                                              <w:color w:val="000000"/>
                                              <w:szCs w:val="24"/>
                                              <w:lang w:eastAsia="lt-LT"/>
                                            </w:rPr>
                                            <w:t>1.1.21</w:t>
                                          </w:r>
                                        </w:sdtContent>
                                      </w:sdt>
                                      <w:r>
                                        <w:rPr>
                                          <w:color w:val="000000"/>
                                          <w:szCs w:val="24"/>
                                          <w:lang w:eastAsia="lt-LT"/>
                                        </w:rPr>
                                        <w:t>. žąsims – 7 500 ar daugiau;</w:t>
                                      </w:r>
                                    </w:p>
                                  </w:sdtContent>
                                </w:sdt>
                                <w:sdt>
                                  <w:sdtPr>
                                    <w:alias w:val="2 pr. 1.1.22 pp."/>
                                    <w:tag w:val="part_be2b692603174aef95bca825a6f01f78"/>
                                    <w:lock w:val="sdtLocked"/>
                                    <w:richText/>
                                  </w:sdtPr>
                                  <w:sdtContent>
                                    <w:p w14:paraId="20FEEB3A" w14:textId="419CFDD9">
                                      <w:pPr>
                                        <w:ind w:firstLine="720"/>
                                        <w:jc w:val="both"/>
                                        <w:rPr>
                                          <w:color w:val="000000"/>
                                          <w:szCs w:val="24"/>
                                          <w:lang w:eastAsia="lt-LT"/>
                                        </w:rPr>
                                      </w:pPr>
                                      <w:sdt>
                                        <w:sdtPr>
                                          <w:alias w:val="Numeris"/>
                                          <w:tag w:val="nr_be2b692603174aef95bca825a6f01f78"/>
                                          <w:lock w:val="sdtLocked"/>
                                          <w:richText/>
                                        </w:sdtPr>
                                        <w:sdtContent>
                                          <w:r>
                                            <w:rPr>
                                              <w:color w:val="000000"/>
                                              <w:szCs w:val="24"/>
                                              <w:lang w:eastAsia="lt-LT"/>
                                            </w:rPr>
                                            <w:t>1.1.22</w:t>
                                          </w:r>
                                        </w:sdtContent>
                                      </w:sdt>
                                      <w:r>
                                        <w:rPr>
                                          <w:color w:val="000000"/>
                                          <w:szCs w:val="24"/>
                                          <w:lang w:eastAsia="lt-LT"/>
                                        </w:rPr>
                                        <w:t xml:space="preserve">. putpelėms – 20 000 ar daugiau; </w:t>
                                      </w:r>
                                    </w:p>
                                  </w:sdtContent>
                                </w:sdt>
                              </w:sdtContent>
                            </w:sdt>
                            <w:sdt>
                              <w:sdtPr>
                                <w:alias w:val="2 pr. 1.2 pp."/>
                                <w:tag w:val="part_7741fabac992422ab41f74b93c799c1a"/>
                                <w:lock w:val="sdtLocked"/>
                                <w:richText/>
                              </w:sdtPr>
                              <w:sdtContent>
                                <w:p w14:paraId="6E92C1F8" w14:textId="27F85038">
                                  <w:pPr>
                                    <w:ind w:firstLine="720"/>
                                    <w:jc w:val="both"/>
                                    <w:rPr>
                                      <w:szCs w:val="24"/>
                                    </w:rPr>
                                  </w:pPr>
                                  <w:sdt>
                                    <w:sdtPr>
                                      <w:alias w:val="Numeris"/>
                                      <w:tag w:val="nr_7741fabac992422ab41f74b93c799c1a"/>
                                      <w:lock w:val="sdtLocked"/>
                                      <w:richText/>
                                    </w:sdtPr>
                                    <w:sdtContent>
                                      <w:r>
                                        <w:rPr>
                                          <w:szCs w:val="24"/>
                                        </w:rPr>
                                        <w:t>1.2</w:t>
                                      </w:r>
                                    </w:sdtContent>
                                  </w:sdt>
                                  <w:r>
                                    <w:rPr>
                                      <w:szCs w:val="24"/>
                                    </w:rPr>
                                    <w:t xml:space="preserve">. žuvų auginimas ar veisimas (jūroje ar </w:t>
                                  </w:r>
                                  <w:r>
                                    <w:rPr>
                                      <w:bCs/>
                                      <w:szCs w:val="24"/>
                                    </w:rPr>
                                    <w:t>akvakultūros</w:t>
                                  </w:r>
                                  <w:r>
                                    <w:rPr>
                                      <w:szCs w:val="24"/>
                                    </w:rPr>
                                    <w:t xml:space="preserve"> tvenkiniuose, kurių bendras plotas 5 ha ar didesnis);</w:t>
                                  </w:r>
                                </w:p>
                              </w:sdtContent>
                            </w:sdt>
                            <w:sdt>
                              <w:sdtPr>
                                <w:alias w:val="2 pr. 1.3 pp."/>
                                <w:tag w:val="part_631b9689276c439d9405bc608187e529"/>
                                <w:lock w:val="sdtLocked"/>
                                <w:richText/>
                              </w:sdtPr>
                              <w:sdtContent>
                                <w:p w14:paraId="0F284640" w14:textId="77777777">
                                  <w:pPr>
                                    <w:ind w:firstLine="720"/>
                                    <w:jc w:val="both"/>
                                    <w:rPr>
                                      <w:rFonts w:eastAsia="Calibri"/>
                                      <w:szCs w:val="24"/>
                                    </w:rPr>
                                  </w:pPr>
                                  <w:sdt>
                                    <w:sdtPr>
                                      <w:alias w:val="Numeris"/>
                                      <w:tag w:val="nr_631b9689276c439d9405bc608187e529"/>
                                      <w:lock w:val="sdtLocked"/>
                                      <w:richText/>
                                    </w:sdtPr>
                                    <w:sdtContent>
                                      <w:r>
                                        <w:rPr>
                                          <w:rFonts w:eastAsia="Calibri"/>
                                          <w:szCs w:val="24"/>
                                        </w:rPr>
                                        <w:t>1.3</w:t>
                                      </w:r>
                                    </w:sdtContent>
                                  </w:sdt>
                                  <w:r>
                                    <w:rPr>
                                      <w:rFonts w:eastAsia="Calibri"/>
                                      <w:szCs w:val="24"/>
                                    </w:rPr>
                                    <w:t>. vandens išteklių naudojimas žemės ūkio reikmėms, įskaitant sausinimo ir drėkinimo sistemų įrengimą (kai nusausinamas 5 ha ar didesnis plotas arba kai drėkinimui sunaudojama 50 m</w:t>
                                  </w:r>
                                  <w:r>
                                    <w:rPr>
                                      <w:rFonts w:eastAsia="Calibri"/>
                                      <w:szCs w:val="24"/>
                                      <w:vertAlign w:val="superscript"/>
                                    </w:rPr>
                                    <w:t>3</w:t>
                                  </w:r>
                                  <w:r>
                                    <w:rPr>
                                      <w:rFonts w:eastAsia="Calibri"/>
                                      <w:szCs w:val="24"/>
                                    </w:rPr>
                                    <w:t xml:space="preserve"> ar daugiau vandens per parą);</w:t>
                                  </w:r>
                                </w:p>
                              </w:sdtContent>
                            </w:sdt>
                            <w:sdt>
                              <w:sdtPr>
                                <w:alias w:val="2 pr. 1.4 pp."/>
                                <w:tag w:val="part_aae1563e32754695977240327c410f8a"/>
                                <w:lock w:val="sdtLocked"/>
                                <w:richText/>
                              </w:sdtPr>
                              <w:sdtContent>
                                <w:p w14:paraId="171BC22B" w14:textId="77777777">
                                  <w:pPr>
                                    <w:ind w:firstLine="720"/>
                                    <w:jc w:val="both"/>
                                    <w:rPr>
                                      <w:color w:val="000000"/>
                                      <w:szCs w:val="24"/>
                                    </w:rPr>
                                  </w:pPr>
                                  <w:sdt>
                                    <w:sdtPr>
                                      <w:alias w:val="Numeris"/>
                                      <w:tag w:val="nr_aae1563e32754695977240327c410f8a"/>
                                      <w:lock w:val="sdtLocked"/>
                                      <w:richText/>
                                    </w:sdtPr>
                                    <w:sdtContent>
                                      <w:r>
                                        <w:rPr>
                                          <w:szCs w:val="24"/>
                                        </w:rPr>
                                        <w:t>1.4</w:t>
                                      </w:r>
                                    </w:sdtContent>
                                  </w:sdt>
                                  <w:r>
                                    <w:rPr>
                                      <w:szCs w:val="24"/>
                                    </w:rPr>
                                    <w:t xml:space="preserve">. </w:t>
                                  </w:r>
                                  <w:r>
                                    <w:rPr>
                                      <w:color w:val="000000"/>
                                      <w:szCs w:val="24"/>
                                    </w:rPr>
                                    <w:t>užtvankų ir kitų įrenginių, skirtų vandens sulaikymui ar nuolatiniam saugojimui, įrengimas (daugiau kaip 200 000 m</w:t>
                                  </w:r>
                                  <w:r>
                                    <w:rPr>
                                      <w:color w:val="000000"/>
                                      <w:szCs w:val="24"/>
                                      <w:vertAlign w:val="superscript"/>
                                    </w:rPr>
                                    <w:t>3</w:t>
                                  </w:r>
                                  <w:r>
                                    <w:rPr>
                                      <w:color w:val="000000"/>
                                      <w:szCs w:val="24"/>
                                    </w:rPr>
                                    <w:t xml:space="preserve"> vandens tūrio, bet mažiau kaip 5 milijonai m</w:t>
                                  </w:r>
                                  <w:r>
                                    <w:rPr>
                                      <w:color w:val="000000"/>
                                      <w:szCs w:val="24"/>
                                      <w:vertAlign w:val="superscript"/>
                                    </w:rPr>
                                    <w:t>3</w:t>
                                  </w:r>
                                  <w:r>
                                    <w:rPr>
                                      <w:color w:val="000000"/>
                                      <w:szCs w:val="24"/>
                                    </w:rPr>
                                    <w:t xml:space="preserve"> arba kai jų vandens paviršiaus plotas mažesnis kaip 250 ha, bet didesnis kaip 10 ha);</w:t>
                                  </w:r>
                                </w:p>
                              </w:sdtContent>
                            </w:sdt>
                            <w:sdt>
                              <w:sdtPr>
                                <w:alias w:val="2 pr. 1.5 pp."/>
                                <w:tag w:val="part_06b2bc60db5448d8a4e0b1e590f555c3"/>
                                <w:lock w:val="sdtLocked"/>
                                <w:richText/>
                              </w:sdtPr>
                              <w:sdtContent>
                                <w:p w14:paraId="1EF4B8F3" w14:textId="018E03F5">
                                  <w:pPr>
                                    <w:ind w:firstLine="720"/>
                                    <w:jc w:val="both"/>
                                    <w:rPr>
                                      <w:szCs w:val="24"/>
                                    </w:rPr>
                                  </w:pPr>
                                  <w:sdt>
                                    <w:sdtPr>
                                      <w:alias w:val="Numeris"/>
                                      <w:tag w:val="nr_06b2bc60db5448d8a4e0b1e590f555c3"/>
                                      <w:lock w:val="sdtLocked"/>
                                      <w:richText/>
                                    </w:sdtPr>
                                    <w:sdtContent>
                                      <w:r>
                                        <w:rPr>
                                          <w:szCs w:val="24"/>
                                        </w:rPr>
                                        <w:t>1.5</w:t>
                                      </w:r>
                                    </w:sdtContent>
                                  </w:sdt>
                                  <w:r>
                                    <w:rPr>
                                      <w:szCs w:val="24"/>
                                    </w:rPr>
                                    <w:t xml:space="preserve">. </w:t>
                                  </w:r>
                                  <w:r>
                                    <w:rPr>
                                      <w:bCs/>
                                      <w:szCs w:val="24"/>
                                    </w:rPr>
                                    <w:t>natūralių ar pusiau natūralių teritorijų</w:t>
                                  </w:r>
                                  <w:r>
                                    <w:rPr>
                                      <w:szCs w:val="24"/>
                                    </w:rPr>
                                    <w:t xml:space="preserve"> (</w:t>
                                  </w:r>
                                  <w:r>
                                    <w:rPr>
                                      <w:bCs/>
                                      <w:szCs w:val="24"/>
                                    </w:rPr>
                                    <w:t>natūralios</w:t>
                                  </w:r>
                                  <w:r>
                                    <w:rPr>
                                      <w:szCs w:val="24"/>
                                    </w:rPr>
                                    <w:t xml:space="preserve"> pievos ir ganyklos, </w:t>
                                  </w:r>
                                  <w:r>
                                    <w:rPr>
                                      <w:bCs/>
                                      <w:szCs w:val="24"/>
                                    </w:rPr>
                                    <w:t>miškai,</w:t>
                                  </w:r>
                                  <w:r>
                                    <w:rPr>
                                      <w:szCs w:val="24"/>
                                    </w:rPr>
                                    <w:t xml:space="preserve"> </w:t>
                                  </w:r>
                                  <w:r>
                                    <w:rPr>
                                      <w:bCs/>
                                      <w:szCs w:val="24"/>
                                    </w:rPr>
                                    <w:t>kiti</w:t>
                                  </w:r>
                                  <w:r>
                                    <w:rPr>
                                      <w:szCs w:val="24"/>
                                    </w:rPr>
                                    <w:t xml:space="preserve"> želdiniai, pelkės, </w:t>
                                  </w:r>
                                  <w:r>
                                    <w:rPr>
                                      <w:bCs/>
                                      <w:szCs w:val="24"/>
                                    </w:rPr>
                                    <w:t>nenaudojama žemė</w:t>
                                  </w:r>
                                  <w:r>
                                    <w:rPr>
                                      <w:szCs w:val="24"/>
                                    </w:rPr>
                                    <w:t xml:space="preserve">) panaudojimas intensyviai žemės ūkio veiklai, kai naudojamas 0,5 ha ar didesnis plotas; </w:t>
                                  </w:r>
                                </w:p>
                              </w:sdtContent>
                            </w:sdt>
                            <w:sdt>
                              <w:sdtPr>
                                <w:alias w:val="2 pr. 1.6 pp."/>
                                <w:tag w:val="part_3b6d8ebe4173423aae116145ec116297"/>
                                <w:lock w:val="sdtLocked"/>
                                <w:richText/>
                              </w:sdtPr>
                              <w:sdtContent>
                                <w:p w14:paraId="2D680723" w14:textId="543161F6">
                                  <w:pPr>
                                    <w:ind w:firstLine="720"/>
                                    <w:jc w:val="both"/>
                                    <w:rPr>
                                      <w:szCs w:val="24"/>
                                    </w:rPr>
                                  </w:pPr>
                                  <w:sdt>
                                    <w:sdtPr>
                                      <w:alias w:val="Numeris"/>
                                      <w:tag w:val="nr_3b6d8ebe4173423aae116145ec116297"/>
                                      <w:lock w:val="sdtLocked"/>
                                      <w:richText/>
                                    </w:sdtPr>
                                    <w:sdtContent>
                                      <w:r>
                                        <w:rPr>
                                          <w:szCs w:val="24"/>
                                        </w:rPr>
                                        <w:t>1.6</w:t>
                                      </w:r>
                                    </w:sdtContent>
                                  </w:sdt>
                                  <w:r>
                                    <w:rPr>
                                      <w:szCs w:val="24"/>
                                    </w:rPr>
                                    <w:t>. kaimo plėtros žemėtvarkos projektai (kai planuojamos teritorijos plotas 1 ha ar didesnis), kuriuose planuojamiems sprendiniams įgyvendinti bus keičiamos žemės naudmenos, išskyrus:</w:t>
                                  </w:r>
                                </w:p>
                                <w:sdt>
                                  <w:sdtPr>
                                    <w:alias w:val="2 pr. 1.6.1 pp."/>
                                    <w:tag w:val="part_bc9aab5608be44db809d910c63f37dae"/>
                                    <w:lock w:val="sdtLocked"/>
                                    <w:richText/>
                                  </w:sdtPr>
                                  <w:sdtContent>
                                    <w:p w14:paraId="0AE6A0C9" w14:textId="77777777">
                                      <w:pPr>
                                        <w:ind w:firstLine="720"/>
                                        <w:jc w:val="both"/>
                                        <w:rPr>
                                          <w:szCs w:val="24"/>
                                        </w:rPr>
                                      </w:pPr>
                                      <w:sdt>
                                        <w:sdtPr>
                                          <w:alias w:val="Numeris"/>
                                          <w:tag w:val="nr_bc9aab5608be44db809d910c63f37dae"/>
                                          <w:lock w:val="sdtLocked"/>
                                          <w:richText/>
                                        </w:sdtPr>
                                        <w:sdtContent>
                                          <w:r>
                                            <w:rPr>
                                              <w:szCs w:val="24"/>
                                            </w:rPr>
                                            <w:t>1.6.1</w:t>
                                          </w:r>
                                        </w:sdtContent>
                                      </w:sdt>
                                      <w:r>
                                        <w:rPr>
                                          <w:szCs w:val="24"/>
                                        </w:rPr>
                                        <w:t>. ūkininko sodybos statinių – vieno buto gyvenamosios paskirties pastato su pagalbinio ūkio paskirties statiniais statybos zonos nustatymą;</w:t>
                                      </w:r>
                                    </w:p>
                                  </w:sdtContent>
                                </w:sdt>
                                <w:sdt>
                                  <w:sdtPr>
                                    <w:alias w:val="2 pr. 1.6.2 pp."/>
                                    <w:tag w:val="part_96b80e4797eb41f5992f968bfadc5d26"/>
                                    <w:lock w:val="sdtLocked"/>
                                    <w:richText/>
                                  </w:sdtPr>
                                  <w:sdtContent>
                                    <w:p w14:paraId="16B9FBEE" w14:textId="1BBE5112">
                                      <w:pPr>
                                        <w:ind w:firstLine="720"/>
                                        <w:jc w:val="both"/>
                                        <w:rPr>
                                          <w:szCs w:val="24"/>
                                        </w:rPr>
                                      </w:pPr>
                                      <w:sdt>
                                        <w:sdtPr>
                                          <w:alias w:val="Numeris"/>
                                          <w:tag w:val="nr_96b80e4797eb41f5992f968bfadc5d26"/>
                                          <w:lock w:val="sdtLocked"/>
                                          <w:richText/>
                                        </w:sdtPr>
                                        <w:sdtContent>
                                          <w:r>
                                            <w:rPr>
                                              <w:szCs w:val="24"/>
                                            </w:rPr>
                                            <w:t>1.6.</w:t>
                                          </w:r>
                                          <w:r>
                                            <w:rPr>
                                              <w:bCs/>
                                              <w:szCs w:val="24"/>
                                            </w:rPr>
                                            <w:t>2</w:t>
                                          </w:r>
                                        </w:sdtContent>
                                      </w:sdt>
                                      <w:r>
                                        <w:rPr>
                                          <w:szCs w:val="24"/>
                                        </w:rPr>
                                        <w:t>. kai planuojamoje teritorijoje numatoma vykdyti šio įstatymo 1 priede ar šiame priede nurodytą ūkinę veiklą;</w:t>
                                      </w:r>
                                    </w:p>
                                  </w:sdtContent>
                                </w:sdt>
                              </w:sdtContent>
                            </w:sdt>
                            <w:sdt>
                              <w:sdtPr>
                                <w:alias w:val="2 pr. 1.7 pp."/>
                                <w:tag w:val="part_9392286eda954156bf8d3569a79469a8"/>
                                <w:lock w:val="sdtLocked"/>
                                <w:richText/>
                              </w:sdtPr>
                              <w:sdtContent>
                                <w:p w14:paraId="78029B65" w14:textId="5B215BD0">
                                  <w:pPr>
                                    <w:ind w:firstLine="720"/>
                                    <w:jc w:val="both"/>
                                    <w:rPr>
                                      <w:szCs w:val="24"/>
                                    </w:rPr>
                                  </w:pPr>
                                  <w:sdt>
                                    <w:sdtPr>
                                      <w:alias w:val="Numeris"/>
                                      <w:tag w:val="nr_9392286eda954156bf8d3569a79469a8"/>
                                      <w:lock w:val="sdtLocked"/>
                                      <w:richText/>
                                    </w:sdtPr>
                                    <w:sdtContent>
                                      <w:r>
                                        <w:rPr>
                                          <w:szCs w:val="24"/>
                                        </w:rPr>
                                        <w:t>1.7</w:t>
                                      </w:r>
                                    </w:sdtContent>
                                  </w:sdt>
                                  <w:r>
                                    <w:rPr>
                                      <w:szCs w:val="24"/>
                                    </w:rPr>
                                    <w:t>. miško įveisimas ar miško iškirtimas keičiant žemės naudmenas, kai:</w:t>
                                  </w:r>
                                </w:p>
                                <w:sdt>
                                  <w:sdtPr>
                                    <w:alias w:val="2 pr. 1.7.1 pp."/>
                                    <w:tag w:val="part_3b1902dca790464db2858d221cfd2ff9"/>
                                    <w:lock w:val="sdtLocked"/>
                                    <w:richText/>
                                  </w:sdtPr>
                                  <w:sdtContent>
                                    <w:p w14:paraId="17106BE7" w14:textId="77777777">
                                      <w:pPr>
                                        <w:ind w:firstLine="720"/>
                                        <w:jc w:val="both"/>
                                        <w:rPr>
                                          <w:szCs w:val="24"/>
                                        </w:rPr>
                                      </w:pPr>
                                      <w:sdt>
                                        <w:sdtPr>
                                          <w:alias w:val="Numeris"/>
                                          <w:tag w:val="nr_3b1902dca790464db2858d221cfd2ff9"/>
                                          <w:lock w:val="sdtLocked"/>
                                          <w:richText/>
                                        </w:sdtPr>
                                        <w:sdtContent>
                                          <w:r>
                                            <w:rPr>
                                              <w:szCs w:val="24"/>
                                            </w:rPr>
                                            <w:t>1.7.1</w:t>
                                          </w:r>
                                        </w:sdtContent>
                                      </w:sdt>
                                      <w:r>
                                        <w:rPr>
                                          <w:szCs w:val="24"/>
                                        </w:rPr>
                                        <w:t>. miškas įveisiamas didesniame kaip 10 ha žemės plote;</w:t>
                                      </w:r>
                                    </w:p>
                                  </w:sdtContent>
                                </w:sdt>
                                <w:sdt>
                                  <w:sdtPr>
                                    <w:alias w:val="2 pr. 1.7.2 pp."/>
                                    <w:tag w:val="part_700c572b6ce440459e6d8a706042bfd9"/>
                                    <w:lock w:val="sdtLocked"/>
                                    <w:richText/>
                                  </w:sdtPr>
                                  <w:sdtContent>
                                    <w:p w14:paraId="6C083A48" w14:textId="77777777">
                                      <w:pPr>
                                        <w:ind w:firstLine="720"/>
                                        <w:jc w:val="both"/>
                                        <w:rPr>
                                          <w:szCs w:val="24"/>
                                        </w:rPr>
                                      </w:pPr>
                                      <w:sdt>
                                        <w:sdtPr>
                                          <w:alias w:val="Numeris"/>
                                          <w:tag w:val="nr_700c572b6ce440459e6d8a706042bfd9"/>
                                          <w:lock w:val="sdtLocked"/>
                                          <w:richText/>
                                        </w:sdtPr>
                                        <w:sdtContent>
                                          <w:r>
                                            <w:rPr>
                                              <w:szCs w:val="24"/>
                                            </w:rPr>
                                            <w:t>1.7.2</w:t>
                                          </w:r>
                                        </w:sdtContent>
                                      </w:sdt>
                                      <w:r>
                                        <w:rPr>
                                          <w:szCs w:val="24"/>
                                        </w:rPr>
                                        <w:t>. miškas iškertamas kaimo vietovėse 1 ha ir didesniame žemės plote, miestuose – bet kokio dydžio žemės plote, išskyrus atvejus, kai atkuriamos atviros Europos Bendrijos svarbos natūralios buveinės ar rūšių buveinės;</w:t>
                                      </w:r>
                                    </w:p>
                                  </w:sdtContent>
                                </w:sdt>
                              </w:sdtContent>
                            </w:sdt>
                            <w:sdt>
                              <w:sdtPr>
                                <w:alias w:val="2 pr. 1.8 pp."/>
                                <w:tag w:val="part_152a87e467a04b60bec85682a994044b"/>
                                <w:lock w:val="sdtLocked"/>
                                <w:richText/>
                              </w:sdtPr>
                              <w:sdtContent>
                                <w:p w14:paraId="1D1854A5" w14:textId="77777777">
                                  <w:pPr>
                                    <w:ind w:firstLine="720"/>
                                    <w:jc w:val="both"/>
                                    <w:rPr>
                                      <w:szCs w:val="24"/>
                                    </w:rPr>
                                  </w:pPr>
                                  <w:sdt>
                                    <w:sdtPr>
                                      <w:alias w:val="Numeris"/>
                                      <w:tag w:val="nr_152a87e467a04b60bec85682a994044b"/>
                                      <w:lock w:val="sdtLocked"/>
                                      <w:richText/>
                                    </w:sdtPr>
                                    <w:sdtContent>
                                      <w:r>
                                        <w:rPr>
                                          <w:szCs w:val="24"/>
                                        </w:rPr>
                                        <w:t>1.8</w:t>
                                      </w:r>
                                    </w:sdtContent>
                                  </w:sdt>
                                  <w:r>
                                    <w:rPr>
                                      <w:szCs w:val="24"/>
                                    </w:rPr>
                                    <w:t>. žemės plotų atgavimas iš jūros.</w:t>
                                  </w:r>
                                </w:p>
                              </w:sdtContent>
                            </w:sdt>
                          </w:sdtContent>
                        </w:sdt>
                        <w:sdt>
                          <w:sdtPr>
                            <w:alias w:val="2 pr. 2 p."/>
                            <w:tag w:val="part_2ee40f22c89c426193740694675783a1"/>
                            <w:lock w:val="sdtLocked"/>
                            <w:richText/>
                          </w:sdtPr>
                          <w:sdtContent>
                            <w:p w14:paraId="49740E90" w14:textId="77777777">
                              <w:pPr>
                                <w:ind w:firstLine="720"/>
                                <w:jc w:val="both"/>
                                <w:rPr>
                                  <w:b/>
                                  <w:szCs w:val="24"/>
                                </w:rPr>
                              </w:pPr>
                              <w:sdt>
                                <w:sdtPr>
                                  <w:alias w:val="Numeris"/>
                                  <w:tag w:val="nr_2ee40f22c89c426193740694675783a1"/>
                                  <w:lock w:val="sdtLocked"/>
                                  <w:richText/>
                                </w:sdtPr>
                                <w:sdtContent>
                                  <w:r>
                                    <w:rPr>
                                      <w:szCs w:val="24"/>
                                    </w:rPr>
                                    <w:t>2</w:t>
                                  </w:r>
                                </w:sdtContent>
                              </w:sdt>
                              <w:r>
                                <w:rPr>
                                  <w:szCs w:val="24"/>
                                </w:rPr>
                                <w:t xml:space="preserve">. </w:t>
                              </w:r>
                              <w:r>
                                <w:rPr>
                                  <w:b/>
                                  <w:szCs w:val="24"/>
                                </w:rPr>
                                <w:t>Gavyba ir perdirbamoji pramonė</w:t>
                              </w:r>
                              <w:r>
                                <w:rPr>
                                  <w:szCs w:val="24"/>
                                </w:rPr>
                                <w:t>:</w:t>
                              </w:r>
                            </w:p>
                            <w:sdt>
                              <w:sdtPr>
                                <w:alias w:val="2 pr. 2.1 pp."/>
                                <w:tag w:val="part_b1ffb18f2ba34e65800b9e3af9a881d4"/>
                                <w:lock w:val="sdtLocked"/>
                                <w:richText/>
                              </w:sdtPr>
                              <w:sdtContent>
                                <w:p w14:paraId="045F953D" w14:textId="6928F14E">
                                  <w:pPr>
                                    <w:ind w:firstLine="720"/>
                                    <w:jc w:val="both"/>
                                    <w:rPr>
                                      <w:rFonts w:eastAsia="Calibri"/>
                                      <w:szCs w:val="24"/>
                                    </w:rPr>
                                  </w:pPr>
                                  <w:sdt>
                                    <w:sdtPr>
                                      <w:alias w:val="Numeris"/>
                                      <w:tag w:val="nr_b1ffb18f2ba34e65800b9e3af9a881d4"/>
                                      <w:lock w:val="sdtLocked"/>
                                      <w:richText/>
                                    </w:sdtPr>
                                    <w:sdtContent>
                                      <w:r>
                                        <w:rPr>
                                          <w:rFonts w:eastAsia="Calibri"/>
                                          <w:szCs w:val="24"/>
                                        </w:rPr>
                                        <w:t>2.1</w:t>
                                      </w:r>
                                    </w:sdtContent>
                                  </w:sdt>
                                  <w:r>
                                    <w:rPr>
                                      <w:rFonts w:eastAsia="Calibri"/>
                                      <w:szCs w:val="24"/>
                                    </w:rPr>
                                    <w:t>. durpių gavyba (kai gavybos sklypas –</w:t>
                                  </w:r>
                                  <w:r>
                                    <w:rPr>
                                      <w:rFonts w:eastAsia="Calibri"/>
                                      <w:bCs/>
                                      <w:szCs w:val="24"/>
                                    </w:rPr>
                                    <w:t xml:space="preserve"> </w:t>
                                  </w:r>
                                  <w:r>
                                    <w:rPr>
                                      <w:rFonts w:eastAsia="Calibri"/>
                                      <w:szCs w:val="24"/>
                                    </w:rPr>
                                    <w:t>mažesnis kaip 150 ha, bet didesnis kaip 0,5 ha);</w:t>
                                  </w:r>
                                </w:p>
                              </w:sdtContent>
                            </w:sdt>
                            <w:sdt>
                              <w:sdtPr>
                                <w:alias w:val="2 pr. 2.2 pp."/>
                                <w:tag w:val="part_09c256307ad84f4ebaebc01a3e56b298"/>
                                <w:lock w:val="sdtLocked"/>
                                <w:richText/>
                              </w:sdtPr>
                              <w:sdtContent>
                                <w:p w14:paraId="61ED005A" w14:textId="77777777">
                                  <w:pPr>
                                    <w:ind w:firstLine="720"/>
                                    <w:jc w:val="both"/>
                                    <w:rPr>
                                      <w:rFonts w:eastAsia="Calibri"/>
                                      <w:bCs/>
                                      <w:szCs w:val="24"/>
                                    </w:rPr>
                                  </w:pPr>
                                  <w:sdt>
                                    <w:sdtPr>
                                      <w:alias w:val="Numeris"/>
                                      <w:tag w:val="nr_09c256307ad84f4ebaebc01a3e56b298"/>
                                      <w:lock w:val="sdtLocked"/>
                                      <w:richText/>
                                    </w:sdtPr>
                                    <w:sdtContent>
                                      <w:r>
                                        <w:rPr>
                                          <w:rFonts w:eastAsia="Calibri"/>
                                          <w:bCs/>
                                          <w:szCs w:val="24"/>
                                        </w:rPr>
                                        <w:t>2.2</w:t>
                                      </w:r>
                                    </w:sdtContent>
                                  </w:sdt>
                                  <w:r>
                                    <w:rPr>
                                      <w:rFonts w:eastAsia="Calibri"/>
                                      <w:bCs/>
                                      <w:szCs w:val="24"/>
                                    </w:rPr>
                                    <w:t>. tradicinių angliavandenilių (naftos) gavyba Lietuvos Respublikos žemyninėje dalyje (kai telkinyje išgaunama 500 ar mažiau tonų naftos per parą);</w:t>
                                  </w:r>
                                </w:p>
                              </w:sdtContent>
                            </w:sdt>
                            <w:sdt>
                              <w:sdtPr>
                                <w:alias w:val="2 pr. 2.3 pp."/>
                                <w:tag w:val="part_6c039a41b9244a2486430d12540a1dfe"/>
                                <w:lock w:val="sdtLocked"/>
                                <w:richText/>
                              </w:sdtPr>
                              <w:sdtContent>
                                <w:p w14:paraId="5C336991" w14:textId="77777777">
                                  <w:pPr>
                                    <w:ind w:firstLine="720"/>
                                    <w:jc w:val="both"/>
                                    <w:rPr>
                                      <w:rFonts w:eastAsia="Calibri"/>
                                      <w:bCs/>
                                      <w:szCs w:val="24"/>
                                    </w:rPr>
                                  </w:pPr>
                                  <w:sdt>
                                    <w:sdtPr>
                                      <w:alias w:val="Numeris"/>
                                      <w:tag w:val="nr_6c039a41b9244a2486430d12540a1dfe"/>
                                      <w:lock w:val="sdtLocked"/>
                                      <w:richText/>
                                    </w:sdtPr>
                                    <w:sdtContent>
                                      <w:r>
                                        <w:rPr>
                                          <w:rFonts w:eastAsia="Calibri"/>
                                          <w:bCs/>
                                          <w:szCs w:val="24"/>
                                        </w:rPr>
                                        <w:t>2.3</w:t>
                                      </w:r>
                                    </w:sdtContent>
                                  </w:sdt>
                                  <w:r>
                                    <w:rPr>
                                      <w:rFonts w:eastAsia="Calibri"/>
                                      <w:bCs/>
                                      <w:szCs w:val="24"/>
                                    </w:rPr>
                                    <w:t>. tradicinių angliavandenilių (dujų) gavyba Lietuvos Respublikos žemyninėje dalyje (kai telkinyje išgaunama 500 000 ar mažiau m</w:t>
                                  </w:r>
                                  <w:r>
                                    <w:rPr>
                                      <w:rFonts w:eastAsia="Calibri"/>
                                      <w:bCs/>
                                      <w:szCs w:val="24"/>
                                      <w:vertAlign w:val="superscript"/>
                                    </w:rPr>
                                    <w:t>3</w:t>
                                  </w:r>
                                  <w:r>
                                    <w:rPr>
                                      <w:rFonts w:eastAsia="Calibri"/>
                                      <w:bCs/>
                                      <w:szCs w:val="24"/>
                                    </w:rPr>
                                    <w:t xml:space="preserve"> dujų per parą);</w:t>
                                  </w:r>
                                </w:p>
                              </w:sdtContent>
                            </w:sdt>
                            <w:sdt>
                              <w:sdtPr>
                                <w:alias w:val="2 pr. 2.4 pp."/>
                                <w:tag w:val="part_5ceb480c5d394f709a3567a5e34bd003"/>
                                <w:lock w:val="sdtLocked"/>
                                <w:richText/>
                              </w:sdtPr>
                              <w:sdtContent>
                                <w:p w14:paraId="3B65B698" w14:textId="216B0FAA">
                                  <w:pPr>
                                    <w:ind w:firstLine="720"/>
                                    <w:jc w:val="both"/>
                                    <w:rPr>
                                      <w:rFonts w:eastAsia="Calibri"/>
                                      <w:szCs w:val="24"/>
                                    </w:rPr>
                                  </w:pPr>
                                  <w:sdt>
                                    <w:sdtPr>
                                      <w:alias w:val="Numeris"/>
                                      <w:tag w:val="nr_5ceb480c5d394f709a3567a5e34bd003"/>
                                      <w:lock w:val="sdtLocked"/>
                                      <w:richText/>
                                    </w:sdtPr>
                                    <w:sdtContent>
                                      <w:r>
                                        <w:rPr>
                                          <w:rFonts w:eastAsia="Calibri"/>
                                          <w:szCs w:val="24"/>
                                        </w:rPr>
                                        <w:t>2.4</w:t>
                                      </w:r>
                                    </w:sdtContent>
                                  </w:sdt>
                                  <w:r>
                                    <w:rPr>
                                      <w:rFonts w:eastAsia="Calibri"/>
                                      <w:szCs w:val="24"/>
                                    </w:rPr>
                                    <w:t xml:space="preserve">. kitų naudingųjų iškasenų gavyba (kai </w:t>
                                  </w:r>
                                  <w:r>
                                    <w:rPr>
                                      <w:rFonts w:eastAsia="Calibri"/>
                                      <w:bCs/>
                                      <w:szCs w:val="24"/>
                                    </w:rPr>
                                    <w:t>gavybos</w:t>
                                  </w:r>
                                  <w:r>
                                    <w:rPr>
                                      <w:rFonts w:eastAsia="Calibri"/>
                                      <w:szCs w:val="24"/>
                                    </w:rPr>
                                    <w:t xml:space="preserve"> sklypas –</w:t>
                                  </w:r>
                                  <w:r>
                                    <w:rPr>
                                      <w:rFonts w:eastAsia="Calibri"/>
                                      <w:bCs/>
                                      <w:szCs w:val="24"/>
                                    </w:rPr>
                                    <w:t xml:space="preserve"> </w:t>
                                  </w:r>
                                  <w:r>
                                    <w:rPr>
                                      <w:rFonts w:eastAsia="Calibri"/>
                                      <w:szCs w:val="24"/>
                                    </w:rPr>
                                    <w:t>mažesnis kaip 25 ha, bet didesnis kaip 0,5 ha);</w:t>
                                  </w:r>
                                </w:p>
                              </w:sdtContent>
                            </w:sdt>
                            <w:sdt>
                              <w:sdtPr>
                                <w:alias w:val="2 pr. 2.5 pp."/>
                                <w:tag w:val="part_1248e8461d8b4d7dba143f9232491859"/>
                                <w:lock w:val="sdtLocked"/>
                                <w:richText/>
                              </w:sdtPr>
                              <w:sdtContent>
                                <w:p w14:paraId="481AB3AB" w14:textId="77777777">
                                  <w:pPr>
                                    <w:ind w:firstLine="720"/>
                                    <w:jc w:val="both"/>
                                    <w:rPr>
                                      <w:szCs w:val="24"/>
                                    </w:rPr>
                                  </w:pPr>
                                  <w:sdt>
                                    <w:sdtPr>
                                      <w:alias w:val="Numeris"/>
                                      <w:tag w:val="nr_1248e8461d8b4d7dba143f9232491859"/>
                                      <w:lock w:val="sdtLocked"/>
                                      <w:richText/>
                                    </w:sdtPr>
                                    <w:sdtContent>
                                      <w:r>
                                        <w:rPr>
                                          <w:szCs w:val="24"/>
                                        </w:rPr>
                                        <w:t>2.5</w:t>
                                      </w:r>
                                    </w:sdtContent>
                                  </w:sdt>
                                  <w:r>
                                    <w:rPr>
                                      <w:szCs w:val="24"/>
                                    </w:rPr>
                                    <w:t>. mineralinių ar organinių medžiagų gavyba iš jūrų, ežerų ar upių dugno;</w:t>
                                  </w:r>
                                </w:p>
                              </w:sdtContent>
                            </w:sdt>
                            <w:sdt>
                              <w:sdtPr>
                                <w:alias w:val="2 pr. 2.6 pp."/>
                                <w:tag w:val="part_fc2e1e7664a54a31a793d56770612701"/>
                                <w:lock w:val="sdtLocked"/>
                                <w:richText/>
                              </w:sdtPr>
                              <w:sdtContent>
                                <w:p w14:paraId="436B87C7" w14:textId="77777777">
                                  <w:pPr>
                                    <w:ind w:firstLine="720"/>
                                    <w:jc w:val="both"/>
                                    <w:rPr>
                                      <w:szCs w:val="24"/>
                                    </w:rPr>
                                  </w:pPr>
                                  <w:sdt>
                                    <w:sdtPr>
                                      <w:alias w:val="Numeris"/>
                                      <w:tag w:val="nr_fc2e1e7664a54a31a793d56770612701"/>
                                      <w:lock w:val="sdtLocked"/>
                                      <w:richText/>
                                    </w:sdtPr>
                                    <w:sdtContent>
                                      <w:r>
                                        <w:rPr>
                                          <w:szCs w:val="24"/>
                                        </w:rPr>
                                        <w:t>2.6</w:t>
                                      </w:r>
                                    </w:sdtContent>
                                  </w:sdt>
                                  <w:r>
                                    <w:rPr>
                                      <w:szCs w:val="24"/>
                                    </w:rPr>
                                    <w:t xml:space="preserve">. giluminių gręžinių (geoterminių, požeminio vandens, mineralinio vandens gavybos, išsklaidytųjų ir tradicinių </w:t>
                                  </w:r>
                                  <w:r>
                                    <w:rPr>
                                      <w:bCs/>
                                      <w:szCs w:val="24"/>
                                    </w:rPr>
                                    <w:t xml:space="preserve">angliavandenilių išteklių tiesioginio tyrimo gręžinių </w:t>
                                  </w:r>
                                  <w:r>
                                    <w:rPr>
                                      <w:szCs w:val="24"/>
                                    </w:rPr>
                                    <w:t>ir kt.), kurių gylis 300 m ir daugiau, gręžimas ir įrengimas, išskyrus šio įstatymo 1 priedo 2.7 papunktyje nurodytą veiklą ir gręžinius, skirtus grunto stabilumui tirti;</w:t>
                                  </w:r>
                                </w:p>
                              </w:sdtContent>
                            </w:sdt>
                            <w:sdt>
                              <w:sdtPr>
                                <w:alias w:val="2 pr. 2.7 pp."/>
                                <w:tag w:val="part_b12bb026916046b7aef403846914c73b"/>
                                <w:lock w:val="sdtLocked"/>
                                <w:richText/>
                              </w:sdtPr>
                              <w:sdtContent>
                                <w:p w14:paraId="0F44C346" w14:textId="77777777">
                                  <w:pPr>
                                    <w:ind w:firstLine="720"/>
                                    <w:jc w:val="both"/>
                                    <w:rPr>
                                      <w:szCs w:val="24"/>
                                    </w:rPr>
                                  </w:pPr>
                                  <w:sdt>
                                    <w:sdtPr>
                                      <w:alias w:val="Numeris"/>
                                      <w:tag w:val="nr_b12bb026916046b7aef403846914c73b"/>
                                      <w:lock w:val="sdtLocked"/>
                                      <w:richText/>
                                    </w:sdtPr>
                                    <w:sdtContent>
                                      <w:r>
                                        <w:rPr>
                                          <w:szCs w:val="24"/>
                                        </w:rPr>
                                        <w:t>2.7</w:t>
                                      </w:r>
                                    </w:sdtContent>
                                  </w:sdt>
                                  <w:r>
                                    <w:rPr>
                                      <w:szCs w:val="24"/>
                                    </w:rPr>
                                    <w:t>. šachtų tipo kasyklų įrengimas.</w:t>
                                  </w:r>
                                </w:p>
                              </w:sdtContent>
                            </w:sdt>
                          </w:sdtContent>
                        </w:sdt>
                        <w:sdt>
                          <w:sdtPr>
                            <w:alias w:val="2 pr. 3 p."/>
                            <w:tag w:val="part_fbb50b2154054ed09fa25387c7ea05ec"/>
                            <w:lock w:val="sdtLocked"/>
                            <w:richText/>
                          </w:sdtPr>
                          <w:sdtContent>
                            <w:p w14:paraId="5C041012" w14:textId="77777777">
                              <w:pPr>
                                <w:ind w:firstLine="720"/>
                                <w:jc w:val="both"/>
                                <w:rPr>
                                  <w:b/>
                                  <w:szCs w:val="24"/>
                                </w:rPr>
                              </w:pPr>
                              <w:sdt>
                                <w:sdtPr>
                                  <w:alias w:val="Numeris"/>
                                  <w:tag w:val="nr_fbb50b2154054ed09fa25387c7ea05ec"/>
                                  <w:lock w:val="sdtLocked"/>
                                  <w:richText/>
                                </w:sdtPr>
                                <w:sdtContent>
                                  <w:r>
                                    <w:rPr>
                                      <w:szCs w:val="24"/>
                                    </w:rPr>
                                    <w:t>3</w:t>
                                  </w:r>
                                </w:sdtContent>
                              </w:sdt>
                              <w:r>
                                <w:rPr>
                                  <w:szCs w:val="24"/>
                                </w:rPr>
                                <w:t>.</w:t>
                              </w:r>
                              <w:r>
                                <w:rPr>
                                  <w:b/>
                                  <w:szCs w:val="24"/>
                                </w:rPr>
                                <w:t xml:space="preserve"> Energetika</w:t>
                              </w:r>
                              <w:r>
                                <w:rPr>
                                  <w:szCs w:val="24"/>
                                </w:rPr>
                                <w:t>:</w:t>
                              </w:r>
                            </w:p>
                            <w:sdt>
                              <w:sdtPr>
                                <w:alias w:val="2 pr. 3.1 pp."/>
                                <w:tag w:val="part_c5ca576eafa342febc63d3063dcf9181"/>
                                <w:lock w:val="sdtLocked"/>
                                <w:richText/>
                              </w:sdtPr>
                              <w:sdtContent>
                                <w:p w14:paraId="22E972DC" w14:textId="77777777">
                                  <w:pPr>
                                    <w:ind w:firstLine="720"/>
                                    <w:jc w:val="both"/>
                                    <w:rPr>
                                      <w:szCs w:val="24"/>
                                    </w:rPr>
                                  </w:pPr>
                                  <w:sdt>
                                    <w:sdtPr>
                                      <w:alias w:val="Numeris"/>
                                      <w:tag w:val="nr_c5ca576eafa342febc63d3063dcf9181"/>
                                      <w:lock w:val="sdtLocked"/>
                                      <w:richText/>
                                    </w:sdtPr>
                                    <w:sdtContent>
                                      <w:r>
                                        <w:rPr>
                                          <w:rFonts w:eastAsia="Calibri"/>
                                          <w:szCs w:val="24"/>
                                        </w:rPr>
                                        <w:t>3.1</w:t>
                                      </w:r>
                                    </w:sdtContent>
                                  </w:sdt>
                                  <w:r>
                                    <w:rPr>
                                      <w:rFonts w:eastAsia="Calibri"/>
                                      <w:szCs w:val="24"/>
                                    </w:rPr>
                                    <w:t xml:space="preserve">. šiluminių elektrinių bei kitų deginimo įrenginių, </w:t>
                                  </w:r>
                                  <w:r>
                                    <w:rPr>
                                      <w:color w:val="000000"/>
                                      <w:szCs w:val="24"/>
                                    </w:rPr>
                                    <w:t>įskaitant pramoninius įrenginius elektrai, garui gaminti ar vandeniui šildyti,</w:t>
                                  </w:r>
                                  <w:r>
                                    <w:rPr>
                                      <w:rFonts w:eastAsia="Calibri"/>
                                      <w:szCs w:val="24"/>
                                    </w:rPr>
                                    <w:t xml:space="preserve"> įrengimas (kai įrenginių vardinė (nominali) šiluminė galia – mažesnė kaip 150 MW, bet didesnė kaip 5 MW);</w:t>
                                  </w:r>
                                </w:p>
                              </w:sdtContent>
                            </w:sdt>
                            <w:sdt>
                              <w:sdtPr>
                                <w:alias w:val="2 pr. 3.2 pp."/>
                                <w:tag w:val="part_8f17537e6fe94c3291e8c568655bde4e"/>
                                <w:lock w:val="sdtLocked"/>
                                <w:richText/>
                              </w:sdtPr>
                              <w:sdtContent>
                                <w:p w14:paraId="70E8201C" w14:textId="77777777">
                                  <w:pPr>
                                    <w:ind w:firstLine="720"/>
                                    <w:jc w:val="both"/>
                                    <w:rPr>
                                      <w:rFonts w:eastAsia="Calibri"/>
                                      <w:szCs w:val="24"/>
                                    </w:rPr>
                                  </w:pPr>
                                  <w:sdt>
                                    <w:sdtPr>
                                      <w:alias w:val="Numeris"/>
                                      <w:tag w:val="nr_8f17537e6fe94c3291e8c568655bde4e"/>
                                      <w:lock w:val="sdtLocked"/>
                                      <w:richText/>
                                    </w:sdtPr>
                                    <w:sdtContent>
                                      <w:r>
                                        <w:rPr>
                                          <w:rFonts w:eastAsia="Calibri"/>
                                          <w:szCs w:val="24"/>
                                        </w:rPr>
                                        <w:t>3.2</w:t>
                                      </w:r>
                                    </w:sdtContent>
                                  </w:sdt>
                                  <w:r>
                                    <w:rPr>
                                      <w:rFonts w:eastAsia="Calibri"/>
                                      <w:szCs w:val="24"/>
                                    </w:rPr>
                                    <w:t>. garo ar karšto vandens tiekimo vamzdynų tiesimas (kai ilgis – 2 ar daugiau km);</w:t>
                                  </w:r>
                                </w:p>
                              </w:sdtContent>
                            </w:sdt>
                            <w:sdt>
                              <w:sdtPr>
                                <w:alias w:val="2 pr. 3.3 pp."/>
                                <w:tag w:val="part_ecdd1c0de26a4129870dd1330b75bfaa"/>
                                <w:lock w:val="sdtLocked"/>
                                <w:richText/>
                              </w:sdtPr>
                              <w:sdtContent>
                                <w:p w14:paraId="1424C93C" w14:textId="77777777">
                                  <w:pPr>
                                    <w:ind w:firstLine="720"/>
                                    <w:jc w:val="both"/>
                                    <w:rPr>
                                      <w:szCs w:val="24"/>
                                    </w:rPr>
                                  </w:pPr>
                                  <w:sdt>
                                    <w:sdtPr>
                                      <w:alias w:val="Numeris"/>
                                      <w:tag w:val="nr_ecdd1c0de26a4129870dd1330b75bfaa"/>
                                      <w:lock w:val="sdtLocked"/>
                                      <w:richText/>
                                    </w:sdtPr>
                                    <w:sdtContent>
                                      <w:r>
                                        <w:rPr>
                                          <w:szCs w:val="24"/>
                                        </w:rPr>
                                        <w:t>3.3</w:t>
                                      </w:r>
                                    </w:sdtContent>
                                  </w:sdt>
                                  <w:r>
                                    <w:rPr>
                                      <w:szCs w:val="24"/>
                                    </w:rPr>
                                    <w:t>. gamtinių dujų saugyklų įrengimas (kai talpa – 10 000 ar daugiau m</w:t>
                                  </w:r>
                                  <w:r>
                                    <w:rPr>
                                      <w:szCs w:val="24"/>
                                      <w:vertAlign w:val="superscript"/>
                                    </w:rPr>
                                    <w:t>3</w:t>
                                  </w:r>
                                  <w:r>
                                    <w:rPr>
                                      <w:szCs w:val="24"/>
                                    </w:rPr>
                                    <w:t>);</w:t>
                                  </w:r>
                                </w:p>
                              </w:sdtContent>
                            </w:sdt>
                            <w:sdt>
                              <w:sdtPr>
                                <w:alias w:val="2 pr. 3.4 pp."/>
                                <w:tag w:val="part_e27a0016fa07411caaf51bc8104e843f"/>
                                <w:lock w:val="sdtLocked"/>
                                <w:richText/>
                              </w:sdtPr>
                              <w:sdtContent>
                                <w:p w14:paraId="6248CE66" w14:textId="77777777">
                                  <w:pPr>
                                    <w:ind w:firstLine="720"/>
                                    <w:jc w:val="both"/>
                                    <w:rPr>
                                      <w:szCs w:val="24"/>
                                    </w:rPr>
                                  </w:pPr>
                                  <w:sdt>
                                    <w:sdtPr>
                                      <w:alias w:val="Numeris"/>
                                      <w:tag w:val="nr_e27a0016fa07411caaf51bc8104e843f"/>
                                      <w:lock w:val="sdtLocked"/>
                                      <w:richText/>
                                    </w:sdtPr>
                                    <w:sdtContent>
                                      <w:r>
                                        <w:rPr>
                                          <w:rFonts w:eastAsia="Calibri"/>
                                          <w:color w:val="000000"/>
                                          <w:szCs w:val="24"/>
                                        </w:rPr>
                                        <w:t>3.4</w:t>
                                      </w:r>
                                    </w:sdtContent>
                                  </w:sdt>
                                  <w:r>
                                    <w:rPr>
                                      <w:rFonts w:eastAsia="Calibri"/>
                                      <w:color w:val="000000"/>
                                      <w:szCs w:val="24"/>
                                    </w:rPr>
                                    <w:t>. degiųjų dujų požeminių saugyklų įrengimas (kai talpa – 10 000 ar daugiau m</w:t>
                                  </w:r>
                                  <w:r>
                                    <w:rPr>
                                      <w:rFonts w:eastAsia="Calibri"/>
                                      <w:color w:val="000000"/>
                                      <w:szCs w:val="24"/>
                                      <w:vertAlign w:val="superscript"/>
                                    </w:rPr>
                                    <w:t>3</w:t>
                                  </w:r>
                                  <w:r>
                                    <w:rPr>
                                      <w:rFonts w:eastAsia="Calibri"/>
                                      <w:color w:val="000000"/>
                                      <w:szCs w:val="24"/>
                                    </w:rPr>
                                    <w:t>);</w:t>
                                  </w:r>
                                </w:p>
                              </w:sdtContent>
                            </w:sdt>
                            <w:sdt>
                              <w:sdtPr>
                                <w:alias w:val="2 pr. 3.5 pp."/>
                                <w:tag w:val="part_dd9f83bfcf284530bcc0d8ed45886cae"/>
                                <w:lock w:val="sdtLocked"/>
                                <w:richText/>
                              </w:sdtPr>
                              <w:sdtContent>
                                <w:p w14:paraId="1E230376" w14:textId="77777777">
                                  <w:pPr>
                                    <w:ind w:firstLine="720"/>
                                    <w:jc w:val="both"/>
                                    <w:rPr>
                                      <w:szCs w:val="24"/>
                                    </w:rPr>
                                  </w:pPr>
                                  <w:sdt>
                                    <w:sdtPr>
                                      <w:alias w:val="Numeris"/>
                                      <w:tag w:val="nr_dd9f83bfcf284530bcc0d8ed45886cae"/>
                                      <w:lock w:val="sdtLocked"/>
                                      <w:richText/>
                                    </w:sdtPr>
                                    <w:sdtContent>
                                      <w:r>
                                        <w:rPr>
                                          <w:rFonts w:eastAsia="Calibri"/>
                                          <w:szCs w:val="24"/>
                                        </w:rPr>
                                        <w:t>3.5</w:t>
                                      </w:r>
                                    </w:sdtContent>
                                  </w:sdt>
                                  <w:r>
                                    <w:rPr>
                                      <w:rFonts w:eastAsia="Calibri"/>
                                      <w:szCs w:val="24"/>
                                    </w:rPr>
                                    <w:t>. kito iškastinio kuro saugojimas statiniuose (sandėliuose ar aikštelėse) (kai talpa – 1 000 ar daugiau tonų), išskyrus šio priedo 3.3 ir 6.6 papunkčiuose nurodytą veiklą;</w:t>
                                  </w:r>
                                </w:p>
                              </w:sdtContent>
                            </w:sdt>
                            <w:sdt>
                              <w:sdtPr>
                                <w:alias w:val="2 pr. 3.6 pp."/>
                                <w:tag w:val="part_8bc544571d72407eb0c50081c6db06f2"/>
                                <w:lock w:val="sdtLocked"/>
                                <w:richText/>
                              </w:sdtPr>
                              <w:sdtContent>
                                <w:p w14:paraId="404888A1" w14:textId="77777777">
                                  <w:pPr>
                                    <w:ind w:firstLine="720"/>
                                    <w:jc w:val="both"/>
                                    <w:rPr>
                                      <w:szCs w:val="24"/>
                                    </w:rPr>
                                  </w:pPr>
                                  <w:sdt>
                                    <w:sdtPr>
                                      <w:alias w:val="Numeris"/>
                                      <w:tag w:val="nr_8bc544571d72407eb0c50081c6db06f2"/>
                                      <w:lock w:val="sdtLocked"/>
                                      <w:richText/>
                                    </w:sdtPr>
                                    <w:sdtContent>
                                      <w:r>
                                        <w:rPr>
                                          <w:szCs w:val="24"/>
                                        </w:rPr>
                                        <w:t>3.6</w:t>
                                      </w:r>
                                    </w:sdtContent>
                                  </w:sdt>
                                  <w:r>
                                    <w:rPr>
                                      <w:szCs w:val="24"/>
                                    </w:rPr>
                                    <w:t>. briketų gamyba iš anglių ar lignito;</w:t>
                                  </w:r>
                                </w:p>
                              </w:sdtContent>
                            </w:sdt>
                            <w:sdt>
                              <w:sdtPr>
                                <w:alias w:val="2 pr. 3.7 pp."/>
                                <w:tag w:val="part_1a7482642cc849c49892a56cc69a50cc"/>
                                <w:lock w:val="sdtLocked"/>
                                <w:richText/>
                              </w:sdtPr>
                              <w:sdtContent>
                                <w:p w14:paraId="39AE5C42" w14:textId="77777777">
                                  <w:pPr>
                                    <w:ind w:firstLine="720"/>
                                    <w:jc w:val="both"/>
                                    <w:rPr>
                                      <w:szCs w:val="24"/>
                                    </w:rPr>
                                  </w:pPr>
                                  <w:sdt>
                                    <w:sdtPr>
                                      <w:alias w:val="Numeris"/>
                                      <w:tag w:val="nr_1a7482642cc849c49892a56cc69a50cc"/>
                                      <w:lock w:val="sdtLocked"/>
                                      <w:richText/>
                                    </w:sdtPr>
                                    <w:sdtContent>
                                      <w:r>
                                        <w:rPr>
                                          <w:rFonts w:eastAsia="Calibri"/>
                                          <w:szCs w:val="24"/>
                                        </w:rPr>
                                        <w:t>3.7</w:t>
                                      </w:r>
                                    </w:sdtContent>
                                  </w:sdt>
                                  <w:r>
                                    <w:rPr>
                                      <w:rFonts w:eastAsia="Calibri"/>
                                      <w:szCs w:val="24"/>
                                    </w:rPr>
                                    <w:t>. vandens jėgainių (hidroelektrinių, malūnų, lentpjūvių, naudojančių sukauptą vandens energiją) įrengimas;</w:t>
                                  </w:r>
                                </w:p>
                              </w:sdtContent>
                            </w:sdt>
                            <w:sdt>
                              <w:sdtPr>
                                <w:alias w:val="2 pr. 3.8 pp."/>
                                <w:tag w:val="part_9bf4190faa8546eaab4e6cc679f100ad"/>
                                <w:lock w:val="sdtLocked"/>
                                <w:richText/>
                              </w:sdtPr>
                              <w:sdtContent>
                                <w:p w14:paraId="71162CA9" w14:textId="35D0656B">
                                  <w:pPr>
                                    <w:ind w:firstLine="720"/>
                                    <w:jc w:val="both"/>
                                    <w:rPr>
                                      <w:szCs w:val="24"/>
                                    </w:rPr>
                                  </w:pPr>
                                  <w:sdt>
                                    <w:sdtPr>
                                      <w:alias w:val="Numeris"/>
                                      <w:tag w:val="nr_9bf4190faa8546eaab4e6cc679f100ad"/>
                                      <w:lock w:val="sdtLocked"/>
                                      <w:richText/>
                                    </w:sdtPr>
                                    <w:sdtContent>
                                      <w:r>
                                        <w:rPr>
                                          <w:szCs w:val="24"/>
                                        </w:rPr>
                                        <w:t>3.8</w:t>
                                      </w:r>
                                    </w:sdtContent>
                                  </w:sdt>
                                  <w:r>
                                    <w:rPr>
                                      <w:szCs w:val="24"/>
                                    </w:rPr>
                                    <w:t>. vėjo elektrinių įrengimas, kai:</w:t>
                                  </w:r>
                                </w:p>
                                <w:sdt>
                                  <w:sdtPr>
                                    <w:alias w:val="2 pr. 3.8.1 pp."/>
                                    <w:tag w:val="part_c72056701c1941b2b8442f1cf656dffb"/>
                                    <w:lock w:val="sdtLocked"/>
                                    <w:richText/>
                                  </w:sdtPr>
                                  <w:sdtContent>
                                    <w:p w14:paraId="7ABC43AE" w14:textId="77777777">
                                      <w:pPr>
                                        <w:ind w:firstLine="720"/>
                                        <w:jc w:val="both"/>
                                        <w:rPr>
                                          <w:bCs/>
                                          <w:szCs w:val="24"/>
                                        </w:rPr>
                                      </w:pPr>
                                      <w:sdt>
                                        <w:sdtPr>
                                          <w:alias w:val="Numeris"/>
                                          <w:tag w:val="nr_c72056701c1941b2b8442f1cf656dffb"/>
                                          <w:lock w:val="sdtLocked"/>
                                          <w:richText/>
                                        </w:sdtPr>
                                        <w:sdtContent>
                                          <w:r>
                                            <w:rPr>
                                              <w:szCs w:val="24"/>
                                            </w:rPr>
                                            <w:t>3.8.1</w:t>
                                          </w:r>
                                        </w:sdtContent>
                                      </w:sdt>
                                      <w:r>
                                        <w:rPr>
                                          <w:szCs w:val="24"/>
                                        </w:rPr>
                                        <w:t>. įrengiamos 3 vėjo elektrinės, kurių bent vienos aukštis 50 m (</w:t>
                                      </w:r>
                                      <w:r>
                                        <w:rPr>
                                          <w:bCs/>
                                          <w:szCs w:val="24"/>
                                        </w:rPr>
                                        <w:t>matuojant iki aukščiausio konstrukcijų taško) ar daugiau;</w:t>
                                      </w:r>
                                    </w:p>
                                  </w:sdtContent>
                                </w:sdt>
                                <w:sdt>
                                  <w:sdtPr>
                                    <w:alias w:val="2 pr. 3.8.2 pp."/>
                                    <w:tag w:val="part_997fbc7bc5534513b7718cb42d796690"/>
                                    <w:lock w:val="sdtLocked"/>
                                    <w:richText/>
                                  </w:sdtPr>
                                  <w:sdtContent>
                                    <w:p w14:paraId="237D66D2" w14:textId="0F8F470E">
                                      <w:pPr>
                                        <w:ind w:firstLine="720"/>
                                        <w:jc w:val="both"/>
                                        <w:rPr>
                                          <w:bCs/>
                                          <w:szCs w:val="24"/>
                                        </w:rPr>
                                      </w:pPr>
                                      <w:sdt>
                                        <w:sdtPr>
                                          <w:alias w:val="Numeris"/>
                                          <w:tag w:val="nr_997fbc7bc5534513b7718cb42d796690"/>
                                          <w:lock w:val="sdtLocked"/>
                                          <w:richText/>
                                        </w:sdtPr>
                                        <w:sdtContent>
                                          <w:r>
                                            <w:rPr>
                                              <w:bCs/>
                                              <w:szCs w:val="24"/>
                                            </w:rPr>
                                            <w:t>3.8.2</w:t>
                                          </w:r>
                                        </w:sdtContent>
                                      </w:sdt>
                                      <w:r>
                                        <w:rPr>
                                          <w:bCs/>
                                          <w:szCs w:val="24"/>
                                        </w:rPr>
                                        <w:t>. vėjo elektrinė įrengiama arčiau kaip 1 km atstumu nuo saugomos teritorijos, išskyrus atvejus, kai įrengiama ne daugiau kaip viena ir ne aukštesnė kaip 25 m (matuojant iki aukščiausio konstrukcijų taško) vėjo elektrinė sodyboje ar prie ūkinių pastatų;</w:t>
                                      </w:r>
                                    </w:p>
                                  </w:sdtContent>
                                </w:sdt>
                              </w:sdtContent>
                            </w:sdt>
                            <w:sdt>
                              <w:sdtPr>
                                <w:alias w:val="2 pr. 3.9 pp."/>
                                <w:tag w:val="part_5991fd38cbdc440fba50f14a3ae52623"/>
                                <w:lock w:val="sdtLocked"/>
                                <w:richText/>
                              </w:sdtPr>
                              <w:sdtContent>
                                <w:p w14:paraId="1CDE3C77" w14:textId="40827DF2">
                                  <w:pPr>
                                    <w:ind w:firstLine="720"/>
                                    <w:jc w:val="both"/>
                                    <w:rPr>
                                      <w:szCs w:val="24"/>
                                    </w:rPr>
                                  </w:pPr>
                                  <w:sdt>
                                    <w:sdtPr>
                                      <w:alias w:val="Numeris"/>
                                      <w:tag w:val="nr_5991fd38cbdc440fba50f14a3ae52623"/>
                                      <w:lock w:val="sdtLocked"/>
                                      <w:richText/>
                                    </w:sdtPr>
                                    <w:sdtContent>
                                      <w:r>
                                        <w:rPr>
                                          <w:color w:val="000000"/>
                                          <w:szCs w:val="24"/>
                                        </w:rPr>
                                        <w:t>3.9</w:t>
                                      </w:r>
                                    </w:sdtContent>
                                  </w:sdt>
                                  <w:r>
                                    <w:rPr>
                                      <w:color w:val="000000"/>
                                      <w:szCs w:val="24"/>
                                    </w:rPr>
                                    <w:t>. įrenginių, naudojamų anglies dioksidui (CO</w:t>
                                  </w:r>
                                  <w:r>
                                    <w:rPr>
                                      <w:color w:val="000000"/>
                                      <w:szCs w:val="24"/>
                                      <w:vertAlign w:val="subscript"/>
                                    </w:rPr>
                                    <w:t>2</w:t>
                                  </w:r>
                                  <w:r>
                                    <w:rPr>
                                      <w:color w:val="000000"/>
                                      <w:szCs w:val="24"/>
                                    </w:rPr>
                                    <w:t>), kuris saugomas geologinėse saugyklose, surinkti iš įrenginių, nenurodytų šio įstatymo 1 priedo 9.12 papunktyje, įrengimas.</w:t>
                                  </w:r>
                                </w:p>
                              </w:sdtContent>
                            </w:sdt>
                          </w:sdtContent>
                        </w:sdt>
                        <w:sdt>
                          <w:sdtPr>
                            <w:alias w:val="2 pr. 4 p."/>
                            <w:tag w:val="part_66ff6fdb3d7c48d28da9519152aa7c6a"/>
                            <w:lock w:val="sdtLocked"/>
                            <w:richText/>
                          </w:sdtPr>
                          <w:sdtContent>
                            <w:p w14:paraId="14C26139" w14:textId="274274DE">
                              <w:pPr>
                                <w:ind w:firstLine="720"/>
                                <w:jc w:val="both"/>
                                <w:rPr>
                                  <w:b/>
                                  <w:szCs w:val="24"/>
                                </w:rPr>
                              </w:pPr>
                              <w:sdt>
                                <w:sdtPr>
                                  <w:alias w:val="Numeris"/>
                                  <w:tag w:val="nr_66ff6fdb3d7c48d28da9519152aa7c6a"/>
                                  <w:lock w:val="sdtLocked"/>
                                  <w:richText/>
                                </w:sdtPr>
                                <w:sdtContent>
                                  <w:r>
                                    <w:rPr>
                                      <w:szCs w:val="24"/>
                                    </w:rPr>
                                    <w:t>4</w:t>
                                  </w:r>
                                </w:sdtContent>
                              </w:sdt>
                              <w:r>
                                <w:rPr>
                                  <w:szCs w:val="24"/>
                                </w:rPr>
                                <w:t xml:space="preserve">. </w:t>
                              </w:r>
                              <w:r>
                                <w:rPr>
                                  <w:b/>
                                  <w:szCs w:val="24"/>
                                </w:rPr>
                                <w:t xml:space="preserve">Metalų </w:t>
                              </w:r>
                              <w:r>
                                <w:rPr>
                                  <w:b/>
                                  <w:bCs/>
                                  <w:szCs w:val="24"/>
                                </w:rPr>
                                <w:t xml:space="preserve">gamybos, </w:t>
                              </w:r>
                              <w:r>
                                <w:rPr>
                                  <w:b/>
                                  <w:szCs w:val="24"/>
                                </w:rPr>
                                <w:t xml:space="preserve">perdirbimo </w:t>
                              </w:r>
                              <w:r>
                                <w:rPr>
                                  <w:b/>
                                  <w:bCs/>
                                  <w:szCs w:val="24"/>
                                </w:rPr>
                                <w:t xml:space="preserve">ir apdirbimo </w:t>
                              </w:r>
                              <w:r>
                                <w:rPr>
                                  <w:b/>
                                  <w:szCs w:val="24"/>
                                </w:rPr>
                                <w:t>pramonė</w:t>
                              </w:r>
                              <w:r>
                                <w:rPr>
                                  <w:szCs w:val="24"/>
                                </w:rPr>
                                <w:t>:</w:t>
                              </w:r>
                            </w:p>
                            <w:sdt>
                              <w:sdtPr>
                                <w:alias w:val="2 pr. 4.1 pp."/>
                                <w:tag w:val="part_9957537cfa024cfebbd043c3f5e59706"/>
                                <w:lock w:val="sdtLocked"/>
                                <w:richText/>
                              </w:sdtPr>
                              <w:sdtContent>
                                <w:p w14:paraId="00187FD5" w14:textId="0A30BCDD">
                                  <w:pPr>
                                    <w:ind w:firstLine="720"/>
                                    <w:jc w:val="both"/>
                                    <w:rPr>
                                      <w:szCs w:val="24"/>
                                    </w:rPr>
                                  </w:pPr>
                                  <w:sdt>
                                    <w:sdtPr>
                                      <w:alias w:val="Numeris"/>
                                      <w:tag w:val="nr_9957537cfa024cfebbd043c3f5e59706"/>
                                      <w:lock w:val="sdtLocked"/>
                                      <w:richText/>
                                    </w:sdtPr>
                                    <w:sdtContent>
                                      <w:r>
                                        <w:rPr>
                                          <w:color w:val="000000"/>
                                          <w:szCs w:val="24"/>
                                        </w:rPr>
                                        <w:t>4.1</w:t>
                                      </w:r>
                                    </w:sdtContent>
                                  </w:sdt>
                                  <w:r>
                                    <w:rPr>
                                      <w:color w:val="000000"/>
                                      <w:szCs w:val="24"/>
                                    </w:rPr>
                                    <w:t>. metalų rūdų perdirbimas</w:t>
                                  </w:r>
                                  <w:r>
                                    <w:rPr>
                                      <w:color w:val="000000"/>
                                      <w:szCs w:val="24"/>
                                      <w:lang w:val="lt"/>
                                    </w:rPr>
                                    <w:t>,</w:t>
                                  </w:r>
                                  <w:r>
                                    <w:rPr>
                                      <w:b/>
                                      <w:bCs/>
                                      <w:color w:val="000000"/>
                                      <w:szCs w:val="24"/>
                                      <w:lang w:val="lt"/>
                                    </w:rPr>
                                    <w:t xml:space="preserve"> </w:t>
                                  </w:r>
                                  <w:r>
                                    <w:rPr>
                                      <w:bCs/>
                                      <w:color w:val="000000"/>
                                      <w:szCs w:val="24"/>
                                      <w:lang w:val="lt"/>
                                    </w:rPr>
                                    <w:t>išskyrus šio įstatymo 1 priedo 4.2 papunktyje nurodytą veiklą</w:t>
                                  </w:r>
                                  <w:r>
                                    <w:rPr>
                                      <w:color w:val="000000"/>
                                      <w:szCs w:val="24"/>
                                    </w:rPr>
                                    <w:t>;</w:t>
                                  </w:r>
                                </w:p>
                              </w:sdtContent>
                            </w:sdt>
                            <w:sdt>
                              <w:sdtPr>
                                <w:alias w:val="2 pr. 4.2 pp."/>
                                <w:tag w:val="part_c51ec9356e6e4e93b20d250121b6d0f5"/>
                                <w:lock w:val="sdtLocked"/>
                                <w:richText/>
                              </w:sdtPr>
                              <w:sdtContent>
                                <w:p w14:paraId="46ECC3BA" w14:textId="460A2D91">
                                  <w:pPr>
                                    <w:ind w:firstLine="720"/>
                                    <w:jc w:val="both"/>
                                    <w:rPr>
                                      <w:szCs w:val="24"/>
                                    </w:rPr>
                                  </w:pPr>
                                  <w:sdt>
                                    <w:sdtPr>
                                      <w:alias w:val="Numeris"/>
                                      <w:tag w:val="nr_c51ec9356e6e4e93b20d250121b6d0f5"/>
                                      <w:lock w:val="sdtLocked"/>
                                      <w:richText/>
                                    </w:sdtPr>
                                    <w:sdtContent>
                                      <w:r>
                                        <w:rPr>
                                          <w:szCs w:val="24"/>
                                        </w:rPr>
                                        <w:t>4.2</w:t>
                                      </w:r>
                                    </w:sdtContent>
                                  </w:sdt>
                                  <w:r>
                                    <w:rPr>
                                      <w:szCs w:val="24"/>
                                    </w:rPr>
                                    <w:t>. juodųjų metalų (įskaitant ketų ir plieną) gamyba (pirminis ar antrinis lydymas arba liejimas)</w:t>
                                  </w:r>
                                  <w:r>
                                    <w:rPr>
                                      <w:bCs/>
                                      <w:color w:val="000000"/>
                                      <w:szCs w:val="24"/>
                                      <w:lang w:eastAsia="en-GB"/>
                                    </w:rPr>
                                    <w:t>,</w:t>
                                  </w:r>
                                  <w:r>
                                    <w:rPr>
                                      <w:color w:val="000000"/>
                                      <w:szCs w:val="24"/>
                                      <w:lang w:eastAsia="en-GB"/>
                                    </w:rPr>
                                    <w:t xml:space="preserve"> </w:t>
                                  </w:r>
                                  <w:r>
                                    <w:rPr>
                                      <w:bCs/>
                                      <w:color w:val="000000"/>
                                      <w:szCs w:val="24"/>
                                      <w:lang w:eastAsia="en-GB"/>
                                    </w:rPr>
                                    <w:t>išskyrus šio įstatymo 1 priedo</w:t>
                                  </w:r>
                                  <w:r>
                                    <w:rPr>
                                      <w:color w:val="000000"/>
                                      <w:szCs w:val="24"/>
                                      <w:lang w:eastAsia="en-GB"/>
                                    </w:rPr>
                                    <w:t xml:space="preserve"> </w:t>
                                  </w:r>
                                  <w:r>
                                    <w:rPr>
                                      <w:bCs/>
                                      <w:color w:val="000000"/>
                                      <w:szCs w:val="24"/>
                                      <w:lang w:eastAsia="en-GB"/>
                                    </w:rPr>
                                    <w:t>4.1 papunktyje nurodytą veiklą</w:t>
                                  </w:r>
                                  <w:r>
                                    <w:rPr>
                                      <w:szCs w:val="24"/>
                                    </w:rPr>
                                    <w:t>;</w:t>
                                  </w:r>
                                </w:p>
                              </w:sdtContent>
                            </w:sdt>
                            <w:sdt>
                              <w:sdtPr>
                                <w:alias w:val="2 pr. 4.3 pp."/>
                                <w:tag w:val="part_0911e56b7aef44fdbb3f339ccca96e9b"/>
                                <w:lock w:val="sdtLocked"/>
                                <w:richText/>
                              </w:sdtPr>
                              <w:sdtContent>
                                <w:p w14:paraId="41F872E2" w14:textId="7EE02866">
                                  <w:pPr>
                                    <w:ind w:firstLine="720"/>
                                    <w:jc w:val="both"/>
                                    <w:rPr>
                                      <w:szCs w:val="24"/>
                                    </w:rPr>
                                  </w:pPr>
                                  <w:sdt>
                                    <w:sdtPr>
                                      <w:alias w:val="Numeris"/>
                                      <w:tag w:val="nr_0911e56b7aef44fdbb3f339ccca96e9b"/>
                                      <w:lock w:val="sdtLocked"/>
                                      <w:richText/>
                                    </w:sdtPr>
                                    <w:sdtContent>
                                      <w:r>
                                        <w:rPr>
                                          <w:szCs w:val="24"/>
                                        </w:rPr>
                                        <w:t>4.3</w:t>
                                      </w:r>
                                    </w:sdtContent>
                                  </w:sdt>
                                  <w:r>
                                    <w:rPr>
                                      <w:szCs w:val="24"/>
                                    </w:rPr>
                                    <w:t>. juodųjų metalų perdirbimas</w:t>
                                  </w:r>
                                  <w:r>
                                    <w:rPr>
                                      <w:bCs/>
                                      <w:szCs w:val="24"/>
                                    </w:rPr>
                                    <w:t xml:space="preserve"> ir (ar) apdirbimas</w:t>
                                  </w:r>
                                  <w:r>
                                    <w:rPr>
                                      <w:szCs w:val="24"/>
                                    </w:rPr>
                                    <w:t>, įskaitant:</w:t>
                                  </w:r>
                                </w:p>
                                <w:sdt>
                                  <w:sdtPr>
                                    <w:alias w:val="2 pr. 4.3.1 pp."/>
                                    <w:tag w:val="part_c25d6feae9c54d3fa70d5aa982b1c07b"/>
                                    <w:lock w:val="sdtLocked"/>
                                    <w:richText/>
                                  </w:sdtPr>
                                  <w:sdtContent>
                                    <w:p w14:paraId="6712ACD5" w14:textId="1AB9D217">
                                      <w:pPr>
                                        <w:ind w:firstLine="720"/>
                                        <w:jc w:val="both"/>
                                        <w:rPr>
                                          <w:szCs w:val="24"/>
                                        </w:rPr>
                                      </w:pPr>
                                      <w:sdt>
                                        <w:sdtPr>
                                          <w:alias w:val="Numeris"/>
                                          <w:tag w:val="nr_c25d6feae9c54d3fa70d5aa982b1c07b"/>
                                          <w:lock w:val="sdtLocked"/>
                                          <w:richText/>
                                        </w:sdtPr>
                                        <w:sdtContent>
                                          <w:r>
                                            <w:rPr>
                                              <w:szCs w:val="24"/>
                                            </w:rPr>
                                            <w:t>4.3.1</w:t>
                                          </w:r>
                                        </w:sdtContent>
                                      </w:sdt>
                                      <w:r>
                                        <w:rPr>
                                          <w:szCs w:val="24"/>
                                        </w:rPr>
                                        <w:t xml:space="preserve">. karštą valcavimą </w:t>
                                      </w:r>
                                      <w:r>
                                        <w:rPr>
                                          <w:color w:val="000000"/>
                                          <w:szCs w:val="24"/>
                                          <w:shd w:val="clear" w:color="auto" w:fill="FFFFFF"/>
                                        </w:rPr>
                                        <w:t>(kai gamybos pajėgumas – 5 ar daugiau tonų per parą)</w:t>
                                      </w:r>
                                      <w:r>
                                        <w:rPr>
                                          <w:szCs w:val="24"/>
                                        </w:rPr>
                                        <w:t>;</w:t>
                                      </w:r>
                                    </w:p>
                                  </w:sdtContent>
                                </w:sdt>
                                <w:sdt>
                                  <w:sdtPr>
                                    <w:alias w:val="2 pr. 4.3.2 pp."/>
                                    <w:tag w:val="part_836c63cdec5947ae91136c7efe49684c"/>
                                    <w:lock w:val="sdtLocked"/>
                                    <w:richText/>
                                  </w:sdtPr>
                                  <w:sdtContent>
                                    <w:p w14:paraId="6DA57796" w14:textId="58F86AF9">
                                      <w:pPr>
                                        <w:ind w:firstLine="720"/>
                                        <w:jc w:val="both"/>
                                        <w:rPr>
                                          <w:szCs w:val="24"/>
                                        </w:rPr>
                                      </w:pPr>
                                      <w:sdt>
                                        <w:sdtPr>
                                          <w:alias w:val="Numeris"/>
                                          <w:tag w:val="nr_836c63cdec5947ae91136c7efe49684c"/>
                                          <w:lock w:val="sdtLocked"/>
                                          <w:richText/>
                                        </w:sdtPr>
                                        <w:sdtContent>
                                          <w:r>
                                            <w:rPr>
                                              <w:szCs w:val="24"/>
                                            </w:rPr>
                                            <w:t>4.3.2</w:t>
                                          </w:r>
                                        </w:sdtContent>
                                      </w:sdt>
                                      <w:r>
                                        <w:rPr>
                                          <w:szCs w:val="24"/>
                                        </w:rPr>
                                        <w:t xml:space="preserve">. kalimą </w:t>
                                      </w:r>
                                      <w:r>
                                        <w:rPr>
                                          <w:color w:val="000000"/>
                                          <w:szCs w:val="24"/>
                                          <w:shd w:val="clear" w:color="auto" w:fill="FFFFFF"/>
                                        </w:rPr>
                                        <w:t>(kai naudojami pneumatiniai, hidrauliniai ar gariniai kūjai)</w:t>
                                      </w:r>
                                      <w:r>
                                        <w:rPr>
                                          <w:szCs w:val="24"/>
                                        </w:rPr>
                                        <w:t>;</w:t>
                                      </w:r>
                                    </w:p>
                                  </w:sdtContent>
                                </w:sdt>
                                <w:sdt>
                                  <w:sdtPr>
                                    <w:alias w:val="2 pr. 4.3.3 pp."/>
                                    <w:tag w:val="part_184dfb45dcb945bba1359bb2f06cec1e"/>
                                    <w:lock w:val="sdtLocked"/>
                                    <w:richText/>
                                  </w:sdtPr>
                                  <w:sdtContent>
                                    <w:p w14:paraId="46AA47ED" w14:textId="0C9258B7">
                                      <w:pPr>
                                        <w:ind w:firstLine="720"/>
                                        <w:jc w:val="both"/>
                                        <w:rPr>
                                          <w:szCs w:val="24"/>
                                        </w:rPr>
                                      </w:pPr>
                                      <w:sdt>
                                        <w:sdtPr>
                                          <w:alias w:val="Numeris"/>
                                          <w:tag w:val="nr_184dfb45dcb945bba1359bb2f06cec1e"/>
                                          <w:lock w:val="sdtLocked"/>
                                          <w:richText/>
                                        </w:sdtPr>
                                        <w:sdtContent>
                                          <w:r>
                                            <w:rPr>
                                              <w:szCs w:val="24"/>
                                            </w:rPr>
                                            <w:t>4.3.3</w:t>
                                          </w:r>
                                        </w:sdtContent>
                                      </w:sdt>
                                      <w:r>
                                        <w:rPr>
                                          <w:szCs w:val="24"/>
                                        </w:rPr>
                                        <w:t xml:space="preserve">. presavimą, štampavimą, profiliavimą </w:t>
                                      </w:r>
                                      <w:r>
                                        <w:rPr>
                                          <w:color w:val="000000"/>
                                          <w:szCs w:val="24"/>
                                          <w:bdr w:val="none" w:sz="0" w:space="0" w:color="auto" w:frame="1"/>
                                        </w:rPr>
                                        <w:t>(kai gamybos pajėgumas – 5 ar daugiau tonų per parą);</w:t>
                                      </w:r>
                                    </w:p>
                                  </w:sdtContent>
                                </w:sdt>
                                <w:sdt>
                                  <w:sdtPr>
                                    <w:alias w:val="2 pr. 4.3.4 pp."/>
                                    <w:tag w:val="part_4f4f2e9768e449a8952b27a03858eca0"/>
                                    <w:lock w:val="sdtLocked"/>
                                    <w:richText/>
                                  </w:sdtPr>
                                  <w:sdtContent>
                                    <w:p w14:paraId="041D9D01" w14:textId="3F395BA7">
                                      <w:pPr>
                                        <w:ind w:firstLine="720"/>
                                        <w:jc w:val="both"/>
                                        <w:rPr>
                                          <w:szCs w:val="24"/>
                                        </w:rPr>
                                      </w:pPr>
                                      <w:sdt>
                                        <w:sdtPr>
                                          <w:alias w:val="Numeris"/>
                                          <w:tag w:val="nr_4f4f2e9768e449a8952b27a03858eca0"/>
                                          <w:lock w:val="sdtLocked"/>
                                          <w:richText/>
                                        </w:sdtPr>
                                        <w:sdtContent>
                                          <w:r>
                                            <w:rPr>
                                              <w:bCs/>
                                              <w:szCs w:val="24"/>
                                            </w:rPr>
                                            <w:t>4.3.4</w:t>
                                          </w:r>
                                        </w:sdtContent>
                                      </w:sdt>
                                      <w:r>
                                        <w:rPr>
                                          <w:bCs/>
                                          <w:szCs w:val="24"/>
                                        </w:rPr>
                                        <w:t xml:space="preserve">. </w:t>
                                      </w:r>
                                      <w:r>
                                        <w:rPr>
                                          <w:szCs w:val="24"/>
                                        </w:rPr>
                                        <w:t xml:space="preserve">apsauginės aplydytosios dangos </w:t>
                                      </w:r>
                                      <w:r>
                                        <w:rPr>
                                          <w:bCs/>
                                          <w:color w:val="000000"/>
                                          <w:szCs w:val="24"/>
                                          <w:shd w:val="clear" w:color="auto" w:fill="FFFFFF"/>
                                        </w:rPr>
                                        <w:t xml:space="preserve">(kai jos įkrova didesnė kaip 0,5 tonos termiškai neapdoroto plieno per parą) </w:t>
                                      </w:r>
                                      <w:r>
                                        <w:rPr>
                                          <w:szCs w:val="24"/>
                                        </w:rPr>
                                        <w:t>taikymą;</w:t>
                                      </w:r>
                                    </w:p>
                                  </w:sdtContent>
                                </w:sdt>
                              </w:sdtContent>
                            </w:sdt>
                            <w:sdt>
                              <w:sdtPr>
                                <w:alias w:val="2 pr. 4.4 pp."/>
                                <w:tag w:val="part_70637f8a34f94d2089ebe86a41d71d5d"/>
                                <w:lock w:val="sdtLocked"/>
                                <w:richText/>
                              </w:sdtPr>
                              <w:sdtContent>
                                <w:p w14:paraId="7F1CD5B9" w14:textId="77777777">
                                  <w:pPr>
                                    <w:ind w:firstLine="720"/>
                                    <w:jc w:val="both"/>
                                    <w:rPr>
                                      <w:szCs w:val="24"/>
                                    </w:rPr>
                                  </w:pPr>
                                  <w:sdt>
                                    <w:sdtPr>
                                      <w:alias w:val="Numeris"/>
                                      <w:tag w:val="nr_70637f8a34f94d2089ebe86a41d71d5d"/>
                                      <w:lock w:val="sdtLocked"/>
                                      <w:richText/>
                                    </w:sdtPr>
                                    <w:sdtContent>
                                      <w:r>
                                        <w:rPr>
                                          <w:szCs w:val="24"/>
                                        </w:rPr>
                                        <w:t>4.4</w:t>
                                      </w:r>
                                    </w:sdtContent>
                                  </w:sdt>
                                  <w:r>
                                    <w:rPr>
                                      <w:szCs w:val="24"/>
                                    </w:rPr>
                                    <w:t>. spalvotųjų metalų (išskyrus tauriuosius) lydymas ar liejimas, įskaitant antrinių žaliavų perdirbimą (valymą, liejimą ir t. t.) (kai gamybos pajėgumas –</w:t>
                                  </w:r>
                                  <w:r>
                                    <w:rPr>
                                      <w:bCs/>
                                      <w:szCs w:val="24"/>
                                    </w:rPr>
                                    <w:t xml:space="preserve"> 15 ar </w:t>
                                  </w:r>
                                  <w:r>
                                    <w:rPr>
                                      <w:szCs w:val="24"/>
                                    </w:rPr>
                                    <w:t>daugiau tonų per parą);</w:t>
                                  </w:r>
                                </w:p>
                              </w:sdtContent>
                            </w:sdt>
                            <w:sdt>
                              <w:sdtPr>
                                <w:alias w:val="2 pr. 4.5 pp."/>
                                <w:tag w:val="part_8f8c5a45e4024ac9ae3b738d61740ac9"/>
                                <w:lock w:val="sdtLocked"/>
                                <w:richText/>
                              </w:sdtPr>
                              <w:sdtContent>
                                <w:p w14:paraId="10401A6A" w14:textId="77777777">
                                  <w:pPr>
                                    <w:ind w:firstLine="720"/>
                                    <w:jc w:val="both"/>
                                    <w:rPr>
                                      <w:szCs w:val="24"/>
                                    </w:rPr>
                                  </w:pPr>
                                  <w:sdt>
                                    <w:sdtPr>
                                      <w:alias w:val="Numeris"/>
                                      <w:tag w:val="nr_8f8c5a45e4024ac9ae3b738d61740ac9"/>
                                      <w:lock w:val="sdtLocked"/>
                                      <w:richText/>
                                    </w:sdtPr>
                                    <w:sdtContent>
                                      <w:r>
                                        <w:rPr>
                                          <w:szCs w:val="24"/>
                                        </w:rPr>
                                        <w:t>4.5</w:t>
                                      </w:r>
                                    </w:sdtContent>
                                  </w:sdt>
                                  <w:r>
                                    <w:rPr>
                                      <w:szCs w:val="24"/>
                                    </w:rPr>
                                    <w:t>. metalų ar plastikų paviršių apdorojimas elektrolizės ar cheminiais būdais (kai gamybos pajėgumas –</w:t>
                                  </w:r>
                                  <w:r>
                                    <w:rPr>
                                      <w:bCs/>
                                      <w:szCs w:val="24"/>
                                    </w:rPr>
                                    <w:t xml:space="preserve"> </w:t>
                                  </w:r>
                                  <w:r>
                                    <w:rPr>
                                      <w:szCs w:val="24"/>
                                    </w:rPr>
                                    <w:t>50 000 ar daugiau m</w:t>
                                  </w:r>
                                  <w:r>
                                    <w:rPr>
                                      <w:szCs w:val="24"/>
                                      <w:vertAlign w:val="superscript"/>
                                    </w:rPr>
                                    <w:t>2</w:t>
                                  </w:r>
                                  <w:r>
                                    <w:rPr>
                                      <w:szCs w:val="24"/>
                                    </w:rPr>
                                    <w:t xml:space="preserve"> per metus);</w:t>
                                  </w:r>
                                </w:p>
                              </w:sdtContent>
                            </w:sdt>
                            <w:sdt>
                              <w:sdtPr>
                                <w:alias w:val="2 pr. 4.6 pp."/>
                                <w:tag w:val="part_8e1c2505a39c4c77893eafd680f47c72"/>
                                <w:lock w:val="sdtLocked"/>
                                <w:richText/>
                              </w:sdtPr>
                              <w:sdtContent>
                                <w:p w14:paraId="0641FFE5" w14:textId="77777777">
                                  <w:pPr>
                                    <w:ind w:firstLine="720"/>
                                    <w:jc w:val="both"/>
                                    <w:rPr>
                                      <w:szCs w:val="24"/>
                                    </w:rPr>
                                  </w:pPr>
                                  <w:sdt>
                                    <w:sdtPr>
                                      <w:alias w:val="Numeris"/>
                                      <w:tag w:val="nr_8e1c2505a39c4c77893eafd680f47c72"/>
                                      <w:lock w:val="sdtLocked"/>
                                      <w:richText/>
                                    </w:sdtPr>
                                    <w:sdtContent>
                                      <w:r>
                                        <w:rPr>
                                          <w:szCs w:val="24"/>
                                        </w:rPr>
                                        <w:t>4.6</w:t>
                                      </w:r>
                                    </w:sdtContent>
                                  </w:sdt>
                                  <w:r>
                                    <w:rPr>
                                      <w:szCs w:val="24"/>
                                    </w:rPr>
                                    <w:t>. variklinių transporto priemonių gamyba ir surinkimas;</w:t>
                                  </w:r>
                                </w:p>
                              </w:sdtContent>
                            </w:sdt>
                            <w:sdt>
                              <w:sdtPr>
                                <w:alias w:val="2 pr. 4.7 pp."/>
                                <w:tag w:val="part_a05745e82ae4442389da609fa64c6ec5"/>
                                <w:lock w:val="sdtLocked"/>
                                <w:richText/>
                              </w:sdtPr>
                              <w:sdtContent>
                                <w:p w14:paraId="2D02AE30" w14:textId="77777777">
                                  <w:pPr>
                                    <w:ind w:firstLine="720"/>
                                    <w:jc w:val="both"/>
                                    <w:rPr>
                                      <w:szCs w:val="24"/>
                                    </w:rPr>
                                  </w:pPr>
                                  <w:sdt>
                                    <w:sdtPr>
                                      <w:alias w:val="Numeris"/>
                                      <w:tag w:val="nr_a05745e82ae4442389da609fa64c6ec5"/>
                                      <w:lock w:val="sdtLocked"/>
                                      <w:richText/>
                                    </w:sdtPr>
                                    <w:sdtContent>
                                      <w:r>
                                        <w:rPr>
                                          <w:szCs w:val="24"/>
                                        </w:rPr>
                                        <w:t>4.7</w:t>
                                      </w:r>
                                    </w:sdtContent>
                                  </w:sdt>
                                  <w:r>
                                    <w:rPr>
                                      <w:szCs w:val="24"/>
                                    </w:rPr>
                                    <w:t>. laivų statyba, perdirbimas ar remontas;</w:t>
                                  </w:r>
                                </w:p>
                              </w:sdtContent>
                            </w:sdt>
                            <w:sdt>
                              <w:sdtPr>
                                <w:alias w:val="2 pr. 4.8 pp."/>
                                <w:tag w:val="part_812140a73dc342a2b13ae92857b1d3eb"/>
                                <w:lock w:val="sdtLocked"/>
                                <w:richText/>
                              </w:sdtPr>
                              <w:sdtContent>
                                <w:p w14:paraId="5AE1318A" w14:textId="77777777">
                                  <w:pPr>
                                    <w:ind w:firstLine="720"/>
                                    <w:jc w:val="both"/>
                                    <w:rPr>
                                      <w:szCs w:val="24"/>
                                    </w:rPr>
                                  </w:pPr>
                                  <w:sdt>
                                    <w:sdtPr>
                                      <w:alias w:val="Numeris"/>
                                      <w:tag w:val="nr_812140a73dc342a2b13ae92857b1d3eb"/>
                                      <w:lock w:val="sdtLocked"/>
                                      <w:richText/>
                                    </w:sdtPr>
                                    <w:sdtContent>
                                      <w:r>
                                        <w:rPr>
                                          <w:szCs w:val="24"/>
                                        </w:rPr>
                                        <w:t>4.8</w:t>
                                      </w:r>
                                    </w:sdtContent>
                                  </w:sdt>
                                  <w:r>
                                    <w:rPr>
                                      <w:szCs w:val="24"/>
                                    </w:rPr>
                                    <w:t>. orlaivių gamyba ar remontas;</w:t>
                                  </w:r>
                                </w:p>
                              </w:sdtContent>
                            </w:sdt>
                            <w:sdt>
                              <w:sdtPr>
                                <w:alias w:val="2 pr. 4.9 pp."/>
                                <w:tag w:val="part_f97bfc0077174404a70609186f19727c"/>
                                <w:lock w:val="sdtLocked"/>
                                <w:richText/>
                              </w:sdtPr>
                              <w:sdtContent>
                                <w:p w14:paraId="0C366DA0" w14:textId="77777777">
                                  <w:pPr>
                                    <w:ind w:firstLine="720"/>
                                    <w:jc w:val="both"/>
                                    <w:rPr>
                                      <w:szCs w:val="24"/>
                                    </w:rPr>
                                  </w:pPr>
                                  <w:sdt>
                                    <w:sdtPr>
                                      <w:alias w:val="Numeris"/>
                                      <w:tag w:val="nr_f97bfc0077174404a70609186f19727c"/>
                                      <w:lock w:val="sdtLocked"/>
                                      <w:richText/>
                                    </w:sdtPr>
                                    <w:sdtContent>
                                      <w:r>
                                        <w:rPr>
                                          <w:rFonts w:eastAsia="Calibri"/>
                                          <w:szCs w:val="24"/>
                                        </w:rPr>
                                        <w:t>4.9</w:t>
                                      </w:r>
                                    </w:sdtContent>
                                  </w:sdt>
                                  <w:r>
                                    <w:rPr>
                                      <w:rFonts w:eastAsia="Calibri"/>
                                      <w:szCs w:val="24"/>
                                    </w:rPr>
                                    <w:t>. geležinkelių įrangos gamyba, kai gamybos pajėgumas 5 ar daugiau tonų per parą;</w:t>
                                  </w:r>
                                </w:p>
                              </w:sdtContent>
                            </w:sdt>
                            <w:sdt>
                              <w:sdtPr>
                                <w:alias w:val="2 pr. 4.10 pp."/>
                                <w:tag w:val="part_e7fbfaf654914ce2ba3474d02b9b4534"/>
                                <w:lock w:val="sdtLocked"/>
                                <w:richText/>
                              </w:sdtPr>
                              <w:sdtContent>
                                <w:p w14:paraId="1F185B95" w14:textId="77777777">
                                  <w:pPr>
                                    <w:ind w:firstLine="720"/>
                                    <w:jc w:val="both"/>
                                    <w:rPr>
                                      <w:szCs w:val="24"/>
                                    </w:rPr>
                                  </w:pPr>
                                  <w:sdt>
                                    <w:sdtPr>
                                      <w:alias w:val="Numeris"/>
                                      <w:tag w:val="nr_e7fbfaf654914ce2ba3474d02b9b4534"/>
                                      <w:lock w:val="sdtLocked"/>
                                      <w:richText/>
                                    </w:sdtPr>
                                    <w:sdtContent>
                                      <w:r>
                                        <w:rPr>
                                          <w:szCs w:val="24"/>
                                        </w:rPr>
                                        <w:t>4.10</w:t>
                                      </w:r>
                                    </w:sdtContent>
                                  </w:sdt>
                                  <w:r>
                                    <w:rPr>
                                      <w:szCs w:val="24"/>
                                    </w:rPr>
                                    <w:t>. metalų kalimas, presavimas ar štampavimas sprogstamuoju būdu.</w:t>
                                  </w:r>
                                </w:p>
                              </w:sdtContent>
                            </w:sdt>
                          </w:sdtContent>
                        </w:sdt>
                        <w:sdt>
                          <w:sdtPr>
                            <w:alias w:val="2 pr. 5 p."/>
                            <w:tag w:val="part_4934447980e34d438d284b2eab4b7965"/>
                            <w:lock w:val="sdtLocked"/>
                            <w:richText/>
                          </w:sdtPr>
                          <w:sdtContent>
                            <w:p w14:paraId="047E2F69" w14:textId="77777777">
                              <w:pPr>
                                <w:ind w:firstLine="720"/>
                                <w:jc w:val="both"/>
                                <w:rPr>
                                  <w:b/>
                                  <w:szCs w:val="24"/>
                                </w:rPr>
                              </w:pPr>
                              <w:sdt>
                                <w:sdtPr>
                                  <w:alias w:val="Numeris"/>
                                  <w:tag w:val="nr_4934447980e34d438d284b2eab4b7965"/>
                                  <w:lock w:val="sdtLocked"/>
                                  <w:richText/>
                                </w:sdtPr>
                                <w:sdtContent>
                                  <w:r>
                                    <w:rPr>
                                      <w:szCs w:val="24"/>
                                    </w:rPr>
                                    <w:t>5</w:t>
                                  </w:r>
                                </w:sdtContent>
                              </w:sdt>
                              <w:r>
                                <w:rPr>
                                  <w:szCs w:val="24"/>
                                </w:rPr>
                                <w:t xml:space="preserve">. </w:t>
                              </w:r>
                              <w:r>
                                <w:rPr>
                                  <w:b/>
                                  <w:szCs w:val="24"/>
                                </w:rPr>
                                <w:t>Mineralinių statybinių medžiagų pramonė</w:t>
                              </w:r>
                              <w:r>
                                <w:rPr>
                                  <w:szCs w:val="24"/>
                                </w:rPr>
                                <w:t>:</w:t>
                              </w:r>
                            </w:p>
                            <w:sdt>
                              <w:sdtPr>
                                <w:alias w:val="2 pr. 5.1 pp."/>
                                <w:tag w:val="part_fa65e49116114a09b83e7ec3de98fc06"/>
                                <w:lock w:val="sdtLocked"/>
                                <w:richText/>
                              </w:sdtPr>
                              <w:sdtContent>
                                <w:p w14:paraId="77ED7F2C" w14:textId="77777777">
                                  <w:pPr>
                                    <w:ind w:firstLine="720"/>
                                    <w:jc w:val="both"/>
                                    <w:rPr>
                                      <w:szCs w:val="24"/>
                                    </w:rPr>
                                  </w:pPr>
                                  <w:sdt>
                                    <w:sdtPr>
                                      <w:alias w:val="Numeris"/>
                                      <w:tag w:val="nr_fa65e49116114a09b83e7ec3de98fc06"/>
                                      <w:lock w:val="sdtLocked"/>
                                      <w:richText/>
                                    </w:sdtPr>
                                    <w:sdtContent>
                                      <w:r>
                                        <w:rPr>
                                          <w:szCs w:val="24"/>
                                        </w:rPr>
                                        <w:t>5.1</w:t>
                                      </w:r>
                                    </w:sdtContent>
                                  </w:sdt>
                                  <w:r>
                                    <w:rPr>
                                      <w:szCs w:val="24"/>
                                    </w:rPr>
                                    <w:t>. kokso gamyba (sausas anglių distiliavimas);</w:t>
                                  </w:r>
                                </w:p>
                              </w:sdtContent>
                            </w:sdt>
                            <w:sdt>
                              <w:sdtPr>
                                <w:alias w:val="2 pr. 5.2 pp."/>
                                <w:tag w:val="part_1cb3737597db45eeaed9d770c9bdb5ba"/>
                                <w:lock w:val="sdtLocked"/>
                                <w:richText/>
                              </w:sdtPr>
                              <w:sdtContent>
                                <w:p w14:paraId="6D34A561" w14:textId="77777777">
                                  <w:pPr>
                                    <w:ind w:firstLine="720"/>
                                    <w:jc w:val="both"/>
                                    <w:rPr>
                                      <w:szCs w:val="24"/>
                                    </w:rPr>
                                  </w:pPr>
                                  <w:sdt>
                                    <w:sdtPr>
                                      <w:alias w:val="Numeris"/>
                                      <w:tag w:val="nr_1cb3737597db45eeaed9d770c9bdb5ba"/>
                                      <w:lock w:val="sdtLocked"/>
                                      <w:richText/>
                                    </w:sdtPr>
                                    <w:sdtContent>
                                      <w:r>
                                        <w:rPr>
                                          <w:color w:val="000000"/>
                                          <w:szCs w:val="24"/>
                                        </w:rPr>
                                        <w:t>5.2</w:t>
                                      </w:r>
                                    </w:sdtContent>
                                  </w:sdt>
                                  <w:r>
                                    <w:rPr>
                                      <w:color w:val="000000"/>
                                      <w:szCs w:val="24"/>
                                    </w:rPr>
                                    <w:t>. asbesto perdirbimas, asbesto turinčių gaminių gamyba, išskyrus šio įstatymo 1 priedo 5 punkte nurodytą veiklą;</w:t>
                                  </w:r>
                                </w:p>
                              </w:sdtContent>
                            </w:sdt>
                            <w:sdt>
                              <w:sdtPr>
                                <w:alias w:val="2 pr. 5.3 pp."/>
                                <w:tag w:val="part_eca4e5acfc6e48f0a0cf611078282ffe"/>
                                <w:lock w:val="sdtLocked"/>
                                <w:richText/>
                              </w:sdtPr>
                              <w:sdtContent>
                                <w:p w14:paraId="17B977BF" w14:textId="77777777">
                                  <w:pPr>
                                    <w:ind w:firstLine="720"/>
                                    <w:jc w:val="both"/>
                                    <w:rPr>
                                      <w:szCs w:val="24"/>
                                    </w:rPr>
                                  </w:pPr>
                                  <w:sdt>
                                    <w:sdtPr>
                                      <w:alias w:val="Numeris"/>
                                      <w:tag w:val="nr_eca4e5acfc6e48f0a0cf611078282ffe"/>
                                      <w:lock w:val="sdtLocked"/>
                                      <w:richText/>
                                    </w:sdtPr>
                                    <w:sdtContent>
                                      <w:r>
                                        <w:rPr>
                                          <w:szCs w:val="24"/>
                                        </w:rPr>
                                        <w:t>5.3</w:t>
                                      </w:r>
                                    </w:sdtContent>
                                  </w:sdt>
                                  <w:r>
                                    <w:rPr>
                                      <w:szCs w:val="24"/>
                                    </w:rPr>
                                    <w:t>. stiklo ar stiklo pluoštų gamyba;</w:t>
                                  </w:r>
                                </w:p>
                              </w:sdtContent>
                            </w:sdt>
                            <w:sdt>
                              <w:sdtPr>
                                <w:alias w:val="2 pr. 5.4 pp."/>
                                <w:tag w:val="part_0b63f5a58ed944ab964b49be55998722"/>
                                <w:lock w:val="sdtLocked"/>
                                <w:richText/>
                              </w:sdtPr>
                              <w:sdtContent>
                                <w:p w14:paraId="41339774" w14:textId="075DCB47">
                                  <w:pPr>
                                    <w:ind w:firstLine="720"/>
                                    <w:jc w:val="both"/>
                                    <w:rPr>
                                      <w:szCs w:val="24"/>
                                    </w:rPr>
                                  </w:pPr>
                                  <w:sdt>
                                    <w:sdtPr>
                                      <w:alias w:val="Numeris"/>
                                      <w:tag w:val="nr_0b63f5a58ed944ab964b49be55998722"/>
                                      <w:lock w:val="sdtLocked"/>
                                      <w:richText/>
                                    </w:sdtPr>
                                    <w:sdtContent>
                                      <w:r>
                                        <w:rPr>
                                          <w:szCs w:val="24"/>
                                        </w:rPr>
                                        <w:t>5.4</w:t>
                                      </w:r>
                                    </w:sdtContent>
                                  </w:sdt>
                                  <w:r>
                                    <w:rPr>
                                      <w:szCs w:val="24"/>
                                    </w:rPr>
                                    <w:t xml:space="preserve">. mineralinių medžiagų lydymas (pvz., </w:t>
                                  </w:r>
                                  <w:r>
                                    <w:rPr>
                                      <w:bCs/>
                                      <w:color w:val="000000"/>
                                      <w:szCs w:val="24"/>
                                      <w:lang w:eastAsia="en-GB"/>
                                    </w:rPr>
                                    <w:t>natūralaus</w:t>
                                  </w:r>
                                  <w:r>
                                    <w:rPr>
                                      <w:color w:val="000000"/>
                                      <w:szCs w:val="24"/>
                                      <w:lang w:eastAsia="en-GB"/>
                                    </w:rPr>
                                    <w:t xml:space="preserve"> </w:t>
                                  </w:r>
                                  <w:r>
                                    <w:rPr>
                                      <w:szCs w:val="24"/>
                                    </w:rPr>
                                    <w:t xml:space="preserve">asfalto </w:t>
                                  </w:r>
                                  <w:r>
                                    <w:rPr>
                                      <w:bCs/>
                                      <w:color w:val="000000"/>
                                      <w:szCs w:val="24"/>
                                      <w:lang w:eastAsia="en-GB"/>
                                    </w:rPr>
                                    <w:t>(bitumo)</w:t>
                                  </w:r>
                                  <w:r>
                                    <w:rPr>
                                      <w:color w:val="000000"/>
                                      <w:szCs w:val="24"/>
                                      <w:lang w:eastAsia="en-GB"/>
                                    </w:rPr>
                                    <w:t xml:space="preserve"> </w:t>
                                  </w:r>
                                  <w:r>
                                    <w:rPr>
                                      <w:szCs w:val="24"/>
                                    </w:rPr>
                                    <w:t>gamyba</w:t>
                                  </w:r>
                                  <w:r>
                                    <w:rPr>
                                      <w:bCs/>
                                      <w:color w:val="000000"/>
                                      <w:szCs w:val="24"/>
                                      <w:lang w:eastAsia="en-GB"/>
                                    </w:rPr>
                                    <w:t xml:space="preserve"> iš gamtinių dervų arba perdirbant naftą</w:t>
                                  </w:r>
                                  <w:r>
                                    <w:rPr>
                                      <w:szCs w:val="24"/>
                                    </w:rPr>
                                    <w:t>), įskaitant mineralinių pluoštų gamybą;</w:t>
                                  </w:r>
                                </w:p>
                              </w:sdtContent>
                            </w:sdt>
                            <w:sdt>
                              <w:sdtPr>
                                <w:alias w:val="2 pr. 5.5 pp."/>
                                <w:tag w:val="part_8ae3c3f62806447e94a538a36d816a7f"/>
                                <w:lock w:val="sdtLocked"/>
                                <w:richText/>
                              </w:sdtPr>
                              <w:sdtContent>
                                <w:p w14:paraId="73461867" w14:textId="77777777">
                                  <w:pPr>
                                    <w:ind w:firstLine="720"/>
                                    <w:jc w:val="both"/>
                                    <w:rPr>
                                      <w:szCs w:val="24"/>
                                    </w:rPr>
                                  </w:pPr>
                                  <w:sdt>
                                    <w:sdtPr>
                                      <w:alias w:val="Numeris"/>
                                      <w:tag w:val="nr_8ae3c3f62806447e94a538a36d816a7f"/>
                                      <w:lock w:val="sdtLocked"/>
                                      <w:richText/>
                                    </w:sdtPr>
                                    <w:sdtContent>
                                      <w:r>
                                        <w:rPr>
                                          <w:color w:val="000000"/>
                                          <w:szCs w:val="24"/>
                                        </w:rPr>
                                        <w:t>5.5</w:t>
                                      </w:r>
                                    </w:sdtContent>
                                  </w:sdt>
                                  <w:r>
                                    <w:rPr>
                                      <w:color w:val="000000"/>
                                      <w:szCs w:val="24"/>
                                    </w:rPr>
                                    <w:t>. dirbtinių mineralinių pluoštų gamyba;</w:t>
                                  </w:r>
                                </w:p>
                              </w:sdtContent>
                            </w:sdt>
                            <w:sdt>
                              <w:sdtPr>
                                <w:alias w:val="2 pr. 5.6 pp."/>
                                <w:tag w:val="part_fe2b195d9c84477395fb6567376247e2"/>
                                <w:lock w:val="sdtLocked"/>
                                <w:richText/>
                              </w:sdtPr>
                              <w:sdtContent>
                                <w:p w14:paraId="63230A65" w14:textId="77777777">
                                  <w:pPr>
                                    <w:ind w:firstLine="720"/>
                                    <w:jc w:val="both"/>
                                    <w:rPr>
                                      <w:rFonts w:eastAsia="Calibri"/>
                                      <w:szCs w:val="24"/>
                                    </w:rPr>
                                  </w:pPr>
                                  <w:sdt>
                                    <w:sdtPr>
                                      <w:alias w:val="Numeris"/>
                                      <w:tag w:val="nr_fe2b195d9c84477395fb6567376247e2"/>
                                      <w:lock w:val="sdtLocked"/>
                                      <w:richText/>
                                    </w:sdtPr>
                                    <w:sdtContent>
                                      <w:r>
                                        <w:rPr>
                                          <w:rFonts w:eastAsia="Calibri"/>
                                          <w:szCs w:val="24"/>
                                        </w:rPr>
                                        <w:t>5.6</w:t>
                                      </w:r>
                                    </w:sdtContent>
                                  </w:sdt>
                                  <w:r>
                                    <w:rPr>
                                      <w:rFonts w:eastAsia="Calibri"/>
                                      <w:szCs w:val="24"/>
                                    </w:rPr>
                                    <w:t>. keramikos gaminių iš molio – čerpių,</w:t>
                                  </w:r>
                                  <w:r>
                                    <w:rPr>
                                      <w:rFonts w:eastAsia="Calibri"/>
                                      <w:color w:val="000000"/>
                                      <w:szCs w:val="24"/>
                                    </w:rPr>
                                    <w:t xml:space="preserve"> blokelių, plytų, koklių, įskaitant porceliano dirbinius,</w:t>
                                  </w:r>
                                  <w:r>
                                    <w:rPr>
                                      <w:rFonts w:eastAsia="Calibri"/>
                                      <w:szCs w:val="24"/>
                                    </w:rPr>
                                    <w:t xml:space="preserve"> gamyba degimo būdu (kai gamybos pajėgumas –</w:t>
                                  </w:r>
                                  <w:r>
                                    <w:rPr>
                                      <w:rFonts w:eastAsia="Calibri"/>
                                      <w:bCs/>
                                      <w:szCs w:val="24"/>
                                    </w:rPr>
                                    <w:t xml:space="preserve"> 3 ar </w:t>
                                  </w:r>
                                  <w:r>
                                    <w:rPr>
                                      <w:rFonts w:eastAsia="Calibri"/>
                                      <w:szCs w:val="24"/>
                                    </w:rPr>
                                    <w:t>daugiau tonų per parą);</w:t>
                                  </w:r>
                                </w:p>
                              </w:sdtContent>
                            </w:sdt>
                            <w:sdt>
                              <w:sdtPr>
                                <w:alias w:val="2 pr. 5.7 pp."/>
                                <w:tag w:val="part_fa2e3bc5d3df486e9fe7962a5957975b"/>
                                <w:lock w:val="sdtLocked"/>
                                <w:richText/>
                              </w:sdtPr>
                              <w:sdtContent>
                                <w:p w14:paraId="5252C2F2" w14:textId="77777777">
                                  <w:pPr>
                                    <w:ind w:firstLine="720"/>
                                    <w:jc w:val="both"/>
                                    <w:rPr>
                                      <w:szCs w:val="24"/>
                                    </w:rPr>
                                  </w:pPr>
                                  <w:sdt>
                                    <w:sdtPr>
                                      <w:alias w:val="Numeris"/>
                                      <w:tag w:val="nr_fa2e3bc5d3df486e9fe7962a5957975b"/>
                                      <w:lock w:val="sdtLocked"/>
                                      <w:richText/>
                                    </w:sdtPr>
                                    <w:sdtContent>
                                      <w:r>
                                        <w:rPr>
                                          <w:szCs w:val="24"/>
                                        </w:rPr>
                                        <w:t>5.7</w:t>
                                      </w:r>
                                    </w:sdtContent>
                                  </w:sdt>
                                  <w:r>
                                    <w:rPr>
                                      <w:szCs w:val="24"/>
                                    </w:rPr>
                                    <w:t>. cemento gamyba.</w:t>
                                  </w:r>
                                </w:p>
                              </w:sdtContent>
                            </w:sdt>
                          </w:sdtContent>
                        </w:sdt>
                        <w:sdt>
                          <w:sdtPr>
                            <w:alias w:val="2 pr. 6 p."/>
                            <w:tag w:val="part_4146031b70d3489c87820fa0c79d0f84"/>
                            <w:lock w:val="sdtLocked"/>
                            <w:richText/>
                          </w:sdtPr>
                          <w:sdtContent>
                            <w:p w14:paraId="4C0D9A3A" w14:textId="77777777">
                              <w:pPr>
                                <w:ind w:firstLine="720"/>
                                <w:jc w:val="both"/>
                                <w:rPr>
                                  <w:b/>
                                  <w:szCs w:val="24"/>
                                </w:rPr>
                              </w:pPr>
                              <w:sdt>
                                <w:sdtPr>
                                  <w:alias w:val="Numeris"/>
                                  <w:tag w:val="nr_4146031b70d3489c87820fa0c79d0f84"/>
                                  <w:lock w:val="sdtLocked"/>
                                  <w:richText/>
                                </w:sdtPr>
                                <w:sdtContent>
                                  <w:r>
                                    <w:rPr>
                                      <w:szCs w:val="24"/>
                                    </w:rPr>
                                    <w:t>6</w:t>
                                  </w:r>
                                </w:sdtContent>
                              </w:sdt>
                              <w:r>
                                <w:rPr>
                                  <w:szCs w:val="24"/>
                                </w:rPr>
                                <w:t xml:space="preserve">. </w:t>
                              </w:r>
                              <w:r>
                                <w:rPr>
                                  <w:b/>
                                  <w:szCs w:val="24"/>
                                </w:rPr>
                                <w:t>Chemijos pramonė</w:t>
                              </w:r>
                              <w:r>
                                <w:rPr>
                                  <w:szCs w:val="24"/>
                                </w:rPr>
                                <w:t>:</w:t>
                              </w:r>
                            </w:p>
                            <w:sdt>
                              <w:sdtPr>
                                <w:alias w:val="2 pr. 6.1 pp."/>
                                <w:tag w:val="part_2cd7a896338443dd9887dace87511789"/>
                                <w:lock w:val="sdtLocked"/>
                                <w:richText/>
                              </w:sdtPr>
                              <w:sdtContent>
                                <w:p w14:paraId="40E27485" w14:textId="77777777">
                                  <w:pPr>
                                    <w:ind w:firstLine="720"/>
                                    <w:jc w:val="both"/>
                                    <w:rPr>
                                      <w:szCs w:val="24"/>
                                    </w:rPr>
                                  </w:pPr>
                                  <w:sdt>
                                    <w:sdtPr>
                                      <w:alias w:val="Numeris"/>
                                      <w:tag w:val="nr_2cd7a896338443dd9887dace87511789"/>
                                      <w:lock w:val="sdtLocked"/>
                                      <w:richText/>
                                    </w:sdtPr>
                                    <w:sdtContent>
                                      <w:r>
                                        <w:rPr>
                                          <w:szCs w:val="24"/>
                                        </w:rPr>
                                        <w:t>6.1</w:t>
                                      </w:r>
                                    </w:sdtContent>
                                  </w:sdt>
                                  <w:r>
                                    <w:rPr>
                                      <w:szCs w:val="24"/>
                                    </w:rPr>
                                    <w:t>. tarpinių cheminių medžiagų apdorojimas ir cheminių medžiagų gamyba, išskyrus šio įstatymo 1 priedo 6.1 ir 6.2 papunkčiuose nurodytą veiklą, kai gamybos pajėgumas – 5 ar daugiau tonų per parą;</w:t>
                                  </w:r>
                                </w:p>
                              </w:sdtContent>
                            </w:sdt>
                            <w:sdt>
                              <w:sdtPr>
                                <w:alias w:val="2 pr. 6.2 pp."/>
                                <w:tag w:val="part_45fab20760c74b19a832782358a3245b"/>
                                <w:lock w:val="sdtLocked"/>
                                <w:richText/>
                              </w:sdtPr>
                              <w:sdtContent>
                                <w:p w14:paraId="4A9CD6CD" w14:textId="77777777">
                                  <w:pPr>
                                    <w:ind w:firstLine="720"/>
                                    <w:jc w:val="both"/>
                                    <w:rPr>
                                      <w:rFonts w:eastAsia="Calibri"/>
                                      <w:szCs w:val="24"/>
                                    </w:rPr>
                                  </w:pPr>
                                  <w:sdt>
                                    <w:sdtPr>
                                      <w:alias w:val="Numeris"/>
                                      <w:tag w:val="nr_45fab20760c74b19a832782358a3245b"/>
                                      <w:lock w:val="sdtLocked"/>
                                      <w:richText/>
                                    </w:sdtPr>
                                    <w:sdtContent>
                                      <w:r>
                                        <w:rPr>
                                          <w:rFonts w:eastAsia="Calibri"/>
                                          <w:color w:val="000000"/>
                                          <w:szCs w:val="24"/>
                                        </w:rPr>
                                        <w:t>6.2</w:t>
                                      </w:r>
                                    </w:sdtContent>
                                  </w:sdt>
                                  <w:r>
                                    <w:rPr>
                                      <w:rFonts w:eastAsia="Calibri"/>
                                      <w:color w:val="000000"/>
                                      <w:szCs w:val="24"/>
                                    </w:rPr>
                                    <w:t xml:space="preserve">. </w:t>
                                  </w:r>
                                  <w:r>
                                    <w:rPr>
                                      <w:rFonts w:eastAsia="Calibri"/>
                                      <w:szCs w:val="24"/>
                                    </w:rPr>
                                    <w:t>pesticidų gamyba (kai gamybos pajėgumas – 5 ar daugiau tonų per parą);</w:t>
                                  </w:r>
                                </w:p>
                              </w:sdtContent>
                            </w:sdt>
                            <w:sdt>
                              <w:sdtPr>
                                <w:alias w:val="2 pr. 6.3 pp."/>
                                <w:tag w:val="part_1e086eb3f9b34c8aa4c5ba39b818adb5"/>
                                <w:lock w:val="sdtLocked"/>
                                <w:richText/>
                              </w:sdtPr>
                              <w:sdtContent>
                                <w:p w14:paraId="7DE9510F" w14:textId="77777777">
                                  <w:pPr>
                                    <w:ind w:firstLine="720"/>
                                    <w:jc w:val="both"/>
                                    <w:rPr>
                                      <w:rFonts w:eastAsia="Calibri"/>
                                      <w:szCs w:val="24"/>
                                    </w:rPr>
                                  </w:pPr>
                                  <w:sdt>
                                    <w:sdtPr>
                                      <w:alias w:val="Numeris"/>
                                      <w:tag w:val="nr_1e086eb3f9b34c8aa4c5ba39b818adb5"/>
                                      <w:lock w:val="sdtLocked"/>
                                      <w:richText/>
                                    </w:sdtPr>
                                    <w:sdtContent>
                                      <w:r>
                                        <w:rPr>
                                          <w:rFonts w:eastAsia="Calibri"/>
                                          <w:szCs w:val="24"/>
                                        </w:rPr>
                                        <w:t>6.3</w:t>
                                      </w:r>
                                    </w:sdtContent>
                                  </w:sdt>
                                  <w:r>
                                    <w:rPr>
                                      <w:rFonts w:eastAsia="Calibri"/>
                                      <w:szCs w:val="24"/>
                                    </w:rPr>
                                    <w:t>. dažų ir lakų gamyba (kai gamybos pajėgumas – 5 ar daugiau tonų per parą);</w:t>
                                  </w:r>
                                </w:p>
                              </w:sdtContent>
                            </w:sdt>
                            <w:sdt>
                              <w:sdtPr>
                                <w:alias w:val="2 pr. 6.4 pp."/>
                                <w:tag w:val="part_85229ff78d1444efa6ca6b934ad81faa"/>
                                <w:lock w:val="sdtLocked"/>
                                <w:richText/>
                              </w:sdtPr>
                              <w:sdtContent>
                                <w:p w14:paraId="7AD79D70" w14:textId="77777777">
                                  <w:pPr>
                                    <w:ind w:firstLine="720"/>
                                    <w:jc w:val="both"/>
                                    <w:rPr>
                                      <w:szCs w:val="24"/>
                                    </w:rPr>
                                  </w:pPr>
                                  <w:sdt>
                                    <w:sdtPr>
                                      <w:alias w:val="Numeris"/>
                                      <w:tag w:val="nr_85229ff78d1444efa6ca6b934ad81faa"/>
                                      <w:lock w:val="sdtLocked"/>
                                      <w:richText/>
                                    </w:sdtPr>
                                    <w:sdtContent>
                                      <w:r>
                                        <w:rPr>
                                          <w:rFonts w:eastAsia="Calibri"/>
                                          <w:szCs w:val="24"/>
                                        </w:rPr>
                                        <w:t>6.4</w:t>
                                      </w:r>
                                    </w:sdtContent>
                                  </w:sdt>
                                  <w:r>
                                    <w:rPr>
                                      <w:rFonts w:eastAsia="Calibri"/>
                                      <w:szCs w:val="24"/>
                                    </w:rPr>
                                    <w:t>. peroksidų gamyba (kai gamybos pajėgumas – 5 ar daugiau tonų per parą);</w:t>
                                  </w:r>
                                </w:p>
                              </w:sdtContent>
                            </w:sdt>
                            <w:sdt>
                              <w:sdtPr>
                                <w:alias w:val="2 pr. 6.5 pp."/>
                                <w:tag w:val="part_992536f0bac44dccb95cd1aab384688c"/>
                                <w:lock w:val="sdtLocked"/>
                                <w:richText/>
                              </w:sdtPr>
                              <w:sdtContent>
                                <w:p w14:paraId="3CBFCE98" w14:textId="77777777">
                                  <w:pPr>
                                    <w:ind w:firstLine="720"/>
                                    <w:jc w:val="both"/>
                                    <w:rPr>
                                      <w:rFonts w:eastAsia="Calibri"/>
                                      <w:szCs w:val="24"/>
                                    </w:rPr>
                                  </w:pPr>
                                  <w:sdt>
                                    <w:sdtPr>
                                      <w:alias w:val="Numeris"/>
                                      <w:tag w:val="nr_992536f0bac44dccb95cd1aab384688c"/>
                                      <w:lock w:val="sdtLocked"/>
                                      <w:richText/>
                                    </w:sdtPr>
                                    <w:sdtContent>
                                      <w:r>
                                        <w:rPr>
                                          <w:rFonts w:eastAsia="Calibri"/>
                                          <w:szCs w:val="24"/>
                                        </w:rPr>
                                        <w:t>6.5</w:t>
                                      </w:r>
                                    </w:sdtContent>
                                  </w:sdt>
                                  <w:r>
                                    <w:rPr>
                                      <w:rFonts w:eastAsia="Calibri"/>
                                      <w:szCs w:val="24"/>
                                    </w:rPr>
                                    <w:t>. elastomerų gamyba (kai gamybos pajėgumas – 5 ar daugiau tonų per parą);</w:t>
                                  </w:r>
                                </w:p>
                              </w:sdtContent>
                            </w:sdt>
                            <w:sdt>
                              <w:sdtPr>
                                <w:alias w:val="2 pr. 6.6 pp."/>
                                <w:tag w:val="part_e753e91157144109a6d7a99ca551d561"/>
                                <w:lock w:val="sdtLocked"/>
                                <w:richText/>
                              </w:sdtPr>
                              <w:sdtContent>
                                <w:p w14:paraId="25656F44" w14:textId="5DE659AA">
                                  <w:pPr>
                                    <w:ind w:firstLine="720"/>
                                    <w:jc w:val="both"/>
                                    <w:rPr>
                                      <w:szCs w:val="24"/>
                                    </w:rPr>
                                  </w:pPr>
                                  <w:sdt>
                                    <w:sdtPr>
                                      <w:alias w:val="Numeris"/>
                                      <w:tag w:val="nr_e753e91157144109a6d7a99ca551d561"/>
                                      <w:lock w:val="sdtLocked"/>
                                      <w:richText/>
                                    </w:sdtPr>
                                    <w:sdtContent>
                                      <w:r>
                                        <w:rPr>
                                          <w:szCs w:val="24"/>
                                        </w:rPr>
                                        <w:t>6.6</w:t>
                                      </w:r>
                                    </w:sdtContent>
                                  </w:sdt>
                                  <w:r>
                                    <w:rPr>
                                      <w:szCs w:val="24"/>
                                    </w:rPr>
                                    <w:t xml:space="preserve">. naftos, naftos </w:t>
                                  </w:r>
                                  <w:r>
                                    <w:rPr>
                                      <w:bCs/>
                                      <w:szCs w:val="24"/>
                                    </w:rPr>
                                    <w:t>chemijos</w:t>
                                  </w:r>
                                  <w:r>
                                    <w:rPr>
                                      <w:szCs w:val="24"/>
                                    </w:rPr>
                                    <w:t xml:space="preserve"> produktų</w:t>
                                  </w:r>
                                  <w:r>
                                    <w:rPr>
                                      <w:bCs/>
                                      <w:szCs w:val="24"/>
                                    </w:rPr>
                                    <w:t>,</w:t>
                                  </w:r>
                                  <w:r>
                                    <w:rPr>
                                      <w:szCs w:val="24"/>
                                    </w:rPr>
                                    <w:t xml:space="preserve"> cheminių medžiagų </w:t>
                                  </w:r>
                                  <w:r>
                                    <w:rPr>
                                      <w:rFonts w:eastAsia="Calibri"/>
                                      <w:bCs/>
                                      <w:color w:val="000000"/>
                                      <w:szCs w:val="24"/>
                                    </w:rPr>
                                    <w:t xml:space="preserve">ir cheminių mišinių </w:t>
                                  </w:r>
                                  <w:r>
                                    <w:rPr>
                                      <w:szCs w:val="24"/>
                                    </w:rPr>
                                    <w:t>saugojimas statiniuose (sandėliuose ar aikštelėse) (kai talpa – mažiau kaip 200 000, bet daugiau kaip 5 000 tonų)</w:t>
                                  </w:r>
                                  <w:r>
                                    <w:rPr>
                                      <w:bCs/>
                                      <w:szCs w:val="24"/>
                                    </w:rPr>
                                    <w:t>;</w:t>
                                  </w:r>
                                </w:p>
                              </w:sdtContent>
                            </w:sdt>
                            <w:sdt>
                              <w:sdtPr>
                                <w:alias w:val="2 pr. 6.7 pp."/>
                                <w:tag w:val="part_e4002c684e794ffb8adc80569b65a0d8"/>
                                <w:lock w:val="sdtLocked"/>
                                <w:richText/>
                              </w:sdtPr>
                              <w:sdtContent>
                                <w:p w14:paraId="418266E3" w14:textId="42B1EE07">
                                  <w:pPr>
                                    <w:ind w:firstLine="720"/>
                                    <w:jc w:val="both"/>
                                    <w:rPr>
                                      <w:szCs w:val="24"/>
                                    </w:rPr>
                                  </w:pPr>
                                  <w:sdt>
                                    <w:sdtPr>
                                      <w:alias w:val="Numeris"/>
                                      <w:tag w:val="nr_e4002c684e794ffb8adc80569b65a0d8"/>
                                      <w:lock w:val="sdtLocked"/>
                                      <w:richText/>
                                    </w:sdtPr>
                                    <w:sdtContent>
                                      <w:r>
                                        <w:rPr>
                                          <w:bCs/>
                                          <w:color w:val="000000"/>
                                          <w:szCs w:val="24"/>
                                          <w:shd w:val="clear" w:color="auto" w:fill="FFFFFF"/>
                                        </w:rPr>
                                        <w:t>6.7</w:t>
                                      </w:r>
                                    </w:sdtContent>
                                  </w:sdt>
                                  <w:r>
                                    <w:rPr>
                                      <w:bCs/>
                                      <w:color w:val="000000"/>
                                      <w:szCs w:val="24"/>
                                      <w:shd w:val="clear" w:color="auto" w:fill="FFFFFF"/>
                                    </w:rPr>
                                    <w:t>. farmacinių produktų gamyba, išskyrus šio įstatymo 1 priedo 6.5 papunktyje nurodytą veiklą (kai gamybos pajėgumas – 5 ar daugiau tonų per parą).</w:t>
                                  </w:r>
                                </w:p>
                              </w:sdtContent>
                            </w:sdt>
                          </w:sdtContent>
                        </w:sdt>
                        <w:sdt>
                          <w:sdtPr>
                            <w:alias w:val="2 pr. 7 p."/>
                            <w:tag w:val="part_33ef95e7237e405d8abaf5a244791dc0"/>
                            <w:lock w:val="sdtLocked"/>
                            <w:richText/>
                          </w:sdtPr>
                          <w:sdtContent>
                            <w:p w14:paraId="3F6A5992" w14:textId="26FEC8E3">
                              <w:pPr>
                                <w:ind w:firstLine="720"/>
                                <w:jc w:val="both"/>
                                <w:rPr>
                                  <w:b/>
                                  <w:szCs w:val="24"/>
                                </w:rPr>
                              </w:pPr>
                              <w:sdt>
                                <w:sdtPr>
                                  <w:alias w:val="Numeris"/>
                                  <w:tag w:val="nr_33ef95e7237e405d8abaf5a244791dc0"/>
                                  <w:lock w:val="sdtLocked"/>
                                  <w:richText/>
                                </w:sdtPr>
                                <w:sdtContent>
                                  <w:r>
                                    <w:rPr>
                                      <w:szCs w:val="24"/>
                                    </w:rPr>
                                    <w:t>7</w:t>
                                  </w:r>
                                </w:sdtContent>
                              </w:sdt>
                              <w:r>
                                <w:rPr>
                                  <w:szCs w:val="24"/>
                                </w:rPr>
                                <w:t xml:space="preserve">. </w:t>
                              </w:r>
                              <w:r>
                                <w:rPr>
                                  <w:b/>
                                  <w:szCs w:val="24"/>
                                </w:rPr>
                                <w:t>Maisto pramonė</w:t>
                              </w:r>
                              <w:r>
                                <w:rPr>
                                  <w:szCs w:val="24"/>
                                </w:rPr>
                                <w:t>:</w:t>
                              </w:r>
                            </w:p>
                            <w:sdt>
                              <w:sdtPr>
                                <w:alias w:val="2 pr. 7.1 pp."/>
                                <w:tag w:val="part_94ae063d5f8a4642947adb8b0201dfa9"/>
                                <w:lock w:val="sdtLocked"/>
                                <w:richText/>
                              </w:sdtPr>
                              <w:sdtContent>
                                <w:p w14:paraId="6DFB1605" w14:textId="77777777">
                                  <w:pPr>
                                    <w:ind w:firstLine="720"/>
                                    <w:jc w:val="both"/>
                                    <w:rPr>
                                      <w:szCs w:val="24"/>
                                    </w:rPr>
                                  </w:pPr>
                                  <w:sdt>
                                    <w:sdtPr>
                                      <w:alias w:val="Numeris"/>
                                      <w:tag w:val="nr_94ae063d5f8a4642947adb8b0201dfa9"/>
                                      <w:lock w:val="sdtLocked"/>
                                      <w:richText/>
                                    </w:sdtPr>
                                    <w:sdtContent>
                                      <w:r>
                                        <w:rPr>
                                          <w:szCs w:val="24"/>
                                        </w:rPr>
                                        <w:t>7.1</w:t>
                                      </w:r>
                                    </w:sdtContent>
                                  </w:sdt>
                                  <w:r>
                                    <w:rPr>
                                      <w:szCs w:val="24"/>
                                    </w:rPr>
                                    <w:t>. augalinių ar gyvulinių riebalų ir aliejaus gamyba (kai gamybos pajėgumas – 5 ar daugiau tonų per parą);</w:t>
                                  </w:r>
                                </w:p>
                              </w:sdtContent>
                            </w:sdt>
                            <w:sdt>
                              <w:sdtPr>
                                <w:alias w:val="2 pr. 7.2 pp."/>
                                <w:tag w:val="part_d8186a4f784d4101842e3ab8b5429c70"/>
                                <w:lock w:val="sdtLocked"/>
                                <w:richText/>
                              </w:sdtPr>
                              <w:sdtContent>
                                <w:p w14:paraId="5488B1CE" w14:textId="77777777">
                                  <w:pPr>
                                    <w:ind w:firstLine="720"/>
                                    <w:jc w:val="both"/>
                                    <w:rPr>
                                      <w:szCs w:val="24"/>
                                    </w:rPr>
                                  </w:pPr>
                                  <w:sdt>
                                    <w:sdtPr>
                                      <w:alias w:val="Numeris"/>
                                      <w:tag w:val="nr_d8186a4f784d4101842e3ab8b5429c70"/>
                                      <w:lock w:val="sdtLocked"/>
                                      <w:richText/>
                                    </w:sdtPr>
                                    <w:sdtContent>
                                      <w:r>
                                        <w:rPr>
                                          <w:szCs w:val="24"/>
                                        </w:rPr>
                                        <w:t>7.2</w:t>
                                      </w:r>
                                    </w:sdtContent>
                                  </w:sdt>
                                  <w:r>
                                    <w:rPr>
                                      <w:szCs w:val="24"/>
                                    </w:rPr>
                                    <w:t>. augalinių ar gyvulinių maisto produktų konservavimas ar pakavimas (kai gamybos pajėgumas – 5 ar daugiau tonų per parą);</w:t>
                                  </w:r>
                                </w:p>
                              </w:sdtContent>
                            </w:sdt>
                            <w:sdt>
                              <w:sdtPr>
                                <w:alias w:val="2 pr. 7.3 pp."/>
                                <w:tag w:val="part_fc65a4928f6a424d9a74fce1029489e9"/>
                                <w:lock w:val="sdtLocked"/>
                                <w:richText/>
                              </w:sdtPr>
                              <w:sdtContent>
                                <w:p w14:paraId="1B1A0C92" w14:textId="77777777">
                                  <w:pPr>
                                    <w:ind w:firstLine="720"/>
                                    <w:jc w:val="both"/>
                                    <w:rPr>
                                      <w:szCs w:val="24"/>
                                    </w:rPr>
                                  </w:pPr>
                                  <w:sdt>
                                    <w:sdtPr>
                                      <w:alias w:val="Numeris"/>
                                      <w:tag w:val="nr_fc65a4928f6a424d9a74fce1029489e9"/>
                                      <w:lock w:val="sdtLocked"/>
                                      <w:richText/>
                                    </w:sdtPr>
                                    <w:sdtContent>
                                      <w:r>
                                        <w:rPr>
                                          <w:szCs w:val="24"/>
                                        </w:rPr>
                                        <w:t>7.3</w:t>
                                      </w:r>
                                    </w:sdtContent>
                                  </w:sdt>
                                  <w:r>
                                    <w:rPr>
                                      <w:szCs w:val="24"/>
                                    </w:rPr>
                                    <w:t>. pieno produktų gamyba (kai gamybos pajėgumas – 50 ar daugiau tonų per parą);</w:t>
                                  </w:r>
                                </w:p>
                              </w:sdtContent>
                            </w:sdt>
                            <w:sdt>
                              <w:sdtPr>
                                <w:alias w:val="2 pr. 7.4 pp."/>
                                <w:tag w:val="part_c442c16d0ba8490db549a237a26c36b2"/>
                                <w:lock w:val="sdtLocked"/>
                                <w:richText/>
                              </w:sdtPr>
                              <w:sdtContent>
                                <w:p w14:paraId="5161039F" w14:textId="43BDC561">
                                  <w:pPr>
                                    <w:ind w:firstLine="720"/>
                                    <w:jc w:val="both"/>
                                    <w:rPr>
                                      <w:szCs w:val="24"/>
                                    </w:rPr>
                                  </w:pPr>
                                  <w:sdt>
                                    <w:sdtPr>
                                      <w:alias w:val="Numeris"/>
                                      <w:tag w:val="nr_c442c16d0ba8490db549a237a26c36b2"/>
                                      <w:lock w:val="sdtLocked"/>
                                      <w:richText/>
                                    </w:sdtPr>
                                    <w:sdtContent>
                                      <w:r>
                                        <w:rPr>
                                          <w:szCs w:val="24"/>
                                        </w:rPr>
                                        <w:t>7.4</w:t>
                                      </w:r>
                                    </w:sdtContent>
                                  </w:sdt>
                                  <w:r>
                                    <w:rPr>
                                      <w:szCs w:val="24"/>
                                    </w:rPr>
                                    <w:t>. salyklo ar alaus gamyba (kai gamybos pajėgumas – 10 ar daugiau tonų salyklo per parą arba 10 000 ar daugiau litrų alaus per parą);</w:t>
                                  </w:r>
                                </w:p>
                              </w:sdtContent>
                            </w:sdt>
                            <w:sdt>
                              <w:sdtPr>
                                <w:alias w:val="2 pr. 7.5 pp."/>
                                <w:tag w:val="part_f76cea9c061b440fa2468b5e064ae917"/>
                                <w:lock w:val="sdtLocked"/>
                                <w:richText/>
                              </w:sdtPr>
                              <w:sdtContent>
                                <w:p w14:paraId="11D4C8A6" w14:textId="77777777">
                                  <w:pPr>
                                    <w:ind w:firstLine="720"/>
                                    <w:jc w:val="both"/>
                                    <w:rPr>
                                      <w:szCs w:val="24"/>
                                    </w:rPr>
                                  </w:pPr>
                                  <w:sdt>
                                    <w:sdtPr>
                                      <w:alias w:val="Numeris"/>
                                      <w:tag w:val="nr_f76cea9c061b440fa2468b5e064ae917"/>
                                      <w:lock w:val="sdtLocked"/>
                                      <w:richText/>
                                    </w:sdtPr>
                                    <w:sdtContent>
                                      <w:r>
                                        <w:rPr>
                                          <w:szCs w:val="24"/>
                                        </w:rPr>
                                        <w:t>7.5</w:t>
                                      </w:r>
                                    </w:sdtContent>
                                  </w:sdt>
                                  <w:r>
                                    <w:rPr>
                                      <w:szCs w:val="24"/>
                                    </w:rPr>
                                    <w:t>. konditerijos gaminių ar sirupų gamyba (kai gamybos pajėgumas – 5 ar daugiau tonų per parą);</w:t>
                                  </w:r>
                                </w:p>
                              </w:sdtContent>
                            </w:sdt>
                            <w:sdt>
                              <w:sdtPr>
                                <w:alias w:val="2 pr. 7.6 pp."/>
                                <w:tag w:val="part_b6af04c177d0434f93dba6c49733b1cf"/>
                                <w:lock w:val="sdtLocked"/>
                                <w:richText/>
                              </w:sdtPr>
                              <w:sdtContent>
                                <w:p w14:paraId="2B2252A3" w14:textId="77777777">
                                  <w:pPr>
                                    <w:ind w:firstLine="720"/>
                                    <w:jc w:val="both"/>
                                    <w:rPr>
                                      <w:szCs w:val="24"/>
                                    </w:rPr>
                                  </w:pPr>
                                  <w:sdt>
                                    <w:sdtPr>
                                      <w:alias w:val="Numeris"/>
                                      <w:tag w:val="nr_b6af04c177d0434f93dba6c49733b1cf"/>
                                      <w:lock w:val="sdtLocked"/>
                                      <w:richText/>
                                    </w:sdtPr>
                                    <w:sdtContent>
                                      <w:r>
                                        <w:rPr>
                                          <w:szCs w:val="24"/>
                                        </w:rPr>
                                        <w:t>7.6</w:t>
                                      </w:r>
                                    </w:sdtContent>
                                  </w:sdt>
                                  <w:r>
                                    <w:rPr>
                                      <w:szCs w:val="24"/>
                                    </w:rPr>
                                    <w:t>. cukraus gamyba;</w:t>
                                  </w:r>
                                </w:p>
                              </w:sdtContent>
                            </w:sdt>
                            <w:sdt>
                              <w:sdtPr>
                                <w:alias w:val="2 pr. 7.7 pp."/>
                                <w:tag w:val="part_517f62432b1441699dfd3ad3520c3c17"/>
                                <w:lock w:val="sdtLocked"/>
                                <w:richText/>
                              </w:sdtPr>
                              <w:sdtContent>
                                <w:p w14:paraId="5EC8F1E2" w14:textId="692679DD">
                                  <w:pPr>
                                    <w:ind w:firstLine="720"/>
                                    <w:jc w:val="both"/>
                                    <w:rPr>
                                      <w:szCs w:val="24"/>
                                    </w:rPr>
                                  </w:pPr>
                                  <w:sdt>
                                    <w:sdtPr>
                                      <w:alias w:val="Numeris"/>
                                      <w:tag w:val="nr_517f62432b1441699dfd3ad3520c3c17"/>
                                      <w:lock w:val="sdtLocked"/>
                                      <w:richText/>
                                    </w:sdtPr>
                                    <w:sdtContent>
                                      <w:r>
                                        <w:rPr>
                                          <w:szCs w:val="24"/>
                                        </w:rPr>
                                        <w:t>7.7</w:t>
                                      </w:r>
                                    </w:sdtContent>
                                  </w:sdt>
                                  <w:r>
                                    <w:rPr>
                                      <w:szCs w:val="24"/>
                                    </w:rPr>
                                    <w:t xml:space="preserve">. mėsos ar paukštienos perdirbimas, įskaitant gyvūnų ar paukščių skerdimą (kai gamybos pajėgumas – 5 ar daugiau tonų per parą); </w:t>
                                  </w:r>
                                </w:p>
                              </w:sdtContent>
                            </w:sdt>
                            <w:sdt>
                              <w:sdtPr>
                                <w:alias w:val="2 pr. 7.8 pp."/>
                                <w:tag w:val="part_d3bd514dd3aa4424a55f4d8387c71d8b"/>
                                <w:lock w:val="sdtLocked"/>
                                <w:richText/>
                              </w:sdtPr>
                              <w:sdtContent>
                                <w:p w14:paraId="5DF44D8E" w14:textId="77777777">
                                  <w:pPr>
                                    <w:ind w:firstLine="720"/>
                                    <w:jc w:val="both"/>
                                    <w:rPr>
                                      <w:szCs w:val="24"/>
                                    </w:rPr>
                                  </w:pPr>
                                  <w:sdt>
                                    <w:sdtPr>
                                      <w:alias w:val="Numeris"/>
                                      <w:tag w:val="nr_d3bd514dd3aa4424a55f4d8387c71d8b"/>
                                      <w:lock w:val="sdtLocked"/>
                                      <w:richText/>
                                    </w:sdtPr>
                                    <w:sdtContent>
                                      <w:r>
                                        <w:rPr>
                                          <w:szCs w:val="24"/>
                                        </w:rPr>
                                        <w:t>7.8</w:t>
                                      </w:r>
                                    </w:sdtContent>
                                  </w:sdt>
                                  <w:r>
                                    <w:rPr>
                                      <w:szCs w:val="24"/>
                                    </w:rPr>
                                    <w:t>. krakmolo gamyba (kai gamybos pajėgumas – 5 ar daugiau tonų per parą);</w:t>
                                  </w:r>
                                </w:p>
                              </w:sdtContent>
                            </w:sdt>
                            <w:sdt>
                              <w:sdtPr>
                                <w:alias w:val="2 pr. 7.9 pp."/>
                                <w:tag w:val="part_a1ce5aa36c6f4aecb5703841b0944e50"/>
                                <w:lock w:val="sdtLocked"/>
                                <w:richText/>
                              </w:sdtPr>
                              <w:sdtContent>
                                <w:p w14:paraId="0050345B" w14:textId="77777777">
                                  <w:pPr>
                                    <w:ind w:firstLine="720"/>
                                    <w:jc w:val="both"/>
                                    <w:rPr>
                                      <w:szCs w:val="24"/>
                                    </w:rPr>
                                  </w:pPr>
                                  <w:sdt>
                                    <w:sdtPr>
                                      <w:alias w:val="Numeris"/>
                                      <w:tag w:val="nr_a1ce5aa36c6f4aecb5703841b0944e50"/>
                                      <w:lock w:val="sdtLocked"/>
                                      <w:richText/>
                                    </w:sdtPr>
                                    <w:sdtContent>
                                      <w:r>
                                        <w:rPr>
                                          <w:szCs w:val="24"/>
                                        </w:rPr>
                                        <w:t>7.9</w:t>
                                      </w:r>
                                    </w:sdtContent>
                                  </w:sdt>
                                  <w:r>
                                    <w:rPr>
                                      <w:szCs w:val="24"/>
                                    </w:rPr>
                                    <w:t>. žuvų perdirbimas, įskaitant žuvų taukų gamybą (kai gamybos pajėgumas – 5 ar daugiau tonų per parą).</w:t>
                                  </w:r>
                                </w:p>
                              </w:sdtContent>
                            </w:sdt>
                          </w:sdtContent>
                        </w:sdt>
                        <w:sdt>
                          <w:sdtPr>
                            <w:alias w:val="2 pr. 8 p."/>
                            <w:tag w:val="part_ad05a7c2b68843aa8b24678f02096c19"/>
                            <w:lock w:val="sdtLocked"/>
                            <w:richText/>
                          </w:sdtPr>
                          <w:sdtContent>
                            <w:p w14:paraId="1FF52C86" w14:textId="77777777">
                              <w:pPr>
                                <w:ind w:firstLine="720"/>
                                <w:jc w:val="both"/>
                                <w:rPr>
                                  <w:b/>
                                  <w:szCs w:val="24"/>
                                </w:rPr>
                              </w:pPr>
                              <w:sdt>
                                <w:sdtPr>
                                  <w:alias w:val="Numeris"/>
                                  <w:tag w:val="nr_ad05a7c2b68843aa8b24678f02096c19"/>
                                  <w:lock w:val="sdtLocked"/>
                                  <w:richText/>
                                </w:sdtPr>
                                <w:sdtContent>
                                  <w:r>
                                    <w:rPr>
                                      <w:szCs w:val="24"/>
                                    </w:rPr>
                                    <w:t>8</w:t>
                                  </w:r>
                                </w:sdtContent>
                              </w:sdt>
                              <w:r>
                                <w:rPr>
                                  <w:szCs w:val="24"/>
                                </w:rPr>
                                <w:t xml:space="preserve">. </w:t>
                              </w:r>
                              <w:r>
                                <w:rPr>
                                  <w:b/>
                                  <w:szCs w:val="24"/>
                                </w:rPr>
                                <w:t>Tekstilės, odos, medienos ir popieriaus pramonė</w:t>
                              </w:r>
                              <w:r>
                                <w:rPr>
                                  <w:szCs w:val="24"/>
                                </w:rPr>
                                <w:t>:</w:t>
                              </w:r>
                            </w:p>
                            <w:sdt>
                              <w:sdtPr>
                                <w:alias w:val="2 pr. 8.1 pp."/>
                                <w:tag w:val="part_f409b1d8fcdc49e8924dd80270891e72"/>
                                <w:lock w:val="sdtLocked"/>
                                <w:richText/>
                              </w:sdtPr>
                              <w:sdtContent>
                                <w:p w14:paraId="1BB9E3A1" w14:textId="77777777">
                                  <w:pPr>
                                    <w:ind w:firstLine="720"/>
                                    <w:jc w:val="both"/>
                                    <w:rPr>
                                      <w:szCs w:val="24"/>
                                    </w:rPr>
                                  </w:pPr>
                                  <w:sdt>
                                    <w:sdtPr>
                                      <w:alias w:val="Numeris"/>
                                      <w:tag w:val="nr_f409b1d8fcdc49e8924dd80270891e72"/>
                                      <w:lock w:val="sdtLocked"/>
                                      <w:richText/>
                                    </w:sdtPr>
                                    <w:sdtContent>
                                      <w:r>
                                        <w:rPr>
                                          <w:szCs w:val="24"/>
                                        </w:rPr>
                                        <w:t>8.1</w:t>
                                      </w:r>
                                    </w:sdtContent>
                                  </w:sdt>
                                  <w:r>
                                    <w:rPr>
                                      <w:szCs w:val="24"/>
                                    </w:rPr>
                                    <w:t>. celiuliozės gamyba ar perdirbimas;</w:t>
                                  </w:r>
                                </w:p>
                              </w:sdtContent>
                            </w:sdt>
                            <w:sdt>
                              <w:sdtPr>
                                <w:alias w:val="2 pr. 8.2 pp."/>
                                <w:tag w:val="part_4905489645284fb9936173393b2c66b1"/>
                                <w:lock w:val="sdtLocked"/>
                                <w:richText/>
                              </w:sdtPr>
                              <w:sdtContent>
                                <w:p w14:paraId="455E5C46" w14:textId="77777777">
                                  <w:pPr>
                                    <w:ind w:firstLine="720"/>
                                    <w:jc w:val="both"/>
                                    <w:rPr>
                                      <w:szCs w:val="24"/>
                                    </w:rPr>
                                  </w:pPr>
                                  <w:sdt>
                                    <w:sdtPr>
                                      <w:alias w:val="Numeris"/>
                                      <w:tag w:val="nr_4905489645284fb9936173393b2c66b1"/>
                                      <w:lock w:val="sdtLocked"/>
                                      <w:richText/>
                                    </w:sdtPr>
                                    <w:sdtContent>
                                      <w:r>
                                        <w:rPr>
                                          <w:szCs w:val="24"/>
                                        </w:rPr>
                                        <w:t>8.2</w:t>
                                      </w:r>
                                    </w:sdtContent>
                                  </w:sdt>
                                  <w:r>
                                    <w:rPr>
                                      <w:szCs w:val="24"/>
                                    </w:rPr>
                                    <w:t>. popieriaus ar kartono gamyba (kai gamybos pajėgumas – mažiau kaip 200, bet daugiau kaip 20 tonų per parą);</w:t>
                                  </w:r>
                                </w:p>
                              </w:sdtContent>
                            </w:sdt>
                            <w:sdt>
                              <w:sdtPr>
                                <w:alias w:val="2 pr. 8.3 pp."/>
                                <w:tag w:val="part_8543e2d5562142a580d31f3edea97e2e"/>
                                <w:lock w:val="sdtLocked"/>
                                <w:richText/>
                              </w:sdtPr>
                              <w:sdtContent>
                                <w:p w14:paraId="5006B987" w14:textId="77777777">
                                  <w:pPr>
                                    <w:ind w:firstLine="720"/>
                                    <w:jc w:val="both"/>
                                    <w:rPr>
                                      <w:szCs w:val="24"/>
                                    </w:rPr>
                                  </w:pPr>
                                  <w:sdt>
                                    <w:sdtPr>
                                      <w:alias w:val="Numeris"/>
                                      <w:tag w:val="nr_8543e2d5562142a580d31f3edea97e2e"/>
                                      <w:lock w:val="sdtLocked"/>
                                      <w:richText/>
                                    </w:sdtPr>
                                    <w:sdtContent>
                                      <w:r>
                                        <w:rPr>
                                          <w:rFonts w:eastAsia="Calibri"/>
                                          <w:szCs w:val="24"/>
                                        </w:rPr>
                                        <w:t>8.3</w:t>
                                      </w:r>
                                    </w:sdtContent>
                                  </w:sdt>
                                  <w:r>
                                    <w:rPr>
                                      <w:rFonts w:eastAsia="Calibri"/>
                                      <w:szCs w:val="24"/>
                                    </w:rPr>
                                    <w:t>. pluoštų ar tekstilės dažymas ar pirminis apdorojimas (toks kaip plovimas, balinimas, merserizavimas (kai dažoma ar apdorojama 100 000 ar daugiau m</w:t>
                                  </w:r>
                                  <w:r>
                                    <w:rPr>
                                      <w:rFonts w:eastAsia="Calibri"/>
                                      <w:szCs w:val="24"/>
                                      <w:vertAlign w:val="superscript"/>
                                    </w:rPr>
                                    <w:t>2</w:t>
                                  </w:r>
                                  <w:r>
                                    <w:rPr>
                                      <w:rFonts w:eastAsia="Calibri"/>
                                      <w:szCs w:val="24"/>
                                    </w:rPr>
                                    <w:t xml:space="preserve"> tekstilės per metus; kai dažoma ar apdorojama 5 ar daugiau tonų pluošto per parą);</w:t>
                                  </w:r>
                                </w:p>
                              </w:sdtContent>
                            </w:sdt>
                            <w:sdt>
                              <w:sdtPr>
                                <w:alias w:val="2 pr. 8.4 pp."/>
                                <w:tag w:val="part_90b8f63981354c0788b0b45ff1383ecf"/>
                                <w:lock w:val="sdtLocked"/>
                                <w:richText/>
                              </w:sdtPr>
                              <w:sdtContent>
                                <w:p w14:paraId="2D08508D" w14:textId="77777777">
                                  <w:pPr>
                                    <w:ind w:firstLine="720"/>
                                    <w:jc w:val="both"/>
                                    <w:rPr>
                                      <w:szCs w:val="24"/>
                                    </w:rPr>
                                  </w:pPr>
                                  <w:sdt>
                                    <w:sdtPr>
                                      <w:alias w:val="Numeris"/>
                                      <w:tag w:val="nr_90b8f63981354c0788b0b45ff1383ecf"/>
                                      <w:lock w:val="sdtLocked"/>
                                      <w:richText/>
                                    </w:sdtPr>
                                    <w:sdtContent>
                                      <w:r>
                                        <w:rPr>
                                          <w:szCs w:val="24"/>
                                        </w:rPr>
                                        <w:t>8.4</w:t>
                                      </w:r>
                                    </w:sdtContent>
                                  </w:sdt>
                                  <w:r>
                                    <w:rPr>
                                      <w:szCs w:val="24"/>
                                    </w:rPr>
                                    <w:t>. odų ar kailių išdirbimas (kai gamybos pajėgumas – 500 ar daugiau m</w:t>
                                  </w:r>
                                  <w:r>
                                    <w:rPr>
                                      <w:szCs w:val="24"/>
                                      <w:vertAlign w:val="superscript"/>
                                    </w:rPr>
                                    <w:t>2</w:t>
                                  </w:r>
                                  <w:r>
                                    <w:rPr>
                                      <w:szCs w:val="24"/>
                                    </w:rPr>
                                    <w:t xml:space="preserve"> per parą).</w:t>
                                  </w:r>
                                </w:p>
                              </w:sdtContent>
                            </w:sdt>
                          </w:sdtContent>
                        </w:sdt>
                        <w:sdt>
                          <w:sdtPr>
                            <w:alias w:val="2 pr. 9 p."/>
                            <w:tag w:val="part_1fdb08b6778e479fa8d3caf5de149731"/>
                            <w:lock w:val="sdtLocked"/>
                            <w:richText/>
                          </w:sdtPr>
                          <w:sdtContent>
                            <w:p w14:paraId="33070944" w14:textId="77777777">
                              <w:pPr>
                                <w:ind w:firstLine="720"/>
                                <w:jc w:val="both"/>
                                <w:rPr>
                                  <w:b/>
                                  <w:szCs w:val="24"/>
                                </w:rPr>
                              </w:pPr>
                              <w:sdt>
                                <w:sdtPr>
                                  <w:alias w:val="Numeris"/>
                                  <w:tag w:val="nr_1fdb08b6778e479fa8d3caf5de149731"/>
                                  <w:lock w:val="sdtLocked"/>
                                  <w:richText/>
                                </w:sdtPr>
                                <w:sdtContent>
                                  <w:r>
                                    <w:rPr>
                                      <w:szCs w:val="24"/>
                                    </w:rPr>
                                    <w:t>9</w:t>
                                  </w:r>
                                </w:sdtContent>
                              </w:sdt>
                              <w:r>
                                <w:rPr>
                                  <w:szCs w:val="24"/>
                                </w:rPr>
                                <w:t xml:space="preserve">. </w:t>
                              </w:r>
                              <w:r>
                                <w:rPr>
                                  <w:b/>
                                  <w:szCs w:val="24"/>
                                </w:rPr>
                                <w:t>Gumos pramonė</w:t>
                              </w:r>
                              <w:r>
                                <w:rPr>
                                  <w:szCs w:val="24"/>
                                </w:rPr>
                                <w:t>:</w:t>
                              </w:r>
                            </w:p>
                            <w:p w14:paraId="2FFB3997" w14:textId="77777777">
                              <w:pPr>
                                <w:ind w:firstLine="720"/>
                                <w:jc w:val="both"/>
                                <w:rPr>
                                  <w:szCs w:val="24"/>
                                </w:rPr>
                              </w:pPr>
                              <w:r>
                                <w:rPr>
                                  <w:szCs w:val="24"/>
                                </w:rPr>
                                <w:t>Produktų iš elastomerų gamyba ar perdirbimas (kai gamybos ar perdirbimo pajėgumas – 10 ar daugiau tonų per parą).</w:t>
                              </w:r>
                            </w:p>
                          </w:sdtContent>
                        </w:sdt>
                        <w:sdt>
                          <w:sdtPr>
                            <w:alias w:val="2 pr. 10 p."/>
                            <w:tag w:val="part_170f61a7bdf548d599ef366f59f48576"/>
                            <w:lock w:val="sdtLocked"/>
                            <w:richText/>
                          </w:sdtPr>
                          <w:sdtContent>
                            <w:p w14:paraId="53DD1F0F" w14:textId="77777777">
                              <w:pPr>
                                <w:ind w:firstLine="720"/>
                                <w:jc w:val="both"/>
                                <w:rPr>
                                  <w:b/>
                                  <w:szCs w:val="24"/>
                                </w:rPr>
                              </w:pPr>
                              <w:sdt>
                                <w:sdtPr>
                                  <w:alias w:val="Numeris"/>
                                  <w:tag w:val="nr_170f61a7bdf548d599ef366f59f48576"/>
                                  <w:lock w:val="sdtLocked"/>
                                  <w:richText/>
                                </w:sdtPr>
                                <w:sdtContent>
                                  <w:r>
                                    <w:rPr>
                                      <w:szCs w:val="24"/>
                                    </w:rPr>
                                    <w:t>10</w:t>
                                  </w:r>
                                </w:sdtContent>
                              </w:sdt>
                              <w:r>
                                <w:rPr>
                                  <w:szCs w:val="24"/>
                                </w:rPr>
                                <w:t xml:space="preserve">. </w:t>
                              </w:r>
                              <w:r>
                                <w:rPr>
                                  <w:b/>
                                  <w:szCs w:val="24"/>
                                </w:rPr>
                                <w:t>Inžineriniai ir kiti statiniai</w:t>
                              </w:r>
                              <w:r>
                                <w:rPr>
                                  <w:szCs w:val="24"/>
                                </w:rPr>
                                <w:t>:</w:t>
                              </w:r>
                            </w:p>
                            <w:sdt>
                              <w:sdtPr>
                                <w:alias w:val="2 pr. 10.1 pp."/>
                                <w:tag w:val="part_9efc9aa7ea594b73827a2396f1877e31"/>
                                <w:lock w:val="sdtLocked"/>
                                <w:richText/>
                              </w:sdtPr>
                              <w:sdtContent>
                                <w:p w14:paraId="64FD6E0B" w14:textId="77777777">
                                  <w:pPr>
                                    <w:ind w:firstLine="720"/>
                                    <w:jc w:val="both"/>
                                    <w:rPr>
                                      <w:szCs w:val="24"/>
                                    </w:rPr>
                                  </w:pPr>
                                  <w:sdt>
                                    <w:sdtPr>
                                      <w:alias w:val="Numeris"/>
                                      <w:tag w:val="nr_9efc9aa7ea594b73827a2396f1877e31"/>
                                      <w:lock w:val="sdtLocked"/>
                                      <w:richText/>
                                    </w:sdtPr>
                                    <w:sdtContent>
                                      <w:r>
                                        <w:rPr>
                                          <w:szCs w:val="24"/>
                                        </w:rPr>
                                        <w:t>10.1</w:t>
                                      </w:r>
                                    </w:sdtContent>
                                  </w:sdt>
                                  <w:r>
                                    <w:rPr>
                                      <w:szCs w:val="24"/>
                                    </w:rPr>
                                    <w:t>. antžeminių elektros perdavimo linijų tiesimas, kai tiesiama 3 km ar ilgesnė linija, išskyrus šio įstatymo 1 priedo 8.8 papunktyje nurodytą veiklą;</w:t>
                                  </w:r>
                                </w:p>
                              </w:sdtContent>
                            </w:sdt>
                            <w:sdt>
                              <w:sdtPr>
                                <w:alias w:val="2 pr. 10.2 pp."/>
                                <w:tag w:val="part_6a62fe0cbe1845818451ce51b8bd4fd9"/>
                                <w:lock w:val="sdtLocked"/>
                                <w:richText/>
                              </w:sdtPr>
                              <w:sdtContent>
                                <w:p w14:paraId="697395E7" w14:textId="78DB2D62">
                                  <w:pPr>
                                    <w:ind w:firstLine="720"/>
                                    <w:jc w:val="both"/>
                                    <w:rPr>
                                      <w:szCs w:val="24"/>
                                    </w:rPr>
                                  </w:pPr>
                                  <w:sdt>
                                    <w:sdtPr>
                                      <w:alias w:val="Numeris"/>
                                      <w:tag w:val="nr_6a62fe0cbe1845818451ce51b8bd4fd9"/>
                                      <w:lock w:val="sdtLocked"/>
                                      <w:richText/>
                                    </w:sdtPr>
                                    <w:sdtContent>
                                      <w:r>
                                        <w:rPr>
                                          <w:szCs w:val="24"/>
                                        </w:rPr>
                                        <w:t>10.2</w:t>
                                      </w:r>
                                    </w:sdtContent>
                                  </w:sdt>
                                  <w:r>
                                    <w:rPr>
                                      <w:szCs w:val="24"/>
                                    </w:rPr>
                                    <w:t xml:space="preserve">. urbanistinių objektų (išskyrus gyvenamuosius pastatus, kai jų statyba numatyta </w:t>
                                  </w:r>
                                  <w:r>
                                    <w:rPr>
                                      <w:bCs/>
                                      <w:szCs w:val="24"/>
                                    </w:rPr>
                                    <w:t xml:space="preserve">savivaldybės </w:t>
                                  </w:r>
                                  <w:r>
                                    <w:rPr>
                                      <w:szCs w:val="24"/>
                                    </w:rPr>
                                    <w:t xml:space="preserve">lygmens bendruosiuose planuose), įskaitant prekybos ar pramogų centrus, autobusų ar troleibusų parkus, automobilių stovėjimo aikšteles ar garažų kompleksus, sporto ir sveikatingumo kompleksus, statyba (kai </w:t>
                                  </w:r>
                                  <w:r>
                                    <w:rPr>
                                      <w:bCs/>
                                      <w:szCs w:val="24"/>
                                    </w:rPr>
                                    <w:t>objekto ir jo priklausinių užimamas plotas</w:t>
                                  </w:r>
                                  <w:r>
                                    <w:rPr>
                                      <w:szCs w:val="24"/>
                                    </w:rPr>
                                    <w:t xml:space="preserve"> didesnis kaip 1 ha);</w:t>
                                  </w:r>
                                </w:p>
                              </w:sdtContent>
                            </w:sdt>
                            <w:sdt>
                              <w:sdtPr>
                                <w:alias w:val="2 pr. 10.3 pp."/>
                                <w:tag w:val="part_953317a0698147cbabb78126179898d7"/>
                                <w:lock w:val="sdtLocked"/>
                                <w:richText/>
                              </w:sdtPr>
                              <w:sdtContent>
                                <w:p w14:paraId="124AAD11" w14:textId="77777777">
                                  <w:pPr>
                                    <w:ind w:firstLine="720"/>
                                    <w:jc w:val="both"/>
                                    <w:rPr>
                                      <w:rFonts w:eastAsia="Calibri"/>
                                      <w:color w:val="000000"/>
                                      <w:szCs w:val="24"/>
                                    </w:rPr>
                                  </w:pPr>
                                  <w:sdt>
                                    <w:sdtPr>
                                      <w:alias w:val="Numeris"/>
                                      <w:tag w:val="nr_953317a0698147cbabb78126179898d7"/>
                                      <w:lock w:val="sdtLocked"/>
                                      <w:richText/>
                                    </w:sdtPr>
                                    <w:sdtContent>
                                      <w:r>
                                        <w:rPr>
                                          <w:rFonts w:eastAsia="Calibri"/>
                                          <w:color w:val="000000"/>
                                          <w:szCs w:val="24"/>
                                        </w:rPr>
                                        <w:t>10.3</w:t>
                                      </w:r>
                                    </w:sdtContent>
                                  </w:sdt>
                                  <w:r>
                                    <w:rPr>
                                      <w:rFonts w:eastAsia="Calibri"/>
                                      <w:color w:val="000000"/>
                                      <w:szCs w:val="24"/>
                                    </w:rPr>
                                    <w:t>. geležinkelių, išskyrus pagrindinius viešojo naudojimo geležinkelius, tiesimas (kai tiesiamas 2 km ar ilgesnis geležinkelis);</w:t>
                                  </w:r>
                                </w:p>
                              </w:sdtContent>
                            </w:sdt>
                            <w:sdt>
                              <w:sdtPr>
                                <w:alias w:val="2 pr. 10.4 pp."/>
                                <w:tag w:val="part_02e5576d96704a749cbf62b320cf396b"/>
                                <w:lock w:val="sdtLocked"/>
                                <w:richText/>
                              </w:sdtPr>
                              <w:sdtContent>
                                <w:p w14:paraId="55DE191A" w14:textId="06A828BA">
                                  <w:pPr>
                                    <w:ind w:firstLine="720"/>
                                    <w:jc w:val="both"/>
                                    <w:rPr>
                                      <w:szCs w:val="24"/>
                                    </w:rPr>
                                  </w:pPr>
                                  <w:sdt>
                                    <w:sdtPr>
                                      <w:alias w:val="Numeris"/>
                                      <w:tag w:val="nr_02e5576d96704a749cbf62b320cf396b"/>
                                      <w:lock w:val="sdtLocked"/>
                                      <w:richText/>
                                    </w:sdtPr>
                                    <w:sdtContent>
                                      <w:r>
                                        <w:rPr>
                                          <w:szCs w:val="24"/>
                                        </w:rPr>
                                        <w:t>10.4</w:t>
                                      </w:r>
                                    </w:sdtContent>
                                  </w:sdt>
                                  <w:r>
                                    <w:rPr>
                                      <w:szCs w:val="24"/>
                                    </w:rPr>
                                    <w:t xml:space="preserve">. intermodalinių perkrovimo įrenginių ir terminalų statyba (kai </w:t>
                                  </w:r>
                                  <w:r>
                                    <w:rPr>
                                      <w:bCs/>
                                      <w:szCs w:val="24"/>
                                    </w:rPr>
                                    <w:t>užstatomas</w:t>
                                  </w:r>
                                  <w:r>
                                    <w:rPr>
                                      <w:b/>
                                      <w:bCs/>
                                      <w:szCs w:val="24"/>
                                    </w:rPr>
                                    <w:t xml:space="preserve"> </w:t>
                                  </w:r>
                                  <w:r>
                                    <w:rPr>
                                      <w:szCs w:val="24"/>
                                    </w:rPr>
                                    <w:t>0,5 ha ar didesnis plotas);</w:t>
                                  </w:r>
                                </w:p>
                              </w:sdtContent>
                            </w:sdt>
                            <w:sdt>
                              <w:sdtPr>
                                <w:alias w:val="2 pr. 10.5 pp."/>
                                <w:tag w:val="part_c600d9012a614788a2075e23a823daa4"/>
                                <w:lock w:val="sdtLocked"/>
                                <w:richText/>
                              </w:sdtPr>
                              <w:sdtContent>
                                <w:p w14:paraId="4475CF90" w14:textId="48543BC1">
                                  <w:pPr>
                                    <w:ind w:firstLine="720"/>
                                    <w:jc w:val="both"/>
                                    <w:rPr>
                                      <w:szCs w:val="24"/>
                                    </w:rPr>
                                  </w:pPr>
                                  <w:sdt>
                                    <w:sdtPr>
                                      <w:alias w:val="Numeris"/>
                                      <w:tag w:val="nr_c600d9012a614788a2075e23a823daa4"/>
                                      <w:lock w:val="sdtLocked"/>
                                      <w:richText/>
                                    </w:sdtPr>
                                    <w:sdtContent>
                                      <w:r>
                                        <w:rPr>
                                          <w:szCs w:val="24"/>
                                        </w:rPr>
                                        <w:t>10.5</w:t>
                                      </w:r>
                                    </w:sdtContent>
                                  </w:sdt>
                                  <w:r>
                                    <w:rPr>
                                      <w:szCs w:val="24"/>
                                    </w:rPr>
                                    <w:t>. oro uostų ar aerodromų įrengimas (kai kilimo ir tūpimo takas trumpesnis kaip 2 100 m);</w:t>
                                  </w:r>
                                </w:p>
                              </w:sdtContent>
                            </w:sdt>
                            <w:sdt>
                              <w:sdtPr>
                                <w:alias w:val="2 pr. 10.6 pp."/>
                                <w:tag w:val="part_a48ee093e54b4d98be47d5ae5321e7b5"/>
                                <w:lock w:val="sdtLocked"/>
                                <w:richText/>
                              </w:sdtPr>
                              <w:sdtContent>
                                <w:p w14:paraId="76A8AE56" w14:textId="3D5FF6F0">
                                  <w:pPr>
                                    <w:ind w:firstLine="720"/>
                                    <w:jc w:val="both"/>
                                    <w:rPr>
                                      <w:szCs w:val="24"/>
                                      <w:lang w:eastAsia="lt-LT"/>
                                    </w:rPr>
                                  </w:pPr>
                                  <w:sdt>
                                    <w:sdtPr>
                                      <w:alias w:val="Numeris"/>
                                      <w:tag w:val="nr_a48ee093e54b4d98be47d5ae5321e7b5"/>
                                      <w:lock w:val="sdtLocked"/>
                                      <w:richText/>
                                    </w:sdtPr>
                                    <w:sdtContent>
                                      <w:r>
                                        <w:rPr>
                                          <w:szCs w:val="24"/>
                                        </w:rPr>
                                        <w:t>10.6</w:t>
                                      </w:r>
                                    </w:sdtContent>
                                  </w:sdt>
                                  <w:r>
                                    <w:rPr>
                                      <w:szCs w:val="24"/>
                                    </w:rPr>
                                    <w:t>. kelių (2 km ar ilgesnių) tiesimas</w:t>
                                  </w:r>
                                  <w:r>
                                    <w:rPr>
                                      <w:bCs/>
                                      <w:szCs w:val="24"/>
                                    </w:rPr>
                                    <w:t>, išskyrus vietinės reikšmės vidaus kelius ir šio įstatymo 1 priedo 8.3 ir 8.4 papunkčiuose nurodytą veiklą</w:t>
                                  </w:r>
                                  <w:r>
                                    <w:rPr>
                                      <w:szCs w:val="24"/>
                                      <w:lang w:eastAsia="lt-LT"/>
                                    </w:rPr>
                                    <w:t>;</w:t>
                                  </w:r>
                                </w:p>
                              </w:sdtContent>
                            </w:sdt>
                            <w:sdt>
                              <w:sdtPr>
                                <w:alias w:val="2 pr. 10.7 pp."/>
                                <w:tag w:val="part_50424f59168c46c8b33ec8ad99e74e69"/>
                                <w:lock w:val="sdtLocked"/>
                                <w:richText/>
                              </w:sdtPr>
                              <w:sdtContent>
                                <w:p w14:paraId="40351014" w14:textId="041E0208">
                                  <w:pPr>
                                    <w:ind w:firstLine="720"/>
                                    <w:jc w:val="both"/>
                                    <w:rPr>
                                      <w:szCs w:val="24"/>
                                    </w:rPr>
                                  </w:pPr>
                                  <w:sdt>
                                    <w:sdtPr>
                                      <w:alias w:val="Numeris"/>
                                      <w:tag w:val="nr_50424f59168c46c8b33ec8ad99e74e69"/>
                                      <w:lock w:val="sdtLocked"/>
                                      <w:richText/>
                                    </w:sdtPr>
                                    <w:sdtContent>
                                      <w:r>
                                        <w:rPr>
                                          <w:szCs w:val="24"/>
                                        </w:rPr>
                                        <w:t>10.7</w:t>
                                      </w:r>
                                    </w:sdtContent>
                                  </w:sdt>
                                  <w:r>
                                    <w:rPr>
                                      <w:szCs w:val="24"/>
                                    </w:rPr>
                                    <w:t xml:space="preserve">. kelių, </w:t>
                                  </w:r>
                                  <w:r>
                                    <w:rPr>
                                      <w:bCs/>
                                      <w:szCs w:val="24"/>
                                    </w:rPr>
                                    <w:t>nurodytų</w:t>
                                  </w:r>
                                  <w:r>
                                    <w:rPr>
                                      <w:szCs w:val="24"/>
                                    </w:rPr>
                                    <w:t xml:space="preserve"> </w:t>
                                  </w:r>
                                  <w:r>
                                    <w:rPr>
                                      <w:bCs/>
                                      <w:szCs w:val="24"/>
                                    </w:rPr>
                                    <w:t xml:space="preserve">šio įstatymo 1 priedo 8.3 ir 8.4 papunkčiuose ir šio priedo 10.6 papunktyje </w:t>
                                  </w:r>
                                  <w:r>
                                    <w:rPr>
                                      <w:szCs w:val="24"/>
                                    </w:rPr>
                                    <w:t xml:space="preserve">rekonstravimas (kai rekonstruojamas nenutrūkstamas </w:t>
                                  </w:r>
                                  <w:r>
                                    <w:rPr>
                                      <w:bCs/>
                                      <w:szCs w:val="24"/>
                                    </w:rPr>
                                    <w:t>ilgesnis kaip 2 km</w:t>
                                  </w:r>
                                  <w:r>
                                    <w:rPr>
                                      <w:szCs w:val="24"/>
                                    </w:rPr>
                                    <w:t xml:space="preserve"> kelio ruožas)</w:t>
                                  </w:r>
                                  <w:r>
                                    <w:rPr>
                                      <w:bCs/>
                                      <w:szCs w:val="24"/>
                                    </w:rPr>
                                    <w:t>,</w:t>
                                  </w:r>
                                  <w:r>
                                    <w:rPr>
                                      <w:szCs w:val="24"/>
                                    </w:rPr>
                                    <w:t xml:space="preserve"> </w:t>
                                  </w:r>
                                  <w:r>
                                    <w:rPr>
                                      <w:bCs/>
                                      <w:szCs w:val="24"/>
                                    </w:rPr>
                                    <w:t>išskyrus inžinerinių saugaus eismo priemonių (greitėjimo, lėtėjimo juostų, pėsčiųjų ir dviračių takų, esamų sankryžų pertvarkymo kelio juostos ribose dėl eismo saugos) ir aplinkos apsaugos priemonių (laukinių gyvūnų apsaugos sistemų, triukšmo užtvarų sistemų) įdiegimą, kelio techninių normatyvinių parametrų atstatymą kelio juostos ribose, nekeičiant kelio kategorijos</w:t>
                                  </w:r>
                                  <w:r>
                                    <w:rPr>
                                      <w:szCs w:val="24"/>
                                    </w:rPr>
                                    <w:t>;</w:t>
                                  </w:r>
                                </w:p>
                              </w:sdtContent>
                            </w:sdt>
                            <w:sdt>
                              <w:sdtPr>
                                <w:alias w:val="2 pr. 10.8 pp."/>
                                <w:tag w:val="part_5c1d826f403043e996794b7a5c50e6b1"/>
                                <w:lock w:val="sdtLocked"/>
                                <w:richText/>
                              </w:sdtPr>
                              <w:sdtContent>
                                <w:p w14:paraId="4EB6AC67" w14:textId="77777777">
                                  <w:pPr>
                                    <w:ind w:firstLine="720"/>
                                    <w:jc w:val="both"/>
                                    <w:rPr>
                                      <w:szCs w:val="24"/>
                                    </w:rPr>
                                  </w:pPr>
                                  <w:sdt>
                                    <w:sdtPr>
                                      <w:alias w:val="Numeris"/>
                                      <w:tag w:val="nr_5c1d826f403043e996794b7a5c50e6b1"/>
                                      <w:lock w:val="sdtLocked"/>
                                      <w:richText/>
                                    </w:sdtPr>
                                    <w:sdtContent>
                                      <w:r>
                                        <w:rPr>
                                          <w:rFonts w:eastAsia="Calibri"/>
                                          <w:szCs w:val="24"/>
                                        </w:rPr>
                                        <w:t>10.8</w:t>
                                      </w:r>
                                    </w:sdtContent>
                                  </w:sdt>
                                  <w:r>
                                    <w:rPr>
                                      <w:rFonts w:eastAsia="Calibri"/>
                                      <w:szCs w:val="24"/>
                                    </w:rPr>
                                    <w:t xml:space="preserve">. jūros uostų ar vidaus vandenų uostų (įskaitant žvejybos uostus, pakrovimo ar iškrovimo terminalus) įrengimas (laivams, kurių keliamoji galia mažesnė kaip 1 350 tonų, arba kai įrengiamas 0,5 ha ar didesnis plotas akvatorijoje ir sausumoje); </w:t>
                                  </w:r>
                                </w:p>
                              </w:sdtContent>
                            </w:sdt>
                            <w:sdt>
                              <w:sdtPr>
                                <w:alias w:val="2 pr. 10.9 pp."/>
                                <w:tag w:val="part_306a03b0c52844e0ab5c65ad1f821f3f"/>
                                <w:lock w:val="sdtLocked"/>
                                <w:richText/>
                              </w:sdtPr>
                              <w:sdtContent>
                                <w:p w14:paraId="5100BCCA" w14:textId="401CDD44">
                                  <w:pPr>
                                    <w:ind w:firstLine="720"/>
                                    <w:jc w:val="both"/>
                                    <w:rPr>
                                      <w:rFonts w:eastAsia="Calibri"/>
                                      <w:szCs w:val="24"/>
                                    </w:rPr>
                                  </w:pPr>
                                  <w:sdt>
                                    <w:sdtPr>
                                      <w:alias w:val="Numeris"/>
                                      <w:tag w:val="nr_306a03b0c52844e0ab5c65ad1f821f3f"/>
                                      <w:lock w:val="sdtLocked"/>
                                      <w:richText/>
                                    </w:sdtPr>
                                    <w:sdtContent>
                                      <w:r>
                                        <w:rPr>
                                          <w:rFonts w:eastAsia="Calibri"/>
                                          <w:szCs w:val="24"/>
                                        </w:rPr>
                                        <w:t>10.9</w:t>
                                      </w:r>
                                    </w:sdtContent>
                                  </w:sdt>
                                  <w:r>
                                    <w:rPr>
                                      <w:rFonts w:eastAsia="Calibri"/>
                                      <w:szCs w:val="24"/>
                                    </w:rPr>
                                    <w:t>. vidaus vandenų kelių (laivams, kurių keliamoji galia mažesnė kaip 1 350 tonų) įrengimas</w:t>
                                  </w:r>
                                  <w:r>
                                    <w:rPr>
                                      <w:bCs/>
                                      <w:szCs w:val="24"/>
                                    </w:rPr>
                                    <w:t xml:space="preserve"> ir (ar) gilinimas</w:t>
                                  </w:r>
                                  <w:r>
                                    <w:rPr>
                                      <w:rFonts w:eastAsia="Calibri"/>
                                      <w:szCs w:val="24"/>
                                    </w:rPr>
                                    <w:t>;</w:t>
                                  </w:r>
                                </w:p>
                              </w:sdtContent>
                            </w:sdt>
                            <w:sdt>
                              <w:sdtPr>
                                <w:alias w:val="2 pr. 10.10 pp."/>
                                <w:tag w:val="part_523da1e61621410f8bfda56af68c5000"/>
                                <w:lock w:val="sdtLocked"/>
                                <w:richText/>
                              </w:sdtPr>
                              <w:sdtContent>
                                <w:p w14:paraId="24577544" w14:textId="77777777">
                                  <w:pPr>
                                    <w:ind w:firstLine="720"/>
                                    <w:jc w:val="both"/>
                                    <w:rPr>
                                      <w:szCs w:val="24"/>
                                    </w:rPr>
                                  </w:pPr>
                                  <w:sdt>
                                    <w:sdtPr>
                                      <w:alias w:val="Numeris"/>
                                      <w:tag w:val="nr_523da1e61621410f8bfda56af68c5000"/>
                                      <w:lock w:val="sdtLocked"/>
                                      <w:richText/>
                                    </w:sdtPr>
                                    <w:sdtContent>
                                      <w:r>
                                        <w:rPr>
                                          <w:szCs w:val="24"/>
                                        </w:rPr>
                                        <w:t>10.10</w:t>
                                      </w:r>
                                    </w:sdtContent>
                                  </w:sdt>
                                  <w:r>
                                    <w:rPr>
                                      <w:szCs w:val="24"/>
                                    </w:rPr>
                                    <w:t>. jūros uostų akvatorijų gilinimas;</w:t>
                                  </w:r>
                                </w:p>
                              </w:sdtContent>
                            </w:sdt>
                            <w:sdt>
                              <w:sdtPr>
                                <w:alias w:val="2 pr. 10.11 pp."/>
                                <w:tag w:val="part_cf408f7a5775401c8495e9af5a461c29"/>
                                <w:lock w:val="sdtLocked"/>
                                <w:richText/>
                              </w:sdtPr>
                              <w:sdtContent>
                                <w:p w14:paraId="4A3A6A0D" w14:textId="77777777">
                                  <w:pPr>
                                    <w:ind w:firstLine="720"/>
                                    <w:jc w:val="both"/>
                                    <w:rPr>
                                      <w:szCs w:val="24"/>
                                    </w:rPr>
                                  </w:pPr>
                                  <w:sdt>
                                    <w:sdtPr>
                                      <w:alias w:val="Numeris"/>
                                      <w:tag w:val="nr_cf408f7a5775401c8495e9af5a461c29"/>
                                      <w:lock w:val="sdtLocked"/>
                                      <w:richText/>
                                    </w:sdtPr>
                                    <w:sdtContent>
                                      <w:r>
                                        <w:rPr>
                                          <w:rFonts w:eastAsia="Calibri"/>
                                          <w:szCs w:val="24"/>
                                        </w:rPr>
                                        <w:t>10.11</w:t>
                                      </w:r>
                                    </w:sdtContent>
                                  </w:sdt>
                                  <w:r>
                                    <w:rPr>
                                      <w:rFonts w:eastAsia="Calibri"/>
                                      <w:szCs w:val="24"/>
                                    </w:rPr>
                                    <w:t xml:space="preserve">. hidrotechnikos statinių, skirtų apsisaugoti nuo potvynių, statyba; </w:t>
                                  </w:r>
                                </w:p>
                              </w:sdtContent>
                            </w:sdt>
                            <w:sdt>
                              <w:sdtPr>
                                <w:alias w:val="2 pr. 10.12 pp."/>
                                <w:tag w:val="part_3da53703057447ac9d2c81e4512dc584"/>
                                <w:lock w:val="sdtLocked"/>
                                <w:richText/>
                              </w:sdtPr>
                              <w:sdtContent>
                                <w:p w14:paraId="3E033EFA" w14:textId="77777777">
                                  <w:pPr>
                                    <w:ind w:firstLine="720"/>
                                    <w:jc w:val="both"/>
                                    <w:rPr>
                                      <w:rFonts w:eastAsia="Calibri"/>
                                      <w:szCs w:val="24"/>
                                    </w:rPr>
                                  </w:pPr>
                                  <w:sdt>
                                    <w:sdtPr>
                                      <w:alias w:val="Numeris"/>
                                      <w:tag w:val="nr_3da53703057447ac9d2c81e4512dc584"/>
                                      <w:lock w:val="sdtLocked"/>
                                      <w:richText/>
                                    </w:sdtPr>
                                    <w:sdtContent>
                                      <w:r>
                                        <w:rPr>
                                          <w:rFonts w:eastAsia="Calibri"/>
                                          <w:szCs w:val="24"/>
                                        </w:rPr>
                                        <w:t>10.12</w:t>
                                      </w:r>
                                    </w:sdtContent>
                                  </w:sdt>
                                  <w:r>
                                    <w:rPr>
                                      <w:rFonts w:eastAsia="Calibri"/>
                                      <w:szCs w:val="24"/>
                                    </w:rPr>
                                    <w:t>. tramvajaus, antžeminio ar požeminio geležinkelio, kabančių ar kitokio transporto priemonių, iš dalies ar išimtinai naudojamų keleiviams vežti, linijų (2 km ar ilgesnių) tiesimas;</w:t>
                                  </w:r>
                                </w:p>
                              </w:sdtContent>
                            </w:sdt>
                            <w:sdt>
                              <w:sdtPr>
                                <w:alias w:val="2 pr. 10.13 pp."/>
                                <w:tag w:val="part_48b2a71cd44b4af5804bc6cb0ea025cd"/>
                                <w:lock w:val="sdtLocked"/>
                                <w:richText/>
                              </w:sdtPr>
                              <w:sdtContent>
                                <w:p w14:paraId="1D93D6E3" w14:textId="77777777">
                                  <w:pPr>
                                    <w:ind w:firstLine="720"/>
                                    <w:jc w:val="both"/>
                                    <w:rPr>
                                      <w:szCs w:val="24"/>
                                    </w:rPr>
                                  </w:pPr>
                                  <w:sdt>
                                    <w:sdtPr>
                                      <w:alias w:val="Numeris"/>
                                      <w:tag w:val="nr_48b2a71cd44b4af5804bc6cb0ea025cd"/>
                                      <w:lock w:val="sdtLocked"/>
                                      <w:richText/>
                                    </w:sdtPr>
                                    <w:sdtContent>
                                      <w:r>
                                        <w:rPr>
                                          <w:color w:val="000000"/>
                                          <w:szCs w:val="24"/>
                                        </w:rPr>
                                        <w:t>10.13</w:t>
                                      </w:r>
                                    </w:sdtContent>
                                  </w:sdt>
                                  <w:r>
                                    <w:rPr>
                                      <w:color w:val="000000"/>
                                      <w:szCs w:val="24"/>
                                    </w:rPr>
                                    <w:t>. slidinėjimo trasų, slidinėjimo keltuvų, funikulierių ar kitų panašių įrenginių (500 m ar ilgesnio atstumo) įrengimas;</w:t>
                                  </w:r>
                                </w:p>
                              </w:sdtContent>
                            </w:sdt>
                            <w:sdt>
                              <w:sdtPr>
                                <w:alias w:val="2 pr. 10.14 pp."/>
                                <w:tag w:val="part_04caf1de8eef4086804443d31005a7b0"/>
                                <w:lock w:val="sdtLocked"/>
                                <w:richText/>
                              </w:sdtPr>
                              <w:sdtContent>
                                <w:p w14:paraId="4BA782AE" w14:textId="77777777">
                                  <w:pPr>
                                    <w:ind w:firstLine="720"/>
                                    <w:jc w:val="both"/>
                                    <w:rPr>
                                      <w:szCs w:val="24"/>
                                      <w:lang w:eastAsia="lt-LT"/>
                                    </w:rPr>
                                  </w:pPr>
                                  <w:sdt>
                                    <w:sdtPr>
                                      <w:alias w:val="Numeris"/>
                                      <w:tag w:val="nr_04caf1de8eef4086804443d31005a7b0"/>
                                      <w:lock w:val="sdtLocked"/>
                                      <w:richText/>
                                    </w:sdtPr>
                                    <w:sdtContent>
                                      <w:r>
                                        <w:rPr>
                                          <w:szCs w:val="24"/>
                                          <w:lang w:eastAsia="lt-LT"/>
                                        </w:rPr>
                                        <w:t>10.14</w:t>
                                      </w:r>
                                    </w:sdtContent>
                                  </w:sdt>
                                  <w:r>
                                    <w:rPr>
                                      <w:szCs w:val="24"/>
                                      <w:lang w:eastAsia="lt-LT"/>
                                    </w:rPr>
                                    <w:t>. naftos ar cheminių medžiagų tiekimo vamzdynų tiesimas (kai vamzdžio skersmuo – 800 ar daugiau mm, o ilgis – mažiau kaip 40 km);</w:t>
                                  </w:r>
                                </w:p>
                              </w:sdtContent>
                            </w:sdt>
                            <w:sdt>
                              <w:sdtPr>
                                <w:alias w:val="2 pr. 10.15 pp."/>
                                <w:tag w:val="part_65b72d5c8e044a109a56f1df6951e811"/>
                                <w:lock w:val="sdtLocked"/>
                                <w:richText/>
                              </w:sdtPr>
                              <w:sdtContent>
                                <w:p w14:paraId="744D1A3C" w14:textId="77777777">
                                  <w:pPr>
                                    <w:ind w:firstLine="720"/>
                                    <w:jc w:val="both"/>
                                    <w:rPr>
                                      <w:szCs w:val="24"/>
                                      <w:lang w:eastAsia="lt-LT"/>
                                    </w:rPr>
                                  </w:pPr>
                                  <w:sdt>
                                    <w:sdtPr>
                                      <w:alias w:val="Numeris"/>
                                      <w:tag w:val="nr_65b72d5c8e044a109a56f1df6951e811"/>
                                      <w:lock w:val="sdtLocked"/>
                                      <w:richText/>
                                    </w:sdtPr>
                                    <w:sdtContent>
                                      <w:r>
                                        <w:rPr>
                                          <w:szCs w:val="24"/>
                                          <w:lang w:eastAsia="lt-LT"/>
                                        </w:rPr>
                                        <w:t>10.15</w:t>
                                      </w:r>
                                    </w:sdtContent>
                                  </w:sdt>
                                  <w:r>
                                    <w:rPr>
                                      <w:szCs w:val="24"/>
                                      <w:lang w:eastAsia="lt-LT"/>
                                    </w:rPr>
                                    <w:t>. dujų tiekimo vamzdynų tiesimas (kai vamzdžio skersmuo – 800 ar daugiau mm, o ilgis – mažiau kaip 40 km, bet daugiau kaip 5 km);</w:t>
                                  </w:r>
                                </w:p>
                              </w:sdtContent>
                            </w:sdt>
                            <w:sdt>
                              <w:sdtPr>
                                <w:alias w:val="2 pr. 10.16 pp."/>
                                <w:tag w:val="part_8d9bf5b69ed64fe08f970e6f70d484b6"/>
                                <w:lock w:val="sdtLocked"/>
                                <w:richText/>
                              </w:sdtPr>
                              <w:sdtContent>
                                <w:p w14:paraId="4CF46582" w14:textId="77777777">
                                  <w:pPr>
                                    <w:ind w:firstLine="720"/>
                                    <w:jc w:val="both"/>
                                    <w:rPr>
                                      <w:rFonts w:eastAsia="Calibri"/>
                                      <w:szCs w:val="24"/>
                                    </w:rPr>
                                  </w:pPr>
                                  <w:sdt>
                                    <w:sdtPr>
                                      <w:alias w:val="Numeris"/>
                                      <w:tag w:val="nr_8d9bf5b69ed64fe08f970e6f70d484b6"/>
                                      <w:lock w:val="sdtLocked"/>
                                      <w:richText/>
                                    </w:sdtPr>
                                    <w:sdtContent>
                                      <w:r>
                                        <w:rPr>
                                          <w:rFonts w:eastAsia="Calibri"/>
                                          <w:szCs w:val="24"/>
                                        </w:rPr>
                                        <w:t>10.16</w:t>
                                      </w:r>
                                    </w:sdtContent>
                                  </w:sdt>
                                  <w:r>
                                    <w:rPr>
                                      <w:rFonts w:eastAsia="Calibri"/>
                                      <w:szCs w:val="24"/>
                                    </w:rPr>
                                    <w:t>. dujų tiekimo vamzdynų tiesimas (kai vamzdžio skersmuo – mažiau kaip 800 mm, o ilgis – 5 ar daugiau km);</w:t>
                                  </w:r>
                                </w:p>
                              </w:sdtContent>
                            </w:sdt>
                            <w:sdt>
                              <w:sdtPr>
                                <w:alias w:val="2 pr. 10.17 pp."/>
                                <w:tag w:val="part_50c0b1a9c9bc47879232223f6533679a"/>
                                <w:lock w:val="sdtLocked"/>
                                <w:richText/>
                              </w:sdtPr>
                              <w:sdtContent>
                                <w:p w14:paraId="56E713DA" w14:textId="77777777">
                                  <w:pPr>
                                    <w:ind w:firstLine="720"/>
                                    <w:jc w:val="both"/>
                                    <w:rPr>
                                      <w:rFonts w:eastAsia="Calibri"/>
                                      <w:szCs w:val="24"/>
                                    </w:rPr>
                                  </w:pPr>
                                  <w:sdt>
                                    <w:sdtPr>
                                      <w:alias w:val="Numeris"/>
                                      <w:tag w:val="nr_50c0b1a9c9bc47879232223f6533679a"/>
                                      <w:lock w:val="sdtLocked"/>
                                      <w:richText/>
                                    </w:sdtPr>
                                    <w:sdtContent>
                                      <w:r>
                                        <w:rPr>
                                          <w:rFonts w:eastAsia="Calibri"/>
                                          <w:szCs w:val="24"/>
                                        </w:rPr>
                                        <w:t>10.17</w:t>
                                      </w:r>
                                    </w:sdtContent>
                                  </w:sdt>
                                  <w:r>
                                    <w:rPr>
                                      <w:rFonts w:eastAsia="Calibri"/>
                                      <w:szCs w:val="24"/>
                                    </w:rPr>
                                    <w:t>. vandens kanalų (0,5 km ar ilgesnių) įrengimas;</w:t>
                                  </w:r>
                                </w:p>
                              </w:sdtContent>
                            </w:sdt>
                            <w:sdt>
                              <w:sdtPr>
                                <w:alias w:val="2 pr. 10.18 pp."/>
                                <w:tag w:val="part_cd162587768c4fcc9283059f5a241716"/>
                                <w:lock w:val="sdtLocked"/>
                                <w:richText/>
                              </w:sdtPr>
                              <w:sdtContent>
                                <w:p w14:paraId="79F1740C" w14:textId="77777777">
                                  <w:pPr>
                                    <w:ind w:firstLine="720"/>
                                    <w:jc w:val="both"/>
                                    <w:rPr>
                                      <w:szCs w:val="24"/>
                                    </w:rPr>
                                  </w:pPr>
                                  <w:sdt>
                                    <w:sdtPr>
                                      <w:alias w:val="Numeris"/>
                                      <w:tag w:val="nr_cd162587768c4fcc9283059f5a241716"/>
                                      <w:lock w:val="sdtLocked"/>
                                      <w:richText/>
                                    </w:sdtPr>
                                    <w:sdtContent>
                                      <w:r>
                                        <w:rPr>
                                          <w:szCs w:val="24"/>
                                        </w:rPr>
                                        <w:t>10.18</w:t>
                                      </w:r>
                                    </w:sdtContent>
                                  </w:sdt>
                                  <w:r>
                                    <w:rPr>
                                      <w:szCs w:val="24"/>
                                    </w:rPr>
                                    <w:t>. priešerozinių jūros pakrantės statinių ar įrenginių, galinčių pakeisti jūros pakrantę (pvz., pylimų, molų ir kt.), statyba ar įrengimas;</w:t>
                                  </w:r>
                                </w:p>
                              </w:sdtContent>
                            </w:sdt>
                            <w:sdt>
                              <w:sdtPr>
                                <w:alias w:val="2 pr. 10.19 pp."/>
                                <w:tag w:val="part_6b2c168502eb4d87b7c47c6ab546ec7b"/>
                                <w:lock w:val="sdtLocked"/>
                                <w:richText/>
                              </w:sdtPr>
                              <w:sdtContent>
                                <w:p w14:paraId="3EFDF91B" w14:textId="77777777">
                                  <w:pPr>
                                    <w:ind w:firstLine="720"/>
                                    <w:jc w:val="both"/>
                                    <w:rPr>
                                      <w:rFonts w:eastAsia="Calibri"/>
                                      <w:szCs w:val="24"/>
                                    </w:rPr>
                                  </w:pPr>
                                  <w:sdt>
                                    <w:sdtPr>
                                      <w:alias w:val="Numeris"/>
                                      <w:tag w:val="nr_6b2c168502eb4d87b7c47c6ab546ec7b"/>
                                      <w:lock w:val="sdtLocked"/>
                                      <w:richText/>
                                    </w:sdtPr>
                                    <w:sdtContent>
                                      <w:r>
                                        <w:rPr>
                                          <w:rFonts w:eastAsia="Calibri"/>
                                          <w:szCs w:val="24"/>
                                        </w:rPr>
                                        <w:t>10.19</w:t>
                                      </w:r>
                                    </w:sdtContent>
                                  </w:sdt>
                                  <w:r>
                                    <w:rPr>
                                      <w:rFonts w:eastAsia="Calibri"/>
                                      <w:szCs w:val="24"/>
                                    </w:rPr>
                                    <w:t>. požeminio vandens vandenviečių įrengimas (kai pajėgumas – mažiau kaip 10 milijonų m</w:t>
                                  </w:r>
                                  <w:r>
                                    <w:rPr>
                                      <w:rFonts w:eastAsia="Calibri"/>
                                      <w:szCs w:val="24"/>
                                      <w:vertAlign w:val="superscript"/>
                                    </w:rPr>
                                    <w:t>3</w:t>
                                  </w:r>
                                  <w:r>
                                    <w:rPr>
                                      <w:rFonts w:eastAsia="Calibri"/>
                                      <w:szCs w:val="24"/>
                                    </w:rPr>
                                    <w:t>, bet daugiau kaip 350 000 m</w:t>
                                  </w:r>
                                  <w:r>
                                    <w:rPr>
                                      <w:rFonts w:eastAsia="Calibri"/>
                                      <w:szCs w:val="24"/>
                                      <w:vertAlign w:val="superscript"/>
                                    </w:rPr>
                                    <w:t>3</w:t>
                                  </w:r>
                                  <w:r>
                                    <w:rPr>
                                      <w:rFonts w:eastAsia="Calibri"/>
                                      <w:szCs w:val="24"/>
                                    </w:rPr>
                                    <w:t xml:space="preserve"> per metus);</w:t>
                                  </w:r>
                                </w:p>
                              </w:sdtContent>
                            </w:sdt>
                            <w:sdt>
                              <w:sdtPr>
                                <w:alias w:val="2 pr. 10.20 pp."/>
                                <w:tag w:val="part_29966d48b0354b77b3aac4026e0c3800"/>
                                <w:lock w:val="sdtLocked"/>
                                <w:richText/>
                              </w:sdtPr>
                              <w:sdtContent>
                                <w:p w14:paraId="304A4751" w14:textId="6301C27E">
                                  <w:pPr>
                                    <w:ind w:firstLine="720"/>
                                    <w:jc w:val="both"/>
                                    <w:rPr>
                                      <w:szCs w:val="24"/>
                                    </w:rPr>
                                  </w:pPr>
                                  <w:sdt>
                                    <w:sdtPr>
                                      <w:alias w:val="Numeris"/>
                                      <w:tag w:val="nr_29966d48b0354b77b3aac4026e0c3800"/>
                                      <w:lock w:val="sdtLocked"/>
                                      <w:richText/>
                                    </w:sdtPr>
                                    <w:sdtContent>
                                      <w:r>
                                        <w:rPr>
                                          <w:szCs w:val="24"/>
                                        </w:rPr>
                                        <w:t>10.20</w:t>
                                      </w:r>
                                    </w:sdtContent>
                                  </w:sdt>
                                  <w:r>
                                    <w:rPr>
                                      <w:szCs w:val="24"/>
                                    </w:rPr>
                                    <w:t>. geologiniam saugojimui skirto anglies dioksido (CO</w:t>
                                  </w:r>
                                  <w:r>
                                    <w:rPr>
                                      <w:szCs w:val="24"/>
                                      <w:vertAlign w:val="subscript"/>
                                    </w:rPr>
                                    <w:t>2</w:t>
                                  </w:r>
                                  <w:r>
                                    <w:rPr>
                                      <w:szCs w:val="24"/>
                                    </w:rPr>
                                    <w:t>) tiekimo vamzdynų tiesimas (kai vamzdžio skersmuo – 800 ir daugiau mm, ilgis – 40 km ar mažiau</w:t>
                                  </w:r>
                                  <w:r>
                                    <w:rPr>
                                      <w:bCs/>
                                      <w:szCs w:val="24"/>
                                    </w:rPr>
                                    <w:t>), įskaitant funkciškai susijusių slėginių įrenginių įrengimą</w:t>
                                  </w:r>
                                  <w:r>
                                    <w:rPr>
                                      <w:szCs w:val="24"/>
                                    </w:rPr>
                                    <w:t>.</w:t>
                                  </w:r>
                                </w:p>
                              </w:sdtContent>
                            </w:sdt>
                          </w:sdtContent>
                        </w:sdt>
                        <w:sdt>
                          <w:sdtPr>
                            <w:alias w:val="2 pr. 11 p."/>
                            <w:tag w:val="part_780fb500e41b4bf8ab016be2ca067d2c"/>
                            <w:lock w:val="sdtLocked"/>
                            <w:richText/>
                          </w:sdtPr>
                          <w:sdtContent>
                            <w:p w14:paraId="2C9EC558" w14:textId="77777777">
                              <w:pPr>
                                <w:ind w:firstLine="720"/>
                                <w:jc w:val="both"/>
                                <w:rPr>
                                  <w:b/>
                                  <w:szCs w:val="24"/>
                                </w:rPr>
                              </w:pPr>
                              <w:sdt>
                                <w:sdtPr>
                                  <w:alias w:val="Numeris"/>
                                  <w:tag w:val="nr_780fb500e41b4bf8ab016be2ca067d2c"/>
                                  <w:lock w:val="sdtLocked"/>
                                  <w:richText/>
                                </w:sdtPr>
                                <w:sdtContent>
                                  <w:r>
                                    <w:rPr>
                                      <w:szCs w:val="24"/>
                                    </w:rPr>
                                    <w:t>11</w:t>
                                  </w:r>
                                </w:sdtContent>
                              </w:sdt>
                              <w:r>
                                <w:rPr>
                                  <w:szCs w:val="24"/>
                                </w:rPr>
                                <w:t>.</w:t>
                              </w:r>
                              <w:r>
                                <w:rPr>
                                  <w:b/>
                                  <w:szCs w:val="24"/>
                                </w:rPr>
                                <w:t xml:space="preserve"> Kitos planuojamos ūkinės veiklos rūšys</w:t>
                              </w:r>
                              <w:r>
                                <w:rPr>
                                  <w:szCs w:val="24"/>
                                </w:rPr>
                                <w:t>:</w:t>
                              </w:r>
                            </w:p>
                            <w:sdt>
                              <w:sdtPr>
                                <w:alias w:val="2 pr. 11.1 pp."/>
                                <w:tag w:val="part_c7a9c99cd9814bf9b569022b26275582"/>
                                <w:lock w:val="sdtLocked"/>
                                <w:richText/>
                              </w:sdtPr>
                              <w:sdtContent>
                                <w:p w14:paraId="62058F6B" w14:textId="77777777">
                                  <w:pPr>
                                    <w:ind w:firstLine="720"/>
                                    <w:jc w:val="both"/>
                                    <w:rPr>
                                      <w:szCs w:val="24"/>
                                    </w:rPr>
                                  </w:pPr>
                                  <w:sdt>
                                    <w:sdtPr>
                                      <w:alias w:val="Numeris"/>
                                      <w:tag w:val="nr_c7a9c99cd9814bf9b569022b26275582"/>
                                      <w:lock w:val="sdtLocked"/>
                                      <w:richText/>
                                    </w:sdtPr>
                                    <w:sdtContent>
                                      <w:r>
                                        <w:rPr>
                                          <w:szCs w:val="24"/>
                                        </w:rPr>
                                        <w:t>11.1</w:t>
                                      </w:r>
                                    </w:sdtContent>
                                  </w:sdt>
                                  <w:r>
                                    <w:rPr>
                                      <w:szCs w:val="24"/>
                                    </w:rPr>
                                    <w:t>. variklinių transporto priemonių nuolatinių lenktyniavimo ar išbandymo trasų įrengimas (kai įrengiamas 1 ha ar didesnis plotas);</w:t>
                                  </w:r>
                                </w:p>
                              </w:sdtContent>
                            </w:sdt>
                            <w:sdt>
                              <w:sdtPr>
                                <w:alias w:val="2 pr. 11.2 pp."/>
                                <w:tag w:val="part_c83dfb58afab4f118782007408c453e2"/>
                                <w:lock w:val="sdtLocked"/>
                                <w:richText/>
                              </w:sdtPr>
                              <w:sdtContent>
                                <w:p w14:paraId="0A5BDC88" w14:textId="77777777">
                                  <w:pPr>
                                    <w:ind w:firstLine="720"/>
                                    <w:jc w:val="both"/>
                                    <w:rPr>
                                      <w:rFonts w:eastAsia="Calibri"/>
                                      <w:color w:val="000000"/>
                                      <w:szCs w:val="24"/>
                                    </w:rPr>
                                  </w:pPr>
                                  <w:sdt>
                                    <w:sdtPr>
                                      <w:alias w:val="Numeris"/>
                                      <w:tag w:val="nr_c83dfb58afab4f118782007408c453e2"/>
                                      <w:lock w:val="sdtLocked"/>
                                      <w:richText/>
                                    </w:sdtPr>
                                    <w:sdtContent>
                                      <w:r>
                                        <w:rPr>
                                          <w:rFonts w:eastAsia="Calibri"/>
                                          <w:color w:val="000000"/>
                                          <w:szCs w:val="24"/>
                                        </w:rPr>
                                        <w:t>11.2</w:t>
                                      </w:r>
                                    </w:sdtContent>
                                  </w:sdt>
                                  <w:r>
                                    <w:rPr>
                                      <w:rFonts w:eastAsia="Calibri"/>
                                      <w:color w:val="000000"/>
                                      <w:szCs w:val="24"/>
                                    </w:rPr>
                                    <w:t>. nepavojingųjų atliekų naudojimas ar šalinimas jas apdorojant terminiais būdais, tokiais kaip deginimas, pirolizė, dujofikavimas, degazacija, plazminis procesas, ar derinant kuriuos nors būdus įrenginiuose, kurių pajėgumas – mažiau kaip 100 tonų per parą;</w:t>
                                  </w:r>
                                </w:p>
                              </w:sdtContent>
                            </w:sdt>
                            <w:sdt>
                              <w:sdtPr>
                                <w:alias w:val="2 pr. 11.3 pp."/>
                                <w:tag w:val="part_8ef79554a7634d30a10df4e868477ad2"/>
                                <w:lock w:val="sdtLocked"/>
                                <w:richText/>
                              </w:sdtPr>
                              <w:sdtContent>
                                <w:p w14:paraId="01280D06" w14:textId="77777777">
                                  <w:pPr>
                                    <w:ind w:firstLine="720"/>
                                    <w:jc w:val="both"/>
                                    <w:rPr>
                                      <w:rFonts w:eastAsia="Calibri"/>
                                      <w:szCs w:val="24"/>
                                    </w:rPr>
                                  </w:pPr>
                                  <w:sdt>
                                    <w:sdtPr>
                                      <w:alias w:val="Numeris"/>
                                      <w:tag w:val="nr_8ef79554a7634d30a10df4e868477ad2"/>
                                      <w:lock w:val="sdtLocked"/>
                                      <w:richText/>
                                    </w:sdtPr>
                                    <w:sdtContent>
                                      <w:r>
                                        <w:rPr>
                                          <w:rFonts w:eastAsia="Calibri"/>
                                          <w:color w:val="000000"/>
                                          <w:szCs w:val="24"/>
                                        </w:rPr>
                                        <w:t>11.3</w:t>
                                      </w:r>
                                    </w:sdtContent>
                                  </w:sdt>
                                  <w:r>
                                    <w:rPr>
                                      <w:rFonts w:eastAsia="Calibri"/>
                                      <w:color w:val="000000"/>
                                      <w:szCs w:val="24"/>
                                    </w:rPr>
                                    <w:t xml:space="preserve">. </w:t>
                                  </w:r>
                                  <w:r>
                                    <w:rPr>
                                      <w:rFonts w:eastAsia="Calibri"/>
                                      <w:szCs w:val="24"/>
                                    </w:rPr>
                                    <w:t>nepavojingųjų atliekų naudojimas ar šalinimas jas apdorojant cheminiu būdu įrenginiuose, kurių pajėgumas – mažiau kaip 100 tonų per parą;</w:t>
                                  </w:r>
                                </w:p>
                              </w:sdtContent>
                            </w:sdt>
                            <w:sdt>
                              <w:sdtPr>
                                <w:alias w:val="2 pr. 11.4 pp."/>
                                <w:tag w:val="part_025bf6dcc27442108356c10ac7d4dcef"/>
                                <w:lock w:val="sdtLocked"/>
                                <w:richText/>
                              </w:sdtPr>
                              <w:sdtContent>
                                <w:p w14:paraId="78885AD2" w14:textId="77777777">
                                  <w:pPr>
                                    <w:ind w:firstLine="720"/>
                                    <w:jc w:val="both"/>
                                    <w:rPr>
                                      <w:rFonts w:eastAsia="Calibri"/>
                                      <w:szCs w:val="24"/>
                                    </w:rPr>
                                  </w:pPr>
                                  <w:sdt>
                                    <w:sdtPr>
                                      <w:alias w:val="Numeris"/>
                                      <w:tag w:val="nr_025bf6dcc27442108356c10ac7d4dcef"/>
                                      <w:lock w:val="sdtLocked"/>
                                      <w:richText/>
                                    </w:sdtPr>
                                    <w:sdtContent>
                                      <w:r>
                                        <w:rPr>
                                          <w:rFonts w:eastAsia="Calibri"/>
                                          <w:szCs w:val="24"/>
                                        </w:rPr>
                                        <w:t>11.4</w:t>
                                      </w:r>
                                    </w:sdtContent>
                                  </w:sdt>
                                  <w:r>
                                    <w:rPr>
                                      <w:rFonts w:eastAsia="Calibri"/>
                                      <w:szCs w:val="24"/>
                                    </w:rPr>
                                    <w:t>. nepavojingųjų atliekų naudojimas jas apdorojant biologiniu būdu įrenginiuose, kurių pajėgumas – 10 ar daugiau tonų per parą;</w:t>
                                  </w:r>
                                </w:p>
                              </w:sdtContent>
                            </w:sdt>
                            <w:sdt>
                              <w:sdtPr>
                                <w:alias w:val="2 pr. 11.5 pp."/>
                                <w:tag w:val="part_5b27228275214bd1b83c340e49dfb854"/>
                                <w:lock w:val="sdtLocked"/>
                                <w:richText/>
                              </w:sdtPr>
                              <w:sdtContent>
                                <w:p w14:paraId="22111A9C" w14:textId="44B78A78">
                                  <w:pPr>
                                    <w:ind w:firstLine="720"/>
                                    <w:jc w:val="both"/>
                                    <w:rPr>
                                      <w:rFonts w:eastAsia="Calibri"/>
                                      <w:color w:val="000000"/>
                                      <w:szCs w:val="24"/>
                                    </w:rPr>
                                  </w:pPr>
                                  <w:sdt>
                                    <w:sdtPr>
                                      <w:alias w:val="Numeris"/>
                                      <w:tag w:val="nr_5b27228275214bd1b83c340e49dfb854"/>
                                      <w:lock w:val="sdtLocked"/>
                                      <w:richText/>
                                    </w:sdtPr>
                                    <w:sdtContent>
                                      <w:r>
                                        <w:rPr>
                                          <w:rFonts w:eastAsia="Calibri"/>
                                          <w:szCs w:val="24"/>
                                        </w:rPr>
                                        <w:t>11.5</w:t>
                                      </w:r>
                                    </w:sdtContent>
                                  </w:sdt>
                                  <w:r>
                                    <w:rPr>
                                      <w:rFonts w:eastAsia="Calibri"/>
                                      <w:szCs w:val="24"/>
                                    </w:rPr>
                                    <w:t xml:space="preserve">. </w:t>
                                  </w:r>
                                  <w:r>
                                    <w:rPr>
                                      <w:color w:val="000000"/>
                                      <w:szCs w:val="24"/>
                                    </w:rPr>
                                    <w:t>nepavojingųjų atliekų laikymas, įskaitant jų paruošimą naudoti, išskyrus paruošimą naudoti pakartotinai, arba šalinti, kai vienu metu laikoma 100 ar daugiau tonų atliekų</w:t>
                                  </w:r>
                                  <w:r>
                                    <w:rPr>
                                      <w:bCs/>
                                      <w:color w:val="000000"/>
                                      <w:szCs w:val="24"/>
                                    </w:rPr>
                                    <w:t xml:space="preserve"> ir (ar) paruošimo naudoti ar šalinti pajėgumas</w:t>
                                  </w:r>
                                  <w:r>
                                    <w:rPr>
                                      <w:color w:val="000000"/>
                                      <w:szCs w:val="24"/>
                                    </w:rPr>
                                    <w:t xml:space="preserve"> </w:t>
                                  </w:r>
                                  <w:r>
                                    <w:rPr>
                                      <w:rFonts w:eastAsia="Calibri"/>
                                      <w:bCs/>
                                      <w:szCs w:val="24"/>
                                    </w:rPr>
                                    <w:t>10 ar daugiau tonų per parą</w:t>
                                  </w:r>
                                  <w:r>
                                    <w:rPr>
                                      <w:color w:val="000000"/>
                                      <w:szCs w:val="24"/>
                                    </w:rPr>
                                    <w:t>;</w:t>
                                  </w:r>
                                </w:p>
                              </w:sdtContent>
                            </w:sdt>
                            <w:sdt>
                              <w:sdtPr>
                                <w:alias w:val="2 pr. 11.6 pp."/>
                                <w:tag w:val="part_16cf05ea38fa4319aa9face835da4e60"/>
                                <w:lock w:val="sdtLocked"/>
                                <w:richText/>
                              </w:sdtPr>
                              <w:sdtContent>
                                <w:p w14:paraId="05369C7B" w14:textId="77777777">
                                  <w:pPr>
                                    <w:ind w:firstLine="720"/>
                                    <w:jc w:val="both"/>
                                    <w:rPr>
                                      <w:rFonts w:eastAsia="Calibri"/>
                                      <w:color w:val="000000"/>
                                      <w:szCs w:val="24"/>
                                    </w:rPr>
                                  </w:pPr>
                                  <w:sdt>
                                    <w:sdtPr>
                                      <w:alias w:val="Numeris"/>
                                      <w:tag w:val="nr_16cf05ea38fa4319aa9face835da4e60"/>
                                      <w:lock w:val="sdtLocked"/>
                                      <w:richText/>
                                    </w:sdtPr>
                                    <w:sdtContent>
                                      <w:r>
                                        <w:rPr>
                                          <w:rFonts w:eastAsia="Calibri"/>
                                          <w:color w:val="000000"/>
                                          <w:szCs w:val="24"/>
                                        </w:rPr>
                                        <w:t>11.6</w:t>
                                      </w:r>
                                    </w:sdtContent>
                                  </w:sdt>
                                  <w:r>
                                    <w:rPr>
                                      <w:rFonts w:eastAsia="Calibri"/>
                                      <w:color w:val="000000"/>
                                      <w:szCs w:val="24"/>
                                    </w:rPr>
                                    <w:t>. nepavojingųjų atliekų šalinimas, kai netaikomi šio priedo 11.2–11.5 papunkčiai;</w:t>
                                  </w:r>
                                </w:p>
                              </w:sdtContent>
                            </w:sdt>
                            <w:sdt>
                              <w:sdtPr>
                                <w:alias w:val="2 pr. 11.7 pp."/>
                                <w:tag w:val="part_cb37581d5c8f4881a82d3f7ada84b55e"/>
                                <w:lock w:val="sdtLocked"/>
                                <w:richText/>
                              </w:sdtPr>
                              <w:sdtContent>
                                <w:p w14:paraId="1B1DCAF1" w14:textId="19C43F47">
                                  <w:pPr>
                                    <w:ind w:firstLine="720"/>
                                    <w:jc w:val="both"/>
                                    <w:rPr>
                                      <w:rFonts w:eastAsia="Calibri"/>
                                      <w:color w:val="000000"/>
                                      <w:szCs w:val="24"/>
                                    </w:rPr>
                                  </w:pPr>
                                  <w:sdt>
                                    <w:sdtPr>
                                      <w:alias w:val="Numeris"/>
                                      <w:tag w:val="nr_cb37581d5c8f4881a82d3f7ada84b55e"/>
                                      <w:lock w:val="sdtLocked"/>
                                      <w:richText/>
                                    </w:sdtPr>
                                    <w:sdtContent>
                                      <w:r>
                                        <w:rPr>
                                          <w:rFonts w:eastAsia="Calibri"/>
                                          <w:color w:val="000000"/>
                                          <w:szCs w:val="24"/>
                                        </w:rPr>
                                        <w:t>11.7</w:t>
                                      </w:r>
                                    </w:sdtContent>
                                  </w:sdt>
                                  <w:r>
                                    <w:rPr>
                                      <w:rFonts w:eastAsia="Calibri"/>
                                      <w:color w:val="000000"/>
                                      <w:szCs w:val="24"/>
                                    </w:rPr>
                                    <w:t xml:space="preserve">. pavojingųjų atliekų </w:t>
                                  </w:r>
                                  <w:r>
                                    <w:rPr>
                                      <w:bCs/>
                                      <w:color w:val="000000"/>
                                      <w:szCs w:val="24"/>
                                    </w:rPr>
                                    <w:t>tvarkymas</w:t>
                                  </w:r>
                                  <w:r>
                                    <w:rPr>
                                      <w:rFonts w:eastAsia="Calibri"/>
                                      <w:color w:val="000000"/>
                                      <w:szCs w:val="24"/>
                                    </w:rPr>
                                    <w:t>:</w:t>
                                  </w:r>
                                </w:p>
                                <w:sdt>
                                  <w:sdtPr>
                                    <w:alias w:val="2 pr. 11.7.1 pp."/>
                                    <w:tag w:val="part_5bd4af50e4d945e598c8ada9d5030530"/>
                                    <w:lock w:val="sdtLocked"/>
                                    <w:richText/>
                                  </w:sdtPr>
                                  <w:sdtContent>
                                    <w:p w14:paraId="60FF3220" w14:textId="6670A724">
                                      <w:pPr>
                                        <w:ind w:firstLine="720"/>
                                        <w:jc w:val="both"/>
                                        <w:rPr>
                                          <w:rFonts w:eastAsia="Calibri"/>
                                          <w:color w:val="000000"/>
                                          <w:szCs w:val="24"/>
                                        </w:rPr>
                                      </w:pPr>
                                      <w:sdt>
                                        <w:sdtPr>
                                          <w:alias w:val="Numeris"/>
                                          <w:tag w:val="nr_5bd4af50e4d945e598c8ada9d5030530"/>
                                          <w:lock w:val="sdtLocked"/>
                                          <w:richText/>
                                        </w:sdtPr>
                                        <w:sdtContent>
                                          <w:r>
                                            <w:rPr>
                                              <w:rFonts w:eastAsia="Calibri"/>
                                              <w:color w:val="000000"/>
                                              <w:szCs w:val="24"/>
                                            </w:rPr>
                                            <w:t>11.7.1</w:t>
                                          </w:r>
                                        </w:sdtContent>
                                      </w:sdt>
                                      <w:r>
                                        <w:rPr>
                                          <w:rFonts w:eastAsia="Calibri"/>
                                          <w:color w:val="000000"/>
                                          <w:szCs w:val="24"/>
                                        </w:rPr>
                                        <w:t xml:space="preserve">. </w:t>
                                      </w:r>
                                      <w:r>
                                        <w:rPr>
                                          <w:bCs/>
                                          <w:color w:val="000000"/>
                                          <w:szCs w:val="24"/>
                                        </w:rPr>
                                        <w:t>pavojingųjų atliekų</w:t>
                                      </w:r>
                                      <w:r>
                                        <w:rPr>
                                          <w:color w:val="000000"/>
                                          <w:szCs w:val="24"/>
                                        </w:rPr>
                                        <w:t xml:space="preserve"> </w:t>
                                      </w:r>
                                      <w:r>
                                        <w:rPr>
                                          <w:bCs/>
                                          <w:color w:val="000000"/>
                                          <w:szCs w:val="24"/>
                                        </w:rPr>
                                        <w:t xml:space="preserve">šalinimas ar naudojimas, išskyrus </w:t>
                                      </w:r>
                                      <w:r>
                                        <w:rPr>
                                          <w:rFonts w:eastAsia="Calibri"/>
                                          <w:color w:val="000000"/>
                                          <w:szCs w:val="24"/>
                                        </w:rPr>
                                        <w:t>šio įstatymo 1 priedo 9.6, 9.7 ir 9.8 papunkčiuose nurodytą veiklą;</w:t>
                                      </w:r>
                                    </w:p>
                                  </w:sdtContent>
                                </w:sdt>
                                <w:sdt>
                                  <w:sdtPr>
                                    <w:alias w:val="2 pr. 11.7.2 pp."/>
                                    <w:tag w:val="part_afb4af28a03040198771ff81a73bed0b"/>
                                    <w:lock w:val="sdtLocked"/>
                                    <w:richText/>
                                  </w:sdtPr>
                                  <w:sdtContent>
                                    <w:p w14:paraId="3932E6C4" w14:textId="609D60C3">
                                      <w:pPr>
                                        <w:ind w:firstLine="720"/>
                                        <w:jc w:val="both"/>
                                        <w:rPr>
                                          <w:rFonts w:eastAsia="Calibri"/>
                                          <w:color w:val="000000"/>
                                          <w:szCs w:val="24"/>
                                        </w:rPr>
                                      </w:pPr>
                                      <w:sdt>
                                        <w:sdtPr>
                                          <w:alias w:val="Numeris"/>
                                          <w:tag w:val="nr_afb4af28a03040198771ff81a73bed0b"/>
                                          <w:lock w:val="sdtLocked"/>
                                          <w:richText/>
                                        </w:sdtPr>
                                        <w:sdtContent>
                                          <w:r>
                                            <w:rPr>
                                              <w:rFonts w:eastAsia="Calibri"/>
                                              <w:color w:val="000000"/>
                                              <w:szCs w:val="24"/>
                                            </w:rPr>
                                            <w:t>11.7.2</w:t>
                                          </w:r>
                                        </w:sdtContent>
                                      </w:sdt>
                                      <w:r>
                                        <w:rPr>
                                          <w:rFonts w:eastAsia="Calibri"/>
                                          <w:color w:val="000000"/>
                                          <w:szCs w:val="24"/>
                                        </w:rPr>
                                        <w:t xml:space="preserve">. pavojingųjų atliekų </w:t>
                                      </w:r>
                                      <w:r>
                                        <w:rPr>
                                          <w:rFonts w:eastAsia="Calibri"/>
                                          <w:bCs/>
                                          <w:color w:val="000000"/>
                                          <w:szCs w:val="24"/>
                                        </w:rPr>
                                        <w:t>laikymas</w:t>
                                      </w:r>
                                      <w:r>
                                        <w:rPr>
                                          <w:rFonts w:eastAsia="Calibri"/>
                                          <w:color w:val="000000"/>
                                          <w:szCs w:val="24"/>
                                        </w:rPr>
                                        <w:t>, įskaitant jų paruošimą naudoti</w:t>
                                      </w:r>
                                      <w:r>
                                        <w:rPr>
                                          <w:rFonts w:eastAsia="Calibri"/>
                                          <w:bCs/>
                                          <w:color w:val="000000"/>
                                          <w:szCs w:val="24"/>
                                        </w:rPr>
                                        <w:t>,</w:t>
                                      </w:r>
                                      <w:r>
                                        <w:rPr>
                                          <w:rFonts w:eastAsia="Calibri"/>
                                          <w:color w:val="000000"/>
                                          <w:szCs w:val="24"/>
                                        </w:rPr>
                                        <w:t xml:space="preserve"> </w:t>
                                      </w:r>
                                      <w:r>
                                        <w:rPr>
                                          <w:rFonts w:eastAsia="Calibri"/>
                                          <w:bCs/>
                                          <w:szCs w:val="24"/>
                                        </w:rPr>
                                        <w:t xml:space="preserve">išskyrus </w:t>
                                      </w:r>
                                      <w:r>
                                        <w:rPr>
                                          <w:bCs/>
                                          <w:color w:val="000000"/>
                                          <w:szCs w:val="24"/>
                                        </w:rPr>
                                        <w:t>paruošimą naudoti pakartotinai,</w:t>
                                      </w:r>
                                      <w:r>
                                        <w:rPr>
                                          <w:rFonts w:eastAsia="Calibri"/>
                                          <w:color w:val="000000"/>
                                          <w:szCs w:val="24"/>
                                        </w:rPr>
                                        <w:t xml:space="preserve"> arba šalinti, kai vienu metu laikoma ne daugiau kaip 10 </w:t>
                                      </w:r>
                                      <w:r>
                                        <w:rPr>
                                          <w:bCs/>
                                          <w:color w:val="000000"/>
                                          <w:szCs w:val="24"/>
                                        </w:rPr>
                                        <w:t>ar daugiau</w:t>
                                      </w:r>
                                      <w:r>
                                        <w:rPr>
                                          <w:color w:val="000000"/>
                                          <w:szCs w:val="24"/>
                                        </w:rPr>
                                        <w:t xml:space="preserve"> </w:t>
                                      </w:r>
                                      <w:r>
                                        <w:rPr>
                                          <w:rFonts w:eastAsia="Calibri"/>
                                          <w:color w:val="000000"/>
                                          <w:szCs w:val="24"/>
                                        </w:rPr>
                                        <w:t xml:space="preserve">tonų atliekų </w:t>
                                      </w:r>
                                      <w:r>
                                        <w:rPr>
                                          <w:rFonts w:eastAsia="Calibri"/>
                                          <w:bCs/>
                                          <w:color w:val="000000"/>
                                          <w:szCs w:val="24"/>
                                        </w:rPr>
                                        <w:t>ir (ar)</w:t>
                                      </w:r>
                                      <w:r>
                                        <w:rPr>
                                          <w:rFonts w:eastAsia="Calibri"/>
                                          <w:color w:val="000000"/>
                                          <w:szCs w:val="24"/>
                                        </w:rPr>
                                        <w:t xml:space="preserve"> </w:t>
                                      </w:r>
                                      <w:r>
                                        <w:rPr>
                                          <w:bCs/>
                                          <w:color w:val="000000"/>
                                          <w:szCs w:val="24"/>
                                        </w:rPr>
                                        <w:t>paruošimo naudoti ar šalinti pajėgumas</w:t>
                                      </w:r>
                                      <w:r>
                                        <w:rPr>
                                          <w:color w:val="000000"/>
                                          <w:szCs w:val="24"/>
                                        </w:rPr>
                                        <w:t xml:space="preserve"> </w:t>
                                      </w:r>
                                      <w:r>
                                        <w:rPr>
                                          <w:rFonts w:eastAsia="Calibri"/>
                                          <w:bCs/>
                                          <w:szCs w:val="24"/>
                                        </w:rPr>
                                        <w:t>5 ar daugiau tonų per parą</w:t>
                                      </w:r>
                                      <w:r>
                                        <w:rPr>
                                          <w:rFonts w:eastAsia="Calibri"/>
                                          <w:color w:val="000000"/>
                                          <w:szCs w:val="24"/>
                                        </w:rPr>
                                        <w:t>;</w:t>
                                      </w:r>
                                    </w:p>
                                  </w:sdtContent>
                                </w:sdt>
                                <w:sdt>
                                  <w:sdtPr>
                                    <w:alias w:val="2 pr. 11.7.3 pp."/>
                                    <w:tag w:val="part_e5865cb30f9a47d88201b5622ac3296b"/>
                                    <w:lock w:val="sdtLocked"/>
                                    <w:richText/>
                                  </w:sdtPr>
                                  <w:sdtContent>
                                    <w:p w14:paraId="70CBD1AE" w14:textId="77777777">
                                      <w:pPr>
                                        <w:ind w:firstLine="720"/>
                                        <w:jc w:val="both"/>
                                        <w:rPr>
                                          <w:rFonts w:eastAsia="Calibri"/>
                                          <w:color w:val="000000"/>
                                          <w:szCs w:val="24"/>
                                        </w:rPr>
                                      </w:pPr>
                                      <w:sdt>
                                        <w:sdtPr>
                                          <w:alias w:val="Numeris"/>
                                          <w:tag w:val="nr_e5865cb30f9a47d88201b5622ac3296b"/>
                                          <w:lock w:val="sdtLocked"/>
                                          <w:richText/>
                                        </w:sdtPr>
                                        <w:sdtContent>
                                          <w:r>
                                            <w:rPr>
                                              <w:rFonts w:eastAsia="Calibri"/>
                                              <w:color w:val="000000"/>
                                              <w:szCs w:val="24"/>
                                            </w:rPr>
                                            <w:t>11.7.3</w:t>
                                          </w:r>
                                        </w:sdtContent>
                                      </w:sdt>
                                      <w:r>
                                        <w:rPr>
                                          <w:rFonts w:eastAsia="Calibri"/>
                                          <w:color w:val="000000"/>
                                          <w:szCs w:val="24"/>
                                        </w:rPr>
                                        <w:t>. pavojingųjų atliekų paruošimą naudoti pakartotinai, įskaitant tokių atliekų laikymą;</w:t>
                                      </w:r>
                                    </w:p>
                                  </w:sdtContent>
                                </w:sdt>
                              </w:sdtContent>
                            </w:sdt>
                            <w:sdt>
                              <w:sdtPr>
                                <w:alias w:val="2 pr. 11.8 pp."/>
                                <w:tag w:val="part_f13d3f08b2b545e9b53d0eb3668e7ff9"/>
                                <w:lock w:val="sdtLocked"/>
                                <w:richText/>
                              </w:sdtPr>
                              <w:sdtContent>
                                <w:p w14:paraId="5637F04D" w14:textId="5A66E686">
                                  <w:pPr>
                                    <w:ind w:firstLine="720"/>
                                    <w:jc w:val="both"/>
                                    <w:rPr>
                                      <w:rFonts w:eastAsia="Calibri"/>
                                      <w:color w:val="000000"/>
                                      <w:szCs w:val="24"/>
                                    </w:rPr>
                                  </w:pPr>
                                  <w:sdt>
                                    <w:sdtPr>
                                      <w:alias w:val="Numeris"/>
                                      <w:tag w:val="nr_f13d3f08b2b545e9b53d0eb3668e7ff9"/>
                                      <w:lock w:val="sdtLocked"/>
                                      <w:richText/>
                                    </w:sdtPr>
                                    <w:sdtContent>
                                      <w:r>
                                        <w:rPr>
                                          <w:rFonts w:eastAsia="Calibri"/>
                                          <w:color w:val="000000"/>
                                          <w:szCs w:val="24"/>
                                        </w:rPr>
                                        <w:t>11.8</w:t>
                                      </w:r>
                                    </w:sdtContent>
                                  </w:sdt>
                                  <w:r>
                                    <w:rPr>
                                      <w:rFonts w:eastAsia="Calibri"/>
                                      <w:color w:val="000000"/>
                                      <w:szCs w:val="24"/>
                                    </w:rPr>
                                    <w:t>. biodujų gamyba</w:t>
                                  </w:r>
                                  <w:r>
                                    <w:rPr>
                                      <w:color w:val="000000"/>
                                      <w:szCs w:val="24"/>
                                      <w:lang w:val="lt"/>
                                    </w:rPr>
                                    <w:t xml:space="preserve">, </w:t>
                                  </w:r>
                                  <w:r>
                                    <w:rPr>
                                      <w:bCs/>
                                      <w:color w:val="000000"/>
                                      <w:szCs w:val="24"/>
                                      <w:lang w:val="lt"/>
                                    </w:rPr>
                                    <w:t>išskyrus</w:t>
                                  </w:r>
                                  <w:r>
                                    <w:rPr>
                                      <w:bCs/>
                                      <w:color w:val="000000"/>
                                      <w:szCs w:val="24"/>
                                    </w:rPr>
                                    <w:t xml:space="preserve"> gamybą individualaus ūkio poreikiams tenkinti</w:t>
                                  </w:r>
                                  <w:r>
                                    <w:rPr>
                                      <w:rFonts w:eastAsia="Calibri"/>
                                      <w:color w:val="000000"/>
                                      <w:szCs w:val="24"/>
                                    </w:rPr>
                                    <w:t xml:space="preserve">; </w:t>
                                  </w:r>
                                </w:p>
                              </w:sdtContent>
                            </w:sdt>
                            <w:sdt>
                              <w:sdtPr>
                                <w:alias w:val="2 pr. 11.9 pp."/>
                                <w:tag w:val="part_fc4fa0af6303449a9f131143fd019a38"/>
                                <w:lock w:val="sdtLocked"/>
                                <w:richText/>
                              </w:sdtPr>
                              <w:sdtContent>
                                <w:p w14:paraId="3B0AAFFC" w14:textId="77777777">
                                  <w:pPr>
                                    <w:ind w:firstLine="720"/>
                                    <w:jc w:val="both"/>
                                    <w:rPr>
                                      <w:szCs w:val="24"/>
                                      <w:lang w:eastAsia="lt-LT"/>
                                    </w:rPr>
                                  </w:pPr>
                                  <w:sdt>
                                    <w:sdtPr>
                                      <w:alias w:val="Numeris"/>
                                      <w:tag w:val="nr_fc4fa0af6303449a9f131143fd019a38"/>
                                      <w:lock w:val="sdtLocked"/>
                                      <w:richText/>
                                    </w:sdtPr>
                                    <w:sdtContent>
                                      <w:r>
                                        <w:rPr>
                                          <w:szCs w:val="24"/>
                                          <w:lang w:eastAsia="lt-LT"/>
                                        </w:rPr>
                                        <w:t>11.9</w:t>
                                      </w:r>
                                    </w:sdtContent>
                                  </w:sdt>
                                  <w:r>
                                    <w:rPr>
                                      <w:szCs w:val="24"/>
                                      <w:lang w:eastAsia="lt-LT"/>
                                    </w:rPr>
                                    <w:t>. vandenvalos įrenginių įrengimas:</w:t>
                                  </w:r>
                                </w:p>
                                <w:sdt>
                                  <w:sdtPr>
                                    <w:alias w:val="2 pr. 11.9.1 pp."/>
                                    <w:tag w:val="part_2e273c0e66834fde8d7abd277c132059"/>
                                    <w:lock w:val="sdtLocked"/>
                                    <w:richText/>
                                  </w:sdtPr>
                                  <w:sdtContent>
                                    <w:p w14:paraId="240E339C" w14:textId="77777777">
                                      <w:pPr>
                                        <w:ind w:firstLine="720"/>
                                        <w:jc w:val="both"/>
                                        <w:rPr>
                                          <w:szCs w:val="24"/>
                                          <w:lang w:eastAsia="lt-LT"/>
                                        </w:rPr>
                                      </w:pPr>
                                      <w:sdt>
                                        <w:sdtPr>
                                          <w:alias w:val="Numeris"/>
                                          <w:tag w:val="nr_2e273c0e66834fde8d7abd277c132059"/>
                                          <w:lock w:val="sdtLocked"/>
                                          <w:richText/>
                                        </w:sdtPr>
                                        <w:sdtContent>
                                          <w:r>
                                            <w:rPr>
                                              <w:szCs w:val="24"/>
                                              <w:lang w:eastAsia="lt-LT"/>
                                            </w:rPr>
                                            <w:t>11.9.1</w:t>
                                          </w:r>
                                        </w:sdtContent>
                                      </w:sdt>
                                      <w:r>
                                        <w:rPr>
                                          <w:szCs w:val="24"/>
                                          <w:lang w:eastAsia="lt-LT"/>
                                        </w:rPr>
                                        <w:t>. miestų, miestelių ar kaimų nuotekų valymo įrenginiai (galintys išvalyti mažiau kaip 150 000, bet daugiau kaip 2 000 gyventojų ekvivalentą atitinkantį teršalų kiekį);</w:t>
                                      </w:r>
                                    </w:p>
                                  </w:sdtContent>
                                </w:sdt>
                                <w:sdt>
                                  <w:sdtPr>
                                    <w:alias w:val="2 pr. 11.9.2 pp."/>
                                    <w:tag w:val="part_617520194dc74284afe611999e1ac2b4"/>
                                    <w:lock w:val="sdtLocked"/>
                                    <w:richText/>
                                  </w:sdtPr>
                                  <w:sdtContent>
                                    <w:p w14:paraId="4FDEB213" w14:textId="77777777">
                                      <w:pPr>
                                        <w:ind w:firstLine="720"/>
                                        <w:jc w:val="both"/>
                                        <w:rPr>
                                          <w:szCs w:val="24"/>
                                          <w:lang w:eastAsia="lt-LT"/>
                                        </w:rPr>
                                      </w:pPr>
                                      <w:sdt>
                                        <w:sdtPr>
                                          <w:alias w:val="Numeris"/>
                                          <w:tag w:val="nr_617520194dc74284afe611999e1ac2b4"/>
                                          <w:lock w:val="sdtLocked"/>
                                          <w:richText/>
                                        </w:sdtPr>
                                        <w:sdtContent>
                                          <w:r>
                                            <w:rPr>
                                              <w:szCs w:val="24"/>
                                              <w:lang w:eastAsia="lt-LT"/>
                                            </w:rPr>
                                            <w:t>11.9.2</w:t>
                                          </w:r>
                                        </w:sdtContent>
                                      </w:sdt>
                                      <w:r>
                                        <w:rPr>
                                          <w:szCs w:val="24"/>
                                          <w:lang w:eastAsia="lt-LT"/>
                                        </w:rPr>
                                        <w:t>. paviršinių nuotekų valymo įrenginiai (skirti paviršinėms nuotekoms, surenkamoms kanalizacijos tinklais iš 50 ha ir didesnės teritorijos);</w:t>
                                      </w:r>
                                    </w:p>
                                  </w:sdtContent>
                                </w:sdt>
                              </w:sdtContent>
                            </w:sdt>
                            <w:sdt>
                              <w:sdtPr>
                                <w:alias w:val="2 pr. 11.10 pp."/>
                                <w:tag w:val="part_d1b10f4962a14c5681282f39039aa2f0"/>
                                <w:lock w:val="sdtLocked"/>
                                <w:richText/>
                              </w:sdtPr>
                              <w:sdtContent>
                                <w:p w14:paraId="2D626AE7" w14:textId="3CC43DEE">
                                  <w:pPr>
                                    <w:ind w:firstLine="720"/>
                                    <w:jc w:val="both"/>
                                    <w:rPr>
                                      <w:szCs w:val="24"/>
                                    </w:rPr>
                                  </w:pPr>
                                  <w:sdt>
                                    <w:sdtPr>
                                      <w:alias w:val="Numeris"/>
                                      <w:tag w:val="nr_d1b10f4962a14c5681282f39039aa2f0"/>
                                      <w:lock w:val="sdtLocked"/>
                                      <w:richText/>
                                    </w:sdtPr>
                                    <w:sdtContent>
                                      <w:r>
                                        <w:rPr>
                                          <w:color w:val="000000"/>
                                          <w:szCs w:val="24"/>
                                        </w:rPr>
                                        <w:t>11.10</w:t>
                                      </w:r>
                                    </w:sdtContent>
                                  </w:sdt>
                                  <w:r>
                                    <w:rPr>
                                      <w:color w:val="000000"/>
                                      <w:szCs w:val="24"/>
                                    </w:rPr>
                                    <w:t xml:space="preserve">. dumblo </w:t>
                                  </w:r>
                                  <w:r>
                                    <w:rPr>
                                      <w:bCs/>
                                      <w:color w:val="000000"/>
                                      <w:szCs w:val="24"/>
                                    </w:rPr>
                                    <w:t>laikymas</w:t>
                                  </w:r>
                                  <w:r>
                                    <w:rPr>
                                      <w:color w:val="000000"/>
                                      <w:szCs w:val="24"/>
                                    </w:rPr>
                                    <w:t xml:space="preserve"> ar šalinimas specialiai įrengtose vietose; </w:t>
                                  </w:r>
                                </w:p>
                              </w:sdtContent>
                            </w:sdt>
                            <w:sdt>
                              <w:sdtPr>
                                <w:alias w:val="2 pr. 11.11 pp."/>
                                <w:tag w:val="part_d6c5409f84564cfe842a417eb44a71b1"/>
                                <w:lock w:val="sdtLocked"/>
                                <w:richText/>
                              </w:sdtPr>
                              <w:sdtContent>
                                <w:p w14:paraId="33ABFE41" w14:textId="77777777">
                                  <w:pPr>
                                    <w:ind w:firstLine="720"/>
                                    <w:jc w:val="both"/>
                                    <w:rPr>
                                      <w:szCs w:val="24"/>
                                    </w:rPr>
                                  </w:pPr>
                                  <w:sdt>
                                    <w:sdtPr>
                                      <w:alias w:val="Numeris"/>
                                      <w:tag w:val="nr_d6c5409f84564cfe842a417eb44a71b1"/>
                                      <w:lock w:val="sdtLocked"/>
                                      <w:richText/>
                                    </w:sdtPr>
                                    <w:sdtContent>
                                      <w:r>
                                        <w:rPr>
                                          <w:szCs w:val="24"/>
                                        </w:rPr>
                                        <w:t>11.11</w:t>
                                      </w:r>
                                    </w:sdtContent>
                                  </w:sdt>
                                  <w:r>
                                    <w:rPr>
                                      <w:szCs w:val="24"/>
                                    </w:rPr>
                                    <w:t>. požeminio vandens vandenviečių dirbtinis papildymas (kai per metus papildoma mažiau kaip 10 milijonų m</w:t>
                                  </w:r>
                                  <w:r>
                                    <w:rPr>
                                      <w:szCs w:val="24"/>
                                      <w:vertAlign w:val="superscript"/>
                                    </w:rPr>
                                    <w:t>3</w:t>
                                  </w:r>
                                  <w:r>
                                    <w:rPr>
                                      <w:szCs w:val="24"/>
                                    </w:rPr>
                                    <w:t xml:space="preserve"> vandens);</w:t>
                                  </w:r>
                                </w:p>
                              </w:sdtContent>
                            </w:sdt>
                            <w:sdt>
                              <w:sdtPr>
                                <w:alias w:val="2 pr. 11.12 pp."/>
                                <w:tag w:val="part_73b3fdcc010e488d8e0ecd1a1c2d2b9d"/>
                                <w:lock w:val="sdtLocked"/>
                                <w:richText/>
                              </w:sdtPr>
                              <w:sdtContent>
                                <w:p w14:paraId="6845D163" w14:textId="77777777">
                                  <w:pPr>
                                    <w:ind w:firstLine="720"/>
                                    <w:jc w:val="both"/>
                                    <w:rPr>
                                      <w:szCs w:val="24"/>
                                    </w:rPr>
                                  </w:pPr>
                                  <w:sdt>
                                    <w:sdtPr>
                                      <w:alias w:val="Numeris"/>
                                      <w:tag w:val="nr_73b3fdcc010e488d8e0ecd1a1c2d2b9d"/>
                                      <w:lock w:val="sdtLocked"/>
                                      <w:richText/>
                                    </w:sdtPr>
                                    <w:sdtContent>
                                      <w:r>
                                        <w:rPr>
                                          <w:rFonts w:eastAsia="Calibri"/>
                                          <w:szCs w:val="24"/>
                                        </w:rPr>
                                        <w:t>11.12</w:t>
                                      </w:r>
                                    </w:sdtContent>
                                  </w:sdt>
                                  <w:r>
                                    <w:rPr>
                                      <w:rFonts w:eastAsia="Calibri"/>
                                      <w:szCs w:val="24"/>
                                    </w:rPr>
                                    <w:t>. vandens išteklių, išskyrus geriamąjį vandenį, perskirstymas upių baseinams, kai per metus perskirstoma mažiau kaip 100 milijonų m</w:t>
                                  </w:r>
                                  <w:r>
                                    <w:rPr>
                                      <w:rFonts w:eastAsia="Calibri"/>
                                      <w:szCs w:val="24"/>
                                      <w:vertAlign w:val="superscript"/>
                                    </w:rPr>
                                    <w:t>3</w:t>
                                  </w:r>
                                  <w:r>
                                    <w:rPr>
                                      <w:rFonts w:eastAsia="Calibri"/>
                                      <w:szCs w:val="24"/>
                                    </w:rPr>
                                    <w:t xml:space="preserve"> vandens ir (ar) kai daugiametis vidutinis baseino, iš kurio imamas vanduo, nuotėkis yra mažesnis kaip 2 000 milijonų m</w:t>
                                  </w:r>
                                  <w:r>
                                    <w:rPr>
                                      <w:rFonts w:eastAsia="Calibri"/>
                                      <w:szCs w:val="24"/>
                                      <w:vertAlign w:val="superscript"/>
                                    </w:rPr>
                                    <w:t>3</w:t>
                                  </w:r>
                                  <w:r>
                                    <w:rPr>
                                      <w:rFonts w:eastAsia="Calibri"/>
                                      <w:szCs w:val="24"/>
                                    </w:rPr>
                                    <w:t xml:space="preserve"> vandens per metus ir perskirstoma mažiau kaip 5 procentai šio nuotėkio;</w:t>
                                  </w:r>
                                </w:p>
                              </w:sdtContent>
                            </w:sdt>
                            <w:sdt>
                              <w:sdtPr>
                                <w:alias w:val="2 pr. 11.13 pp."/>
                                <w:tag w:val="part_b2e062c4ae7f45c4ab70b101579bb683"/>
                                <w:lock w:val="sdtLocked"/>
                                <w:richText/>
                              </w:sdtPr>
                              <w:sdtContent>
                                <w:p w14:paraId="597EB1A2" w14:textId="77777777">
                                  <w:pPr>
                                    <w:ind w:firstLine="720"/>
                                    <w:jc w:val="both"/>
                                    <w:rPr>
                                      <w:szCs w:val="24"/>
                                    </w:rPr>
                                  </w:pPr>
                                  <w:sdt>
                                    <w:sdtPr>
                                      <w:alias w:val="Numeris"/>
                                      <w:tag w:val="nr_b2e062c4ae7f45c4ab70b101579bb683"/>
                                      <w:lock w:val="sdtLocked"/>
                                      <w:richText/>
                                    </w:sdtPr>
                                    <w:sdtContent>
                                      <w:r>
                                        <w:rPr>
                                          <w:szCs w:val="24"/>
                                        </w:rPr>
                                        <w:t>11.13</w:t>
                                      </w:r>
                                    </w:sdtContent>
                                  </w:sdt>
                                  <w:r>
                                    <w:rPr>
                                      <w:szCs w:val="24"/>
                                    </w:rPr>
                                    <w:t>. metalo laužo, įskaitant nebetinkamas naudoti (eksploatuoti) transporto priemones, saugyklų įrengimas (kai bendras saugojimo plotas 0,5 ha ar didesnis arba bendras saugojimo pajėgumas 500 tonų ar daugiau);</w:t>
                                  </w:r>
                                </w:p>
                              </w:sdtContent>
                            </w:sdt>
                            <w:sdt>
                              <w:sdtPr>
                                <w:alias w:val="2 pr. 11.14 pp."/>
                                <w:tag w:val="part_d6c254ea53574e71b8a7c104f5544437"/>
                                <w:lock w:val="sdtLocked"/>
                                <w:richText/>
                              </w:sdtPr>
                              <w:sdtContent>
                                <w:p w14:paraId="6C71788E" w14:textId="77777777">
                                  <w:pPr>
                                    <w:ind w:firstLine="720"/>
                                    <w:jc w:val="both"/>
                                    <w:rPr>
                                      <w:szCs w:val="24"/>
                                    </w:rPr>
                                  </w:pPr>
                                  <w:sdt>
                                    <w:sdtPr>
                                      <w:alias w:val="Numeris"/>
                                      <w:tag w:val="nr_d6c254ea53574e71b8a7c104f5544437"/>
                                      <w:lock w:val="sdtLocked"/>
                                      <w:richText/>
                                    </w:sdtPr>
                                    <w:sdtContent>
                                      <w:r>
                                        <w:rPr>
                                          <w:szCs w:val="24"/>
                                        </w:rPr>
                                        <w:t>11.14</w:t>
                                      </w:r>
                                    </w:sdtContent>
                                  </w:sdt>
                                  <w:r>
                                    <w:rPr>
                                      <w:szCs w:val="24"/>
                                    </w:rPr>
                                    <w:t>. variklių, turbinų ar reaktorių išbandymų įrenginių įrengimas (kai bandymams skiriamas 500 m</w:t>
                                  </w:r>
                                  <w:r>
                                    <w:rPr>
                                      <w:szCs w:val="24"/>
                                      <w:vertAlign w:val="superscript"/>
                                    </w:rPr>
                                    <w:t>2</w:t>
                                  </w:r>
                                  <w:r>
                                    <w:rPr>
                                      <w:szCs w:val="24"/>
                                    </w:rPr>
                                    <w:t xml:space="preserve"> ar didesnis plotas);</w:t>
                                  </w:r>
                                </w:p>
                              </w:sdtContent>
                            </w:sdt>
                            <w:sdt>
                              <w:sdtPr>
                                <w:alias w:val="2 pr. 11.15 pp."/>
                                <w:tag w:val="part_ce460c181b874200ab3e9604b40dcc70"/>
                                <w:lock w:val="sdtLocked"/>
                                <w:richText/>
                              </w:sdtPr>
                              <w:sdtContent>
                                <w:p w14:paraId="582ABE38" w14:textId="77777777">
                                  <w:pPr>
                                    <w:ind w:firstLine="720"/>
                                    <w:jc w:val="both"/>
                                    <w:rPr>
                                      <w:szCs w:val="24"/>
                                    </w:rPr>
                                  </w:pPr>
                                  <w:sdt>
                                    <w:sdtPr>
                                      <w:alias w:val="Numeris"/>
                                      <w:tag w:val="nr_ce460c181b874200ab3e9604b40dcc70"/>
                                      <w:lock w:val="sdtLocked"/>
                                      <w:richText/>
                                    </w:sdtPr>
                                    <w:sdtContent>
                                      <w:r>
                                        <w:rPr>
                                          <w:szCs w:val="24"/>
                                        </w:rPr>
                                        <w:t>11.15</w:t>
                                      </w:r>
                                    </w:sdtContent>
                                  </w:sdt>
                                  <w:r>
                                    <w:rPr>
                                      <w:szCs w:val="24"/>
                                    </w:rPr>
                                    <w:t xml:space="preserve">. sprogstamųjų medžiagų sunaikinimo ar jų atliekų naudojimo įrenginių įrengimas, kenksmingumo pašalinimas; </w:t>
                                  </w:r>
                                </w:p>
                              </w:sdtContent>
                            </w:sdt>
                            <w:sdt>
                              <w:sdtPr>
                                <w:alias w:val="2 pr. 11.16 pp."/>
                                <w:tag w:val="part_2f8efd1fd8b941c1bba226b9d8a6b85d"/>
                                <w:lock w:val="sdtLocked"/>
                                <w:richText/>
                              </w:sdtPr>
                              <w:sdtContent>
                                <w:p w14:paraId="7AD05410" w14:textId="70437959">
                                  <w:pPr>
                                    <w:ind w:firstLine="720"/>
                                    <w:jc w:val="both"/>
                                    <w:rPr>
                                      <w:szCs w:val="24"/>
                                    </w:rPr>
                                  </w:pPr>
                                  <w:sdt>
                                    <w:sdtPr>
                                      <w:alias w:val="Numeris"/>
                                      <w:tag w:val="nr_2f8efd1fd8b941c1bba226b9d8a6b85d"/>
                                      <w:lock w:val="sdtLocked"/>
                                      <w:richText/>
                                    </w:sdtPr>
                                    <w:sdtContent>
                                      <w:r>
                                        <w:rPr>
                                          <w:rFonts w:eastAsia="Calibri"/>
                                          <w:color w:val="000000"/>
                                          <w:szCs w:val="24"/>
                                        </w:rPr>
                                        <w:t>11.16</w:t>
                                      </w:r>
                                    </w:sdtContent>
                                  </w:sdt>
                                  <w:r>
                                    <w:rPr>
                                      <w:rFonts w:eastAsia="Calibri"/>
                                      <w:color w:val="000000"/>
                                      <w:szCs w:val="24"/>
                                    </w:rPr>
                                    <w:t xml:space="preserve">. </w:t>
                                  </w:r>
                                  <w:r>
                                    <w:rPr>
                                      <w:rFonts w:eastAsia="Calibri"/>
                                      <w:bCs/>
                                      <w:color w:val="000000"/>
                                      <w:szCs w:val="24"/>
                                    </w:rPr>
                                    <w:t>nereikalingų ar netinkamų naudoti</w:t>
                                  </w:r>
                                  <w:r>
                                    <w:rPr>
                                      <w:rFonts w:eastAsia="Calibri"/>
                                      <w:color w:val="000000"/>
                                      <w:szCs w:val="24"/>
                                    </w:rPr>
                                    <w:t xml:space="preserve"> </w:t>
                                  </w:r>
                                  <w:r>
                                    <w:rPr>
                                      <w:rFonts w:eastAsia="Calibri"/>
                                      <w:bCs/>
                                      <w:color w:val="000000"/>
                                      <w:szCs w:val="24"/>
                                    </w:rPr>
                                    <w:t>gyvūnų</w:t>
                                  </w:r>
                                  <w:r>
                                    <w:rPr>
                                      <w:rFonts w:eastAsia="Calibri"/>
                                      <w:color w:val="000000"/>
                                      <w:szCs w:val="24"/>
                                    </w:rPr>
                                    <w:t xml:space="preserve"> šalinimas ar naikinimas, išskyrus kritusių ar sergančių gyvulių naikinimą epidemiologinio židinio vietoje, siekiant išvengti užkrečiamųjų ligų išplitimo;</w:t>
                                  </w:r>
                                </w:p>
                              </w:sdtContent>
                            </w:sdt>
                            <w:sdt>
                              <w:sdtPr>
                                <w:alias w:val="2 pr. 11.17 pp."/>
                                <w:tag w:val="part_f2f77b720cbc457580f1993cbea1c7d6"/>
                                <w:lock w:val="sdtLocked"/>
                                <w:richText/>
                              </w:sdtPr>
                              <w:sdtContent>
                                <w:p w14:paraId="2535F555" w14:textId="48D2350B">
                                  <w:pPr>
                                    <w:ind w:firstLine="720"/>
                                    <w:jc w:val="both"/>
                                    <w:rPr>
                                      <w:rFonts w:eastAsia="Calibri"/>
                                      <w:szCs w:val="24"/>
                                    </w:rPr>
                                  </w:pPr>
                                  <w:sdt>
                                    <w:sdtPr>
                                      <w:alias w:val="Numeris"/>
                                      <w:tag w:val="nr_f2f77b720cbc457580f1993cbea1c7d6"/>
                                      <w:lock w:val="sdtLocked"/>
                                      <w:richText/>
                                    </w:sdtPr>
                                    <w:sdtContent>
                                      <w:r>
                                        <w:rPr>
                                          <w:rFonts w:eastAsia="Calibri"/>
                                          <w:szCs w:val="24"/>
                                        </w:rPr>
                                        <w:t>11.17</w:t>
                                      </w:r>
                                    </w:sdtContent>
                                  </w:sdt>
                                  <w:r>
                                    <w:rPr>
                                      <w:rFonts w:eastAsia="Calibri"/>
                                      <w:szCs w:val="24"/>
                                    </w:rPr>
                                    <w:t xml:space="preserve">. upių vagų gilinimas ir (ar) </w:t>
                                  </w:r>
                                  <w:r>
                                    <w:rPr>
                                      <w:bCs/>
                                      <w:color w:val="000000"/>
                                      <w:szCs w:val="24"/>
                                    </w:rPr>
                                    <w:t>kranto (</w:t>
                                  </w:r>
                                  <w:r>
                                    <w:rPr>
                                      <w:rFonts w:eastAsia="Calibri"/>
                                      <w:szCs w:val="24"/>
                                    </w:rPr>
                                    <w:t>krantų</w:t>
                                  </w:r>
                                  <w:r>
                                    <w:rPr>
                                      <w:rFonts w:eastAsia="Calibri"/>
                                      <w:bCs/>
                                      <w:szCs w:val="24"/>
                                    </w:rPr>
                                    <w:t>)</w:t>
                                  </w:r>
                                  <w:r>
                                    <w:rPr>
                                      <w:rFonts w:eastAsia="Calibri"/>
                                      <w:szCs w:val="24"/>
                                    </w:rPr>
                                    <w:t xml:space="preserve"> keitimas, įskaitant salų, dambos įrengimą ar nukasimą;</w:t>
                                  </w:r>
                                </w:p>
                              </w:sdtContent>
                            </w:sdt>
                            <w:sdt>
                              <w:sdtPr>
                                <w:alias w:val="2 pr. 11.18 pp."/>
                                <w:tag w:val="part_a5d0986d5ce349b8bf6a9f848055dcbf"/>
                                <w:lock w:val="sdtLocked"/>
                                <w:richText/>
                              </w:sdtPr>
                              <w:sdtContent>
                                <w:p w14:paraId="221179C0" w14:textId="63CB62EC">
                                  <w:pPr>
                                    <w:ind w:firstLine="720"/>
                                    <w:jc w:val="both"/>
                                    <w:rPr>
                                      <w:szCs w:val="24"/>
                                    </w:rPr>
                                  </w:pPr>
                                  <w:sdt>
                                    <w:sdtPr>
                                      <w:alias w:val="Numeris"/>
                                      <w:tag w:val="nr_a5d0986d5ce349b8bf6a9f848055dcbf"/>
                                      <w:lock w:val="sdtLocked"/>
                                      <w:richText/>
                                    </w:sdtPr>
                                    <w:sdtContent>
                                      <w:r>
                                        <w:rPr>
                                          <w:rFonts w:eastAsia="Calibri"/>
                                          <w:szCs w:val="24"/>
                                        </w:rPr>
                                        <w:t>11.18</w:t>
                                      </w:r>
                                    </w:sdtContent>
                                  </w:sdt>
                                  <w:r>
                                    <w:rPr>
                                      <w:rFonts w:eastAsia="Calibri"/>
                                      <w:szCs w:val="24"/>
                                    </w:rPr>
                                    <w:t>. gamybos</w:t>
                                  </w:r>
                                  <w:r>
                                    <w:rPr>
                                      <w:rFonts w:eastAsia="Calibri"/>
                                      <w:bCs/>
                                      <w:szCs w:val="24"/>
                                    </w:rPr>
                                    <w:t>,</w:t>
                                  </w:r>
                                  <w:r>
                                    <w:rPr>
                                      <w:rFonts w:eastAsia="Calibri"/>
                                      <w:szCs w:val="24"/>
                                    </w:rPr>
                                    <w:t xml:space="preserve"> pramonės </w:t>
                                  </w:r>
                                  <w:r>
                                    <w:rPr>
                                      <w:rFonts w:eastAsia="Calibri"/>
                                      <w:bCs/>
                                      <w:szCs w:val="24"/>
                                    </w:rPr>
                                    <w:t>ir sandėliavimo</w:t>
                                  </w:r>
                                  <w:r>
                                    <w:rPr>
                                      <w:rFonts w:eastAsia="Calibri"/>
                                      <w:szCs w:val="24"/>
                                    </w:rPr>
                                    <w:t xml:space="preserve"> objektų, kuriuose planuojama vykdyti veiklą, neįtrauktą į šio įstatymo 1 priedą ir šį priedą, </w:t>
                                  </w:r>
                                  <w:r>
                                    <w:rPr>
                                      <w:rFonts w:eastAsia="Calibri"/>
                                      <w:bCs/>
                                      <w:szCs w:val="24"/>
                                    </w:rPr>
                                    <w:t>statyba</w:t>
                                  </w:r>
                                  <w:r>
                                    <w:rPr>
                                      <w:rFonts w:eastAsia="Calibri"/>
                                      <w:szCs w:val="24"/>
                                    </w:rPr>
                                    <w:t xml:space="preserve"> pramonės</w:t>
                                  </w:r>
                                  <w:r>
                                    <w:rPr>
                                      <w:bCs/>
                                      <w:color w:val="000000"/>
                                      <w:szCs w:val="24"/>
                                      <w:bdr w:val="none" w:sz="0" w:space="0" w:color="auto" w:frame="1"/>
                                    </w:rPr>
                                    <w:t xml:space="preserve"> ar kitam verslui suformuotoje teritorijoje, kuri skirta bendrai naudoti įmonėms, sudarančioms eksploatacinį ar funkcinį vienetą,</w:t>
                                  </w:r>
                                  <w:r>
                                    <w:rPr>
                                      <w:rFonts w:eastAsia="Calibri"/>
                                      <w:szCs w:val="24"/>
                                    </w:rPr>
                                    <w:t xml:space="preserve"> kai </w:t>
                                  </w:r>
                                  <w:r>
                                    <w:rPr>
                                      <w:bCs/>
                                      <w:color w:val="000000"/>
                                      <w:szCs w:val="24"/>
                                      <w:bdr w:val="none" w:sz="0" w:space="0" w:color="auto" w:frame="1"/>
                                    </w:rPr>
                                    <w:t xml:space="preserve">objektas ir jo priklausiniai </w:t>
                                  </w:r>
                                  <w:r>
                                    <w:rPr>
                                      <w:rFonts w:eastAsia="Calibri"/>
                                      <w:szCs w:val="24"/>
                                    </w:rPr>
                                    <w:t xml:space="preserve">užima 1 ha ar didesnį plotą. </w:t>
                                  </w:r>
                                </w:p>
                              </w:sdtContent>
                            </w:sdt>
                          </w:sdtContent>
                        </w:sdt>
                        <w:sdt>
                          <w:sdtPr>
                            <w:alias w:val="2 pr. 12 p."/>
                            <w:tag w:val="part_b909279454174bb2a5074e8a0f7fa93b"/>
                            <w:lock w:val="sdtLocked"/>
                            <w:richText/>
                          </w:sdtPr>
                          <w:sdtContent>
                            <w:p w14:paraId="13787340" w14:textId="77777777">
                              <w:pPr>
                                <w:ind w:firstLine="720"/>
                                <w:jc w:val="both"/>
                                <w:rPr>
                                  <w:b/>
                                  <w:szCs w:val="24"/>
                                </w:rPr>
                              </w:pPr>
                              <w:sdt>
                                <w:sdtPr>
                                  <w:alias w:val="Numeris"/>
                                  <w:tag w:val="nr_b909279454174bb2a5074e8a0f7fa93b"/>
                                  <w:lock w:val="sdtLocked"/>
                                  <w:richText/>
                                </w:sdtPr>
                                <w:sdtContent>
                                  <w:r>
                                    <w:rPr>
                                      <w:szCs w:val="24"/>
                                    </w:rPr>
                                    <w:t>12</w:t>
                                  </w:r>
                                </w:sdtContent>
                              </w:sdt>
                              <w:r>
                                <w:rPr>
                                  <w:szCs w:val="24"/>
                                </w:rPr>
                                <w:t xml:space="preserve">. </w:t>
                              </w:r>
                              <w:r>
                                <w:rPr>
                                  <w:b/>
                                  <w:szCs w:val="24"/>
                                </w:rPr>
                                <w:t>Turizmas ir laisvalaikis</w:t>
                              </w:r>
                              <w:r>
                                <w:rPr>
                                  <w:szCs w:val="24"/>
                                </w:rPr>
                                <w:t>:</w:t>
                              </w:r>
                            </w:p>
                            <w:sdt>
                              <w:sdtPr>
                                <w:alias w:val="2 pr. 12.1 pp."/>
                                <w:tag w:val="part_ce4746ce7e1d4266ad240213c4f25cb2"/>
                                <w:lock w:val="sdtLocked"/>
                                <w:richText/>
                              </w:sdtPr>
                              <w:sdtContent>
                                <w:p w14:paraId="0EEA1015" w14:textId="77777777">
                                  <w:pPr>
                                    <w:ind w:firstLine="720"/>
                                    <w:jc w:val="both"/>
                                    <w:rPr>
                                      <w:szCs w:val="24"/>
                                    </w:rPr>
                                  </w:pPr>
                                  <w:sdt>
                                    <w:sdtPr>
                                      <w:alias w:val="Numeris"/>
                                      <w:tag w:val="nr_ce4746ce7e1d4266ad240213c4f25cb2"/>
                                      <w:lock w:val="sdtLocked"/>
                                      <w:richText/>
                                    </w:sdtPr>
                                    <w:sdtContent>
                                      <w:r>
                                        <w:rPr>
                                          <w:szCs w:val="24"/>
                                        </w:rPr>
                                        <w:t>12.1</w:t>
                                      </w:r>
                                    </w:sdtContent>
                                  </w:sdt>
                                  <w:r>
                                    <w:rPr>
                                      <w:szCs w:val="24"/>
                                    </w:rPr>
                                    <w:t>. jachtų ar valčių prieplaukų įrengimas (kai prieplaukos plotas 0,2 ha ar didesnis);</w:t>
                                  </w:r>
                                </w:p>
                              </w:sdtContent>
                            </w:sdt>
                            <w:sdt>
                              <w:sdtPr>
                                <w:alias w:val="2 pr. 12.2 pp."/>
                                <w:tag w:val="part_176ed9fbbc9b45d98d2f463f34c126a3"/>
                                <w:lock w:val="sdtLocked"/>
                                <w:richText/>
                              </w:sdtPr>
                              <w:sdtContent>
                                <w:p w14:paraId="4477A116" w14:textId="77777777">
                                  <w:pPr>
                                    <w:ind w:firstLine="720"/>
                                    <w:jc w:val="both"/>
                                    <w:rPr>
                                      <w:szCs w:val="24"/>
                                    </w:rPr>
                                  </w:pPr>
                                  <w:sdt>
                                    <w:sdtPr>
                                      <w:alias w:val="Numeris"/>
                                      <w:tag w:val="nr_176ed9fbbc9b45d98d2f463f34c126a3"/>
                                      <w:lock w:val="sdtLocked"/>
                                      <w:richText/>
                                    </w:sdtPr>
                                    <w:sdtContent>
                                      <w:r>
                                        <w:rPr>
                                          <w:szCs w:val="24"/>
                                        </w:rPr>
                                        <w:t>12.2</w:t>
                                      </w:r>
                                    </w:sdtContent>
                                  </w:sdt>
                                  <w:r>
                                    <w:rPr>
                                      <w:szCs w:val="24"/>
                                    </w:rPr>
                                    <w:t>. poilsio namų, viešbučių kompleksų, kaimo turizmo sodybų ar panašių objektų už miestų ribų statyba (turinčiuose 100 ar daugiau lovų ir kai nėra centralizuotos inžinerinių tinklų infrastruktūros);</w:t>
                                  </w:r>
                                </w:p>
                              </w:sdtContent>
                            </w:sdt>
                            <w:sdt>
                              <w:sdtPr>
                                <w:alias w:val="2 pr. 12.3 pp."/>
                                <w:tag w:val="part_6f17bae7209442c89181bb4e55a1c4c5"/>
                                <w:lock w:val="sdtLocked"/>
                                <w:richText/>
                              </w:sdtPr>
                              <w:sdtContent>
                                <w:p w14:paraId="3C6BB052" w14:textId="456C2412">
                                  <w:pPr>
                                    <w:ind w:firstLine="720"/>
                                    <w:jc w:val="both"/>
                                    <w:rPr>
                                      <w:szCs w:val="24"/>
                                    </w:rPr>
                                  </w:pPr>
                                  <w:sdt>
                                    <w:sdtPr>
                                      <w:alias w:val="Numeris"/>
                                      <w:tag w:val="nr_6f17bae7209442c89181bb4e55a1c4c5"/>
                                      <w:lock w:val="sdtLocked"/>
                                      <w:richText/>
                                    </w:sdtPr>
                                    <w:sdtContent>
                                      <w:r>
                                        <w:rPr>
                                          <w:rFonts w:eastAsia="Calibri"/>
                                          <w:szCs w:val="24"/>
                                        </w:rPr>
                                        <w:t>12.3</w:t>
                                      </w:r>
                                    </w:sdtContent>
                                  </w:sdt>
                                  <w:r>
                                    <w:rPr>
                                      <w:rFonts w:eastAsia="Calibri"/>
                                      <w:szCs w:val="24"/>
                                    </w:rPr>
                                    <w:t xml:space="preserve">. </w:t>
                                  </w:r>
                                  <w:r>
                                    <w:rPr>
                                      <w:rFonts w:eastAsia="Calibri"/>
                                      <w:bCs/>
                                      <w:szCs w:val="24"/>
                                    </w:rPr>
                                    <w:t>nuolatinių</w:t>
                                  </w:r>
                                  <w:r>
                                    <w:rPr>
                                      <w:rFonts w:eastAsia="Calibri"/>
                                      <w:szCs w:val="24"/>
                                      <w:bdr w:val="none" w:sz="0" w:space="0" w:color="auto" w:frame="1"/>
                                    </w:rPr>
                                    <w:t xml:space="preserve"> </w:t>
                                  </w:r>
                                  <w:r>
                                    <w:rPr>
                                      <w:bCs/>
                                      <w:color w:val="000000"/>
                                      <w:szCs w:val="24"/>
                                      <w:bdr w:val="none" w:sz="0" w:space="0" w:color="auto" w:frame="1"/>
                                    </w:rPr>
                                    <w:t xml:space="preserve">stovyklaviečių </w:t>
                                  </w:r>
                                  <w:r>
                                    <w:rPr>
                                      <w:bCs/>
                                      <w:color w:val="000000"/>
                                      <w:szCs w:val="24"/>
                                    </w:rPr>
                                    <w:t xml:space="preserve">ir </w:t>
                                  </w:r>
                                  <w:r>
                                    <w:rPr>
                                      <w:rFonts w:eastAsia="Calibri"/>
                                      <w:szCs w:val="24"/>
                                    </w:rPr>
                                    <w:t>kempingų, kai sklypo plotas 1 ha ar didesnis, įrengimas;</w:t>
                                  </w:r>
                                </w:p>
                              </w:sdtContent>
                            </w:sdt>
                            <w:sdt>
                              <w:sdtPr>
                                <w:alias w:val="2 pr. 12.4 pp."/>
                                <w:tag w:val="part_1d2002338d3d407fb4c5c851de8e1b06"/>
                                <w:lock w:val="sdtLocked"/>
                                <w:richText/>
                              </w:sdtPr>
                              <w:sdtContent>
                                <w:p w14:paraId="0A57FFC7" w14:textId="2A778B6E">
                                  <w:pPr>
                                    <w:ind w:firstLine="720"/>
                                    <w:jc w:val="both"/>
                                    <w:rPr>
                                      <w:szCs w:val="24"/>
                                    </w:rPr>
                                  </w:pPr>
                                  <w:sdt>
                                    <w:sdtPr>
                                      <w:alias w:val="Numeris"/>
                                      <w:tag w:val="nr_1d2002338d3d407fb4c5c851de8e1b06"/>
                                      <w:lock w:val="sdtLocked"/>
                                      <w:richText/>
                                    </w:sdtPr>
                                    <w:sdtContent>
                                      <w:r>
                                        <w:rPr>
                                          <w:szCs w:val="24"/>
                                        </w:rPr>
                                        <w:t>12.4</w:t>
                                      </w:r>
                                    </w:sdtContent>
                                  </w:sdt>
                                  <w:r>
                                    <w:rPr>
                                      <w:szCs w:val="24"/>
                                    </w:rPr>
                                    <w:t>. teminių parkų (pvz., zoologijos sodų, golfo laukų, teniso kortų, šaudyklų</w:t>
                                  </w:r>
                                  <w:r>
                                    <w:rPr>
                                      <w:bCs/>
                                      <w:color w:val="000000"/>
                                      <w:szCs w:val="24"/>
                                      <w:bdr w:val="none" w:sz="0" w:space="0" w:color="auto" w:frame="1"/>
                                    </w:rPr>
                                    <w:t>,</w:t>
                                  </w:r>
                                  <w:r>
                                    <w:rPr>
                                      <w:b/>
                                      <w:bCs/>
                                      <w:color w:val="000000"/>
                                      <w:szCs w:val="24"/>
                                      <w:bdr w:val="none" w:sz="0" w:space="0" w:color="auto" w:frame="1"/>
                                    </w:rPr>
                                    <w:t xml:space="preserve"> </w:t>
                                  </w:r>
                                  <w:r>
                                    <w:rPr>
                                      <w:bCs/>
                                      <w:color w:val="000000"/>
                                      <w:szCs w:val="24"/>
                                      <w:bdr w:val="none" w:sz="0" w:space="0" w:color="auto" w:frame="1"/>
                                    </w:rPr>
                                    <w:t>vandens pramogų parkų ant paviršinių vandens telkinių</w:t>
                                  </w:r>
                                  <w:r>
                                    <w:rPr>
                                      <w:szCs w:val="24"/>
                                    </w:rPr>
                                    <w:t xml:space="preserve"> ir pan.), kurių plotas 1 ha ar didesnis, įrengimas.</w:t>
                                  </w:r>
                                </w:p>
                              </w:sdtContent>
                            </w:sdt>
                          </w:sdtContent>
                        </w:sdt>
                        <w:sdt>
                          <w:sdtPr>
                            <w:alias w:val="2 pr. 13 p."/>
                            <w:tag w:val="part_d24c83d9e27040d2b0f6f5ed07b6b966"/>
                            <w:lock w:val="sdtLocked"/>
                            <w:richText/>
                          </w:sdtPr>
                          <w:sdtContent>
                            <w:p w14:paraId="6CFC1B6E" w14:textId="77777777">
                              <w:pPr>
                                <w:ind w:firstLine="720"/>
                                <w:jc w:val="both"/>
                                <w:rPr>
                                  <w:szCs w:val="24"/>
                                </w:rPr>
                              </w:pPr>
                              <w:sdt>
                                <w:sdtPr>
                                  <w:alias w:val="Numeris"/>
                                  <w:tag w:val="nr_d24c83d9e27040d2b0f6f5ed07b6b966"/>
                                  <w:lock w:val="sdtLocked"/>
                                  <w:richText/>
                                </w:sdtPr>
                                <w:sdtContent>
                                  <w:r>
                                    <w:rPr>
                                      <w:szCs w:val="24"/>
                                    </w:rPr>
                                    <w:t>13</w:t>
                                  </w:r>
                                </w:sdtContent>
                              </w:sdt>
                              <w:r>
                                <w:rPr>
                                  <w:szCs w:val="24"/>
                                </w:rPr>
                                <w:t>. Į Planuojamos ūkinės veiklos, kurios poveikis aplinkai privalo būti vertinamas, rūšių sąrašą įrašyta planuojama ūkinė veikla, skirta eksperimentiniam tobulinimui ar bandymui ir vykdoma ne ilgiau kaip dvejus metus.</w:t>
                              </w:r>
                            </w:p>
                          </w:sdtContent>
                        </w:sdt>
                        <w:sdt>
                          <w:sdtPr>
                            <w:alias w:val="2 pr. 14 p."/>
                            <w:tag w:val="part_f6b4c3c528e74340bb5d6b686ed6ea0c"/>
                            <w:lock w:val="sdtLocked"/>
                            <w:richText/>
                          </w:sdtPr>
                          <w:sdtContent>
                            <w:p w14:paraId="2FA080A4" w14:textId="0C9ED71F">
                              <w:pPr>
                                <w:ind w:firstLine="720"/>
                                <w:jc w:val="both"/>
                                <w:rPr>
                                  <w:szCs w:val="24"/>
                                </w:rPr>
                              </w:pPr>
                              <w:sdt>
                                <w:sdtPr>
                                  <w:alias w:val="Numeris"/>
                                  <w:tag w:val="nr_f6b4c3c528e74340bb5d6b686ed6ea0c"/>
                                  <w:lock w:val="sdtLocked"/>
                                  <w:richText/>
                                </w:sdtPr>
                                <w:sdtContent>
                                  <w:r>
                                    <w:rPr>
                                      <w:szCs w:val="24"/>
                                    </w:rPr>
                                    <w:t>14</w:t>
                                  </w:r>
                                </w:sdtContent>
                              </w:sdt>
                              <w:r>
                                <w:rPr>
                                  <w:szCs w:val="24"/>
                                </w:rPr>
                                <w:t>. Į šio įstatymo 1 priede pateiktą rūšių sąrašą įrašytos planuojamos ūkinės veiklos keitimas ar išplėtimas, įskaitant esamų statinių rekonstravimą, gamybos proceso ir technologinės įrangos modernizavimą ar keitimą, gamybos būdo, produkcijos kiekio (masto) ar rūšies pakeitimą, naujų technologijų įdiegimą, kai planuojamos ūkinės veiklos keitimas ar išplėtimas gali daryti neigiamą poveikį aplinkai, išskyrus šio įstatymo 1 priedo 11 punkte nurodytus atvejus.</w:t>
                              </w:r>
                            </w:p>
                          </w:sdtContent>
                        </w:sdt>
                        <w:sdt>
                          <w:sdtPr>
                            <w:alias w:val="2 pr. 15 p."/>
                            <w:tag w:val="part_be7509e02bd14e148341485527676f5e"/>
                            <w:lock w:val="sdtLocked"/>
                            <w:richText/>
                          </w:sdtPr>
                          <w:sdtContent>
                            <w:p w14:paraId="68249217" w14:textId="734673E4">
                              <w:pPr>
                                <w:ind w:firstLine="720"/>
                                <w:jc w:val="both"/>
                                <w:rPr>
                                  <w:szCs w:val="24"/>
                                </w:rPr>
                              </w:pPr>
                              <w:sdt>
                                <w:sdtPr>
                                  <w:alias w:val="Numeris"/>
                                  <w:tag w:val="nr_be7509e02bd14e148341485527676f5e"/>
                                  <w:lock w:val="sdtLocked"/>
                                  <w:richText/>
                                </w:sdtPr>
                                <w:sdtContent>
                                  <w:r>
                                    <w:rPr>
                                      <w:szCs w:val="24"/>
                                    </w:rPr>
                                    <w:t>15</w:t>
                                  </w:r>
                                </w:sdtContent>
                              </w:sdt>
                              <w:r>
                                <w:rPr>
                                  <w:szCs w:val="24"/>
                                </w:rPr>
                                <w:t>. Į šiame priede pateiktą rūšių sąrašą įrašytos planuojamos ūkinės veiklos bet koks keitimas ar išplėtimas, įskaitant esamų statinių rekonstravimą, gamybos proceso ir technologinės įrangos modernizavimą ar keitimą, gamybos būdo, produkcijos kiekio (masto) ar rūšies pakeitimą, naujų technologijų įdiegimą, kai planuojamos ūkinės veiklos keitimas ar išplėtimas gali daryti neigiamą poveikį aplinkai, išskyrus šio įstatymo 1 priedo 11 punkte nurodytus atvejus. Šio punkto reikalavimas taikomas veiklai:</w:t>
                              </w:r>
                            </w:p>
                            <w:sdt>
                              <w:sdtPr>
                                <w:alias w:val="2 pr. 15.1 pp."/>
                                <w:tag w:val="part_53958a7bef2f41d195bc295f78a3733f"/>
                                <w:lock w:val="sdtLocked"/>
                                <w:richText/>
                              </w:sdtPr>
                              <w:sdtContent>
                                <w:p w14:paraId="79ABEB2F" w14:textId="77777777">
                                  <w:pPr>
                                    <w:ind w:firstLine="567"/>
                                    <w:jc w:val="both"/>
                                    <w:rPr>
                                      <w:rFonts w:eastAsia="Calibri"/>
                                      <w:szCs w:val="24"/>
                                    </w:rPr>
                                  </w:pPr>
                                  <w:sdt>
                                    <w:sdtPr>
                                      <w:alias w:val="Numeris"/>
                                      <w:tag w:val="nr_53958a7bef2f41d195bc295f78a3733f"/>
                                      <w:lock w:val="sdtLocked"/>
                                      <w:richText/>
                                    </w:sdtPr>
                                    <w:sdtContent>
                                      <w:r>
                                        <w:rPr>
                                          <w:rFonts w:eastAsia="Calibri"/>
                                          <w:szCs w:val="24"/>
                                        </w:rPr>
                                        <w:t>15.1</w:t>
                                      </w:r>
                                    </w:sdtContent>
                                  </w:sdt>
                                  <w:r>
                                    <w:rPr>
                                      <w:rFonts w:eastAsia="Calibri"/>
                                      <w:szCs w:val="24"/>
                                    </w:rPr>
                                    <w:t>. kuriai nenustatyti ribiniai dydžiai, – jeigu planuojamos ūkinės veiklos keitimas ar išplėtimas gali daryti neigiamą poveikį aplinkai;</w:t>
                                  </w:r>
                                </w:p>
                              </w:sdtContent>
                            </w:sdt>
                            <w:sdt>
                              <w:sdtPr>
                                <w:alias w:val="2 pr. 15.2 pp."/>
                                <w:tag w:val="part_880935daceb14b4499b7b3bf9f920b54"/>
                                <w:lock w:val="sdtLocked"/>
                                <w:richText/>
                              </w:sdtPr>
                              <w:sdtContent>
                                <w:p w14:paraId="536A60C3" w14:textId="60C5452B">
                                  <w:pPr>
                                    <w:ind w:firstLine="567"/>
                                    <w:jc w:val="both"/>
                                    <w:rPr>
                                      <w:rFonts w:eastAsia="Calibri"/>
                                      <w:szCs w:val="24"/>
                                    </w:rPr>
                                  </w:pPr>
                                  <w:sdt>
                                    <w:sdtPr>
                                      <w:alias w:val="Numeris"/>
                                      <w:tag w:val="nr_880935daceb14b4499b7b3bf9f920b54"/>
                                      <w:lock w:val="sdtLocked"/>
                                      <w:richText/>
                                    </w:sdtPr>
                                    <w:sdtContent>
                                      <w:r>
                                        <w:rPr>
                                          <w:rFonts w:eastAsia="Calibri"/>
                                          <w:szCs w:val="24"/>
                                        </w:rPr>
                                        <w:t>15.2</w:t>
                                      </w:r>
                                    </w:sdtContent>
                                  </w:sdt>
                                  <w:r>
                                    <w:rPr>
                                      <w:rFonts w:eastAsia="Calibri"/>
                                      <w:szCs w:val="24"/>
                                    </w:rPr>
                                    <w:t>. kuriai nustatyti ribiniai dydžiai, – jeigu vykdoma veikla ir jos pakeitimas ar išplėtimas yra mažesnis, negu sąraše nustatyti žemutiniai ribiniai dydžiai, pakeitus ar išplėtus, – veikla atitiks žemutinius ribinius dydžius;</w:t>
                                  </w:r>
                                </w:p>
                              </w:sdtContent>
                            </w:sdt>
                            <w:sdt>
                              <w:sdtPr>
                                <w:alias w:val="2 pr. 15.3 pp."/>
                                <w:tag w:val="part_adc3b928bfb44328a9341f1ff069ff44"/>
                                <w:lock w:val="sdtLocked"/>
                                <w:richText/>
                              </w:sdtPr>
                              <w:sdtContent>
                                <w:p w14:paraId="330EF36E" w14:textId="6CABCEC6">
                                  <w:pPr>
                                    <w:ind w:firstLine="567"/>
                                    <w:jc w:val="both"/>
                                    <w:rPr>
                                      <w:rFonts w:eastAsia="Calibri"/>
                                      <w:szCs w:val="24"/>
                                    </w:rPr>
                                  </w:pPr>
                                  <w:sdt>
                                    <w:sdtPr>
                                      <w:alias w:val="Numeris"/>
                                      <w:tag w:val="nr_adc3b928bfb44328a9341f1ff069ff44"/>
                                      <w:lock w:val="sdtLocked"/>
                                      <w:richText/>
                                    </w:sdtPr>
                                    <w:sdtContent>
                                      <w:r>
                                        <w:rPr>
                                          <w:rFonts w:eastAsia="Calibri"/>
                                          <w:szCs w:val="24"/>
                                        </w:rPr>
                                        <w:t>15.3</w:t>
                                      </w:r>
                                    </w:sdtContent>
                                  </w:sdt>
                                  <w:r>
                                    <w:rPr>
                                      <w:rFonts w:eastAsia="Calibri"/>
                                      <w:szCs w:val="24"/>
                                    </w:rPr>
                                    <w:t>. kuriai nustatyti ribiniai dydžiai, – kai toks pakeitimas atitinka sąraše nustatytus žemutinius ribinius dydžius ar yra didesnis už jį.</w:t>
                                  </w:r>
                                </w:p>
                                <w:p w14:paraId="1EB53643" w14:textId="2AA50912">
                                  <w:pPr>
                                    <w:ind w:firstLine="720"/>
                                    <w:jc w:val="both"/>
                                    <w:rPr>
                                      <w:bCs/>
                                      <w:szCs w:val="24"/>
                                    </w:rPr>
                                  </w:pPr>
                                  <w:r>
                                    <w:rPr>
                                      <w:bCs/>
                                      <w:szCs w:val="24"/>
                                    </w:rPr>
                                    <w:t xml:space="preserve">Nustatant 15.2 ir 15.3 papunkčiuose nurodyto veiklos pakeitimo ar išplėtimo  mastą, sumuojami per paskutinius penkerius kalendorinius metus atlikti veiklos pakeitimai ar išplėtimai.</w:t>
                                  </w:r>
                                </w:p>
                              </w:sdtContent>
                            </w:sdt>
                          </w:sdtContent>
                        </w:sdt>
                        <w:sdt>
                          <w:sdtPr>
                            <w:alias w:val="skirsnis"/>
                            <w:tag w:val="part_8be5a4c508aa4d5db7ec5505d286189a"/>
                            <w:lock w:val="sdtLocked"/>
                            <w:richText/>
                          </w:sdtPr>
                          <w:sdtContent>
                            <w:p w14:paraId="4B8576EB" w14:textId="77777777">
                              <w:pPr>
                                <w:ind w:firstLine="567"/>
                                <w:jc w:val="both"/>
                                <w:rPr>
                                  <w:b/>
                                  <w:bCs/>
                                  <w:szCs w:val="24"/>
                                </w:rPr>
                              </w:pPr>
                              <w:sdt>
                                <w:sdtPr>
                                  <w:alias w:val="Pavadinimas"/>
                                  <w:tag w:val="title_8be5a4c508aa4d5db7ec5505d286189a"/>
                                  <w:lock w:val="sdtLocked"/>
                                  <w:richText/>
                                </w:sdtPr>
                                <w:sdtContent>
                                  <w:r>
                                    <w:rPr>
                                      <w:b/>
                                      <w:bCs/>
                                      <w:szCs w:val="24"/>
                                    </w:rPr>
                                    <w:t>Pastabos:</w:t>
                                  </w:r>
                                </w:sdtContent>
                              </w:sdt>
                            </w:p>
                            <w:sdt>
                              <w:sdtPr>
                                <w:alias w:val="2 pr. 1 p."/>
                                <w:tag w:val="part_660c8a9a758d49bebe430070ad99a7c4"/>
                                <w:lock w:val="sdtLocked"/>
                                <w:richText/>
                              </w:sdtPr>
                              <w:sdtContent>
                                <w:p w14:paraId="5A2FE099" w14:textId="0EBEE4E5">
                                  <w:pPr>
                                    <w:ind w:firstLine="567"/>
                                    <w:jc w:val="both"/>
                                    <w:rPr>
                                      <w:szCs w:val="24"/>
                                    </w:rPr>
                                  </w:pPr>
                                  <w:sdt>
                                    <w:sdtPr>
                                      <w:alias w:val="Numeris"/>
                                      <w:tag w:val="nr_660c8a9a758d49bebe430070ad99a7c4"/>
                                      <w:lock w:val="sdtLocked"/>
                                      <w:richText/>
                                    </w:sdtPr>
                                    <w:sdtContent>
                                      <w:r>
                                        <w:rPr>
                                          <w:bCs/>
                                          <w:szCs w:val="24"/>
                                        </w:rPr>
                                        <w:t>1</w:t>
                                      </w:r>
                                    </w:sdtContent>
                                  </w:sdt>
                                  <w:r>
                                    <w:rPr>
                                      <w:bCs/>
                                      <w:szCs w:val="24"/>
                                    </w:rPr>
                                    <w:t>. Jeigu planuojama auginti skirtingų šio priedo 1.1 papunktyje nurodytų rūšių gyvūnus ir atskiros rūšies planuojamų vietų kiekis yra mažesnis už jai nustatytą ribinį dydį, poveikio aplinkai vertinimas privalomas, jei, perskaičiavus į kurią nors gyvūnų rūšį, gautas vietų kiekis lygus ar didesnis už jai nustatytą ribinį dydį</w:t>
                                  </w:r>
                                  <w:r>
                                    <w:rPr>
                                      <w:szCs w:val="24"/>
                                    </w:rPr>
                                    <w:t>.</w:t>
                                  </w:r>
                                </w:p>
                              </w:sdtContent>
                            </w:sdt>
                            <w:sdt>
                              <w:sdtPr>
                                <w:alias w:val="2 pr. 2 p."/>
                                <w:tag w:val="part_8c7493d19b1a4576895ff522166df01f"/>
                                <w:lock w:val="sdtLocked"/>
                                <w:richText/>
                              </w:sdtPr>
                              <w:sdtContent>
                                <w:p w14:paraId="7FD79A93" w14:textId="7FD838AD">
                                  <w:pPr>
                                    <w:ind w:firstLine="567"/>
                                    <w:jc w:val="both"/>
                                    <w:rPr>
                                      <w:bCs/>
                                      <w:szCs w:val="24"/>
                                    </w:rPr>
                                    <w:sectPr>
                                      <w:pgSz w:w="11907" w:h="16840" w:code="9"/>
                                      <w:pgMar w:top="1134" w:right="851" w:bottom="1134" w:left="1701" w:header="709" w:footer="709" w:gutter="0"/>
                                      <w:pgNumType w:start="1"/>
                                      <w:cols w:space="720"/>
                                      <w:titlePg/>
                                    </w:sectPr>
                                  </w:pPr>
                                  <w:sdt>
                                    <w:sdtPr>
                                      <w:alias w:val="Numeris"/>
                                      <w:tag w:val="nr_8c7493d19b1a4576895ff522166df01f"/>
                                      <w:lock w:val="sdtLocked"/>
                                      <w:richText/>
                                    </w:sdtPr>
                                    <w:sdtContent>
                                      <w:r>
                                        <w:rPr>
                                          <w:bCs/>
                                          <w:szCs w:val="24"/>
                                        </w:rPr>
                                        <w:t>2</w:t>
                                      </w:r>
                                    </w:sdtContent>
                                  </w:sdt>
                                  <w:r>
                                    <w:rPr>
                                      <w:bCs/>
                                      <w:szCs w:val="24"/>
                                    </w:rPr>
                                    <w:t>.</w:t>
                                  </w:r>
                                  <w:r>
                                    <w:rPr>
                                      <w:szCs w:val="24"/>
                                    </w:rPr>
                                    <w:t xml:space="preserve"> </w:t>
                                  </w:r>
                                  <w:r>
                                    <w:rPr>
                                      <w:bCs/>
                                      <w:szCs w:val="24"/>
                                    </w:rPr>
                                    <w:t>Šio priedo 1.1.7, 1.1.10</w:t>
                                  </w:r>
                                  <w:r>
                                    <w:rPr>
                                      <w:rFonts w:eastAsia="Calibri"/>
                                      <w:szCs w:val="24"/>
                                    </w:rPr>
                                    <w:t>–</w:t>
                                  </w:r>
                                  <w:r>
                                    <w:rPr>
                                      <w:bCs/>
                                      <w:szCs w:val="24"/>
                                    </w:rPr>
                                    <w:t>1.1.15, 1.1.18, 1.1.21 ir 1.1.22 papunkčiuose nurodyta viena vieta atitinka vieną suaugusį gyvūną ar paukštį, t. y. jaunikliai neskaičiuojami.</w:t>
                                  </w:r>
                                </w:p>
                                <w:p w14:paraId="65336ED0" w14:textId="77777777">
                                  <w:pPr>
                                    <w:tabs>
                                      <w:tab w:val="center" w:pos="4819"/>
                                      <w:tab w:val="right" w:pos="9638"/>
                                    </w:tabs>
                                  </w:pPr>
                                </w:p>
                              </w:sdtContent>
                            </w:sdt>
                          </w:sdtContent>
                        </w:sdt>
                      </w:sdtContent>
                    </w:sdt>
                    <w:sdt>
                      <w:sdtPr>
                        <w:alias w:val="3 pr."/>
                        <w:tag w:val="part_be2d538aed474d339e89103cb251cfc5"/>
                        <w:lock w:val="sdtLocked"/>
                        <w:richText/>
                      </w:sdtPr>
                      <w:sdtContent>
                        <w:p w14:paraId="0A3AB3A1" w14:textId="25032F06">
                          <w:pPr>
                            <w:ind w:firstLine="5760"/>
                            <w:jc w:val="both"/>
                            <w:rPr>
                              <w:szCs w:val="24"/>
                            </w:rPr>
                          </w:pPr>
                          <w:r>
                            <w:rPr>
                              <w:szCs w:val="24"/>
                              <w:lang w:eastAsia="lt-LT"/>
                            </w:rPr>
                            <w:t>Lietuv</w:t>
                          </w:r>
                          <w:r>
                            <w:rPr>
                              <w:szCs w:val="24"/>
                            </w:rPr>
                            <w:t xml:space="preserve">os Respublikos planuojamos </w:t>
                          </w:r>
                        </w:p>
                        <w:p w14:paraId="1A999C96" w14:textId="062FBB7F">
                          <w:pPr>
                            <w:ind w:firstLine="5760"/>
                            <w:jc w:val="both"/>
                            <w:rPr>
                              <w:szCs w:val="24"/>
                            </w:rPr>
                          </w:pPr>
                          <w:r>
                            <w:rPr>
                              <w:szCs w:val="24"/>
                            </w:rPr>
                            <w:t xml:space="preserve">ūkinės veiklos poveikio </w:t>
                          </w:r>
                        </w:p>
                        <w:p w14:paraId="5908B0F9" w14:textId="7038A118">
                          <w:pPr>
                            <w:ind w:firstLine="5760"/>
                            <w:jc w:val="both"/>
                            <w:rPr>
                              <w:szCs w:val="24"/>
                            </w:rPr>
                          </w:pPr>
                          <w:r>
                            <w:rPr>
                              <w:szCs w:val="24"/>
                            </w:rPr>
                            <w:t>aplinkai vertinimo įstatymo</w:t>
                          </w:r>
                        </w:p>
                        <w:p w14:paraId="3D7A1BA5" w14:textId="77777777">
                          <w:pPr>
                            <w:ind w:firstLine="5760"/>
                            <w:jc w:val="both"/>
                            <w:rPr>
                              <w:szCs w:val="24"/>
                              <w:lang w:eastAsia="lt-LT"/>
                            </w:rPr>
                          </w:pPr>
                          <w:sdt>
                            <w:sdtPr>
                              <w:alias w:val="Numeris"/>
                              <w:tag w:val="nr_be2d538aed474d339e89103cb251cfc5"/>
                              <w:lock w:val="sdtLocked"/>
                              <w:richText/>
                            </w:sdtPr>
                            <w:sdtContent>
                              <w:r>
                                <w:rPr>
                                  <w:szCs w:val="24"/>
                                </w:rPr>
                                <w:t>3</w:t>
                              </w:r>
                            </w:sdtContent>
                          </w:sdt>
                          <w:r>
                            <w:rPr>
                              <w:szCs w:val="24"/>
                            </w:rPr>
                            <w:t xml:space="preserve"> pried</w:t>
                          </w:r>
                          <w:r>
                            <w:rPr>
                              <w:szCs w:val="24"/>
                              <w:lang w:eastAsia="lt-LT"/>
                            </w:rPr>
                            <w:t>as</w:t>
                          </w:r>
                        </w:p>
                        <w:p w14:paraId="108364F5" w14:textId="77777777">
                          <w:pPr>
                            <w:ind w:left="960" w:firstLine="720"/>
                            <w:rPr>
                              <w:b/>
                              <w:szCs w:val="24"/>
                              <w:lang w:eastAsia="lt-LT"/>
                            </w:rPr>
                          </w:pPr>
                        </w:p>
                        <w:p w14:paraId="1BC4C095" w14:textId="77777777">
                          <w:pPr>
                            <w:jc w:val="center"/>
                            <w:rPr>
                              <w:b/>
                              <w:szCs w:val="24"/>
                              <w:lang w:eastAsia="lt-LT"/>
                            </w:rPr>
                          </w:pPr>
                          <w:sdt>
                            <w:sdtPr>
                              <w:alias w:val="Pavadinimas"/>
                              <w:tag w:val="title_be2d538aed474d339e89103cb251cfc5"/>
                              <w:lock w:val="sdtLocked"/>
                              <w:richText/>
                            </w:sdtPr>
                            <w:sdtContent>
                              <w:r>
                                <w:rPr>
                                  <w:b/>
                                  <w:szCs w:val="24"/>
                                  <w:lang w:eastAsia="lt-LT"/>
                                </w:rPr>
                                <w:t>ĮGYVENDINAMI EUROPOS SĄJUNGOS TEISĖS AKTAI</w:t>
                              </w:r>
                            </w:sdtContent>
                          </w:sdt>
                        </w:p>
                        <w:p w14:paraId="661CC2BB" w14:textId="77777777">
                          <w:pPr>
                            <w:ind w:left="960" w:firstLine="720"/>
                            <w:rPr>
                              <w:b/>
                              <w:szCs w:val="24"/>
                              <w:lang w:eastAsia="lt-LT"/>
                            </w:rPr>
                          </w:pPr>
                        </w:p>
                        <w:sdt>
                          <w:sdtPr>
                            <w:alias w:val="3 pr. 1 p."/>
                            <w:tag w:val="part_eb1a7e9590eb4771afac5045d62804cb"/>
                            <w:lock w:val="sdtLocked"/>
                            <w:richText/>
                          </w:sdtPr>
                          <w:sdtContent>
                            <w:p w14:paraId="78677F62" w14:textId="7DDCB4EC">
                              <w:pPr>
                                <w:ind w:firstLine="720"/>
                                <w:jc w:val="both"/>
                                <w:rPr>
                                  <w:szCs w:val="24"/>
                                  <w:lang w:eastAsia="lt-LT"/>
                                </w:rPr>
                              </w:pPr>
                              <w:sdt>
                                <w:sdtPr>
                                  <w:alias w:val="Numeris"/>
                                  <w:tag w:val="nr_eb1a7e9590eb4771afac5045d62804cb"/>
                                  <w:lock w:val="sdtLocked"/>
                                  <w:richText/>
                                </w:sdtPr>
                                <w:sdtContent>
                                  <w:r>
                                    <w:rPr>
                                      <w:szCs w:val="24"/>
                                      <w:lang w:eastAsia="lt-LT"/>
                                    </w:rPr>
                                    <w:t>1</w:t>
                                  </w:r>
                                </w:sdtContent>
                              </w:sdt>
                              <w:r>
                                <w:rPr>
                                  <w:szCs w:val="24"/>
                                  <w:lang w:eastAsia="lt-LT"/>
                                </w:rPr>
                                <w:t xml:space="preserve">. 1992 m. gegužės 21 d. Tarybos direktyva </w:t>
                              </w:r>
                              <w:fldSimple w:instr="HYPERLINK http://eur-lex.europa.eu/legal-content/LIT/TXT/?uri=CELEX:31992L0043&amp;locale=lt \t _blank">
                                <w:r>
                                  <w:rPr>
                                    <w:szCs w:val="24"/>
                                    <w:lang w:eastAsia="lt-LT"/>
                                    <w:u w:val="single"/>
                                    <w:color w:val="0000FF" w:themeColor="hyperlink"/>
                                  </w:rPr>
                                  <w:t>92/43/EEB</w:t>
                                </w:r>
                              </w:fldSimple>
                              <w:r>
                                <w:rPr>
                                  <w:szCs w:val="24"/>
                                  <w:lang w:eastAsia="lt-LT"/>
                                </w:rPr>
                                <w:t xml:space="preserve"> dėl natūralių buveinių ir laukinės faunos bei floros apsaugos su paskutiniais pakeitimais, padarytais 2013 m. gegužės 13 d. Tarybos direktyva </w:t>
                              </w:r>
                              <w:fldSimple w:instr="HYPERLINK http://eur-lex.europa.eu/legal-content/LIT/TXT/?uri=CELEX:32013L0017&amp;locale=lt \t _blank">
                                <w:r>
                                  <w:rPr>
                                    <w:szCs w:val="24"/>
                                    <w:lang w:eastAsia="lt-LT"/>
                                    <w:u w:val="single"/>
                                    <w:color w:val="0000FF" w:themeColor="hyperlink"/>
                                  </w:rPr>
                                  <w:t>2013/17/ES</w:t>
                                </w:r>
                              </w:fldSimple>
                              <w:r>
                                <w:rPr>
                                  <w:szCs w:val="24"/>
                                  <w:lang w:eastAsia="lt-LT"/>
                                </w:rPr>
                                <w:t>.</w:t>
                              </w:r>
                            </w:p>
                          </w:sdtContent>
                        </w:sdt>
                        <w:sdt>
                          <w:sdtPr>
                            <w:alias w:val="3 pr. 2 p."/>
                            <w:tag w:val="part_aa1cd420b469419fa7bb6b3e423e8522"/>
                            <w:lock w:val="sdtLocked"/>
                            <w:richText/>
                          </w:sdtPr>
                          <w:sdtContent>
                            <w:p w14:paraId="3686A2CE" w14:textId="6F4277BA">
                              <w:pPr>
                                <w:ind w:firstLine="720"/>
                                <w:jc w:val="both"/>
                                <w:rPr>
                                  <w:szCs w:val="24"/>
                                </w:rPr>
                              </w:pPr>
                              <w:sdt>
                                <w:sdtPr>
                                  <w:alias w:val="Numeris"/>
                                  <w:tag w:val="nr_aa1cd420b469419fa7bb6b3e423e8522"/>
                                  <w:lock w:val="sdtLocked"/>
                                  <w:richText/>
                                </w:sdtPr>
                                <w:sdtContent>
                                  <w:r>
                                    <w:rPr>
                                      <w:szCs w:val="24"/>
                                      <w:lang w:eastAsia="lt-LT"/>
                                    </w:rPr>
                                    <w:t>2</w:t>
                                  </w:r>
                                </w:sdtContent>
                              </w:sdt>
                              <w:r>
                                <w:rPr>
                                  <w:szCs w:val="24"/>
                                  <w:lang w:eastAsia="lt-LT"/>
                                </w:rPr>
                                <w:t xml:space="preserve">. </w:t>
                              </w:r>
                              <w:r>
                                <w:rPr>
                                  <w:szCs w:val="24"/>
                                </w:rPr>
                                <w:t xml:space="preserve">2011 m. gruodžio 13 d. Europos Parlamento ir Tarybos direktyva </w:t>
                              </w:r>
                              <w:fldSimple w:instr="HYPERLINK http://eur-lex.europa.eu/legal-content/LIT/TXT/?uri=CELEX:32011L0092&amp;locale=lt \t _blank">
                                <w:r>
                                  <w:rPr>
                                    <w:szCs w:val="24"/>
                                    <w:u w:val="single"/>
                                    <w:color w:val="0000FF" w:themeColor="hyperlink"/>
                                  </w:rPr>
                                  <w:t>2011/92/ES</w:t>
                                </w:r>
                              </w:fldSimple>
                              <w:r>
                                <w:rPr>
                                  <w:szCs w:val="24"/>
                                </w:rPr>
                                <w:t xml:space="preserve"> dėl tam tikrų valstybės ir privačių projektų poveikio aplinkai vertinimo su paskutiniais pakeitimais, padarytais 2014 m. balandžio 16 d. Europos Parlamento ir Tarybos direktyva </w:t>
                              </w:r>
                              <w:fldSimple w:instr="HYPERLINK http://eur-lex.europa.eu/legal-content/LIT/TXT/?uri=CELEX:32014L0052&amp;locale=lt \t _blank">
                                <w:r>
                                  <w:rPr>
                                    <w:szCs w:val="24"/>
                                    <w:u w:val="single"/>
                                    <w:color w:val="0000FF" w:themeColor="hyperlink"/>
                                  </w:rPr>
                                  <w:t>2014/52/ES</w:t>
                                </w:r>
                              </w:fldSimple>
                              <w:r>
                                <w:rPr>
                                  <w:szCs w:val="24"/>
                                </w:rPr>
                                <w:t>.“</w:t>
                              </w:r>
                            </w:p>
                            <w:p w14:paraId="17DD881E" w14:textId="77777777">
                              <w:pPr>
                                <w:ind w:firstLine="567"/>
                                <w:jc w:val="both"/>
                                <w:rPr>
                                  <w:b/>
                                  <w:bCs/>
                                  <w:color w:val="000000"/>
                                  <w:szCs w:val="24"/>
                                </w:rPr>
                              </w:pPr>
                            </w:p>
                          </w:sdtContent>
                        </w:sdt>
                      </w:sdtContent>
                    </w:sdt>
                  </w:sdtContent>
                </w:sdt>
              </w:sdtContent>
            </w:sdt>
          </w:sdtContent>
        </w:sdt>
        <w:sdt>
          <w:sdtPr>
            <w:alias w:val="2 str."/>
            <w:tag w:val="part_b835c31424f14af8a0ad1cafed974fd6"/>
            <w:lock w:val="sdtLocked"/>
            <w:richText/>
          </w:sdtPr>
          <w:sdtContent>
            <w:p w14:paraId="0D0DEAC8" w14:textId="7D03DA60">
              <w:pPr>
                <w:ind w:firstLine="567"/>
                <w:jc w:val="both"/>
                <w:rPr>
                  <w:b/>
                  <w:color w:val="000000"/>
                  <w:szCs w:val="24"/>
                  <w:lang w:eastAsia="en-GB"/>
                </w:rPr>
              </w:pPr>
              <w:sdt>
                <w:sdtPr>
                  <w:alias w:val="Numeris"/>
                  <w:tag w:val="nr_b835c31424f14af8a0ad1cafed974fd6"/>
                  <w:lock w:val="sdtLocked"/>
                  <w:richText/>
                </w:sdtPr>
                <w:sdtContent>
                  <w:r>
                    <w:rPr>
                      <w:b/>
                      <w:bCs/>
                      <w:color w:val="000000"/>
                      <w:szCs w:val="24"/>
                    </w:rPr>
                    <w:t>2</w:t>
                  </w:r>
                </w:sdtContent>
              </w:sdt>
              <w:r>
                <w:rPr>
                  <w:b/>
                  <w:bCs/>
                  <w:color w:val="000000"/>
                  <w:szCs w:val="24"/>
                </w:rPr>
                <w:t> straipsnis. </w:t>
              </w:r>
              <w:sdt>
                <w:sdtPr>
                  <w:alias w:val="Pavadinimas"/>
                  <w:tag w:val="title_b835c31424f14af8a0ad1cafed974fd6"/>
                  <w:lock w:val="sdtLocked"/>
                  <w:richText/>
                </w:sdtPr>
                <w:sdtContent>
                  <w:r>
                    <w:rPr>
                      <w:b/>
                      <w:color w:val="000000"/>
                      <w:szCs w:val="24"/>
                      <w:lang w:eastAsia="en-GB"/>
                    </w:rPr>
                    <w:t xml:space="preserve">Įstatymo įsigaliojimas, įgyvendinimas ir taikymas </w:t>
                  </w:r>
                </w:sdtContent>
              </w:sdt>
            </w:p>
            <w:sdt>
              <w:sdtPr>
                <w:alias w:val="2 str. 1 d."/>
                <w:tag w:val="part_a6f49b72d8594fe884ed469fa24f2a85"/>
                <w:lock w:val="sdtLocked"/>
                <w:richText/>
              </w:sdtPr>
              <w:sdtContent>
                <w:p w14:paraId="69F4A583" w14:textId="77777777">
                  <w:pPr>
                    <w:ind w:firstLine="567"/>
                    <w:jc w:val="both"/>
                    <w:rPr>
                      <w:szCs w:val="24"/>
                      <w:lang w:eastAsia="lt-LT"/>
                    </w:rPr>
                  </w:pPr>
                  <w:sdt>
                    <w:sdtPr>
                      <w:alias w:val="Numeris"/>
                      <w:tag w:val="nr_a6f49b72d8594fe884ed469fa24f2a85"/>
                      <w:lock w:val="sdtLocked"/>
                      <w:richText/>
                    </w:sdtPr>
                    <w:sdtContent>
                      <w:r>
                        <w:rPr>
                          <w:bCs/>
                          <w:color w:val="000000"/>
                          <w:szCs w:val="24"/>
                          <w:lang w:eastAsia="en-GB"/>
                        </w:rPr>
                        <w:t>1</w:t>
                      </w:r>
                    </w:sdtContent>
                  </w:sdt>
                  <w:r>
                    <w:rPr>
                      <w:bCs/>
                      <w:color w:val="000000"/>
                      <w:szCs w:val="24"/>
                      <w:lang w:eastAsia="en-GB"/>
                    </w:rPr>
                    <w:t xml:space="preserve">. Šis įstatymas įsigalioja 2023 m. sausio 1 d. </w:t>
                  </w:r>
                </w:p>
              </w:sdtContent>
            </w:sdt>
            <w:sdt>
              <w:sdtPr>
                <w:alias w:val="2 str. 2 d."/>
                <w:tag w:val="part_ff3d9fafa87a4cac8db51297e7f6d2d6"/>
                <w:lock w:val="sdtLocked"/>
                <w:richText/>
              </w:sdtPr>
              <w:sdtContent>
                <w:p w14:paraId="697E8EE5" w14:textId="77777777">
                  <w:pPr>
                    <w:shd w:val="clear" w:color="auto" w:fill="FFFFFF"/>
                    <w:ind w:firstLine="567"/>
                    <w:jc w:val="both"/>
                    <w:rPr>
                      <w:szCs w:val="24"/>
                      <w:lang w:eastAsia="lt-LT"/>
                    </w:rPr>
                  </w:pPr>
                  <w:sdt>
                    <w:sdtPr>
                      <w:alias w:val="Numeris"/>
                      <w:tag w:val="nr_ff3d9fafa87a4cac8db51297e7f6d2d6"/>
                      <w:lock w:val="sdtLocked"/>
                      <w:richText/>
                    </w:sdtPr>
                    <w:sdtContent>
                      <w:r>
                        <w:rPr>
                          <w:szCs w:val="24"/>
                          <w:lang w:eastAsia="lt-LT"/>
                        </w:rPr>
                        <w:t>2</w:t>
                      </w:r>
                    </w:sdtContent>
                  </w:sdt>
                  <w:r>
                    <w:rPr>
                      <w:szCs w:val="24"/>
                      <w:lang w:eastAsia="lt-LT"/>
                    </w:rPr>
                    <w:t>. Lietuvos Respublikos Vyriausybė ir (ar) jos įgaliotos institucijos iki 2022 m. gruodžio 31 d. priima šio įstatymo įgyvendinamuosius teisės aktus.</w:t>
                  </w:r>
                </w:p>
              </w:sdtContent>
            </w:sdt>
            <w:sdt>
              <w:sdtPr>
                <w:alias w:val="2 str. 3 d."/>
                <w:tag w:val="part_26db74632026447eac814f906a386b8d"/>
                <w:lock w:val="sdtLocked"/>
                <w:richText/>
              </w:sdtPr>
              <w:sdtContent>
                <w:p w14:paraId="373CCE25" w14:textId="77777777">
                  <w:pPr>
                    <w:shd w:val="clear" w:color="auto" w:fill="FFFFFF"/>
                    <w:ind w:firstLine="567"/>
                    <w:jc w:val="both"/>
                    <w:rPr>
                      <w:szCs w:val="24"/>
                      <w:lang w:eastAsia="lt-LT"/>
                    </w:rPr>
                  </w:pPr>
                  <w:sdt>
                    <w:sdtPr>
                      <w:alias w:val="Numeris"/>
                      <w:tag w:val="nr_26db74632026447eac814f906a386b8d"/>
                      <w:lock w:val="sdtLocked"/>
                      <w:richText/>
                    </w:sdtPr>
                    <w:sdtContent>
                      <w:r>
                        <w:rPr>
                          <w:szCs w:val="24"/>
                          <w:lang w:eastAsia="lt-LT"/>
                        </w:rPr>
                        <w:t>3</w:t>
                      </w:r>
                    </w:sdtContent>
                  </w:sdt>
                  <w:r>
                    <w:rPr>
                      <w:szCs w:val="24"/>
                      <w:lang w:eastAsia="lt-LT"/>
                    </w:rPr>
                    <w:t>. Planuojamos ūkinės veiklos poveikio aplinkai vertinimo ir planuojamos ūkinės veiklos atrankos dėl poveikio aplinkai vertinimo procedūros, pradėtos iki šio įstatymo įsigaliojimo, baigiamos pagal iki šio įstatymo įsigaliojimo galiojusias Lietuvos Respublikos planuojamos ūkinės veiklos poveikio aplinkai vertinimo įstatymo nuostatas.</w:t>
                  </w:r>
                </w:p>
                <w:p w14:paraId="32BD2AF2" w14:textId="6F142826">
                  <w:pPr>
                    <w:ind w:firstLine="567"/>
                    <w:jc w:val="both"/>
                    <w:rPr>
                      <w:color w:val="000000"/>
                      <w:szCs w:val="24"/>
                      <w:lang w:eastAsia="en-GB"/>
                    </w:rPr>
                  </w:pPr>
                </w:p>
                <w:p w14:paraId="73552D57" w14:textId="77777777">
                  <w:pPr>
                    <w:ind w:firstLine="567"/>
                    <w:jc w:val="both"/>
                    <w:rPr>
                      <w:color w:val="000000"/>
                      <w:szCs w:val="24"/>
                      <w:lang w:eastAsia="en-GB"/>
                    </w:rPr>
                  </w:pPr>
                </w:p>
              </w:sdtContent>
            </w:sdt>
          </w:sdtContent>
        </w:sdt>
        <w:sdt>
          <w:sdtPr>
            <w:alias w:val="signatura"/>
            <w:tag w:val="part_7a91a3c6cb4849f3ab0377c13e63ad0a"/>
            <w:lock w:val="sdtLocked"/>
            <w:richText/>
          </w:sdtPr>
          <w:sdtContent>
            <w:p w14:paraId="1E256706" w14:textId="77777777">
              <w:pPr>
                <w:ind w:firstLine="567"/>
                <w:jc w:val="both"/>
                <w:rPr>
                  <w:i/>
                  <w:color w:val="000000"/>
                  <w:szCs w:val="24"/>
                  <w:lang w:eastAsia="en-GB"/>
                </w:rPr>
              </w:pPr>
              <w:r>
                <w:rPr>
                  <w:i/>
                  <w:color w:val="000000"/>
                  <w:szCs w:val="24"/>
                  <w:lang w:eastAsia="en-GB"/>
                </w:rPr>
                <w:t>Skelbiu šį Lietuvos Respublikos Seimo priimtą įstatymą.</w:t>
              </w:r>
            </w:p>
            <w:p w14:paraId="1BEE143E" w14:textId="0092D2C4">
              <w:pPr>
                <w:ind w:firstLine="567"/>
                <w:jc w:val="both"/>
                <w:rPr>
                  <w:color w:val="000000"/>
                  <w:szCs w:val="24"/>
                  <w:lang w:eastAsia="en-GB"/>
                </w:rPr>
              </w:pPr>
            </w:p>
            <w:p w14:paraId="178B57CE" w14:textId="77777777">
              <w:pPr>
                <w:ind w:firstLine="567"/>
                <w:jc w:val="both"/>
                <w:rPr>
                  <w:szCs w:val="24"/>
                </w:rPr>
              </w:pPr>
              <w:r>
                <w:rPr>
                  <w:color w:val="000000"/>
                  <w:szCs w:val="24"/>
                  <w:lang w:eastAsia="en-GB"/>
                </w:rPr>
                <w:t>Respublikos Prezidentas</w:t>
              </w:r>
            </w:p>
            <w:p w14:paraId="06053F25" w14:textId="57B44609">
              <w:pPr>
                <w:ind w:firstLine="720"/>
                <w:jc w:val="both"/>
                <w:rPr>
                  <w:szCs w:val="24"/>
                </w:rPr>
              </w:pPr>
            </w:p>
            <w:p w14:paraId="430EDC73" w14:textId="77777777">
              <w:pPr>
                <w:ind w:firstLine="720"/>
                <w:jc w:val="both"/>
                <w:rPr>
                  <w:szCs w:val="24"/>
                </w:rPr>
              </w:pPr>
            </w:p>
          </w:sdtContent>
        </w:sdt>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4EF473" w14:textId="77777777">
      <w:pPr>
        <w:rPr>
          <w:rFonts w:ascii="TimesLT" w:hAnsi="TimesLT"/>
          <w:sz w:val="20"/>
        </w:rPr>
      </w:pPr>
      <w:r>
        <w:rPr>
          <w:rFonts w:ascii="TimesLT" w:hAnsi="TimesLT"/>
          <w:sz w:val="20"/>
        </w:rPr>
        <w:separator/>
      </w:r>
    </w:p>
  </w:endnote>
  <w:endnote w:type="continuationSeparator" w:id="0">
    <w:p w14:paraId="2F3B8EA8" w14:textId="77777777">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CA05B5"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272149"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DBE333"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F9CC50" w14:textId="77777777">
      <w:pPr>
        <w:rPr>
          <w:rFonts w:ascii="TimesLT" w:hAnsi="TimesLT"/>
          <w:sz w:val="20"/>
        </w:rPr>
      </w:pPr>
      <w:r>
        <w:rPr>
          <w:rFonts w:ascii="TimesLT" w:hAnsi="TimesLT"/>
          <w:sz w:val="20"/>
        </w:rPr>
        <w:separator/>
      </w:r>
    </w:p>
  </w:footnote>
  <w:footnote w:type="continuationSeparator" w:id="0">
    <w:p w14:paraId="4561CCD8" w14:textId="77777777">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5288B7"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184D87" w14:textId="12F9943E">
    <w:pPr>
      <w:tabs>
        <w:tab w:val="center" w:pos="4819"/>
        <w:tab w:val="right" w:pos="9638"/>
      </w:tabs>
      <w:jc w:val="center"/>
    </w:pPr>
    <w:r>
      <w:fldChar w:fldCharType="begin"/>
    </w:r>
    <w:r>
      <w:instrText>PAGE   \* MERGEFORMAT</w:instrText>
    </w:r>
    <w:r>
      <w:fldChar w:fldCharType="separate"/>
    </w:r>
    <w:r>
      <w:t>4</w:t>
    </w:r>
    <w:r>
      <w:fldChar w:fldCharType="end"/>
    </w:r>
  </w:p>
  <w:p w14:paraId="5362FAD9"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2F8B7"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77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32D4695"/>
  <w15:docId w15:val="{39F1B6DE-F178-4D88-B3A0-8D5F4ABFB26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8788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Beata Vilimaitė Šilobritienė</DisplayName>
        <AccountId>54</AccountId>
        <AccountType/>
      </UserInfo>
    </SharedWithUsers>
  </documentManagement>
</p:properties>
</file>

<file path=customXml/item4.xml><?xml version="1.0" encoding="utf-8"?>
<Parts xmlns="http://lrs.lt/TAIS/DocParts">
  <Part Type="pagrindine" DocPartId="dd33efbe6db54d1fa1d9fcd5d597531d" PartId="ccc0ddf8e0964863b3a1277f214af3e9">
    <Part Type="straipsnis" Nr="1" Abbr="1 str." Title="Lietuvos Respublikos planuojamos ūkinės veiklos poveikio aplinkai vertinimo įstatymo Nr. I-1495 nauja redakcija" DocPartId="e27ea28e326f4cb5979864f76ad19d0c" PartId="567c2d826cca4431a2515cbb8ab0e0e7">
      <Part Type="strDalis" Nr="1" Abbr="1 str. 1 d." DocPartId="f3a250d5a6f5439f9779dbca6735eb70" PartId="20eead50963044e5a575471113918d3a">
        <Part Type="citata" DocPartId="27dd2080a4ad433e8bb9b7391c0db3b6" PartId="d4936b3324644d11ba7e2160282757d5">
          <Part Type="pagrindine" DocPartId="e831d5e2ad24433c95db9e61e4054699" PartId="80fc020da3e84371861ec7c4e6479737">
            <Part Type="skyrius" Nr="1" Title="BENDROSIOS NUOSTATOS" DocPartId="505fe75e1e4c4c249eb5e985832fbb51" PartId="a64e532ec1634ced9277d98cb9f9d8c8">
              <Part Type="straipsnis" Nr="1" Abbr="1 str." Title="Įstatymo paskirtis" DocPartId="64981a57eef844968cd6ef8244ef10a8" PartId="96fc7749a6ba4686a156b3dd6683e06e">
                <Part Type="strDalis" Nr="1" Abbr="1 str. 1 d." DocPartId="9ff65a5c76804731bb1a683e63091ef4" PartId="18f439748e9c48db87f1f531fafbf5f3"/>
                <Part Type="strDalis" Nr="2" Abbr="1 str. 2 d." DocPartId="4d0c9990e14d41c2a6e6616f0c1ba7f1" PartId="d20e8ffb089946859ec47f3a115800ef"/>
              </Part>
              <Part Type="straipsnis" Nr="2" Abbr="2 str." Title="Pagrindinės šio įstatymo sąvokos" DocPartId="335b16717d244ac08f4d779e41e689a7" PartId="73b80f006a0d4485aee17af16806169e">
                <Part Type="strDalis" Nr="1" Abbr="2 str. 1 d." DocPartId="fc286ed37a374d318cf10ff6b038817c" PartId="a096924f70f24915a0c4e6d748bdfbd2"/>
                <Part Type="strDalis" Nr="2" Abbr="2 str. 2 d." DocPartId="ebee005ed2a74b9ea305b4eabd53b0c4" PartId="ccfe1c1142264490bee66c6b90e0e416"/>
                <Part Type="strDalis" Nr="3" Abbr="2 str. 3 d." DocPartId="9c4b2e9604ca4b22820b1774a061b94e" PartId="2a6670020ca741afb8687efe0f4ddb39"/>
                <Part Type="strDalis" Nr="4" Abbr="2 str. 4 d." DocPartId="aebb7dc3e84f41b19553c73e7fa360d9" PartId="5e5cc49343da4451aabc50a7fb250683"/>
                <Part Type="strDalis" Nr="5" Abbr="2 str. 5 d." DocPartId="36b4840e1381428bab997ceab8b4e00a" PartId="2209f73c217c4147b06ad1f5fa75190a"/>
                <Part Type="strDalis" Nr="6" Abbr="2 str. 6 d." DocPartId="2702fa2441454f43a6877e9155a375fc" PartId="0716f17028e54496b969b6ce9b4b5aef">
                  <Part Type="strPunktas" Nr="1" Abbr="2 str. 6 d. 1 p." DocPartId="2b2e30e9a69845f5acd301780319c0ff" PartId="d86a3504b9124e2eb0e0ef35b34e526e"/>
                  <Part Type="strPunktas" Nr="2" Abbr="2 str. 6 d. 2 p." DocPartId="bf45fc280c454ea6b93984a3d267c088" PartId="ed02dd6154454bf9b51cf51a18ab4a19"/>
                </Part>
                <Part Type="strDalis" Nr="7" Abbr="2 str. 7 d." DocPartId="170dcb55630b4ba48cce3b0725294583" PartId="d24e386427a0493ab2efca5ee0849d8e"/>
                <Part Type="strDalis" Nr="8" Abbr="2 str. 8 d." DocPartId="7c48c1d204e54855b480de757a465030" PartId="755892d313294235ac102c71f458978f">
                  <Part Type="strPunktas" Nr="1" Abbr="2 str. 8 d. 1 p." DocPartId="06cb4e4ba7494edcbad7dee901b00daf" PartId="b2ccef62245e4a2f87c0ce6b3f73f2d4"/>
                  <Part Type="strPunktas" Nr="2" Abbr="2 str. 8 d. 2 p." DocPartId="890c815fa465496085c2fcaf3930662e" PartId="3356525249a6407aa417922ec80e0a43"/>
                  <Part Type="strPunktas" Nr="3" Abbr="2 str. 8 d. 3 p." DocPartId="cb4199ab31f14fb6874f08ff2a652a25" PartId="c2030f925c79417da6e8e16b578d6235"/>
                  <Part Type="strPunktas" Nr="4" Abbr="2 str. 8 d. 4 p." DocPartId="daf68cb80dd241c3a606d1621a630155" PartId="0300e1c24c9047c1b03f9540afe788b2"/>
                  <Part Type="strPunktas" Nr="5" Abbr="2 str. 8 d. 5 p." DocPartId="f9d7b2b3cd434989882ce8888455f641" PartId="33396e98e9984e7180066ddb52f6a7cd"/>
                </Part>
                <Part Type="strDalis" Nr="9" Abbr="2 str. 9 d." DocPartId="70a662556f4246b8be1e3495a913ab3a" PartId="db3e02f844ff431486ce2bede0cebb64"/>
                <Part Type="strDalis" Nr="10" Abbr="2 str. 10 d." DocPartId="05eb7cb3397d4536b54bffb523f40a0b" PartId="e4fd6e8715e94208b6e59524dec62dd8"/>
                <Part Type="strDalis" Nr="11" Abbr="2 str. 11 d." DocPartId="ce5c15cbe6c848ec9eae9e12c6884b8f" PartId="53d9df1dcd1b4f4aa748a7c184a4902b"/>
                <Part Type="strDalis" Nr="12" Abbr="2 str. 12 d." DocPartId="1138c5e34a89466686ad5e42237e3c2e" PartId="2af50bf0150243dd92b46f05c6bac5b0"/>
                <Part Type="strDalis" Nr="13" Abbr="2 str. 13 d." DocPartId="1a7dba6227db493aaa298a50a81be89f" PartId="8e7e36754fb74ea281058d447a1a6861"/>
                <Part Type="strDalis" Nr="14" Abbr="2 str. 14 d." DocPartId="613265c990054740a2c507fed825f19c" PartId="a1ceaf56d89246498d4dda6bf0f6cc28"/>
                <Part Type="strDalis" Nr="15" Abbr="2 str. 15 d." DocPartId="236d412fe78e4ff9a897115899c4aba6" PartId="c98eb148e0634c6c835a70efe8ca78d0"/>
                <Part Type="strDalis" Nr="16" Abbr="2 str. 16 d." DocPartId="b041bdd2a3194bfcac5254fde7ffc987" PartId="9a883b4bf4e74197a392134873665c88"/>
                <Part Type="strDalis" Nr="17" Abbr="2 str. 17 d." DocPartId="48bc30867435484d8b40090591ebf648" PartId="9de6a828c6f24aa097d0db48674bd436"/>
              </Part>
              <Part Type="straipsnis" Nr="3" Abbr="3 str." Title="Poveikio aplinkai vertinimas ir atranka dėl poveikio aplinkai vertinimo" DocPartId="66315161f323426f933e8b33dffb911a" PartId="b2e93e691ebe4e54829079927b95142e">
                <Part Type="strDalis" Nr="1" Abbr="3 str. 1 d." DocPartId="0c87c77fcf224e12a1781a70a1fcc0f4" PartId="28aa9592390b40aa9c87464108155d30">
                  <Part Type="strPunktas" Nr="1" Abbr="3 str. 1 d. 1 p." DocPartId="cb950ae5da9042479f87fcda2c3cfba2" PartId="0a77210cddd54198b06c13ddfc12b986"/>
                  <Part Type="strPunktas" Nr="2" Abbr="3 str. 1 d. 2 p." DocPartId="6aeed93c521247eeb0a7347415943cd3" PartId="3c98ff748b2448f68bcb29cc618d6e54"/>
                  <Part Type="strPunktas" Nr="3" Abbr="3 str. 1 d. 3 p." DocPartId="5bddfb0a6a644b488d591fa6d4b119df" PartId="b6a5732941db41f3a0f37c98c9514da3"/>
                  <Part Type="strPunktas" Nr="4" Abbr="3 str. 1 d. 4 p." DocPartId="d8236dd281904ff3a2eb143f344f0efd" PartId="134868eae15c4c00b63ba53725d16781"/>
                </Part>
                <Part Type="strDalis" Nr="2" Abbr="3 str. 2 d." DocPartId="94c3574b2efe4802a30b04755f553d38" PartId="bd355d6f9aff404ebcfe9c89c914ab8c"/>
                <Part Type="strDalis" Nr="3" Abbr="3 str. 3 d." DocPartId="7757934df7fd441c86e37626170b1a5a" PartId="09c683858c2848aa80c556475590d35f"/>
                <Part Type="strDalis" Nr="4" Abbr="3 str. 4 d." DocPartId="529d9b67612e49b281828f351a746144" PartId="d313515681e4410ca3a036a41dc6f96d"/>
                <Part Type="strDalis" Nr="5" Abbr="3 str. 5 d." DocPartId="f37f1c2aced24fdc80f17c178bc18959" PartId="1642efabf6db4d799333b66a8f749f6a"/>
                <Part Type="strDalis" Nr="6" Abbr="3 str. 6 d." DocPartId="289f093b545d439ab42cbff4df4c5ab6" PartId="6b17a25a2eac4a41a9b89e24771e3329"/>
                <Part Type="strDalis" Nr="7" Abbr="3 str. 7 d." DocPartId="47426ee798f149bd9e2fb4c31af154e9" PartId="5db49678f5364efca8fd811533a834fd"/>
                <Part Type="strDalis" Nr="8" Abbr="3 str. 8 d." DocPartId="20d2027f180344eeb9c46da5ad582009" PartId="8f0d4efc151844a495f919d6bc1f66d4">
                  <Part Type="strPunktas" Nr="1" Abbr="3 str. 8 d. 1 p." DocPartId="a3246d75ccda41929501d5ea48a85cf2" PartId="ee6a5a4afc2b4f4b8d549bf33b37311e"/>
                  <Part Type="strPunktas" Nr="2" Abbr="3 str. 8 d. 2 p." DocPartId="9ee0988ba6684367ae3d3bcf76fa20e3" PartId="9d7892bf87814528aefab1a60293bec2"/>
                </Part>
                <Part Type="strDalis" Nr="9" Abbr="3 str. 9 d." DocPartId="a9f6c354a4434034b9fc282193a11dee" PartId="fec640b484e641adb3d186e820b28cc6"/>
                <Part Type="strDalis" Nr="10" Abbr="3 str. 10 d." DocPartId="8395abc441224e5f93b1a641d4e19db4" PartId="5c8a87c039bf43c99683790845e4acb0"/>
              </Part>
              <Part Type="straipsnis" Nr="4" Abbr="4 str." Title="Poveikio aplinkai vertinimo tikslai" DocPartId="9d7f28e45e084ceaa397649d281c89ce" PartId="ffad2ec3299344d6b0d1a34815ee7b4b">
                <Part Type="strDalis" Nr="1" Abbr="4 str. 1 d." DocPartId="f32ec963c3aa4329b6589c081825205c" PartId="d22199ef5c124d7faa9de498df174f20">
                  <Part Type="strPunktas" Nr="1" Abbr="4 str. 1 d. 1 p." DocPartId="5ef0f24300fc4245ae6fad6accfff93f" PartId="a55224e76f454fa49ad61cd4bde0bc38"/>
                  <Part Type="strPunktas" Nr="2" Abbr="4 str. 1 d. 2 p." DocPartId="4f902dde4b714182be8011799912f0e3" PartId="a016f0d053564946a34c95edc3758db6"/>
                  <Part Type="strPunktas" Nr="3" Abbr="4 str. 1 d. 3 p." DocPartId="37152997012f4a28aa80688bae4010fa" PartId="828baea5154440ab8270a255edf03850"/>
                  <Part Type="strPunktas" Nr="4" Abbr="4 str. 1 d. 4 p." DocPartId="b65d98fe9a94480db5dd9b42101cdeec" PartId="f262769819724539a7177a6a9f54f73d"/>
                  <Part Type="strPunktas" Nr="5" Abbr="4 str. 1 d. 5 p." DocPartId="67d5eabe4ce94d768375fefa0560fccd" PartId="1dba0bbd076b4e8f87b89f29eb2ec3ee"/>
                </Part>
              </Part>
              <Part Type="straipsnis" Nr="5" Abbr="5 str." Title="Atrankos dėl poveikio aplinkai vertinimo ir poveikio aplinkai vertinimo procesų dalyviai" DocPartId="92a2b36582044ce19d3efe2d799bb737" PartId="8da03e962019417cad0f0ac574dbe39e">
                <Part Type="strDalis" Nr="1" Abbr="5 str. 1 d." DocPartId="343f875fe8a24710a6d91770433fecb6" PartId="19d9fda912944b7187d2635e29e43e85">
                  <Part Type="strPunktas" Nr="1" Abbr="5 str. 1 d. 1 p." DocPartId="34cc4d26742e481fbf701a9b8b7be341" PartId="808b5283e59d45b39af60551e13df32d"/>
                  <Part Type="strPunktas" Nr="2" Abbr="5 str. 1 d. 2 p." DocPartId="8723be8fc9794b11a303e9cf319ea5f5" PartId="eeec13e7db0a498d92f956f2ada1c73d"/>
                  <Part Type="strPunktas" Nr="3" Abbr="5 str. 1 d. 3 p." DocPartId="ffeb678781ef44c58ef217420eda18b3" PartId="4d44ac4a191a4d3d8ddcdfdffc99b55c"/>
                  <Part Type="strPunktas" Nr="4" Abbr="5 str. 1 d. 4 p." DocPartId="f416010408554a66894f7ca054e26a43" PartId="d86bd5766ea6493cb24e104fc33b3559"/>
                  <Part Type="strPunktas" Nr="5" Abbr="5 str. 1 d. 5 p." DocPartId="2721315cdf644c23aaa0a403de1d6018" PartId="51a2438ea10042cdb53c7f1277f53c1e"/>
                  <Part Type="strPunktas" Nr="6" Abbr="5 str. 1 d. 6 p." DocPartId="b95b4408d35945849f7c1bae7f103c7f" PartId="b64bd73e770143519d1b1d5a0db07bf2"/>
                </Part>
                <Part Type="strDalis" Nr="2" Abbr="5 str. 2 d." DocPartId="58db1284e38048c5b5d6f9546dbf4391" PartId="2c80cf5f7f154882a8c55fb94d655afd"/>
              </Part>
              <Part Type="straipsnis" Nr="6" Abbr="6 str." Title="Atrankos dėl poveikio aplinkai vertinimo ir poveikio aplinkai vertinimo procesų dalyvių funkcijos" DocPartId="3ade01ec3f9c4b6d980e861c876dcd15" PartId="b1a52a6e90b0407eaa2ae17349f93f52">
                <Part Type="strDalis" Nr="1" Abbr="6 str. 1 d." DocPartId="ba302c4e4d9744bcb245438e769894db" PartId="8117b520551243439f5a525b6671fa7d">
                  <Part Type="strPunktas" Nr="1" Abbr="6 str. 1 d. 1 p." DocPartId="025a3f1a96e44cb0b845a0084d23a176" PartId="f932535f22ba4e7fa2f4495f51825356"/>
                  <Part Type="strPunktas" Nr="2" Abbr="6 str. 1 d. 2 p." DocPartId="e4392899fc8b4f89a52f83fc63ec4bfe" PartId="6a69d21c4250463ba879a26e5815a07a"/>
                  <Part Type="strPunktas" Nr="3" Abbr="6 str. 1 d. 3 p." DocPartId="4f8eb6fcb0384353b2d3e7c534aeaa35" PartId="77b33a52459d47e3b4ae97ebc9c05952"/>
                </Part>
                <Part Type="strDalis" Nr="2" Abbr="6 str. 2 d." DocPartId="16688e6c133e40449d2c84c1ef4645ef" PartId="ea363106f5b749a7b4d7c8707e29a079"/>
                <Part Type="strDalis" Nr="3" Abbr="6 str. 3 d." DocPartId="7e5c419cfe8143d7a733fe30210f7cf8" PartId="e81e858fc261417fa1cd354c1dcd6167"/>
                <Part Type="strDalis" Nr="4" Abbr="6 str. 4 d." DocPartId="97c4fe5240f7444e853980c455b29616" PartId="c9a9a12a10864aeead8b01cb76589573"/>
                <Part Type="strDalis" Nr="5" Abbr="6 str. 5 d." DocPartId="4946f6ba969e4188977fe4bc1234ef34" PartId="c66695317828417e94a25e83eafc8a68">
                  <Part Type="strPunktas" Nr="1" Abbr="6 str. 5 d. 1 p." DocPartId="b4c783600b9e48b3b6f7d8c67c7d776c" PartId="fc6c0d02823246e1a25beb9a831d3ae4"/>
                  <Part Type="strPunktas" Nr="2" Abbr="6 str. 5 d. 2 p." DocPartId="18c3f912b2f5485b9df25281d71ce282" PartId="f7be66ce7d81494e8afcda197280f7cc"/>
                  <Part Type="strPunktas" Nr="3" Abbr="6 str. 5 d. 3 p." DocPartId="82a2790a0510415f86d1a17026867782" PartId="615ea4a746b742e8a8018e7ea56d0732"/>
                  <Part Type="strPunktas" Nr="4" Abbr="6 str. 5 d. 4 p." DocPartId="fd833d17dc5044488666f32d41b01e63" PartId="91b75f57e92c4b74b4ea94ef8bd393f0"/>
                  <Part Type="strPunktas" Nr="5" Abbr="6 str. 5 d. 5 p." DocPartId="d02454ffbdc447e69c727589c9edef34" PartId="9d37b4acd7994109b7ff60de402f03f4"/>
                </Part>
                <Part Type="strDalis" Nr="6" Abbr="6 str. 6 d." DocPartId="2e00f3e319b64578b808867c5b86681f" PartId="516c71d1737a42d8b049b0504e1a1cc9"/>
                <Part Type="strDalis" Nr="7" Abbr="6 str. 7 d." DocPartId="6a4c7fb05d6749f6a08ff9d2762b5903" PartId="54626013bccb455793669d2fb3c0cec4"/>
                <Part Type="strDalis" Nr="8" Abbr="6 str. 8 d." DocPartId="4c44385e47154da582ca4ace0aeea458" PartId="3adfa3b774fe4cdbb4144f328ed6b1b2"/>
              </Part>
            </Part>
            <Part Type="skyrius" Nr="2" Title="ATRANKA DĖL POVEIKIO APLINKAI VERTINIMO" DocPartId="953a9ce5c1e74f358d845101ded4a210" PartId="34b1836c1d364a1fada9647c0d0761ff">
              <Part Type="straipsnis" Nr="7" Abbr="7 str." Title="Atranka dėl poveikio aplinkai vertinimo" DocPartId="20b5cc27c3244ab6b82772c829c9de4a" PartId="7867734f616649c6a2191f21a3b3d7d2">
                <Part Type="strDalis" Nr="1" Abbr="7 str. 1 d." DocPartId="417bb6af83644e608579a198e91d432d" PartId="15abb5a31a07463e8527729d07010943"/>
                <Part Type="strDalis" Nr="2" Abbr="7 str. 2 d." DocPartId="e6a5507b97c3450492908b6455fb1734" PartId="eaff491f89864cdb9292b8b3820721c9"/>
                <Part Type="strDalis" Nr="3" Abbr="7 str. 3 d." DocPartId="3a137d99ce5e47e4978aa46b78fdbe56" PartId="53d6c7409c1e436c92e6c5831229dc56"/>
                <Part Type="strDalis" Nr="4" Abbr="7 str. 4 d." DocPartId="64f3e6d29dc440bb887293c3dcdbb0bc" PartId="b9b92efebd434cb087d68ef1a5b8d316">
                  <Part Type="strPunktas" Nr="1" Abbr="7 str. 4 d. 1 p." DocPartId="2a20c155ec9244ad9b4f2dfc1374cb39" PartId="75401440e070414ab65541b464a3f76d"/>
                  <Part Type="strPunktas" Nr="2" Abbr="7 str. 4 d. 2 p." DocPartId="6fc53041c596420eb40df491728edaaa" PartId="2e60ee5428544dcd805b7b884f1ffde1"/>
                  <Part Type="strPunktas" Nr="3" Abbr="7 str. 4 d. 3 p." DocPartId="4667a481dcb94cca8d2918220106bcfa" PartId="627578e19e2542459dc325b7979ddeee"/>
                </Part>
                <Part Type="strDalis" Nr="5" Abbr="7 str. 5 d." DocPartId="83c0927327234baebca7bae5dcfc2326" PartId="93d06bcd4559495191b749308226d270"/>
                <Part Type="strDalis" Nr="6" Abbr="7 str. 6 d." DocPartId="7db3f1fe081b40dc85808710a3cd7bc0" PartId="98b0c858c01849e495f6a8df0ba40e53"/>
                <Part Type="strDalis" Nr="7" Abbr="7 str. 7 d." DocPartId="ceb07055081042cba44bb6c2401bc529" PartId="3a24f7f46d4746e682f71b1ba0e67a07"/>
                <Part Type="strDalis" Nr="8" Abbr="7 str. 8 d." DocPartId="76c7a5c815f14540a9026c556fe4b14e" PartId="6e2fdb9593e046818bf6c743ad79f830"/>
                <Part Type="strDalis" Nr="9" Abbr="7 str. 9 d." DocPartId="52a8c5e19e9d4dcaa77372e1614e0383" PartId="19509ba2073e4e5b9d3779543d512b51"/>
              </Part>
            </Part>
            <Part Type="skyrius" Nr="3" Title="POVEIKIO APLINKAI VERTINIMAS" DocPartId="4e0e98647108439784d73546de1e6835" PartId="2d8f018992694a3ca7998df01deb9d14">
              <Part Type="straipsnis" Nr="8" Abbr="8 str." Title="Poveikio aplinkai vertinimo programa" DocPartId="08dc0afb0fa44495b05b48e9912fda9d" PartId="47843f865fb14f8593066aa5394dacaa">
                <Part Type="strDalis" Nr="1" Abbr="8 str. 1 d." DocPartId="b9ab9c64083c4d7eb444faf2069648bd" PartId="63919d47f10c4a6e9140bd7bc2ff3ef2"/>
                <Part Type="strDalis" Nr="2" Abbr="8 str. 2 d." DocPartId="7665880fa5914e739d8f0f1f5ebac532" PartId="4147ce60049c4a2faed82b43c68f1a72"/>
                <Part Type="strDalis" Nr="3" Abbr="8 str. 3 d." DocPartId="9edb75733ba2453db19653f06fbee96a" PartId="c0dae2b1e5e44658af3789ceb659b603"/>
                <Part Type="strDalis" Nr="4" Abbr="8 str. 4 d." DocPartId="c47a7b85fa3648e694647fa94dcd461c" PartId="473e68dacf4743b393d6d7c51d7cd175"/>
                <Part Type="strDalis" Nr="5" Abbr="8 str. 5 d." DocPartId="7b8baee4e4a042179b51841ebad7bc4c" PartId="b7a743a44d3649e89a4e70616fa81fde"/>
                <Part Type="strDalis" Nr="6" Abbr="8 str. 6 d." DocPartId="9b7236c19008447b8ac34081c904e3c6" PartId="936737d3e2044e7bb385c711848170df"/>
                <Part Type="strDalis" Nr="7" Abbr="8 str. 7 d." DocPartId="8ae43880315447f2a2907871258b631f" PartId="f9efbaf6693147bc91295530bd303a19"/>
                <Part Type="strDalis" Nr="8" Abbr="8 str. 8 d." DocPartId="f7a038b248254eb191c63d0618f6cfea" PartId="728bacfb318a4c36a85ea797d1b64e0b"/>
                <Part Type="strDalis" Nr="9" Abbr="8 str. 9 d." DocPartId="5c4a5b95f4cc4fbd9fe6592e7186bdb4" PartId="6e26c094a3284c0f81ca87bf7bacbe6f"/>
                <Part Type="strDalis" Nr="10" Abbr="8 str. 10 d." DocPartId="134ff30f1f7b4fbcae308e6679e4c331" PartId="66470ea7b7fd4191bb6db4fcb92e64bf"/>
                <Part Type="strDalis" Nr="11" Abbr="8 str. 11 d." DocPartId="d93f5f9cc16b41d2a4650fb393ab5f3f" PartId="781ac4ac7d994058b2fda613ac48ad42"/>
                <Part Type="strDalis" Nr="12" Abbr="8 str. 12 d." DocPartId="8d3da6520bc84671b7ea90b8c1cf848b" PartId="e693a07c22e64655926d915d04c52cc0"/>
                <Part Type="strDalis" Nr="13" Abbr="8 str. 13 d." DocPartId="3359b07d37084e4890fe67a2dfb3e059" PartId="003e8d65d9a346d588058033a8f3013e"/>
              </Part>
              <Part Type="straipsnis" Nr="9" Abbr="9 str." Title="Pranešimas apie poveikio aplinkai vertinimo pradžią" DocPartId="2ea8b0c0f07544c4b916b2ab16720e31" PartId="0a63d77bacd94feaab52e38584ddd383">
                <Part Type="strDalis" Nr="1" Abbr="9 str. 1 d." DocPartId="0281341e063343edb10067a9052a0fd2" PartId="f36b46ba87f84614a10e9a4e3a81b5d6"/>
                <Part Type="strDalis" Nr="2" Abbr="9 str. 2 d." DocPartId="6bd43cbb4bd24d8cb72307ca078de116" PartId="473eccfc96ba47f580eba8de452bd735"/>
                <Part Type="strDalis" Nr="3" Abbr="9 str. 3 d." DocPartId="ef29de06e1b445c191b6f4cc7f926ae2" PartId="0679582cb72849b693500c0eeddaaede"/>
                <Part Type="strDalis" Nr="4" Abbr="9 str. 4 d." DocPartId="e4fb6575458e4d3b9e6bba8919645fc9" PartId="ed3a550bae314213b4e01ae72e151fa0"/>
                <Part Type="strDalis" Nr="5" Abbr="9 str. 5 d." DocPartId="abc740b70d72447496e93e70bf4af3f5" PartId="21427b2c645047949a24334560586567"/>
                <Part Type="strDalis" Nr="6" Abbr="9 str. 6 d." DocPartId="dcf1bacdb92f4c949d861e66b9741936" PartId="973a36b02ca942f28951d349d6e84445"/>
              </Part>
              <Part Type="straipsnis" Nr="10" Abbr="10 str." Title="Tarpvalstybinio poveikio aplinkai vertinimas" DocPartId="2c2fb60336924eebbed4f857ca357533" PartId="7d39f020b63e43a2b2dc4dab714c6526">
                <Part Type="strDalis" Nr="1" Abbr="10 str. 1 d." DocPartId="3fd78bef0fad43cea17ff49cca10a72a" PartId="eca0796341cd46b79d68ad2bad42e687"/>
                <Part Type="strDalis" Nr="2" Abbr="10 str. 2 d." DocPartId="4ab419d3eea4403f87e2c24350509d84" PartId="73996d3c6f66495bb82e42239aaf28d9"/>
                <Part Type="strDalis" Nr="3" Abbr="10 str. 3 d." DocPartId="23cb46e050044a79881b2be6e5d740d2" PartId="7b04d12f3d3b487b8485115c0d81b90b"/>
                <Part Type="strDalis" Nr="4" Abbr="10 str. 4 d." DocPartId="7be9792900d44a18b594dc1bcfdb4b92" PartId="b599488132f142d4ae01ba42d8a2069a"/>
                <Part Type="strDalis" Nr="5" Abbr="10 str. 5 d." DocPartId="a4505dbfdcd34139a7a3040eacc1ff7d" PartId="063636979b774f188c11ae8c5ec0acac"/>
                <Part Type="strDalis" Nr="6" Abbr="10 str. 6 d." DocPartId="53e124acc5134ab4aaa270aef33e7044" PartId="184a9150375649c88699a19e23a9291e"/>
                <Part Type="strDalis" Nr="7" Abbr="10 str. 7 d." DocPartId="a9edb17bb4754f1392e24fa11ca924e1" PartId="331cc111028c4c9eb05d89c977ece309"/>
                <Part Type="strDalis" Nr="8" Abbr="10 str. 8 d." DocPartId="68ec6d80ec5d4a9c96f50225efc65f9a" PartId="f5cc2a5a977c49ed9f829f3b11d90fa2">
                  <Part Type="strPunktas" Nr="1" Abbr="10 str. 8 d. 1 p." DocPartId="20fcb02d7625427dad91273632ac9c52" PartId="86d5c68558f3457e93359c2d22490b70">
                    <Part Type="strPapunktis" Nr="a" Abbr="10 str. 8 d. 1 p. a pp." DocPartId="eecdeb78f41a418e8e437ecc76d5ca53" PartId="4658d8e199054fd7a55bf96c9cc7155a"/>
                    <Part Type="strPapunktis" Nr="b" Abbr="10 str. 8 d. 1 p. b pp." DocPartId="5471b8fe5f1f4d2e8206098a4fb44244" PartId="a474b5212ca74a2e9c79d0cbd082eb19"/>
                  </Part>
                </Part>
                <Part Type="strDalis" Nr="9" Abbr="10 str. 9 d." DocPartId="fe2ddc3b42a44e31a8e04df6cb4db646" PartId="0ef8fe07e73c49db98611c9004ce0992"/>
                <Part Type="strDalis" Nr="10" Abbr="10 str. 10 d." DocPartId="9b26eefe904141ccbe78d65e463d8660" PartId="54a0c9fc0ee54716977be37a1ff77f65"/>
                <Part Type="strDalis" Nr="11" Abbr="10 str. 11 d." DocPartId="67a38cd8e82144c994e5288de4149eaf" PartId="c71e6074e4684b87be9a99a9210e071b"/>
                <Part Type="strDalis" Nr="12" Abbr="10 str. 12 d." DocPartId="09aa10b7c4d14fd6a22daeb7ea18a90c" PartId="2040808877894a4182084337eb4b5372"/>
                <Part Type="strDalis" Nr="13" Abbr="10 str. 13 d." DocPartId="dbdc1737972947c281c75e4207d96c17" PartId="550aacb12cfd40adacca0daf45ab08f2"/>
                <Part Type="strDalis" Nr="14" Abbr="10 str. 14 d." DocPartId="00882b6ac4b44c31bc5e55dd728a4d6e" PartId="14be8ba8b9a64dd8bce33e6f65ad95fb"/>
              </Part>
              <Part Type="straipsnis" Nr="11" Abbr="11 str." Title="Poveikio aplinkai vertinimo ataskaita" DocPartId="ae17ae9378fe44949a9ff7e3622f041d" PartId="48c8171f48aa4c0bbf4b07905da454ee">
                <Part Type="strDalis" Nr="1" Abbr="11 str. 1 d." DocPartId="d5874b0f97b341a1997b56d17ac6b62a" PartId="e91160524a81452891bb3a863f39c439"/>
                <Part Type="strDalis" Nr="2" Abbr="11 str. 2 d." DocPartId="b62ae925544746cc985fa8708298aca8" PartId="383a6b14e8f5429aa4667a778785ce0a"/>
                <Part Type="strDalis" Nr="3" Abbr="11 str. 3 d." DocPartId="8932ad9464ce4aa5b37bc8be5fee3a98" PartId="81a7b9f9abd842aca5381d29587350ee"/>
                <Part Type="strDalis" Nr="4" Abbr="11 str. 4 d." DocPartId="a46102cbb474470a8757f0414ed5d142" PartId="8d28d19c71df4e868d8163f8e6f3a9bc"/>
                <Part Type="strDalis" Nr="5" Abbr="11 str. 5 d." DocPartId="7d01b444518f4da187be0aa66e37d9b7" PartId="c867ee61440043798257e2485ad726cd"/>
                <Part Type="strDalis" Nr="6" Abbr="11 str. 6 d." DocPartId="3d7b30f11b8c42a385adc84a60822e18" PartId="ea2ad3bb20f34f7581c34f4bf41d5aa1"/>
                <Part Type="strDalis" Nr="7" Abbr="11 str. 7 d." DocPartId="92512e6db427454fa5238c4c8ba7e040" PartId="917f95591a1a410389c8acc56a6b6c56"/>
                <Part Type="strDalis" Nr="8" Abbr="11 str. 8 d." DocPartId="292256cba7c44bc9a1d228aeb4a900ca" PartId="1da6e7a077d04c17a17486890cba1ac1"/>
                <Part Type="strDalis" Nr="9" Abbr="11 str. 9 d." DocPartId="ca1afcd28efc41319d81d080c2771cfc" PartId="331fff8492e6413dabed12df7c46520f"/>
                <Part Type="strDalis" Nr="10" Abbr="11 str. 10 d." DocPartId="81a1afe7cdac43379bad1fb0223d7e83" PartId="7c05defc950947d5b653061511364ec6"/>
                <Part Type="strDalis" Nr="11" Abbr="11 str. 11 d." DocPartId="897b265b4bae4ee9bc0203097febfe7e" PartId="b4cb1e4358164d9891acb7b555f3f8e6"/>
                <Part Type="strDalis" Nr="12" Abbr="11 str. 12 d." DocPartId="fc3ab03f3d60442f840eb8e6d32bf86d" PartId="28a3a245758c4158bfcb3eb35a7a365c"/>
              </Part>
              <Part Type="straipsnis" Nr="12" Abbr="12 str." Title="Sprendimas dėl planuojamos ūkinės veiklos poveikio aplinkai" DocPartId="b39327a07e48491d8b0fd2f317ee1ae8" PartId="a20dcca8cbc84be682debe244c61801c">
                <Part Type="strDalis" Nr="1" Abbr="12 str. 1 d." DocPartId="69fa991a3f0e441d8c4788d31a8e654e" PartId="c56a6322dff54b57a60551b48ce7cc2f">
                  <Part Type="strPunktas" Nr="1" Abbr="12 str. 1 d. 1 p." DocPartId="927253f54044479aa4c2685a2f5fb229" PartId="c06b5155185b485997a4d0ff726ac87c"/>
                  <Part Type="strPunktas" Nr="2" Abbr="12 str. 1 d. 2 p." DocPartId="c7bfcbf303624f06bff0de05be247c5a" PartId="a62ff41441014867937cde9fc3c9d5c0"/>
                </Part>
                <Part Type="strDalis" Nr="2" Abbr="12 str. 2 d." DocPartId="76dcd92bd60a44a7af70f31aa8ca1583" PartId="42dd20b53da44d8b84926e482869c4bf"/>
                <Part Type="strDalis" Nr="3" Abbr="12 str. 3 d." DocPartId="c05df801e9874053a793daa2fc990656" PartId="7796af7c4b474ac1817cc177dfc1d708"/>
                <Part Type="strDalis" Nr="4" Abbr="12 str. 4 d." DocPartId="f18e614a2a2a4349aa76a4bb09b7b95f" PartId="8283ec0740824c24b87f2a1e674fec05"/>
                <Part Type="strDalis" Nr="5" Abbr="12 str. 5 d." DocPartId="43343608233a482c9c362680068d391b" PartId="c7a7b5a0bec8449f9ee71226d9670601"/>
                <Part Type="strDalis" Nr="6" Abbr="12 str. 6 d." DocPartId="ab784011f506457bb4b8570b39d2ce7b" PartId="804cfac230fb474e969d7416241c7732"/>
                <Part Type="strDalis" Nr="7" Abbr="12 str. 7 d." DocPartId="5e35b3ef18ea4d3589a7a202aeef7512" PartId="98f82419b0994806b163eec4703802c6"/>
                <Part Type="strDalis" Nr="8" Abbr="12 str. 8 d." DocPartId="e740b8476b8148bea447e9e2a0be9b25" PartId="2ddfa69e38a54b85917fdbeecd2a6813"/>
                <Part Type="strDalis" Nr="9" Abbr="12 str. 9 d." DocPartId="7902c7668cdc41dc88ba20edb12d3fe1" PartId="a6e0033a647340f693aac5d9f275d32b"/>
                <Part Type="strDalis" Nr="10" Abbr="12 str. 10 d." DocPartId="6ef1e3cde1404b42b40600882918dc3b" PartId="7427b0d3d34641c7902df5891b5fcf0a"/>
                <Part Type="strDalis" Nr="11" Abbr="12 str. 11 d." DocPartId="def49777d282463c9832abed1844ef47" PartId="e4aaee9d26d14f2fb058c6bcf5da79a7"/>
                <Part Type="strDalis" Nr="12" Abbr="12 str. 12 d." DocPartId="8442f298def64669864735c457dea386" PartId="a39e8cb1435f4cdab1a2d937b429f1ed"/>
                <Part Type="strDalis" Nr="13" Abbr="12 str. 13 d." DocPartId="6e27863aad9f415081aa9193590431a9" PartId="7064f6b7dcfa4ba7a4065f4570e50566"/>
                <Part Type="strDalis" Nr="14" Abbr="12 str. 14 d." DocPartId="c3e14e9494484cf99028b1c451cd4574" PartId="c38f70e446b740ef92f42cca8b54ddfd"/>
                <Part Type="strDalis" Nr="15" Abbr="12 str. 15 d." DocPartId="5bddfb751e8c4a14a2f8b93fca4b5a62" PartId="b99f8959aa0845e2b247db786bf2670c"/>
                <Part Type="strDalis" Nr="16" Abbr="12 str. 16 d." DocPartId="af8b097c329e4e7c9b6111ed8313f11b" PartId="f50149f06db84e25a1a53f598175b5f6"/>
                <Part Type="strDalis" Nr="17" Abbr="12 str. 17 d." DocPartId="783bb6bab31343298d92558e34e83a5f" PartId="48357c6fe38440249d36b9f2bb90a978"/>
              </Part>
            </Part>
            <Part Type="skyrius" Nr="4" Title="ATRANKOS DĖL POVEIKIO APLINKAI VERTINIMO, POVEIKIO APLINKAI VERTINIMO PROCESŲ VIEŠUMAS IR INFORMACIJOS PRIEINAMUMAS" DocPartId="be17a4da1fc6461bbd1edc43e18ea39d" PartId="0d92c00025ef4c7dbc76bb18f74a22c8">
              <Part Type="straipsnis" Nr="13" Abbr="13 str." Title="Dokumentų atrankai dėl poveikio aplinkai vertinimo ir poveikio aplinkai vertinimui atlikti pateikimas" DocPartId="daddb7c4d76c4350a25208261842adbf" PartId="b93f4b7f33d440c1bc35bcdd5a75aaf1">
                <Part Type="strDalis" Nr="1" Abbr="13 str. 1 d." DocPartId="9e3cc31250c04b36a8ae9d25b71d3bb6" PartId="9d119dc178064695b97248b86562ec67"/>
              </Part>
              <Part Type="straipsnis" Nr="14" Abbr="14 str." Title="Atrankos dėl poveikio aplinkai vertinimo ir poveikio aplinkai vertinimo procesų viešumas" DocPartId="e7d0c23557cd45fa91540bc5b8195b81" PartId="7b20d65daa1041dc8318f64045dbd148">
                <Part Type="strDalis" Nr="1" Abbr="14 str. 1 d." DocPartId="dbd6c26bffef4aaca49ec50cd0bf8fff" PartId="4e48dbccc67442348ab70d037109ba28"/>
                <Part Type="strDalis" Nr="2" Abbr="14 str. 2 d." DocPartId="aeb494aa621b43ff82b1f2602d7afbe0" PartId="b66df956cc55483aa2ae54a0bae773be"/>
                <Part Type="strDalis" Nr="3" Abbr="14 str. 3 d." DocPartId="f3992e490cae4b2a84daa808e4ca00c4" PartId="613e0d0ff4aa44bb8e5b8d0083f1ddf1"/>
              </Part>
            </Part>
            <Part Type="skyrius" Nr="5" Title="BAIGIAMOSIOS NUOSTATOS" DocPartId="e6ad049084d647409a2912b220fcc080" PartId="f4f1bae952e04ae1bcf5527272c6342a">
              <Part Type="straipsnis" Nr="15" Abbr="15 str." Title="Atrankos dėl poveikio aplinkai vertinimo ir poveikio aplinkai vertinimo procesų dalyvių atsakomybė" DocPartId="22171d4cf4b2422189c059fffb3dde32" PartId="838ff431a2fe4eb993092367b85a3fd7">
                <Part Type="strDalis" Nr="1" Abbr="15 str. 1 d." DocPartId="e6b9b38835124f279f7b21b4c04255dd" PartId="0724177cb1024f99b3cfa64e066dcd3c"/>
              </Part>
              <Part Type="straipsnis" Nr="16" Abbr="16 str." Title="Visuomenės teisė kreiptis į teismą" DocPartId="c05e9750c44d4b2e9756696d37962f07" PartId="b510aa2a6ca34cf6ad6c921ccd5f159a">
                <Part Type="strDalis" Nr="1" Abbr="16 str. 1 d." DocPartId="9f9b429ffe034121b7dd4d5191134c90" PartId="77627da09a7f4a76887d39195e0fae8b"/>
                <Part Type="strDalis" Nr="2" Abbr="16 str. 2 d." DocPartId="5e36f3488c0f420591a21b34d6b6a3c3" PartId="f887d332cbc94d139e60bd3e8a102ae8"/>
              </Part>
            </Part>
          </Part>
          <Part Type="priedas" Nr="1" Abbr="1 pr." Title="PLANUOJAMOS ŪKINĖS VEIKLOS, KURIOS POVEIKIS APLINKAI PRIVALO BŪTI VERTINAMAS, RŪŠIŲ SĄRAŠAS" DocPartId="ed4999be550646a596569e530add8852" PartId="269f4ae8fe00495e88efda308f448567">
            <Part Type="punktas" Nr="1" Abbr="1 pr. 1 p." DocPartId="d59bdee1024842f0ba16e1fdc94b7a10" PartId="b0cd40b6ea0b4b3c96f348337049645d">
              <Part Type="papunktis" Nr="1.1" Abbr="1 pr. 1.1 pp." DocPartId="80eb107f6247404eaf6fed2e8d83e088" PartId="794c8e3771a246a3bd94cc6fd309fc36"/>
              <Part Type="papunktis" Nr="1.2" Abbr="1 pr. 1.2 pp." DocPartId="ed0b9aae80e44e8aaa9d4dc4ce94d4fe" PartId="0f84710ed35745fb92e2f4ff176c1977"/>
              <Part Type="papunktis" Nr="1.3" Abbr="1 pr. 1.3 pp." DocPartId="3a3ca545ee7a40b390f3c776d5db77fb" PartId="8f17aa218e974780b3c9719ea49de418">
                <Part Type="papunktis" Nr="1.3.1" Abbr="1 pr. 1.3.1 pp." DocPartId="d54d9802f5224f159ea60fda4acbccb5" PartId="01b147f3e9734efb9eefa2f360777e61"/>
                <Part Type="papunktis" Nr="1.3.2" Abbr="1 pr. 1.3.2 pp." DocPartId="02ecf695e0fb4845943985bbaa995872" PartId="77c23806b9cd448a8c6ccc6c58c325b3"/>
              </Part>
              <Part Type="papunktis" Nr="1.4" Abbr="1 pr. 1.4 pp." DocPartId="4e71473cd03d4d35a7f575dea81c5394" PartId="be54cbff0738402394bf7603fa367a7e"/>
            </Part>
            <Part Type="punktas" Nr="2" Abbr="1 pr. 2 p." DocPartId="9ba7e4d4c7f5425f9c349e2160749e58" PartId="706daacd3f0b47b2b16690588983fa8b">
              <Part Type="papunktis" Nr="2.1" Abbr="1 pr. 2.1 pp." DocPartId="8f9bbde7490241c997ad492f80d9e127" PartId="d85bdf28811345f5be5ca4b8e47b5b69"/>
              <Part Type="papunktis" Nr="2.2" Abbr="1 pr. 2.2 pp." DocPartId="523b5557fb354fe898552f6a921bc017" PartId="960fab79fa6f4b43bd3ac7d168bba270"/>
              <Part Type="papunktis" Nr="2.3" Abbr="1 pr. 2.3 pp." DocPartId="ac5612212dbb42a0a3c9ad68d9ed43af" PartId="6612ac44fbad4ccc9ea4349c21463794"/>
              <Part Type="papunktis" Nr="2.4" Abbr="1 pr. 2.4 pp." DocPartId="c4d867f9dc654e60aa8c615cd10b6224" PartId="d2cd2934ab984f8da58fc20d26d58886"/>
              <Part Type="papunktis" Nr="2.5" Abbr="1 pr. 2.5 pp." DocPartId="ce8deecfab2e46a6a06338395f6c99e9" PartId="dc692c5c72e94dcca906d6c96d638bdf"/>
              <Part Type="papunktis" Nr="2.6" Abbr="1 pr. 2.6 pp." DocPartId="6e3aebb601a54074ae91267e4067ba23" PartId="ac41a57e958946fd856689d32c7db5cc"/>
              <Part Type="papunktis" Nr="2.7" Abbr="1 pr. 2.7 pp." DocPartId="04035d5fef7d4d18a37de12a62727243" PartId="863112fa1638470d971101f0a575c487"/>
              <Part Type="papunktis" Nr="2.8" Abbr="1 pr. 2.8 pp." DocPartId="96d51fd071ce4f23aed293ed9053a36d" PartId="a1e5851d1eb2478cbc9ea3c8ad8595ca"/>
            </Part>
            <Part Type="punktas" Nr="3" Abbr="1 pr. 3 p." DocPartId="8a2f26b4360441d38dfdf4e8bf4feb7d" PartId="36ebaaf401a640fe81f8c7801ec28c70">
              <Part Type="papunktis" Nr="3.1" Abbr="1 pr. 3.1 pp." DocPartId="995b3f0a19d54eddbd47367746ac0e60" PartId="7e3aaabfd0294fe8978def19d0696a8a"/>
              <Part Type="papunktis" Nr="3.2" Abbr="1 pr. 3.2 pp." DocPartId="5bede7a4e3a84548b4ba02cddae4bdd3" PartId="a86ebbd847704e07a231381478b19786"/>
              <Part Type="papunktis" Nr="3.3" Abbr="1 pr. 3.3 pp." DocPartId="6c77292ffebd4834a24644d786c0a4e7" PartId="323cdedd41e04be496c3b46982c7387c"/>
              <Part Type="papunktis" Nr="3.4" Abbr="1 pr. 3.4 pp." DocPartId="58f7d0e7274244ebbac3a8120bb78892" PartId="4109de2b826045429c55e43637448a57"/>
              <Part Type="papunktis" Nr="3.5" Abbr="1 pr. 3.5 pp." DocPartId="96fd9d60a15d4cae9c46d7d38f612fd1" PartId="37edf943542541afb978b318bad8c956"/>
              <Part Type="papunktis" Nr="3.6" Abbr="1 pr. 3.6 pp." DocPartId="a8d2cd9405a143b9b840003f562ade14" PartId="3cdaf25460c84722938d4a3a9cdc208f"/>
              <Part Type="papunktis" Nr="3.7" Abbr="1 pr. 3.7 pp." DocPartId="3c077f5448b4408c80df7c3a1fad1a56" PartId="86dc22f0f8e44673b353c9fd125bbff8"/>
              <Part Type="papunktis" Nr="3.8" Abbr="1 pr. 3.8 pp." DocPartId="a0d0fe56421c43f8be48ac4df8c5eaeb" PartId="a302825e87164104820b4b553f875c8d"/>
              <Part Type="papunktis" Nr="3.9" Abbr="1 pr. 3.9 pp." DocPartId="1411ba37e8a34564a41e16237e18a8a2" PartId="6f8c85c2d8f04a05b20f7134ee67575b"/>
              <Part Type="papunktis" Nr="3.10" Abbr="1 pr. 3.10 pp." DocPartId="e4e0e8c493ca43cba2ac252bb29dc976" PartId="a97f14cf1f3e4a23adedaef4e9c58c73"/>
            </Part>
            <Part Type="punktas" Nr="4" Abbr="1 pr. 4 p." DocPartId="648841f2e1dd458fb090b9cb350cce8d" PartId="64e38ca5b23241119649dd972941ab0a">
              <Part Type="papunktis" Nr="4.1" Abbr="1 pr. 4.1 pp." DocPartId="6ed53a2092814eb6802b2de0980d988e" PartId="fe6c180d26c14af296ccb897e428d25b"/>
              <Part Type="papunktis" Nr="4.2" Abbr="1 pr. 4.2 pp." DocPartId="dff794f7ff5240b8bd2d1fc85841f8dd" PartId="755c13ff9da14e119daf1e4b3ba1a886"/>
            </Part>
            <Part Type="punktas" Nr="5" Abbr="1 pr. 5 p." DocPartId="03f132e6cbd84600aa052bd0b201c0c1" PartId="ddb02eb5cb33490da97c593ce2b91e36"/>
            <Part Type="punktas" Nr="6" Abbr="1 pr. 6 p." DocPartId="de04e8c0262745378cc811a06e647056" PartId="a581f81d9b8e44e9a8478a65a6909293">
              <Part Type="papunktis" Nr="6.1" Abbr="1 pr. 6.1 pp." DocPartId="ca329ce385c746c0a20804e51e4ab12f" PartId="a9088cf0c5304f5ab2a9b359d3943253"/>
              <Part Type="papunktis" Nr="6.2" Abbr="1 pr. 6.2 pp." DocPartId="c0c731eb6bf84749b24397cae7e3db1c" PartId="44eb618eff504711b99b3290570bbc7b"/>
              <Part Type="papunktis" Nr="6.3" Abbr="1 pr. 6.3 pp." DocPartId="14304ec2e56c4e9787df492a7b306b26" PartId="f9178e7ded6d45ffa1e106b56f282728"/>
              <Part Type="papunktis" Nr="6.4" Abbr="1 pr. 6.4 pp." DocPartId="a25e19cad77a4fafbede622be2714156" PartId="03223f3e5940420fafe14789481572ec"/>
              <Part Type="papunktis" Nr="6.5" Abbr="1 pr. 6.5 pp." DocPartId="f3a02b001131410f90059237ee12391a" PartId="cb55a8ae4bd545f9886f57eb5ca36f88"/>
              <Part Type="papunktis" Nr="6.6" Abbr="1 pr. 6.6 pp." DocPartId="15a06cb3582146d9b4e0cb179714af33" PartId="5ba5727b3ab74bb58cb5ca053a4c8d1f"/>
              <Part Type="papunktis" Nr="6.7" Abbr="1 pr. 6.7 pp." DocPartId="261d215c563c476abfeb6ba34a12faf3" PartId="94fe1cd4ed654a29bd89a56e356a1ce6"/>
            </Part>
            <Part Type="punktas" Nr="7" Abbr="1 pr. 7 p." DocPartId="e21dc830d6f541809d11dbee1857621a" PartId="bf0c12ddc9804910b0cae872fdfb48cd">
              <Part Type="papunktis" Nr="7.1" Abbr="1 pr. 7.1 pp." DocPartId="cc1db9d6c59b4997bd91d1c6106f4b3b" PartId="38961b185dc3467e9b57257124e87cbd"/>
              <Part Type="papunktis" Nr="7.2" Abbr="1 pr. 7.2 pp." DocPartId="477dcc2149bd4caca24fd31478b923ff" PartId="623e1c1f264846d19164e8be85beb2aa"/>
            </Part>
            <Part Type="punktas" Nr="8" Abbr="1 pr. 8 p." DocPartId="1af47b621b85492086c5e02aa5a75f3d" PartId="96831706b9b049bf895e15769246c853">
              <Part Type="papunktis" Nr="8.1" Abbr="1 pr. 8.1 pp." DocPartId="dec0d268d393412883ad270927a801b2" PartId="4f9f04d7ca494c3795690d0f28ba2a85"/>
              <Part Type="papunktis" Nr="8.2" Abbr="1 pr. 8.2 pp." DocPartId="ed5b86aaea764582a867be20d748c8c4" PartId="a7c291668b9341da8373512c98d39115"/>
              <Part Type="papunktis" Nr="8.3" Abbr="1 pr. 8.3 pp." DocPartId="d5c1bff654104b238f7c63747c0e5012" PartId="6781b197873c49f898acb87e0e0b92f6"/>
              <Part Type="papunktis" Nr="8.4" Abbr="1 pr. 8.4 pp." DocPartId="47e06ebb16744c14841884f990c2a2a5" PartId="a31815a131384b39bec300914ba9715b"/>
              <Part Type="papunktis" Nr="8.5" Abbr="1 pr. 8.5 pp." DocPartId="7f75bd09817e45c59546afb1e14fa697" PartId="fdf62e51610a4eba8010d2e5a09da153"/>
              <Part Type="papunktis" Nr="8.6" Abbr="1 pr. 8.6 pp." DocPartId="04d9d28b5ce0491c820668d211f6e1e4" PartId="6ebeb11d7c224737a08c5f6a0a84d533"/>
              <Part Type="papunktis" Nr="8.7" Abbr="1 pr. 8.7 pp." DocPartId="c642845cbff243eeafb692af0f140347" PartId="ec52d4d2f11d473a9449311e456f77d4"/>
              <Part Type="papunktis" Nr="8.8" Abbr="1 pr. 8.8 pp." DocPartId="fc1c6b58e96c4afabb344b2fc4666217" PartId="f68adf4db9694e7db6204c0c7cc3a3ac"/>
              <Part Type="papunktis" Nr="8.9" Abbr="1 pr. 8.9 pp." DocPartId="6f36898006c941b39b69ff1c2313b3a9" PartId="ad241860ad754a2888ba08ef4ca11e29"/>
            </Part>
            <Part Type="punktas" Nr="9" Abbr="1 pr. 9 p." DocPartId="dbd38472201f4139bfbd86764bc86649" PartId="2612d5c4e2d1485c86aad45f3d933ed1">
              <Part Type="papunktis" Nr="9.1" Abbr="1 pr. 9.1 pp." DocPartId="89f4e50462ef47589bff1a281b106940" PartId="bd706782a82445a286e77236dd06fdca"/>
              <Part Type="papunktis" Nr="9.2" Abbr="1 pr. 9.2 pp." DocPartId="3cc5ba6edb0b49d4bac05ced73ffe9a8" PartId="cc766cc96dfe42b591edd1b5018271b3"/>
              <Part Type="papunktis" Nr="9.3" Abbr="1 pr. 9.3 pp." DocPartId="111147f3ee9440c98f1084ec7cefbaae" PartId="499f93efc287468f9267c4c43d522a61"/>
              <Part Type="papunktis" Nr="9.4" Abbr="1 pr. 9.4 pp." DocPartId="f67ff6b9eba443ed99fcaf53a3a3b5a9" PartId="71a52729ed974732a9dd559c58d461bc"/>
              <Part Type="papunktis" Nr="9.5" Abbr="1 pr. 9.5 pp." DocPartId="7f6606e5f6a6435b9e6d4bfc033557dd" PartId="9cb3507d16044683b5b4092605edcf58"/>
            </Part>
            <Part Type="punktas" Nr="10" Abbr="1 pr. 10 p." DocPartId="bf666f9976024796b07b6a553c343161" PartId="c77078dae99a4d018a39333034159a4c">
              <Part Type="papunktis" Nr="10.1" Abbr="1 pr. 10.1 pp." DocPartId="f9de33b8abfc41bd80c52d839bfc3194" PartId="beb31b0c25ca46ac935682cb3dfe6a1f"/>
              <Part Type="papunktis" Nr="10.2" Abbr="1 pr. 10.2 pp." DocPartId="3c06cf110d9840d3b7a1010ad2d20e5c" PartId="31f093af473b4b10991828101916e3b1"/>
              <Part Type="papunktis" Nr="10.3" Abbr="1 pr. 10.3 pp." DocPartId="b3257643e5864626a10224657975f78e" PartId="0949890c91374828832f12b68c590210"/>
              <Part Type="papunktis" Nr="10.4" Abbr="1 pr. 10.4 pp." DocPartId="4daf984c130b48de82fd9daaa060238f" PartId="011c2e74fcad42798b64a7eaedeb5b7c"/>
              <Part Type="papunktis" Nr="10.5" Abbr="1 pr. 10.5 pp." DocPartId="2585053013724026bb50f405f87d18a2" PartId="524513598286467a9f123fdb7f9562a6"/>
              <Part Type="papunktis" Nr="10.6" Abbr="1 pr. 10.6 pp." DocPartId="1dbebef4038f43aa92faee427540448d" PartId="c92056e670f4478b8dd05b053ee03e39"/>
            </Part>
            <Part Type="punktas" Nr="11" Abbr="1 pr. 11 p." DocPartId="3eefd02f42434371a4ab0231569d5231" PartId="ca55f5547b524249959391ba66380ceb"/>
          </Part>
          <Part Type="priedas" Nr="2" Abbr="2 pr." Title="PLANUOJAMOS ŪKINĖS VEIKLOS, KURIAI TURI BŪTI ATLIEKAMA ATRANKA DĖL POVEIKIO APLINKAI VERTINIMO, RŪŠIŲ SĄRAŠAS" DocPartId="26a6eb33da2c4ca8b57ec75dc46ec98c" PartId="3054f46bfb3b49d9ade55bc7d365e362">
            <Part Type="punktas" Nr="1" Abbr="2 pr. 1 p." DocPartId="dedcd12f47a54fefb38b4367c45305dc" PartId="a2cbba0a617140fd80a540c4c58736b4">
              <Part Type="papunktis" Nr="1.1" Abbr="2 pr. 1.1 pp." DocPartId="a6de9f57aa984025ab741cb4188fd824" PartId="581565d8662b4156b515558c5da32e43">
                <Part Type="papunktis" Nr="1.1.1" Abbr="2 pr. 1.1.1 pp." DocPartId="7a6e8017966947289cf45dc8daefe72c" PartId="860767a49dd243528b463e2cd9002cd0"/>
                <Part Type="papunktis" Nr="1.1.2" Abbr="2 pr. 1.1.2 pp." DocPartId="682b540a731c464396df2dfd7a1c2553" PartId="c1d34cc99f3940c49ffccc1ab1c07daf"/>
                <Part Type="papunktis" Nr="1.1.3" Abbr="2 pr. 1.1.3 pp." DocPartId="5caf819cb279402ba3432fc3ff0de4eb" PartId="b75e5ba8f668429fb0fb424422b62e6d"/>
                <Part Type="papunktis" Nr="1.1.4" Abbr="2 pr. 1.1.4 pp." DocPartId="9bc15acb39e64b5eb3ecc4cb8122775d" PartId="61dccb351ceb43498f81b03f8f7590e0"/>
                <Part Type="papunktis" Nr="1.1.5" Abbr="2 pr. 1.1.5 pp." DocPartId="0ea41d85176a4b30a6e9a0cbfcec4662" PartId="ace00a53e70d4bfb9e2fe11cc533ba23"/>
                <Part Type="papunktis" Nr="1.1.6" Abbr="2 pr. 1.1.6 pp." DocPartId="3ce359988d5b4bdf9cd67e502e2143d6" PartId="9e6b8c67b88241bfbf07ef0e40a92749"/>
                <Part Type="papunktis" Nr="1.1.7" Abbr="2 pr. 1.1.7 pp." DocPartId="1fccb4fa19a2464889b3d521b04231f0" PartId="f1fa8676adf64abe8d2cba5d1fa446f7"/>
                <Part Type="papunktis" Nr="1.1.8" Abbr="2 pr. 1.1.8 pp." DocPartId="d18fc2dc5f134d48a6a26a5d94f3ca49" PartId="37b680c1b902458094e8751593330a25"/>
                <Part Type="papunktis" Nr="1.1.9" Abbr="2 pr. 1.1.9 pp." DocPartId="4cfc2511465f44a8be07dd582d25c206" PartId="eab376fcd0a140ad9a7fc5e8ba79574b"/>
                <Part Type="papunktis" Nr="1.1.10" Abbr="2 pr. 1.1.10 pp." DocPartId="ae78528b937043d5bbbeac5dc52cfd5e" PartId="73816f4cfeec4e75865d1e37816802e6"/>
                <Part Type="papunktis" Nr="1.1.11" Abbr="2 pr. 1.1.11 pp." DocPartId="c3bb54bc97514ad98e3cfd87f92f4f62" PartId="a665d94fca084c09bfa513dfa7c768c9"/>
                <Part Type="papunktis" Nr="1.1.12" Abbr="2 pr. 1.1.12 pp." DocPartId="0cb7da364b3a4573b495428cd770a42d" PartId="9e7d6ffecb7145688cfbe3e115e90adb"/>
                <Part Type="papunktis" Nr="1.1.13" Abbr="2 pr. 1.1.13 pp." DocPartId="a3126cfa4fa84bc198c0fb36fc6d3758" PartId="e2784cd8b5d14d93ab71a49eb41c9e93"/>
                <Part Type="papunktis" Nr="1.1.14" Abbr="2 pr. 1.1.14 pp." DocPartId="60e6413a121745129347544fea1b6d45" PartId="7738e30d946a42299bd6170bf1f604d8"/>
                <Part Type="papunktis" Nr="1.1.15" Abbr="2 pr. 1.1.15 pp." DocPartId="a704726b9b014da8856774fad3f7f7d1" PartId="60a50b47a8d343c0859894015aeefa15"/>
                <Part Type="papunktis" Nr="1.1.16" Abbr="2 pr. 1.1.16 pp." DocPartId="e07c845f47a344cf8ee991b3288372b7" PartId="a29bbc00aa014b4786f837ca28facf29"/>
                <Part Type="papunktis" Nr="1.1.17" Abbr="2 pr. 1.1.17 pp." DocPartId="30a951bed729435a98990c7714502c9a" PartId="7b35bd3fb92e4c829d4b331f063f12e0"/>
                <Part Type="papunktis" Nr="1.1.18" Abbr="2 pr. 1.1.18 pp." DocPartId="60071fb01a554d83816e71c6cb55455a" PartId="ab531d5decca4c0aa1c1ad52ade47ebf"/>
                <Part Type="papunktis" Nr="1.1.19" Abbr="2 pr. 1.1.19 pp." DocPartId="83c9d4f5184e4e43a25d08dc63d8563e" PartId="40804c1b278b4f3aaf22201972c3ff09"/>
                <Part Type="papunktis" Nr="1.1.20" Abbr="2 pr. 1.1.20 pp." DocPartId="6272287ea7f74ca1b792c5481e38ae39" PartId="a1f835cc6aaa4abd956d66ea5d7cfd88"/>
                <Part Type="papunktis" Nr="1.1.21" Abbr="2 pr. 1.1.21 pp." DocPartId="8b944c7574504b4cb9a0a14db92f46e8" PartId="44727bd7cf1347c0b1d226aee977df5c"/>
                <Part Type="papunktis" Nr="1.1.22" Abbr="2 pr. 1.1.22 pp." DocPartId="eb5102074d1c48dfa256bed8c3802782" PartId="be2b692603174aef95bca825a6f01f78"/>
              </Part>
              <Part Type="papunktis" Nr="1.2" Abbr="2 pr. 1.2 pp." DocPartId="7bbd0af65ab04e85ae3cfc21b62cd0ba" PartId="7741fabac992422ab41f74b93c799c1a"/>
              <Part Type="papunktis" Nr="1.3" Abbr="2 pr. 1.3 pp." DocPartId="ae54ded623714ac091704d278bbe40b8" PartId="631b9689276c439d9405bc608187e529"/>
              <Part Type="papunktis" Nr="1.4" Abbr="2 pr. 1.4 pp." DocPartId="2da155e9b8a040e89a02a034f6cd6bac" PartId="aae1563e32754695977240327c410f8a"/>
              <Part Type="papunktis" Nr="1.5" Abbr="2 pr. 1.5 pp." DocPartId="ee8262347c7048a8a7b78b9b8b01b134" PartId="06b2bc60db5448d8a4e0b1e590f555c3"/>
              <Part Type="papunktis" Nr="1.6" Abbr="2 pr. 1.6 pp." DocPartId="3c34af70935a4736b0d993d653ae1d77" PartId="3b6d8ebe4173423aae116145ec116297">
                <Part Type="papunktis" Nr="1.6.1" Abbr="2 pr. 1.6.1 pp." DocPartId="651dbb80a8b547148e52163f09e0ac59" PartId="bc9aab5608be44db809d910c63f37dae"/>
                <Part Type="papunktis" Nr="1.6.2" Abbr="2 pr. 1.6.2 pp." DocPartId="27e9678f4b324d7cb84d7423bbb75a96" PartId="96b80e4797eb41f5992f968bfadc5d26"/>
              </Part>
              <Part Type="papunktis" Nr="1.7" Abbr="2 pr. 1.7 pp." DocPartId="ce036fb10e824c6fa0b8cffae146ef0d" PartId="9392286eda954156bf8d3569a79469a8">
                <Part Type="papunktis" Nr="1.7.1" Abbr="2 pr. 1.7.1 pp." DocPartId="3a5b51725972435480fe4c1f4b9998b7" PartId="3b1902dca790464db2858d221cfd2ff9"/>
                <Part Type="papunktis" Nr="1.7.2" Abbr="2 pr. 1.7.2 pp." DocPartId="58717270fc244d19a5ee0d6da2be4f4a" PartId="700c572b6ce440459e6d8a706042bfd9"/>
              </Part>
              <Part Type="papunktis" Nr="1.8" Abbr="2 pr. 1.8 pp." DocPartId="0a7477f742e24cc78a0b6dea7d23d494" PartId="152a87e467a04b60bec85682a994044b"/>
            </Part>
            <Part Type="punktas" Nr="2" Abbr="2 pr. 2 p." DocPartId="b40c8a030e7f4c88b8db13e6419b53ae" PartId="2ee40f22c89c426193740694675783a1">
              <Part Type="papunktis" Nr="2.1" Abbr="2 pr. 2.1 pp." DocPartId="f303a6f35b1a422fa39fc78c86fff6a5" PartId="b1ffb18f2ba34e65800b9e3af9a881d4"/>
              <Part Type="papunktis" Nr="2.2" Abbr="2 pr. 2.2 pp." DocPartId="b93dd17cff044ea6aaa50f945861e3b5" PartId="09c256307ad84f4ebaebc01a3e56b298"/>
              <Part Type="papunktis" Nr="2.3" Abbr="2 pr. 2.3 pp." DocPartId="fccdc1f41c114c65818e71dae2ff49aa" PartId="6c039a41b9244a2486430d12540a1dfe"/>
              <Part Type="papunktis" Nr="2.4" Abbr="2 pr. 2.4 pp." DocPartId="39b49c16a837479a9bf49446a2e43f25" PartId="5ceb480c5d394f709a3567a5e34bd003"/>
              <Part Type="papunktis" Nr="2.5" Abbr="2 pr. 2.5 pp." DocPartId="8b030c7847124982aa2521dc89d8558c" PartId="1248e8461d8b4d7dba143f9232491859"/>
              <Part Type="papunktis" Nr="2.6" Abbr="2 pr. 2.6 pp." DocPartId="503ab68c53e14f2abedb89b67d7b3b31" PartId="fc2e1e7664a54a31a793d56770612701"/>
              <Part Type="papunktis" Nr="2.7" Abbr="2 pr. 2.7 pp." DocPartId="47724bc71cfc471e99567c0acc7d2904" PartId="b12bb026916046b7aef403846914c73b"/>
            </Part>
            <Part Type="punktas" Nr="3" Abbr="2 pr. 3 p." DocPartId="7f14a135cd314265984d59b095771eb7" PartId="fbb50b2154054ed09fa25387c7ea05ec">
              <Part Type="papunktis" Nr="3.1" Abbr="2 pr. 3.1 pp." DocPartId="db1a8885f1ce4b8bae542e45d9e0e795" PartId="c5ca576eafa342febc63d3063dcf9181"/>
              <Part Type="papunktis" Nr="3.2" Abbr="2 pr. 3.2 pp." DocPartId="096041156ea841928cf4e6237e92bc44" PartId="8f17537e6fe94c3291e8c568655bde4e"/>
              <Part Type="papunktis" Nr="3.3" Abbr="2 pr. 3.3 pp." DocPartId="fad7388076b6465ea5bb54b5884d83c0" PartId="ecdd1c0de26a4129870dd1330b75bfaa"/>
              <Part Type="papunktis" Nr="3.4" Abbr="2 pr. 3.4 pp." DocPartId="77d257a3fb6246f5b71fdb9e1ed5871c" PartId="e27a0016fa07411caaf51bc8104e843f"/>
              <Part Type="papunktis" Nr="3.5" Abbr="2 pr. 3.5 pp." DocPartId="8482329d89ab413f91a97f86a10a2a7e" PartId="dd9f83bfcf284530bcc0d8ed45886cae"/>
              <Part Type="papunktis" Nr="3.6" Abbr="2 pr. 3.6 pp." DocPartId="c84bfdf8857b4ee7b09c3e407840e59a" PartId="8bc544571d72407eb0c50081c6db06f2"/>
              <Part Type="papunktis" Nr="3.7" Abbr="2 pr. 3.7 pp." DocPartId="bf9f5da60da0411a8d813904182cc912" PartId="1a7482642cc849c49892a56cc69a50cc"/>
              <Part Type="papunktis" Nr="3.8" Abbr="2 pr. 3.8 pp." DocPartId="3dc8a509341f451d957c6fc0d13402b7" PartId="9bf4190faa8546eaab4e6cc679f100ad">
                <Part Type="papunktis" Nr="3.8.1" Abbr="2 pr. 3.8.1 pp." DocPartId="6f722494a05e44df8cce40589471c01e" PartId="c72056701c1941b2b8442f1cf656dffb"/>
                <Part Type="papunktis" Nr="3.8.2" Abbr="2 pr. 3.8.2 pp." DocPartId="a5c9ef6a7687426a817a60dba76f3816" PartId="997fbc7bc5534513b7718cb42d796690"/>
              </Part>
              <Part Type="papunktis" Nr="3.9" Abbr="2 pr. 3.9 pp." DocPartId="a6fa4a28e1d54582bc5c3739943db03f" PartId="5991fd38cbdc440fba50f14a3ae52623"/>
            </Part>
            <Part Type="punktas" Nr="4" Abbr="2 pr. 4 p." DocPartId="e88c12b8498e427c8f42f2dd4a726386" PartId="66ff6fdb3d7c48d28da9519152aa7c6a">
              <Part Type="papunktis" Nr="4.1" Abbr="2 pr. 4.1 pp." DocPartId="9aa28ff1156f40e4846b1aa38adc0053" PartId="9957537cfa024cfebbd043c3f5e59706"/>
              <Part Type="papunktis" Nr="4.2" Abbr="2 pr. 4.2 pp." DocPartId="ee905767a76840a0824499ff0047b6db" PartId="c51ec9356e6e4e93b20d250121b6d0f5"/>
              <Part Type="papunktis" Nr="4.3" Abbr="2 pr. 4.3 pp." DocPartId="0a6d4cffcb69422c8949df4433546ba1" PartId="0911e56b7aef44fdbb3f339ccca96e9b">
                <Part Type="papunktis" Nr="4.3.1" Abbr="2 pr. 4.3.1 pp." DocPartId="efbbc56afa674152b0e677c7527aa2ce" PartId="c25d6feae9c54d3fa70d5aa982b1c07b"/>
                <Part Type="papunktis" Nr="4.3.2" Abbr="2 pr. 4.3.2 pp." DocPartId="41c1f3b77015480ebebc88cab3ce3564" PartId="836c63cdec5947ae91136c7efe49684c"/>
                <Part Type="papunktis" Nr="4.3.3" Abbr="2 pr. 4.3.3 pp." DocPartId="e2127e3f06bd4665bf87038164762b1c" PartId="184dfb45dcb945bba1359bb2f06cec1e"/>
                <Part Type="papunktis" Nr="4.3.4" Abbr="2 pr. 4.3.4 pp." DocPartId="ec05d33c36754b048595b911fca2b943" PartId="4f4f2e9768e449a8952b27a03858eca0"/>
              </Part>
              <Part Type="papunktis" Nr="4.4" Abbr="2 pr. 4.4 pp." DocPartId="3d4976a5abc14f968a3827f2dcba8356" PartId="70637f8a34f94d2089ebe86a41d71d5d"/>
              <Part Type="papunktis" Nr="4.5" Abbr="2 pr. 4.5 pp." DocPartId="cc5c943cff804f0bb4312ee351363607" PartId="8f8c5a45e4024ac9ae3b738d61740ac9"/>
              <Part Type="papunktis" Nr="4.6" Abbr="2 pr. 4.6 pp." DocPartId="368172999d39410e9ec65762f80c5ab9" PartId="8e1c2505a39c4c77893eafd680f47c72"/>
              <Part Type="papunktis" Nr="4.7" Abbr="2 pr. 4.7 pp." DocPartId="067b4607c42546ada69680b8faee9168" PartId="a05745e82ae4442389da609fa64c6ec5"/>
              <Part Type="papunktis" Nr="4.8" Abbr="2 pr. 4.8 pp." DocPartId="f6b3586167d24cc9a77017b3d00aad57" PartId="812140a73dc342a2b13ae92857b1d3eb"/>
              <Part Type="papunktis" Nr="4.9" Abbr="2 pr. 4.9 pp." DocPartId="f97a935433b844109b757cd52ed53c96" PartId="f97bfc0077174404a70609186f19727c"/>
              <Part Type="papunktis" Nr="4.10" Abbr="2 pr. 4.10 pp." DocPartId="91574a273d034394a71a93811c8293b8" PartId="e7fbfaf654914ce2ba3474d02b9b4534"/>
            </Part>
            <Part Type="punktas" Nr="5" Abbr="2 pr. 5 p." DocPartId="44848b0b832640169eda819c0cef507e" PartId="4934447980e34d438d284b2eab4b7965">
              <Part Type="papunktis" Nr="5.1" Abbr="2 pr. 5.1 pp." DocPartId="abcffce90597432aadecfb134507c172" PartId="fa65e49116114a09b83e7ec3de98fc06"/>
              <Part Type="papunktis" Nr="5.2" Abbr="2 pr. 5.2 pp." DocPartId="98d4e66843ff4d9aa6e358e616a7ccfe" PartId="1cb3737597db45eeaed9d770c9bdb5ba"/>
              <Part Type="papunktis" Nr="5.3" Abbr="2 pr. 5.3 pp." DocPartId="dc6800b3cb6246d293b24e0ab7ce7be8" PartId="eca4e5acfc6e48f0a0cf611078282ffe"/>
              <Part Type="papunktis" Nr="5.4" Abbr="2 pr. 5.4 pp." DocPartId="353f72cb18214775bf181e23e9cbd47d" PartId="0b63f5a58ed944ab964b49be55998722"/>
              <Part Type="papunktis" Nr="5.5" Abbr="2 pr. 5.5 pp." DocPartId="dd72ab4a8cab4984abc71376d2aaa92e" PartId="8ae3c3f62806447e94a538a36d816a7f"/>
              <Part Type="papunktis" Nr="5.6" Abbr="2 pr. 5.6 pp." DocPartId="749acd70e23f4db487c97ee69704eb70" PartId="fe2b195d9c84477395fb6567376247e2"/>
              <Part Type="papunktis" Nr="5.7" Abbr="2 pr. 5.7 pp." DocPartId="da8c38e8e8b24d9bb105be1859552671" PartId="fa2e3bc5d3df486e9fe7962a5957975b"/>
            </Part>
            <Part Type="punktas" Nr="6" Abbr="2 pr. 6 p." DocPartId="dc9eede32ac045a6b066c34bb9b4d816" PartId="4146031b70d3489c87820fa0c79d0f84">
              <Part Type="papunktis" Nr="6.1" Abbr="2 pr. 6.1 pp." DocPartId="fe754e4778f84cf7b90a962b66b031fc" PartId="2cd7a896338443dd9887dace87511789"/>
              <Part Type="papunktis" Nr="6.2" Abbr="2 pr. 6.2 pp." DocPartId="cd73126627dc42d8ba8b1e793f671656" PartId="45fab20760c74b19a832782358a3245b"/>
              <Part Type="papunktis" Nr="6.3" Abbr="2 pr. 6.3 pp." DocPartId="d44b239f9fc140aa9bc50e15bb5b3e2c" PartId="1e086eb3f9b34c8aa4c5ba39b818adb5"/>
              <Part Type="papunktis" Nr="6.4" Abbr="2 pr. 6.4 pp." DocPartId="d2fc7d91837a40a89c1763fa19ca9ea9" PartId="85229ff78d1444efa6ca6b934ad81faa"/>
              <Part Type="papunktis" Nr="6.5" Abbr="2 pr. 6.5 pp." DocPartId="e17400561d33450e9be048e365160020" PartId="992536f0bac44dccb95cd1aab384688c"/>
              <Part Type="papunktis" Nr="6.6" Abbr="2 pr. 6.6 pp." DocPartId="ec860e96ed864dab857d9c2bd8d15812" PartId="e753e91157144109a6d7a99ca551d561"/>
              <Part Type="papunktis" Nr="6.7" Abbr="2 pr. 6.7 pp." DocPartId="b7aac601db33441cac789781dd7c6b2a" PartId="e4002c684e794ffb8adc80569b65a0d8"/>
            </Part>
            <Part Type="punktas" Nr="7" Abbr="2 pr. 7 p." DocPartId="2838014411014c7db6b031be0bac9ac4" PartId="33ef95e7237e405d8abaf5a244791dc0">
              <Part Type="papunktis" Nr="7.1" Abbr="2 pr. 7.1 pp." DocPartId="72f3d6fd063f4c62b9a659fe0b8de978" PartId="94ae063d5f8a4642947adb8b0201dfa9"/>
              <Part Type="papunktis" Nr="7.2" Abbr="2 pr. 7.2 pp." DocPartId="f4bb8c660154408186ad138b8475d47e" PartId="d8186a4f784d4101842e3ab8b5429c70"/>
              <Part Type="papunktis" Nr="7.3" Abbr="2 pr. 7.3 pp." DocPartId="b6620768b5844686af1ad5e8c502ab66" PartId="fc65a4928f6a424d9a74fce1029489e9"/>
              <Part Type="papunktis" Nr="7.4" Abbr="2 pr. 7.4 pp." DocPartId="d1df463cb6404326a501fd570417bf7d" PartId="c442c16d0ba8490db549a237a26c36b2"/>
              <Part Type="papunktis" Nr="7.5" Abbr="2 pr. 7.5 pp." DocPartId="ed48dd70c8624cba91aa3684d5869ec7" PartId="f76cea9c061b440fa2468b5e064ae917"/>
              <Part Type="papunktis" Nr="7.6" Abbr="2 pr. 7.6 pp." DocPartId="00d8e62b313d4f2ab2c272a41141a03c" PartId="b6af04c177d0434f93dba6c49733b1cf"/>
              <Part Type="papunktis" Nr="7.7" Abbr="2 pr. 7.7 pp." DocPartId="38aba60cea4a414298b563d751c8180e" PartId="517f62432b1441699dfd3ad3520c3c17"/>
              <Part Type="papunktis" Nr="7.8" Abbr="2 pr. 7.8 pp." DocPartId="d529c580dc25467d968055079a6f1441" PartId="d3bd514dd3aa4424a55f4d8387c71d8b"/>
              <Part Type="papunktis" Nr="7.9" Abbr="2 pr. 7.9 pp." DocPartId="cb88a3791b2f48f18bb0f70a2b0a1a6a" PartId="a1ce5aa36c6f4aecb5703841b0944e50"/>
            </Part>
            <Part Type="punktas" Nr="8" Abbr="2 pr. 8 p." DocPartId="6e14647c861e4bc8b315a3343906abc9" PartId="ad05a7c2b68843aa8b24678f02096c19">
              <Part Type="papunktis" Nr="8.1" Abbr="2 pr. 8.1 pp." DocPartId="1e4e78df7150412ebe221b2c134ecd32" PartId="f409b1d8fcdc49e8924dd80270891e72"/>
              <Part Type="papunktis" Nr="8.2" Abbr="2 pr. 8.2 pp." DocPartId="338da47f617a42a992a3fc8995cfc31e" PartId="4905489645284fb9936173393b2c66b1"/>
              <Part Type="papunktis" Nr="8.3" Abbr="2 pr. 8.3 pp." DocPartId="b4fb2f47cd7446dc874a188a0e1252e9" PartId="8543e2d5562142a580d31f3edea97e2e"/>
              <Part Type="papunktis" Nr="8.4" Abbr="2 pr. 8.4 pp." DocPartId="bfaa03ced488428f9a9a24d8d3f278ea" PartId="90b8f63981354c0788b0b45ff1383ecf"/>
            </Part>
            <Part Type="punktas" Nr="9" Abbr="2 pr. 9 p." DocPartId="e94b0f5d8c8c4d5fa227182973b4be16" PartId="1fdb08b6778e479fa8d3caf5de149731"/>
            <Part Type="punktas" Nr="10" Abbr="2 pr. 10 p." DocPartId="7c737fe6af9b4c55ad6ea2ce6b04b428" PartId="170f61a7bdf548d599ef366f59f48576">
              <Part Type="papunktis" Nr="10.1" Abbr="2 pr. 10.1 pp." DocPartId="c1208527c8ea448fbb360619dcb96686" PartId="9efc9aa7ea594b73827a2396f1877e31"/>
              <Part Type="papunktis" Nr="10.2" Abbr="2 pr. 10.2 pp." DocPartId="9da1bc5cda4d472b861c30dcdef49fc6" PartId="6a62fe0cbe1845818451ce51b8bd4fd9"/>
              <Part Type="papunktis" Nr="10.3" Abbr="2 pr. 10.3 pp." DocPartId="c3a2d82e46d042b7afd1675de78b61ab" PartId="953317a0698147cbabb78126179898d7"/>
              <Part Type="papunktis" Nr="10.4" Abbr="2 pr. 10.4 pp." DocPartId="15a44b79ff4f4bf9af435f1b9fe69ccf" PartId="02e5576d96704a749cbf62b320cf396b"/>
              <Part Type="papunktis" Nr="10.5" Abbr="2 pr. 10.5 pp." DocPartId="b6ae522a061e48008c273db8088e2fa8" PartId="c600d9012a614788a2075e23a823daa4"/>
              <Part Type="papunktis" Nr="10.6" Abbr="2 pr. 10.6 pp." DocPartId="771e8d181096409abfb54115f01885cc" PartId="a48ee093e54b4d98be47d5ae5321e7b5"/>
              <Part Type="papunktis" Nr="10.7" Abbr="2 pr. 10.7 pp." DocPartId="c8cc13ef4a71487688a4b0df6157aa43" PartId="50424f59168c46c8b33ec8ad99e74e69"/>
              <Part Type="papunktis" Nr="10.8" Abbr="2 pr. 10.8 pp." DocPartId="3f0f9a06262b4da7ae708c718b33b5a5" PartId="5c1d826f403043e996794b7a5c50e6b1"/>
              <Part Type="papunktis" Nr="10.9" Abbr="2 pr. 10.9 pp." DocPartId="b1eb1f633b504a82a3c5c5bbfa9fa072" PartId="306a03b0c52844e0ab5c65ad1f821f3f"/>
              <Part Type="papunktis" Nr="10.10" Abbr="2 pr. 10.10 pp." DocPartId="55d23d8687ec4c8f871825d49633ab30" PartId="523da1e61621410f8bfda56af68c5000"/>
              <Part Type="papunktis" Nr="10.11" Abbr="2 pr. 10.11 pp." DocPartId="81ac8b30f747415cb6e2b4b382316642" PartId="cf408f7a5775401c8495e9af5a461c29"/>
              <Part Type="papunktis" Nr="10.12" Abbr="2 pr. 10.12 pp." DocPartId="4f4be8d1ad3d416a9435f8492a53e425" PartId="3da53703057447ac9d2c81e4512dc584"/>
              <Part Type="papunktis" Nr="10.13" Abbr="2 pr. 10.13 pp." DocPartId="c4392e2a2f2045f9ab70fbca1a51e346" PartId="48b2a71cd44b4af5804bc6cb0ea025cd"/>
              <Part Type="papunktis" Nr="10.14" Abbr="2 pr. 10.14 pp." DocPartId="7811469ab1b242f89a95a02508cf0539" PartId="04caf1de8eef4086804443d31005a7b0"/>
              <Part Type="papunktis" Nr="10.15" Abbr="2 pr. 10.15 pp." DocPartId="cad78d483cf64dd59e3a65dc0fb954c6" PartId="65b72d5c8e044a109a56f1df6951e811"/>
              <Part Type="papunktis" Nr="10.16" Abbr="2 pr. 10.16 pp." DocPartId="b5b733acfdf448e98b12baed123b4b6c" PartId="8d9bf5b69ed64fe08f970e6f70d484b6"/>
              <Part Type="papunktis" Nr="10.17" Abbr="2 pr. 10.17 pp." DocPartId="6754760705284172a296b603c7b68b96" PartId="50c0b1a9c9bc47879232223f6533679a"/>
              <Part Type="papunktis" Nr="10.18" Abbr="2 pr. 10.18 pp." DocPartId="450fec9f0ab941b8bf16a9ed996c0785" PartId="cd162587768c4fcc9283059f5a241716"/>
              <Part Type="papunktis" Nr="10.19" Abbr="2 pr. 10.19 pp." DocPartId="d5af11b4847d4c38b4ac9af01627d682" PartId="6b2c168502eb4d87b7c47c6ab546ec7b"/>
              <Part Type="papunktis" Nr="10.20" Abbr="2 pr. 10.20 pp." DocPartId="2e32691e3795486ba45d77acee3f806d" PartId="29966d48b0354b77b3aac4026e0c3800"/>
            </Part>
            <Part Type="punktas" Nr="11" Abbr="2 pr. 11 p." DocPartId="38a9755d0c02408499ef016869d8aefc" PartId="780fb500e41b4bf8ab016be2ca067d2c">
              <Part Type="papunktis" Nr="11.1" Abbr="2 pr. 11.1 pp." DocPartId="f42ebb7d1f844a7e8d2714ed054270e2" PartId="c7a9c99cd9814bf9b569022b26275582"/>
              <Part Type="papunktis" Nr="11.2" Abbr="2 pr. 11.2 pp." DocPartId="39b1ac1161d04c00a7f46d456717f7c7" PartId="c83dfb58afab4f118782007408c453e2"/>
              <Part Type="papunktis" Nr="11.3" Abbr="2 pr. 11.3 pp." DocPartId="6c30c395a18043bf9603c0cb09bb4669" PartId="8ef79554a7634d30a10df4e868477ad2"/>
              <Part Type="papunktis" Nr="11.4" Abbr="2 pr. 11.4 pp." DocPartId="5badd6f7d0ff49dda49b88d1c68bcb0b" PartId="025bf6dcc27442108356c10ac7d4dcef"/>
              <Part Type="papunktis" Nr="11.5" Abbr="2 pr. 11.5 pp." DocPartId="995417d8370c46819de279db444471ce" PartId="5b27228275214bd1b83c340e49dfb854"/>
              <Part Type="papunktis" Nr="11.6" Abbr="2 pr. 11.6 pp." DocPartId="2996079a6d9d46a8a81598b878809db0" PartId="16cf05ea38fa4319aa9face835da4e60"/>
              <Part Type="papunktis" Nr="11.7" Abbr="2 pr. 11.7 pp." DocPartId="bcdca0434e9e40bd85d3b80b7085b1cf" PartId="cb37581d5c8f4881a82d3f7ada84b55e">
                <Part Type="papunktis" Nr="11.7.1" Abbr="2 pr. 11.7.1 pp." DocPartId="f62b035b5b8f41bb83dd09d5a69e643c" PartId="5bd4af50e4d945e598c8ada9d5030530"/>
                <Part Type="papunktis" Nr="11.7.2" Abbr="2 pr. 11.7.2 pp." DocPartId="6d4ef30856db49ddadc22093ec454481" PartId="afb4af28a03040198771ff81a73bed0b"/>
                <Part Type="papunktis" Nr="11.7.3" Abbr="2 pr. 11.7.3 pp." DocPartId="6e194ddd92524675a95dfb3de248ad3a" PartId="e5865cb30f9a47d88201b5622ac3296b"/>
              </Part>
              <Part Type="papunktis" Nr="11.8" Abbr="2 pr. 11.8 pp." DocPartId="b5b0d5e888c34f699dc897f5842ce6a9" PartId="f13d3f08b2b545e9b53d0eb3668e7ff9"/>
              <Part Type="papunktis" Nr="11.9" Abbr="2 pr. 11.9 pp." DocPartId="8db5cbd7219a45ef81319400047acb0c" PartId="fc4fa0af6303449a9f131143fd019a38">
                <Part Type="papunktis" Nr="11.9.1" Abbr="2 pr. 11.9.1 pp." DocPartId="d729ac881f9f4746922d5f66a810e247" PartId="2e273c0e66834fde8d7abd277c132059"/>
                <Part Type="papunktis" Nr="11.9.2" Abbr="2 pr. 11.9.2 pp." DocPartId="ca604afde7794fd3b7f4598db2c46bdc" PartId="617520194dc74284afe611999e1ac2b4"/>
              </Part>
              <Part Type="papunktis" Nr="11.10" Abbr="2 pr. 11.10 pp." DocPartId="eec9ec33cef241629706a698c2c35f90" PartId="d1b10f4962a14c5681282f39039aa2f0"/>
              <Part Type="papunktis" Nr="11.11" Abbr="2 pr. 11.11 pp." DocPartId="17f6c793a1d64bbaa3abc453c7d910cb" PartId="d6c5409f84564cfe842a417eb44a71b1"/>
              <Part Type="papunktis" Nr="11.12" Abbr="2 pr. 11.12 pp." DocPartId="56e29fe12d864a61b4cfcb69a65979f8" PartId="73b3fdcc010e488d8e0ecd1a1c2d2b9d"/>
              <Part Type="papunktis" Nr="11.13" Abbr="2 pr. 11.13 pp." DocPartId="cb9945215db9428799f6b11ceea28636" PartId="b2e062c4ae7f45c4ab70b101579bb683"/>
              <Part Type="papunktis" Nr="11.14" Abbr="2 pr. 11.14 pp." DocPartId="840ccd3f8b1a4a50a442284bd06c67aa" PartId="d6c254ea53574e71b8a7c104f5544437"/>
              <Part Type="papunktis" Nr="11.15" Abbr="2 pr. 11.15 pp." DocPartId="cfcd250ae56d441cbf155b01150eb61a" PartId="ce460c181b874200ab3e9604b40dcc70"/>
              <Part Type="papunktis" Nr="11.16" Abbr="2 pr. 11.16 pp." DocPartId="df550b59c16c4bb3bb8fbf98177f9c4d" PartId="2f8efd1fd8b941c1bba226b9d8a6b85d"/>
              <Part Type="papunktis" Nr="11.17" Abbr="2 pr. 11.17 pp." DocPartId="0b4a06427b1f496f82230febc52754cb" PartId="f2f77b720cbc457580f1993cbea1c7d6"/>
              <Part Type="papunktis" Nr="11.18" Abbr="2 pr. 11.18 pp." DocPartId="5c6fdd2240cb42b289ae256f706a82c6" PartId="a5d0986d5ce349b8bf6a9f848055dcbf"/>
            </Part>
            <Part Type="punktas" Nr="12" Abbr="2 pr. 12 p." DocPartId="a8cb21fc94ce4af284e810cc54d36ee8" PartId="b909279454174bb2a5074e8a0f7fa93b">
              <Part Type="papunktis" Nr="12.1" Abbr="2 pr. 12.1 pp." DocPartId="dbf968a7d1284ca78574565c78397ada" PartId="ce4746ce7e1d4266ad240213c4f25cb2"/>
              <Part Type="papunktis" Nr="12.2" Abbr="2 pr. 12.2 pp." DocPartId="7a3f0f9b911149bea7c36baa8cfa13dc" PartId="176ed9fbbc9b45d98d2f463f34c126a3"/>
              <Part Type="papunktis" Nr="12.3" Abbr="2 pr. 12.3 pp." DocPartId="ae1128adf80a4d98b375c856cd1ad588" PartId="6f17bae7209442c89181bb4e55a1c4c5"/>
              <Part Type="papunktis" Nr="12.4" Abbr="2 pr. 12.4 pp." DocPartId="b79dc2b4f0234a7cb0c32ff65b5f8a8c" PartId="1d2002338d3d407fb4c5c851de8e1b06"/>
            </Part>
            <Part Type="punktas" Nr="13" Abbr="2 pr. 13 p." DocPartId="bd7bb180ff654ece87fc7ade5e38d819" PartId="d24c83d9e27040d2b0f6f5ed07b6b966"/>
            <Part Type="punktas" Nr="14" Abbr="2 pr. 14 p." DocPartId="beae4aad693e416fafd68b88fd06d39a" PartId="f6b4c3c528e74340bb5d6b686ed6ea0c"/>
            <Part Type="punktas" Nr="15" Abbr="2 pr. 15 p." DocPartId="55a431b16c0542eaa7b0965646286f79" PartId="be7509e02bd14e148341485527676f5e">
              <Part Type="papunktis" Nr="15.1" Abbr="2 pr. 15.1 pp." DocPartId="bf00886b6f9e4ca4bb173df925510f93" PartId="53958a7bef2f41d195bc295f78a3733f"/>
              <Part Type="papunktis" Nr="15.2" Abbr="2 pr. 15.2 pp." DocPartId="cc96723e23b44f6c911058ef71884c2a" PartId="880935daceb14b4499b7b3bf9f920b54"/>
              <Part Type="papunktis" Nr="15.3" Abbr="2 pr. 15.3 pp." DocPartId="e2f5508cc4fe49f2968d93a22c6b1875" PartId="adc3b928bfb44328a9341f1ff069ff44"/>
            </Part>
            <Part Type="skirsnis" Title="Pastabos:" DocPartId="0a4ea34c7e084eb4827d43f0f6fa318c" PartId="8be5a4c508aa4d5db7ec5505d286189a">
              <Part Type="punktas" Nr="1" Abbr="2 pr. 1 p." DocPartId="59f97b82c5424bdab77c1f7e3e18b064" PartId="660c8a9a758d49bebe430070ad99a7c4"/>
              <Part Type="punktas" Nr="2" Abbr="2 pr. 2 p." DocPartId="0f91678c4713428890aae9f15eb3ef61" PartId="8c7493d19b1a4576895ff522166df01f"/>
            </Part>
          </Part>
          <Part Type="priedas" Nr="3" Abbr="3 pr." Title="ĮGYVENDINAMI EUROPOS SĄJUNGOS TEISĖS AKTAI" DocPartId="fe1c1ebf17b54d8b9e04a564de19d413" PartId="be2d538aed474d339e89103cb251cfc5">
            <Part Type="punktas" Nr="1" Abbr="3 pr. 1 p." DocPartId="dc793c1f79734c2aa8d87a41be630664" PartId="eb1a7e9590eb4771afac5045d62804cb"/>
            <Part Type="punktas" Nr="2" Abbr="3 pr. 2 p." DocPartId="47315f5c3e1841109c03bd391d30fd99" PartId="aa1cd420b469419fa7bb6b3e423e8522"/>
          </Part>
        </Part>
      </Part>
    </Part>
    <Part Type="straipsnis" Nr="2" Abbr="2 str." Title="Įstatymo įsigaliojimas, įgyvendinimas ir taikymas" DocPartId="634e531f56c246719d61b76a58c225f1" PartId="b835c31424f14af8a0ad1cafed974fd6">
      <Part Type="strDalis" Nr="1" Abbr="2 str. 1 d." DocPartId="2fac41f8583e4dc6a9ce920e8e2eb0d3" PartId="a6f49b72d8594fe884ed469fa24f2a85"/>
      <Part Type="strDalis" Nr="2" Abbr="2 str. 2 d." DocPartId="f8ac92e1427e46829d46b17b5656e1b2" PartId="ff3d9fafa87a4cac8db51297e7f6d2d6"/>
      <Part Type="strDalis" Nr="3" Abbr="2 str. 3 d." DocPartId="46c10a2e44a841619971cd4aab2846b1" PartId="26db74632026447eac814f906a386b8d"/>
    </Part>
    <Part Type="signatura" DocPartId="046472edb1f2480cbe21d3540e6d9fe8" PartId="7a91a3c6cb4849f3ab0377c13e63ad0a"/>
  </Part>
</Parts>
</file>

<file path=customXml/itemProps1.xml><?xml version="1.0" encoding="utf-8"?>
<ds:datastoreItem xmlns:ds="http://schemas.openxmlformats.org/officeDocument/2006/customXml" ds:itemID="{AE0EFB43-4C51-432C-BAEA-8B30FA30E472}">
  <ds:schemaRefs>
    <ds:schemaRef ds:uri="http://schemas.microsoft.com/sharepoint/v3/contenttype/forms"/>
  </ds:schemaRefs>
</ds:datastoreItem>
</file>

<file path=customXml/itemProps2.xml><?xml version="1.0" encoding="utf-8"?>
<ds:datastoreItem xmlns:ds="http://schemas.openxmlformats.org/officeDocument/2006/customXml" ds:itemID="{098750DD-57A2-4027-BF99-E8DE0C3A34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A04959-FB44-4FD3-BB85-AE40C9B8BD11}">
  <ds:schemaRefs>
    <ds:schemaRef ds:uri="http://schemas.microsoft.com/office/2006/metadata/properties"/>
    <ds:schemaRef ds:uri="http://schemas.microsoft.com/office/infopath/2007/PartnerControls"/>
    <ds:schemaRef ds:uri="http://schemas.microsoft.com/sharepoint/v3"/>
    <ds:schemaRef ds:uri="19cf09c5-daa1-4028-a0ff-74a0be4ec5cc"/>
  </ds:schemaRefs>
</ds:datastoreItem>
</file>

<file path=customXml/itemProps4.xml><?xml version="1.0" encoding="utf-8"?>
<ds:datastoreItem xmlns:ds="http://schemas.openxmlformats.org/officeDocument/2006/customXml" ds:itemID="{59753859-E874-4204-B9C4-E0FB1EB44FA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12389</Words>
  <Characters>86728</Characters>
  <Application>Microsoft Office Word</Application>
  <DocSecurity>4</DocSecurity>
  <Lines>1355</Lines>
  <Paragraphs>513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98604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2022-04-19T05:23:00Z</dcterms:created>
  <dc:creator>Seimas</dc:creator>
  <lastModifiedBy>adlibuser</lastModifiedBy>
  <dcterms:modified xsi:type="dcterms:W3CDTF">2022-04-19T05:23:00Z</dcterms:modified>
  <revision>2</revision>
  <dc:title>Redagavo: Ramun? L??ait? (1997</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