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1a3a1ffdec4a67b6369ae19d98a280"/>
        <w:lock w:val="sdtLocked"/>
        <w:richText/>
      </w:sdtPr>
      <w:sdtContent>
        <w:p w14:paraId="54502AC7" w14:textId="77777777">
          <w:pPr>
            <w:keepNext/>
            <w:ind w:left="7371" w:hanging="261"/>
            <w:jc w:val="both"/>
            <w:outlineLvl w:val="1"/>
            <w:rPr>
              <w:b/>
              <w:iCs/>
              <w:szCs w:val="24"/>
            </w:rPr>
          </w:pPr>
          <w:r>
            <w:rPr>
              <w:b/>
              <w:iCs/>
              <w:szCs w:val="24"/>
            </w:rPr>
            <w:t>Projektas</w:t>
          </w:r>
        </w:p>
        <w:p w14:paraId="7D27FB68" w14:textId="029004CA">
          <w:pPr>
            <w:ind w:left="7371" w:hanging="261"/>
            <w:rPr>
              <w:szCs w:val="24"/>
            </w:rPr>
          </w:pPr>
          <w:r>
            <w:rPr>
              <w:szCs w:val="24"/>
            </w:rPr>
            <w:t xml:space="preserve">Nr. TSP-               </w:t>
          </w:r>
          <w:r>
            <w:rPr>
              <w:bCs/>
              <w:color w:val="000000"/>
              <w:lang w:eastAsia="ar-SA"/>
            </w:rPr>
            <w:t>(1.2 E)</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EDCE8FE" w14:textId="0521E898">
          <w:pPr>
            <w:jc w:val="center"/>
            <w:rPr>
              <w:b/>
              <w:bCs/>
              <w:caps/>
              <w:szCs w:val="24"/>
            </w:rPr>
          </w:pPr>
          <w:r>
            <w:rPr>
              <w:b/>
              <w:bCs/>
              <w:caps/>
              <w:szCs w:val="24"/>
            </w:rPr>
            <w:t xml:space="preserve">DĖL VALSTYBINĖS ŽEMĖS NUOMOS sutarčių pakeitimo </w:t>
          </w:r>
        </w:p>
        <w:p w14:paraId="6B2ED155" w14:textId="77777777">
          <w:pPr>
            <w:jc w:val="center"/>
            <w:rPr>
              <w:szCs w:val="24"/>
            </w:rPr>
          </w:pPr>
        </w:p>
        <w:p w14:paraId="08BB530E" w14:textId="47551DDC">
          <w:pPr>
            <w:jc w:val="center"/>
            <w:rPr>
              <w:szCs w:val="24"/>
            </w:rPr>
          </w:pPr>
          <w:r>
            <w:rPr>
              <w:szCs w:val="24"/>
            </w:rPr>
            <w:t xml:space="preserve">2025 m.                               d. Nr. T-</w:t>
          </w:r>
        </w:p>
        <w:sdt>
          <w:sdtPr>
            <w:alias w:val="preambule"/>
            <w:tag w:val="part_c1ad94f709fe4c4e98f75f68fb1bef59"/>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9404991d06754e6481ced540b3c202ac"/>
            <w:lock w:val="sdtLocked"/>
            <w:richText/>
          </w:sdtPr>
          <w:sdtContent>
            <w:p w14:paraId="6999F9AB" w14:textId="70FA9BEC">
              <w:pPr>
                <w:spacing w:line="360" w:lineRule="auto"/>
                <w:ind w:firstLine="851"/>
                <w:jc w:val="both"/>
                <w:rPr>
                  <w:color w:val="000000"/>
                  <w:szCs w:val="24"/>
                </w:rPr>
              </w:pPr>
              <w:r>
                <w:rPr>
                  <w:color w:val="000000"/>
                  <w:szCs w:val="24"/>
                </w:rPr>
                <w:t xml:space="preserve">Vadovaudamasi Lietuvos Respublikos vietos savivaldos įstatymo </w:t>
              </w:r>
              <w:r>
                <w:rPr>
                  <w:szCs w:val="24"/>
                  <w:lang w:eastAsia="ar-SA"/>
                </w:rPr>
                <w:t>7 straipsnio 9 punktu,</w:t>
              </w:r>
              <w:r>
                <w:rPr>
                  <w:color w:val="000000"/>
                  <w:szCs w:val="24"/>
                </w:rPr>
                <w:t xml:space="preserve">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19 punktu, atsižvelgdama į </w:t>
              </w:r>
              <w:r>
                <w:t>(duomenys neskelbiami</w:t>
              </w:r>
              <w:r>
                <w:rPr>
                  <w:spacing w:val="-4"/>
                </w:rPr>
                <w:t>)</w:t>
              </w:r>
              <w:r>
                <w:rPr>
                  <w:color w:val="000000"/>
                  <w:szCs w:val="24"/>
                </w:rPr>
                <w:t xml:space="preserve"> prašymą sudaryti valstybinės žemės nuomos sutartis paveldėjus nuomos teisę (registracijos DVS „Kontora“ Nr. GP-569 (8.27)), Radviliškio rajono savivaldybės taryba  </w:t>
              </w:r>
              <w:r>
                <w:rPr>
                  <w:color w:val="000000"/>
                  <w:spacing w:val="50"/>
                  <w:szCs w:val="24"/>
                </w:rPr>
                <w:t>nusprendži</w:t>
              </w:r>
              <w:r>
                <w:rPr>
                  <w:color w:val="000000"/>
                  <w:szCs w:val="24"/>
                </w:rPr>
                <w:t>a</w:t>
              </w:r>
              <w:r>
                <w:rPr>
                  <w:color w:val="000000"/>
                  <w:spacing w:val="40"/>
                  <w:szCs w:val="24"/>
                </w:rPr>
                <w:t>:</w:t>
              </w:r>
            </w:p>
          </w:sdtContent>
        </w:sdt>
        <w:sdt>
          <w:sdtPr>
            <w:alias w:val="1 p."/>
            <w:tag w:val="part_3d70c3719c4f4f479cb97160b021f2a5"/>
            <w:lock w:val="sdtLocked"/>
            <w:richText/>
          </w:sdtPr>
          <w:sdtContent>
            <w:p w14:paraId="2565987F" w14:textId="20F4C0B4">
              <w:pPr>
                <w:spacing w:line="360" w:lineRule="auto"/>
                <w:ind w:firstLine="851"/>
                <w:jc w:val="both"/>
                <w:rPr>
                  <w:color w:val="000000"/>
                  <w:szCs w:val="24"/>
                </w:rPr>
              </w:pPr>
              <w:sdt>
                <w:sdtPr>
                  <w:alias w:val="Numeris"/>
                  <w:tag w:val="nr_3d70c3719c4f4f479cb97160b021f2a5"/>
                  <w:lock w:val="sdtLocked"/>
                  <w:richText/>
                </w:sdtPr>
                <w:sdtContent>
                  <w:r>
                    <w:rPr>
                      <w:color w:val="000000"/>
                      <w:szCs w:val="24"/>
                    </w:rPr>
                    <w:t>1</w:t>
                  </w:r>
                </w:sdtContent>
              </w:sdt>
              <w:r>
                <w:rPr>
                  <w:color w:val="000000"/>
                  <w:szCs w:val="24"/>
                </w:rPr>
                <w:t xml:space="preserve">. Pakeisti valstybinės žemės ūkio paskirties žemės nuomos sutartis, sudarytas su </w:t>
              </w:r>
              <w:r>
                <w:t>(duomenys neskelbiami</w:t>
              </w:r>
              <w:r>
                <w:rPr>
                  <w:spacing w:val="-4"/>
                </w:rPr>
                <w:t>)</w:t>
              </w:r>
              <w:r>
                <w:rPr>
                  <w:color w:val="000000"/>
                  <w:szCs w:val="24"/>
                </w:rPr>
                <w:t xml:space="preserve"> žemės sklypuose, esančiuose Radviliškio r. sav., Šiaulėnų mstl., pagal susitarimų dėl valstybinės žemės nuomos sutarties pakeitimo projektus (pridedama), kurie yra neatskiriama sprendimo dalis:</w:t>
              </w:r>
            </w:p>
            <w:sdt>
              <w:sdtPr>
                <w:alias w:val="1.1 pp."/>
                <w:tag w:val="part_5393c16309fb4f3aa16fab6317efc680"/>
                <w:lock w:val="sdtLocked"/>
                <w:richText/>
              </w:sdtPr>
              <w:sdtContent>
                <w:p w14:paraId="2E5B4732" w14:textId="4BCFBD56">
                  <w:pPr>
                    <w:spacing w:line="360" w:lineRule="auto"/>
                    <w:ind w:firstLine="851"/>
                    <w:jc w:val="both"/>
                    <w:rPr>
                      <w:color w:val="000000"/>
                      <w:szCs w:val="24"/>
                    </w:rPr>
                  </w:pPr>
                  <w:sdt>
                    <w:sdtPr>
                      <w:alias w:val="Numeris"/>
                      <w:tag w:val="nr_5393c16309fb4f3aa16fab6317efc680"/>
                      <w:lock w:val="sdtLocked"/>
                      <w:richText/>
                    </w:sdtPr>
                    <w:sdtContent>
                      <w:r>
                        <w:rPr>
                          <w:color w:val="000000"/>
                          <w:szCs w:val="24"/>
                        </w:rPr>
                        <w:t>1.1</w:t>
                      </w:r>
                    </w:sdtContent>
                  </w:sdt>
                  <w:r>
                    <w:rPr>
                      <w:color w:val="000000"/>
                      <w:szCs w:val="24"/>
                    </w:rPr>
                    <w:t>. 2017-02-08 sutartį Nr. 30SŽN-104-(14.30.62.) sudarytą 0,7806 ha ploto žemės sklypui kadastro Nr. 7172/0006:73, 1 priedas;</w:t>
                  </w:r>
                </w:p>
              </w:sdtContent>
            </w:sdt>
            <w:sdt>
              <w:sdtPr>
                <w:alias w:val="1.2 pp."/>
                <w:tag w:val="part_773a0a820853425697ce67b9eedf7526"/>
                <w:lock w:val="sdtLocked"/>
                <w:richText/>
              </w:sdtPr>
              <w:sdtContent>
                <w:p w14:paraId="2B8603C6" w14:textId="72AB0718">
                  <w:pPr>
                    <w:spacing w:line="360" w:lineRule="auto"/>
                    <w:ind w:firstLine="851"/>
                    <w:jc w:val="both"/>
                    <w:rPr>
                      <w:color w:val="000000"/>
                      <w:szCs w:val="24"/>
                    </w:rPr>
                  </w:pPr>
                  <w:sdt>
                    <w:sdtPr>
                      <w:alias w:val="Numeris"/>
                      <w:tag w:val="nr_773a0a820853425697ce67b9eedf7526"/>
                      <w:lock w:val="sdtLocked"/>
                      <w:richText/>
                    </w:sdtPr>
                    <w:sdtContent>
                      <w:r>
                        <w:rPr>
                          <w:color w:val="000000"/>
                          <w:szCs w:val="24"/>
                        </w:rPr>
                        <w:t>1.2</w:t>
                      </w:r>
                    </w:sdtContent>
                  </w:sdt>
                  <w:r>
                    <w:rPr>
                      <w:color w:val="000000"/>
                      <w:szCs w:val="24"/>
                    </w:rPr>
                    <w:t>. 2017-02-08 sutartį Nr. 30SŽN-106-(14.30.62.) sudarytą 1,0350 ha ploto žemės sklypui kadastro Nr. 7172/0006:164, 2 priedas;</w:t>
                  </w:r>
                </w:p>
              </w:sdtContent>
            </w:sdt>
            <w:sdt>
              <w:sdtPr>
                <w:alias w:val="1.3 pp."/>
                <w:tag w:val="part_e01e60d89e3a41e2af4fa28b64e96988"/>
                <w:lock w:val="sdtLocked"/>
                <w:richText/>
              </w:sdtPr>
              <w:sdtContent>
                <w:p w14:paraId="63E448DA" w14:textId="2C4B6D26">
                  <w:pPr>
                    <w:spacing w:line="360" w:lineRule="auto"/>
                    <w:ind w:firstLine="851"/>
                    <w:jc w:val="both"/>
                    <w:rPr>
                      <w:color w:val="000000"/>
                      <w:szCs w:val="24"/>
                    </w:rPr>
                  </w:pPr>
                  <w:sdt>
                    <w:sdtPr>
                      <w:alias w:val="Numeris"/>
                      <w:tag w:val="nr_e01e60d89e3a41e2af4fa28b64e96988"/>
                      <w:lock w:val="sdtLocked"/>
                      <w:richText/>
                    </w:sdtPr>
                    <w:sdtContent>
                      <w:r>
                        <w:rPr>
                          <w:color w:val="000000"/>
                          <w:szCs w:val="24"/>
                        </w:rPr>
                        <w:t>1.3</w:t>
                      </w:r>
                    </w:sdtContent>
                  </w:sdt>
                  <w:r>
                    <w:rPr>
                      <w:color w:val="000000"/>
                      <w:szCs w:val="24"/>
                    </w:rPr>
                    <w:t>. 2017-02-08 sutartį Nr. 30SŽN-103-(14.30.62.) sudarytą 0,6114 ha ploto žemės sklypui kadastro Nr. 7172/0004:159, 3 priedas;</w:t>
                  </w:r>
                </w:p>
              </w:sdtContent>
            </w:sdt>
            <w:sdt>
              <w:sdtPr>
                <w:alias w:val="1.4 pp."/>
                <w:tag w:val="part_07db373d2e914c7ca8d3a3ce137d75df"/>
                <w:lock w:val="sdtLocked"/>
                <w:richText/>
              </w:sdtPr>
              <w:sdtContent>
                <w:p w14:paraId="243D5FC0" w14:textId="2C75F2F2">
                  <w:pPr>
                    <w:spacing w:line="360" w:lineRule="auto"/>
                    <w:ind w:firstLine="851"/>
                    <w:jc w:val="both"/>
                    <w:rPr>
                      <w:color w:val="000000"/>
                      <w:szCs w:val="24"/>
                    </w:rPr>
                  </w:pPr>
                  <w:sdt>
                    <w:sdtPr>
                      <w:alias w:val="Numeris"/>
                      <w:tag w:val="nr_07db373d2e914c7ca8d3a3ce137d75df"/>
                      <w:lock w:val="sdtLocked"/>
                      <w:richText/>
                    </w:sdtPr>
                    <w:sdtContent>
                      <w:r>
                        <w:rPr>
                          <w:color w:val="000000"/>
                          <w:szCs w:val="24"/>
                        </w:rPr>
                        <w:t>1.4</w:t>
                      </w:r>
                    </w:sdtContent>
                  </w:sdt>
                  <w:r>
                    <w:rPr>
                      <w:color w:val="000000"/>
                      <w:szCs w:val="24"/>
                    </w:rPr>
                    <w:t>. 2018-04-17 sutartį Nr. 30SŽN-88-(14.30.62.) sudarytą 1,2218 ha ploto žemės sklypui kadastro Nr. 7172/0002:303, 4 priedas;</w:t>
                  </w:r>
                </w:p>
              </w:sdtContent>
            </w:sdt>
            <w:sdt>
              <w:sdtPr>
                <w:alias w:val="1.5 pp."/>
                <w:tag w:val="part_f64be31cb8c74028a3ea5313d6df09e9"/>
                <w:lock w:val="sdtLocked"/>
                <w:richText/>
              </w:sdtPr>
              <w:sdtContent>
                <w:p w14:paraId="61F67D83" w14:textId="560B6F7B">
                  <w:pPr>
                    <w:spacing w:line="360" w:lineRule="auto"/>
                    <w:ind w:firstLine="851"/>
                    <w:jc w:val="both"/>
                    <w:rPr>
                      <w:color w:val="000000"/>
                      <w:szCs w:val="24"/>
                    </w:rPr>
                  </w:pPr>
                  <w:sdt>
                    <w:sdtPr>
                      <w:alias w:val="Numeris"/>
                      <w:tag w:val="nr_f64be31cb8c74028a3ea5313d6df09e9"/>
                      <w:lock w:val="sdtLocked"/>
                      <w:richText/>
                    </w:sdtPr>
                    <w:sdtContent>
                      <w:r>
                        <w:rPr>
                          <w:color w:val="000000"/>
                          <w:szCs w:val="24"/>
                        </w:rPr>
                        <w:t>1.5</w:t>
                      </w:r>
                    </w:sdtContent>
                  </w:sdt>
                  <w:r>
                    <w:rPr>
                      <w:color w:val="000000"/>
                      <w:szCs w:val="24"/>
                    </w:rPr>
                    <w:t>. 2018-04-17 sutartį Nr. 30SŽN-86-(14.30.62.) sudarytą 0,3217 ha ploto žemės sklypui kadastro Nr. 7172/0004:169, 5 priedas;</w:t>
                  </w:r>
                </w:p>
              </w:sdtContent>
            </w:sdt>
            <w:sdt>
              <w:sdtPr>
                <w:alias w:val="1.6 pp."/>
                <w:tag w:val="part_30a89487e9114d8688610f98adeeb208"/>
                <w:lock w:val="sdtLocked"/>
                <w:richText/>
              </w:sdtPr>
              <w:sdtContent>
                <w:p w14:paraId="5C7644F6" w14:textId="3E50B17E">
                  <w:pPr>
                    <w:spacing w:line="360" w:lineRule="auto"/>
                    <w:ind w:firstLine="851"/>
                    <w:jc w:val="both"/>
                    <w:rPr>
                      <w:color w:val="000000"/>
                      <w:szCs w:val="24"/>
                    </w:rPr>
                  </w:pPr>
                  <w:sdt>
                    <w:sdtPr>
                      <w:alias w:val="Numeris"/>
                      <w:tag w:val="nr_30a89487e9114d8688610f98adeeb208"/>
                      <w:lock w:val="sdtLocked"/>
                      <w:richText/>
                    </w:sdtPr>
                    <w:sdtContent>
                      <w:r>
                        <w:rPr>
                          <w:color w:val="000000"/>
                          <w:szCs w:val="24"/>
                        </w:rPr>
                        <w:t>1.6</w:t>
                      </w:r>
                    </w:sdtContent>
                  </w:sdt>
                  <w:r>
                    <w:rPr>
                      <w:color w:val="000000"/>
                      <w:szCs w:val="24"/>
                    </w:rPr>
                    <w:t>. 2018-04-17 sutartį Nr. 30SŽN-85-(14.30.62.) sudarytą 0,2318 ha ploto žemės sklypui kadastro Nr. 7172/0004:168, 6 priedas;</w:t>
                  </w:r>
                </w:p>
              </w:sdtContent>
            </w:sdt>
            <w:sdt>
              <w:sdtPr>
                <w:alias w:val="1.7 pp."/>
                <w:tag w:val="part_e47dab2e60724e4aada284c32cd13b41"/>
                <w:lock w:val="sdtLocked"/>
                <w:richText/>
              </w:sdtPr>
              <w:sdtContent>
                <w:p w14:paraId="4134769F" w14:textId="09AE2A43">
                  <w:pPr>
                    <w:spacing w:line="360" w:lineRule="auto"/>
                    <w:ind w:firstLine="851"/>
                    <w:jc w:val="both"/>
                    <w:rPr>
                      <w:color w:val="000000"/>
                      <w:szCs w:val="24"/>
                    </w:rPr>
                  </w:pPr>
                  <w:sdt>
                    <w:sdtPr>
                      <w:alias w:val="Numeris"/>
                      <w:tag w:val="nr_e47dab2e60724e4aada284c32cd13b41"/>
                      <w:lock w:val="sdtLocked"/>
                      <w:richText/>
                    </w:sdtPr>
                    <w:sdtContent>
                      <w:r>
                        <w:rPr>
                          <w:color w:val="000000"/>
                          <w:szCs w:val="24"/>
                        </w:rPr>
                        <w:t>1.7</w:t>
                      </w:r>
                    </w:sdtContent>
                  </w:sdt>
                  <w:r>
                    <w:rPr>
                      <w:color w:val="000000"/>
                      <w:szCs w:val="24"/>
                    </w:rPr>
                    <w:t>. 2020-02-11 sutartį Nr. 30SŽN-60-(14.30.55.) sudarytą 0,2197 ha ploto žemės sklypui kadastro Nr. 7172/0002:307, 7 priedas;</w:t>
                  </w:r>
                </w:p>
              </w:sdtContent>
            </w:sdt>
            <w:sdt>
              <w:sdtPr>
                <w:alias w:val="1.8 pp."/>
                <w:tag w:val="part_ea8e06be9dc7448eb4e1f99436181b3d"/>
                <w:lock w:val="sdtLocked"/>
                <w:richText/>
              </w:sdtPr>
              <w:sdtContent>
                <w:p w14:paraId="4C49F097" w14:textId="52286906">
                  <w:pPr>
                    <w:spacing w:line="360" w:lineRule="auto"/>
                    <w:ind w:firstLine="851"/>
                    <w:jc w:val="both"/>
                    <w:rPr>
                      <w:color w:val="000000"/>
                      <w:szCs w:val="24"/>
                    </w:rPr>
                  </w:pPr>
                  <w:sdt>
                    <w:sdtPr>
                      <w:alias w:val="Numeris"/>
                      <w:tag w:val="nr_ea8e06be9dc7448eb4e1f99436181b3d"/>
                      <w:lock w:val="sdtLocked"/>
                      <w:richText/>
                    </w:sdtPr>
                    <w:sdtContent>
                      <w:r>
                        <w:rPr>
                          <w:color w:val="000000"/>
                          <w:szCs w:val="24"/>
                        </w:rPr>
                        <w:t>1.8</w:t>
                      </w:r>
                    </w:sdtContent>
                  </w:sdt>
                  <w:r>
                    <w:rPr>
                      <w:color w:val="000000"/>
                      <w:szCs w:val="24"/>
                    </w:rPr>
                    <w:t>. 2020-02-11 sutartį Nr. 30SŽN-59-(14.30.55.) sudarytą 0,5000 ha ploto žemės sklypui kadastro Nr. 7172/0005:392, 8 priedas;</w:t>
                  </w:r>
                </w:p>
              </w:sdtContent>
            </w:sdt>
            <w:sdt>
              <w:sdtPr>
                <w:alias w:val="1.9 pp."/>
                <w:tag w:val="part_fde362a4fe544e349c26ee7cf82ebc12"/>
                <w:lock w:val="sdtLocked"/>
                <w:richText/>
              </w:sdtPr>
              <w:sdtContent>
                <w:p w14:paraId="033642DB" w14:textId="24ED5ADB">
                  <w:pPr>
                    <w:spacing w:line="360" w:lineRule="auto"/>
                    <w:ind w:firstLine="851"/>
                    <w:jc w:val="both"/>
                    <w:rPr>
                      <w:color w:val="000000"/>
                      <w:szCs w:val="24"/>
                    </w:rPr>
                  </w:pPr>
                  <w:sdt>
                    <w:sdtPr>
                      <w:alias w:val="Numeris"/>
                      <w:tag w:val="nr_fde362a4fe544e349c26ee7cf82ebc12"/>
                      <w:lock w:val="sdtLocked"/>
                      <w:richText/>
                    </w:sdtPr>
                    <w:sdtContent>
                      <w:r>
                        <w:rPr>
                          <w:color w:val="000000"/>
                          <w:szCs w:val="24"/>
                        </w:rPr>
                        <w:t>1.9</w:t>
                      </w:r>
                    </w:sdtContent>
                  </w:sdt>
                  <w:r>
                    <w:rPr>
                      <w:color w:val="000000"/>
                      <w:szCs w:val="24"/>
                    </w:rPr>
                    <w:t>. 2022-05-19 sutartį Nr. 30SŽN-127-(14.30.55.) sudarytą 1,6783 ha ploto žemės sklypui kadastro Nr. 7172/0006:65, 9 priedas;</w:t>
                  </w:r>
                </w:p>
              </w:sdtContent>
            </w:sdt>
            <w:sdt>
              <w:sdtPr>
                <w:alias w:val="1.10 pp."/>
                <w:tag w:val="part_04b6c7726b4d468e9e58f0c40ad00885"/>
                <w:lock w:val="sdtLocked"/>
                <w:richText/>
              </w:sdtPr>
              <w:sdtContent>
                <w:p w14:paraId="5D187A3B" w14:textId="4AC2DA21">
                  <w:pPr>
                    <w:spacing w:line="360" w:lineRule="auto"/>
                    <w:ind w:firstLine="851"/>
                    <w:jc w:val="both"/>
                    <w:rPr>
                      <w:color w:val="000000"/>
                      <w:szCs w:val="24"/>
                    </w:rPr>
                  </w:pPr>
                  <w:sdt>
                    <w:sdtPr>
                      <w:alias w:val="Numeris"/>
                      <w:tag w:val="nr_04b6c7726b4d468e9e58f0c40ad00885"/>
                      <w:lock w:val="sdtLocked"/>
                      <w:richText/>
                    </w:sdtPr>
                    <w:sdtContent>
                      <w:r>
                        <w:rPr>
                          <w:color w:val="000000"/>
                          <w:szCs w:val="24"/>
                        </w:rPr>
                        <w:t>1.10</w:t>
                      </w:r>
                    </w:sdtContent>
                  </w:sdt>
                  <w:r>
                    <w:rPr>
                      <w:color w:val="000000"/>
                      <w:szCs w:val="24"/>
                    </w:rPr>
                    <w:t>. 2022-09-12 sutartį Nr. 30SŽN-271-(14.30.55.) sudarytą 0,3877 ha ploto žemės sklypui kadastro Nr. 7172/0004:135, 10 priedas.</w:t>
                  </w:r>
                </w:p>
              </w:sdtContent>
            </w:sdt>
          </w:sdtContent>
        </w:sdt>
        <w:sdt>
          <w:sdtPr>
            <w:alias w:val="2 p."/>
            <w:tag w:val="part_bae4f1b78d914dc29a341d222bf209ec"/>
            <w:lock w:val="sdtLocked"/>
            <w:richText/>
          </w:sdtPr>
          <w:sdtContent>
            <w:p w14:paraId="3133A507" w14:textId="4D0F96C4">
              <w:pPr>
                <w:spacing w:line="360" w:lineRule="auto"/>
                <w:ind w:firstLine="851"/>
                <w:jc w:val="both"/>
                <w:rPr>
                  <w:color w:val="000000"/>
                  <w:szCs w:val="24"/>
                </w:rPr>
              </w:pPr>
              <w:sdt>
                <w:sdtPr>
                  <w:alias w:val="Numeris"/>
                  <w:tag w:val="nr_bae4f1b78d914dc29a341d222bf209ec"/>
                  <w:lock w:val="sdtLocked"/>
                  <w:richText/>
                </w:sdtPr>
                <w:sdtContent>
                  <w:r>
                    <w:rPr>
                      <w:color w:val="000000"/>
                      <w:szCs w:val="24"/>
                    </w:rPr>
                    <w:t>2</w:t>
                  </w:r>
                </w:sdtContent>
              </w:sdt>
              <w:r>
                <w:rPr>
                  <w:color w:val="000000"/>
                  <w:szCs w:val="24"/>
                </w:rPr>
                <w:t>. Įgalioti Radviliškio rajono savivaldybės merą pasirašyti susitarimus dėl valstybinės žemės nuomos sutarčių pakeitimo.</w:t>
              </w:r>
            </w:p>
          </w:sdtContent>
        </w:sdt>
        <w:sdt>
          <w:sdtPr>
            <w:alias w:val="3 p."/>
            <w:tag w:val="part_3c2a03b04d0c44ce808319b2af17b264"/>
            <w:lock w:val="sdtLocked"/>
            <w:richText/>
          </w:sdtPr>
          <w:sdtContent>
            <w:p w14:paraId="40C2F4B2" w14:textId="2DF50EB7">
              <w:pPr>
                <w:spacing w:line="360" w:lineRule="auto"/>
                <w:ind w:firstLine="851"/>
                <w:jc w:val="both"/>
                <w:rPr>
                  <w:color w:val="000000"/>
                  <w:szCs w:val="24"/>
                </w:rPr>
              </w:pPr>
              <w:sdt>
                <w:sdtPr>
                  <w:alias w:val="Numeris"/>
                  <w:tag w:val="nr_3c2a03b04d0c44ce808319b2af17b264"/>
                  <w:lock w:val="sdtLocked"/>
                  <w:richText/>
                </w:sdtPr>
                <w:sdtContent>
                  <w:r>
                    <w:rPr>
                      <w:color w:val="000000"/>
                      <w:szCs w:val="24"/>
                    </w:rPr>
                    <w:t>3</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55DAFDD5" w14:textId="77777777">
              <w:pPr>
                <w:ind w:firstLine="851"/>
                <w:jc w:val="both"/>
                <w:rPr>
                  <w:color w:val="000000"/>
                  <w:szCs w:val="24"/>
                </w:rPr>
              </w:pPr>
            </w:p>
            <w:p w14:paraId="57549402" w14:textId="77777777">
              <w:pPr>
                <w:ind w:firstLine="851"/>
                <w:jc w:val="both"/>
                <w:rPr>
                  <w:color w:val="000000"/>
                  <w:szCs w:val="24"/>
                </w:rPr>
              </w:pPr>
            </w:p>
            <w:p w14:paraId="62BEF6DA" w14:textId="77777777">
              <w:pPr>
                <w:ind w:firstLine="851"/>
                <w:jc w:val="both"/>
                <w:rPr>
                  <w:color w:val="000000"/>
                  <w:szCs w:val="24"/>
                </w:rPr>
              </w:pPr>
            </w:p>
            <w:p w14:paraId="4BA48CD2" w14:textId="4A7F902A">
              <w:pPr>
                <w:tabs>
                  <w:tab w:val="left" w:pos="7560"/>
                </w:tabs>
                <w:rPr>
                  <w:color w:val="000000"/>
                  <w:szCs w:val="24"/>
                </w:rPr>
              </w:pPr>
              <w:r>
                <w:rPr>
                  <w:color w:val="000000"/>
                  <w:szCs w:val="24"/>
                </w:rPr>
                <w:t xml:space="preserve">Savivaldybės meras                                                                                          </w:t>
              </w:r>
            </w:p>
            <w:p w14:paraId="3EF7CC72" w14:textId="2AE5551F">
              <w:pPr>
                <w:rPr>
                  <w:color w:val="000000"/>
                  <w:szCs w:val="24"/>
                </w:rPr>
              </w:pPr>
              <w:r>
                <w:rPr>
                  <w:color w:val="000000"/>
                  <w:szCs w:val="24"/>
                </w:rPr>
                <w:br w:type="page"/>
              </w:r>
            </w:p>
          </w:sdtContent>
        </w:sdt>
        <w:sdt>
          <w:sdtPr>
            <w:alias w:val="skirsnis"/>
            <w:tag w:val="part_fc4c0dbfdfec479590807dd63c9f505c"/>
            <w:lock w:val="sdtLocked"/>
            <w:richText/>
          </w:sdtPr>
          <w:sdtContent>
            <w:sdt>
              <w:sdtPr>
                <w:alias w:val="Pavadinimas"/>
                <w:tag w:val="title_fc4c0dbfdfec479590807dd63c9f505c"/>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5FFD3C25" w14:textId="71A8F46E">
                  <w:pPr>
                    <w:jc w:val="center"/>
                    <w:rPr>
                      <w:b/>
                      <w:color w:val="000000"/>
                      <w:szCs w:val="24"/>
                    </w:rPr>
                  </w:pPr>
                  <w:r>
                    <w:rPr>
                      <w:b/>
                      <w:color w:val="000000"/>
                      <w:szCs w:val="24"/>
                    </w:rPr>
                    <w:t>„</w:t>
                  </w:r>
                  <w:r>
                    <w:rPr>
                      <w:b/>
                      <w:bCs/>
                      <w:caps/>
                      <w:szCs w:val="24"/>
                    </w:rPr>
                    <w:t>DĖL VALSTYBINĖS ŽEMĖS NUOMOS SUTARčių PAKEITIMO</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0B975D41">
              <w:pPr>
                <w:jc w:val="center"/>
                <w:rPr>
                  <w:color w:val="000000"/>
                  <w:szCs w:val="24"/>
                </w:rPr>
              </w:pPr>
              <w:r>
                <w:rPr>
                  <w:color w:val="000000"/>
                  <w:szCs w:val="24"/>
                </w:rPr>
                <w:t>2025 m. spalio 10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c4f1ca2a22a44ec3b2288b45d255d3dd"/>
                <w:lock w:val="sdtLocked"/>
                <w:richText/>
              </w:sdtPr>
              <w:sdtContent>
                <w:p w14:paraId="4A3690FC" w14:textId="1CD3F320">
                  <w:pPr>
                    <w:tabs>
                      <w:tab w:val="left" w:pos="855"/>
                    </w:tabs>
                    <w:suppressAutoHyphens/>
                    <w:spacing w:line="360" w:lineRule="auto"/>
                    <w:ind w:firstLine="709"/>
                    <w:jc w:val="both"/>
                    <w:rPr>
                      <w:b/>
                      <w:color w:val="000000"/>
                      <w:szCs w:val="24"/>
                    </w:rPr>
                  </w:pPr>
                  <w:sdt>
                    <w:sdtPr>
                      <w:alias w:val="Numeris"/>
                      <w:tag w:val="nr_c4f1ca2a22a44ec3b2288b45d255d3dd"/>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798853E" w14:textId="1342CAB3">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 xml:space="preserve">Šis projektas parengtas gavus </w:t>
                  </w:r>
                  <w:r>
                    <w:t>(duomenys neskelbiami</w:t>
                  </w:r>
                  <w:r>
                    <w:rPr>
                      <w:spacing w:val="-4"/>
                    </w:rPr>
                    <w:t xml:space="preserve">) prašymą </w:t>
                  </w:r>
                  <w:r>
                    <w:rPr>
                      <w:color w:val="000000"/>
                      <w:szCs w:val="24"/>
                    </w:rPr>
                    <w:t>sudaryti valstybinės žemės nuomos sutartis paveldėjus nuomos teisę (registracijos DVS „Kontora“ Nr. GP-569 (8.27))</w:t>
                  </w:r>
                  <w:r>
                    <w:rPr>
                      <w:color w:val="000000"/>
                      <w:shd w:val="clear" w:color="auto" w:fill="FFFFFF"/>
                      <w:lang w:eastAsia="ar-SA"/>
                    </w:rPr>
                    <w:t xml:space="preserve">. Sprendimo projektu siūloma pakeisti valstybinės žemės ūkio paskirties žemės sklypų (kadastro Nr. 7172/0006:73; 7172/0006:164; 7172/0004:159; 7172/0002:303; 7172/0004:169; 7172/0004:168; 7172/0002:307; 7172/0005:392; 7172/0006:65; 7172/0004:135), esančių Radviliškio r. sav., Šiaulėnų mstl., nuomos sutartis. </w:t>
                  </w:r>
                </w:p>
                <w:p w14:paraId="1EBA0BE0" w14:textId="0FB375EC">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Projekto tikslas – išnuomoti valstybinės žemės ūkio paskirties žemės sklypus, pakeičiant valstybinės žemės nuomos sutartis susitarimais.</w:t>
                  </w:r>
                </w:p>
              </w:sdtContent>
            </w:sdt>
            <w:sdt>
              <w:sdtPr>
                <w:alias w:val="2 p."/>
                <w:tag w:val="part_89c906988fad45218ceac2a9267ffdf2"/>
                <w:lock w:val="sdtLocked"/>
                <w:richText/>
              </w:sdtPr>
              <w:sdtContent>
                <w:p w14:paraId="7C55A7BF" w14:textId="3CFE0719">
                  <w:pPr>
                    <w:tabs>
                      <w:tab w:val="left" w:pos="855"/>
                    </w:tabs>
                    <w:suppressAutoHyphens/>
                    <w:spacing w:line="360" w:lineRule="auto"/>
                    <w:ind w:firstLine="709"/>
                    <w:jc w:val="both"/>
                    <w:rPr>
                      <w:color w:val="000000"/>
                      <w:szCs w:val="24"/>
                    </w:rPr>
                  </w:pPr>
                  <w:sdt>
                    <w:sdtPr>
                      <w:alias w:val="Numeris"/>
                      <w:tag w:val="nr_89c906988fad45218ceac2a9267ffdf2"/>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4939081C">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f2248863f4584e559c2bb176512410e9"/>
                <w:lock w:val="sdtLocked"/>
                <w:richText/>
              </w:sdtPr>
              <w:sdtContent>
                <w:p w14:paraId="1ACEFB89" w14:textId="715171DB">
                  <w:pPr>
                    <w:suppressAutoHyphens/>
                    <w:spacing w:line="360" w:lineRule="auto"/>
                    <w:ind w:firstLine="680"/>
                    <w:jc w:val="both"/>
                    <w:rPr>
                      <w:b/>
                      <w:color w:val="000000"/>
                      <w:szCs w:val="24"/>
                    </w:rPr>
                  </w:pPr>
                  <w:sdt>
                    <w:sdtPr>
                      <w:alias w:val="Numeris"/>
                      <w:tag w:val="nr_f2248863f4584e559c2bb176512410e9"/>
                      <w:lock w:val="sdtLocked"/>
                      <w:richText/>
                    </w:sdtPr>
                    <w:sdtContent>
                      <w:r>
                        <w:rPr>
                          <w:b/>
                          <w:color w:val="000000"/>
                          <w:szCs w:val="24"/>
                        </w:rPr>
                        <w:t>3</w:t>
                      </w:r>
                    </w:sdtContent>
                  </w:sdt>
                  <w:r>
                    <w:rPr>
                      <w:b/>
                      <w:color w:val="000000"/>
                      <w:szCs w:val="24"/>
                    </w:rPr>
                    <w:t>. Kaip šiuo metu yra reguliuojami sprendimo projekte aptarti teisiniai santykiai.</w:t>
                  </w:r>
                </w:p>
                <w:p w14:paraId="11179835" w14:textId="2F23AD8E">
                  <w:pPr>
                    <w:tabs>
                      <w:tab w:val="left" w:pos="855"/>
                    </w:tabs>
                    <w:spacing w:line="360" w:lineRule="auto"/>
                    <w:ind w:firstLine="680"/>
                    <w:jc w:val="both"/>
                    <w:rPr>
                      <w:szCs w:val="24"/>
                    </w:rPr>
                  </w:pPr>
                  <w:r>
                    <w:rPr>
                      <w:szCs w:val="24"/>
                    </w:rPr>
                    <w:t>Dabartinis sprendimo projekte aptariamų klausimų reguliavimas apibrėžtas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(toliau – Taisyklės), 19 punktu.</w:t>
                  </w:r>
                </w:p>
                <w:p w14:paraId="3F68B2FF" w14:textId="644857DE">
                  <w:pPr>
                    <w:tabs>
                      <w:tab w:val="left" w:pos="855"/>
                    </w:tabs>
                    <w:spacing w:line="360" w:lineRule="auto"/>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sklypų nuomos sutarčių sudarymo ar pakeitimo. </w:t>
                  </w:r>
                </w:p>
              </w:sdtContent>
            </w:sdt>
            <w:sdt>
              <w:sdtPr>
                <w:alias w:val="4 p."/>
                <w:tag w:val="part_d3f3255044814b1d825b891e17669c03"/>
                <w:lock w:val="sdtLocked"/>
                <w:richText/>
              </w:sdtPr>
              <w:sdtContent>
                <w:p w14:paraId="1FB295FD" w14:textId="2EA7B1B6">
                  <w:pPr>
                    <w:tabs>
                      <w:tab w:val="left" w:pos="855"/>
                    </w:tabs>
                    <w:spacing w:line="360" w:lineRule="auto"/>
                    <w:ind w:firstLine="680"/>
                    <w:jc w:val="both"/>
                    <w:rPr>
                      <w:color w:val="000000"/>
                      <w:szCs w:val="24"/>
                    </w:rPr>
                  </w:pPr>
                  <w:sdt>
                    <w:sdtPr>
                      <w:alias w:val="Numeris"/>
                      <w:tag w:val="nr_d3f3255044814b1d825b891e17669c03"/>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p w14:paraId="6909A374" w14:textId="55353132">
                  <w:pPr>
                    <w:tabs>
                      <w:tab w:val="left" w:pos="855"/>
                    </w:tabs>
                    <w:spacing w:line="360" w:lineRule="auto"/>
                    <w:ind w:firstLine="680"/>
                    <w:jc w:val="both"/>
                    <w:rPr>
                      <w:szCs w:val="24"/>
                    </w:rPr>
                  </w:pPr>
                  <w:r>
                    <w:rPr>
                      <w:szCs w:val="24"/>
                    </w:rPr>
                    <w:t>Teigiami rezultatai – nuomininkas įpareigotas prižiūrėti, tinkamai tvarkyti ir naudoti žemės sklypą pagal pagrindinę žemės naudojimo paskirtį ir būdą bei mokėti nustatytą nuomos mokestį.</w:t>
                  </w:r>
                </w:p>
              </w:sdtContent>
            </w:sdt>
            <w:sdt>
              <w:sdtPr>
                <w:alias w:val="5 p."/>
                <w:tag w:val="part_0f772f380ed348de994785ab57544abd"/>
                <w:lock w:val="sdtLocked"/>
                <w:richText/>
              </w:sdtPr>
              <w:sdtContent>
                <w:p w14:paraId="6A547BF9" w14:textId="77777777">
                  <w:pPr>
                    <w:spacing w:line="360" w:lineRule="auto"/>
                    <w:ind w:firstLine="680"/>
                    <w:jc w:val="both"/>
                    <w:rPr>
                      <w:b/>
                      <w:bCs/>
                      <w:szCs w:val="24"/>
                    </w:rPr>
                  </w:pPr>
                  <w:sdt>
                    <w:sdtPr>
                      <w:alias w:val="Numeris"/>
                      <w:tag w:val="nr_0f772f380ed348de994785ab57544abd"/>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707d403e38204fb18348ca186edb7e9d"/>
                <w:lock w:val="sdtLocked"/>
                <w:richText/>
              </w:sdtPr>
              <w:sdtContent>
                <w:p w14:paraId="12EF9966" w14:textId="77777777">
                  <w:pPr>
                    <w:spacing w:line="360" w:lineRule="auto"/>
                    <w:ind w:firstLine="680"/>
                    <w:jc w:val="both"/>
                    <w:rPr>
                      <w:szCs w:val="24"/>
                    </w:rPr>
                  </w:pPr>
                  <w:sdt>
                    <w:sdtPr>
                      <w:alias w:val="Numeris"/>
                      <w:tag w:val="nr_707d403e38204fb18348ca186edb7e9d"/>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93770e0c81bf4db48f00be7949ab1474"/>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93770e0c81bf4db48f00be7949ab147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7457287" w14:textId="6F3D4BBB">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23939ef371084be086677199057039d0"/>
                <w:lock w:val="sdtLocked"/>
                <w:richText/>
              </w:sdtPr>
              <w:sdtContent>
                <w:p w14:paraId="41B3BB00" w14:textId="1E4798BC">
                  <w:pPr>
                    <w:tabs>
                      <w:tab w:val="left" w:pos="1200"/>
                    </w:tabs>
                    <w:spacing w:line="360" w:lineRule="auto"/>
                    <w:ind w:firstLine="680"/>
                    <w:jc w:val="both"/>
                    <w:rPr>
                      <w:b/>
                      <w:color w:val="000000"/>
                      <w:szCs w:val="24"/>
                    </w:rPr>
                  </w:pPr>
                  <w:sdt>
                    <w:sdtPr>
                      <w:alias w:val="Numeris"/>
                      <w:tag w:val="nr_23939ef371084be086677199057039d0"/>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08f9d8ecf6ec4a7eb898395cd66bc80a"/>
                <w:lock w:val="sdtLocked"/>
                <w:richText/>
              </w:sdtPr>
              <w:sdtContent>
                <w:p w14:paraId="2129C993" w14:textId="77777777">
                  <w:pPr>
                    <w:tabs>
                      <w:tab w:val="left" w:pos="1200"/>
                    </w:tabs>
                    <w:spacing w:line="360" w:lineRule="auto"/>
                    <w:ind w:firstLine="680"/>
                    <w:jc w:val="both"/>
                    <w:rPr>
                      <w:b/>
                      <w:szCs w:val="24"/>
                    </w:rPr>
                  </w:pPr>
                  <w:sdt>
                    <w:sdtPr>
                      <w:alias w:val="Numeris"/>
                      <w:tag w:val="nr_08f9d8ecf6ec4a7eb898395cd66bc80a"/>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ef738b5498884e13bf44f071d5aab674"/>
                <w:lock w:val="sdtLocked"/>
                <w:richText/>
              </w:sdtPr>
              <w:sdtContent>
                <w:p w14:paraId="7CF17A7D" w14:textId="77777777">
                  <w:pPr>
                    <w:spacing w:line="360" w:lineRule="auto"/>
                    <w:ind w:firstLine="680"/>
                    <w:jc w:val="both"/>
                    <w:rPr>
                      <w:szCs w:val="24"/>
                      <w:shd w:val="clear" w:color="auto" w:fill="FFFFFF"/>
                    </w:rPr>
                  </w:pPr>
                  <w:sdt>
                    <w:sdtPr>
                      <w:alias w:val="Numeris"/>
                      <w:tag w:val="nr_ef738b5498884e13bf44f071d5aab674"/>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309d4d54d7b04e229fc5e6710769a9ba"/>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309d4d54d7b04e229fc5e6710769a9b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9118976ceecb475f8807508d50e2efe9"/>
                <w:lock w:val="sdtLocked"/>
                <w:richText/>
              </w:sdtPr>
              <w:sdtContent>
                <w:p w14:paraId="598A2015" w14:textId="77777777">
                  <w:pPr>
                    <w:spacing w:line="360" w:lineRule="auto"/>
                    <w:ind w:left="1069" w:hanging="360"/>
                    <w:jc w:val="both"/>
                    <w:rPr>
                      <w:rFonts w:eastAsia="Calibri"/>
                      <w:b/>
                      <w:bCs/>
                      <w:szCs w:val="24"/>
                    </w:rPr>
                  </w:pPr>
                  <w:sdt>
                    <w:sdtPr>
                      <w:alias w:val="Numeris"/>
                      <w:tag w:val="nr_9118976ceecb475f8807508d50e2efe9"/>
                      <w:lock w:val="sdtLocked"/>
                      <w:richText/>
                    </w:sdtPr>
                    <w:sdtContent>
                      <w:r>
                        <w:rPr>
                          <w:rFonts w:eastAsia="Calibri"/>
                          <w:b/>
                          <w:bCs/>
                          <w:szCs w:val="24"/>
                        </w:rPr>
                        <w:t>12</w:t>
                      </w:r>
                    </w:sdtContent>
                  </w:sdt>
                  <w:r>
                    <w:rPr>
                      <w:rFonts w:eastAsia="Calibri"/>
                      <w:b/>
                      <w:bCs/>
                      <w:szCs w:val="24"/>
                    </w:rPr>
                    <w:t>.</w:t>
                    <w:tab/>
                    <w:t>Pridedami dokumentai.</w:t>
                  </w:r>
                </w:p>
                <w:p w14:paraId="44369180" w14:textId="6D9A97A3">
                  <w:pPr>
                    <w:ind w:firstLine="709"/>
                    <w:jc w:val="both"/>
                    <w:rPr>
                      <w:rFonts w:eastAsia="Calibri"/>
                      <w:bCs/>
                      <w:szCs w:val="24"/>
                    </w:rPr>
                  </w:pPr>
                  <w:r>
                    <w:rPr>
                      <w:rFonts w:eastAsia="Calibri"/>
                      <w:bCs/>
                      <w:szCs w:val="24"/>
                    </w:rPr>
                    <w:t>Susitarimų, pakeisti valstybinės žemės nuomos sutartis, projektai.</w:t>
                  </w:r>
                </w:p>
                <w:p w14:paraId="71AE0DC2" w14:textId="77777777">
                  <w:pPr>
                    <w:jc w:val="both"/>
                    <w:rPr>
                      <w:rFonts w:eastAsia="Calibri"/>
                      <w:color w:val="000000"/>
                      <w:szCs w:val="24"/>
                    </w:rPr>
                  </w:pPr>
                </w:p>
                <w:p w14:paraId="38FCEE5D" w14:textId="77777777">
                  <w:pPr>
                    <w:ind w:left="709"/>
                    <w:jc w:val="both"/>
                    <w:rPr>
                      <w:rFonts w:eastAsia="Calibri"/>
                      <w:szCs w:val="24"/>
                    </w:rPr>
                  </w:pPr>
                </w:p>
                <w:p w14:paraId="6C846BCE" w14:textId="77777777">
                  <w:pPr>
                    <w:ind w:left="709"/>
                    <w:jc w:val="both"/>
                    <w:rPr>
                      <w:rFonts w:eastAsia="Calibri"/>
                      <w:szCs w:val="24"/>
                    </w:rPr>
                  </w:pPr>
                </w:p>
              </w:sdtContent>
            </w:sdt>
          </w:sdtContent>
        </w:sdt>
        <w:sdt>
          <w:sdtPr>
            <w:alias w:val="signatura"/>
            <w:tag w:val="part_6e2118998cfd4376a25e2670eeadfef8"/>
            <w:lock w:val="sdtLocked"/>
            <w:richText/>
          </w:sdtPr>
          <w:sdtContent>
            <w:p w14:paraId="30EC7088" w14:textId="77777777">
              <w:pPr>
                <w:rPr>
                  <w:szCs w:val="24"/>
                  <w:lang w:eastAsia="lt-LT"/>
                </w:rPr>
              </w:pPr>
              <w:r>
                <w:rPr>
                  <w:szCs w:val="24"/>
                  <w:lang w:eastAsia="lt-LT"/>
                </w:rPr>
                <w:t>Architektūros ir urbanistikos skyriaus</w:t>
              </w:r>
            </w:p>
            <w:p w14:paraId="79A5E852" w14:textId="0328C453">
              <w:pPr>
                <w:rPr>
                  <w:szCs w:val="24"/>
                  <w:lang w:eastAsia="lt-LT"/>
                </w:rPr>
              </w:pPr>
              <w:r>
                <w:rPr>
                  <w:szCs w:val="24"/>
                  <w:lang w:eastAsia="lt-LT"/>
                </w:rPr>
                <w:t>vyriausiasis specialistas</w:t>
                <w:tab/>
                <w:tab/>
                <w:t xml:space="preserve">                                                                  Vytautas Urbonas</w:t>
              </w:r>
            </w:p>
            <w:p w14:paraId="6CCE869A" w14:textId="2CEAF939">
              <w:pPr>
                <w:rPr>
                  <w:bCs/>
                  <w:szCs w:val="24"/>
                </w:rPr>
              </w:pPr>
            </w:p>
          </w:sdtContent>
        </w:sdt>
        <w:sdt>
          <w:sdtPr>
            <w:alias w:val="pabaiga"/>
            <w:tag w:val="part_f708fc1a5df64e3ea297e31a708938b2"/>
            <w:lock w:val="sdtLocked"/>
            <w:richText/>
          </w:sdtPr>
          <w:sdtContent>
            <w:p w14:paraId="32C4323C" w14:textId="4D67CB02">
              <w:pPr>
                <w:jc w:val="center"/>
                <w:rPr>
                  <w:rFonts w:eastAsia="Calibri"/>
                  <w:szCs w:val="24"/>
                  <w:lang w:eastAsia="ar-SA"/>
                </w:rPr>
              </w:pPr>
              <w:r>
                <w:rPr>
                  <w:szCs w:val="24"/>
                </w:rPr>
                <w:t>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4FFA67" w14:textId="77777777">
      <w:pPr>
        <w:rPr>
          <w:szCs w:val="24"/>
        </w:rPr>
      </w:pPr>
      <w:r>
        <w:rPr>
          <w:szCs w:val="24"/>
        </w:rPr>
        <w:separator/>
      </w:r>
    </w:p>
  </w:endnote>
  <w:endnote w:type="continuationSeparator" w:id="0">
    <w:p w14:paraId="274C8CD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97CBE2" w14:textId="77777777">
      <w:pPr>
        <w:rPr>
          <w:szCs w:val="24"/>
        </w:rPr>
      </w:pPr>
      <w:r>
        <w:rPr>
          <w:szCs w:val="24"/>
        </w:rPr>
        <w:separator/>
      </w:r>
    </w:p>
  </w:footnote>
  <w:footnote w:type="continuationSeparator" w:id="0">
    <w:p w14:paraId="5F4D87A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14200754">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946137f17e4418ba74ef4525cf1811a" PartId="d41a3a1ffdec4a67b6369ae19d98a280">
    <Part Type="preambule" DocPartId="5df3f0f1584a428cb0ab8c95abeb226c" PartId="c1ad94f709fe4c4e98f75f68fb1bef59"/>
    <Part Type="pastraipa" DocPartId="17378a3e3a7145d3a46c99d3e5355779" PartId="9404991d06754e6481ced540b3c202ac"/>
    <Part Type="punktas" Nr="1" Abbr="1 p." DocPartId="aea3c75800e44053a41b593b7f9957d5" PartId="3d70c3719c4f4f479cb97160b021f2a5">
      <Part Type="papunktis" Nr="1.1" Abbr="1.1 pp." DocPartId="9fc3bfca3e1f46bca865b0435a06ac1b" PartId="5393c16309fb4f3aa16fab6317efc680"/>
      <Part Type="papunktis" Nr="1.2" Abbr="1.2 pp." DocPartId="fca9d52e987a44d680cbafb6d658b846" PartId="773a0a820853425697ce67b9eedf7526"/>
      <Part Type="papunktis" Nr="1.3" Abbr="1.3 pp." DocPartId="8caf12c04ac647358ebc3ce0f677d53f" PartId="e01e60d89e3a41e2af4fa28b64e96988"/>
      <Part Type="papunktis" Nr="1.4" Abbr="1.4 pp." DocPartId="6f69e671157b4674b882a8d16425985e" PartId="07db373d2e914c7ca8d3a3ce137d75df"/>
      <Part Type="papunktis" Nr="1.5" Abbr="1.5 pp." DocPartId="aa3b58ec5eb34026889559bb6975f3fe" PartId="f64be31cb8c74028a3ea5313d6df09e9"/>
      <Part Type="papunktis" Nr="1.6" Abbr="1.6 pp." DocPartId="9e9e3036ef054b28ae46585d565f5bd6" PartId="30a89487e9114d8688610f98adeeb208"/>
      <Part Type="papunktis" Nr="1.7" Abbr="1.7 pp." DocPartId="932a46800622468d8a0b8c9c7c164120" PartId="e47dab2e60724e4aada284c32cd13b41"/>
      <Part Type="papunktis" Nr="1.8" Abbr="1.8 pp." DocPartId="97418547e8d0479c954ed2c9156f8e17" PartId="ea8e06be9dc7448eb4e1f99436181b3d"/>
      <Part Type="papunktis" Nr="1.9" Abbr="1.9 pp." DocPartId="185ea19534e9410897d96a2caf06a735" PartId="fde362a4fe544e349c26ee7cf82ebc12"/>
      <Part Type="papunktis" Nr="1.10" Abbr="1.10 pp." DocPartId="a790aed640274808964e0db282b3d74a" PartId="04b6c7726b4d468e9e58f0c40ad00885"/>
    </Part>
    <Part Type="punktas" Nr="2" Abbr="2 p." DocPartId="56ca20569a574c7a851d5bb09113e57b" PartId="bae4f1b78d914dc29a341d222bf209ec"/>
    <Part Type="punktas" Nr="3" Abbr="3 p." DocPartId="6b6490a44f754d44a12b39141235b4ec" PartId="3c2a03b04d0c44ce808319b2af17b264"/>
    <Part Type="skirsnis" Title="RADVILIŠKIO RAJONO SAVIVALDYBĖS TARYBOS SPRENDIMO PROJEKTO „DĖL VALSTYBINĖS ŽEMĖS NUOMOS SUTARČIŲ PAKEITIMO“ AIŠKINAMASIS RAŠTAS" DocPartId="3fb95f12ae1e41c5ba43cb5cbe32b75e" PartId="fc4c0dbfdfec479590807dd63c9f505c">
      <Part Type="punktas" Nr="1" Abbr="1 p." DocPartId="884bc4a5b887485ab9cb89e238e6c103" PartId="c4f1ca2a22a44ec3b2288b45d255d3dd"/>
      <Part Type="punktas" Nr="2" Abbr="2 p." DocPartId="dadd2cb9280248808edc9b2229235998" PartId="89c906988fad45218ceac2a9267ffdf2"/>
      <Part Type="punktas" Nr="3" Abbr="3 p." DocPartId="6b1dbe6ed63b4d15ab85a3046943fc20" PartId="f2248863f4584e559c2bb176512410e9"/>
      <Part Type="punktas" Nr="4" Abbr="4 p." DocPartId="bbb856f6e8c4457882f7222e9d54b06c" PartId="d3f3255044814b1d825b891e17669c03"/>
      <Part Type="punktas" Nr="5" Abbr="5 p." DocPartId="c2ff8ec00b134d5fa2c700d40f8a59c7" PartId="0f772f380ed348de994785ab57544abd"/>
      <Part Type="punktas" Nr="6" Abbr="6 p." DocPartId="24168e9faa474ff39509c1cbc9d1940c" PartId="707d403e38204fb18348ca186edb7e9d"/>
      <Part Type="punktas" Nr="7" Abbr="7 p." DocPartId="f620d4ad8e65410bb31a52ffb147b427" PartId="93770e0c81bf4db48f00be7949ab1474"/>
      <Part Type="punktas" Nr="8" Abbr="8 p." DocPartId="6e71dac9ff1a4228a18de290ce6c0a03" PartId="23939ef371084be086677199057039d0"/>
      <Part Type="punktas" Nr="9" Abbr="9 p." DocPartId="69bfad04dd5648ef8aa416d0f7270698" PartId="08f9d8ecf6ec4a7eb898395cd66bc80a"/>
      <Part Type="punktas" Nr="10" Abbr="10 p." DocPartId="1d213a232953452486e4c1e8ad6bef74" PartId="ef738b5498884e13bf44f071d5aab674"/>
      <Part Type="punktas" Nr="11" Abbr="11 p." DocPartId="e6a3fe6204b24e94a16836ace7c570b0" PartId="309d4d54d7b04e229fc5e6710769a9ba"/>
      <Part Type="punktas" Nr="12" Abbr="12 p." DocPartId="e336fd7da9f84b09a85bf4f85ed800e4" PartId="9118976ceecb475f8807508d50e2efe9"/>
    </Part>
    <Part Type="signatura" DocPartId="a179726db59e4382abbd5cb1422a3f3a" PartId="6e2118998cfd4376a25e2670eeadfef8"/>
    <Part Type="pabaiga" DocPartId="07e3e5d11417497f907572255825f39f" PartId="f708fc1a5df64e3ea297e31a708938b2"/>
  </Part>
</Parts>
</file>

<file path=customXml/itemProps1.xml><?xml version="1.0" encoding="utf-8"?>
<ds:datastoreItem xmlns:ds="http://schemas.openxmlformats.org/officeDocument/2006/customXml" ds:itemID="{B8464DB9-10FB-4930-B64C-308401445DBE}">
  <ds:schemaRefs>
    <ds:schemaRef ds:uri="http://schemas.openxmlformats.org/officeDocument/2006/bibliography"/>
  </ds:schemaRefs>
</ds:datastoreItem>
</file>

<file path=customXml/itemProps2.xml><?xml version="1.0" encoding="utf-8"?>
<ds:datastoreItem xmlns:ds="http://schemas.openxmlformats.org/officeDocument/2006/customXml" ds:itemID="{1A29B354-6471-429E-B93D-F97C2A00DF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789</Words>
  <Characters>5759</Characters>
  <Application>Microsoft Office Word</Application>
  <DocSecurity>4</DocSecurity>
  <Lines>119</Lines>
  <Paragraphs>66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6482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2025-10-16T08:50:00Z</dcterms:created>
  <dc:creator>Gintaras</dc:creator>
  <lastModifiedBy>adlibuser</lastModifiedBy>
  <lastPrinted>2024-05-06T10:14:00Z</lastPrinted>
  <dcterms:modified xsi:type="dcterms:W3CDTF">2025-10-16T08:50:00Z</dcterms:modified>
  <revision>2</revision>
</coreProperties>
</file>