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ccc13ecc09f4e17b5d35cd90a445e77"/>
        <w:lock w:val="sdtLocked"/>
        <w:richText/>
      </w:sdtPr>
      <w:sdtContent>
        <w:p>
          <w:pPr>
            <w:tabs>
              <w:tab w:val="left" w:pos="1800"/>
            </w:tabs>
            <w:ind w:firstLine="6804"/>
            <w:jc w:val="both"/>
            <w:rPr>
              <w:rFonts w:cs="TimesLT"/>
              <w:b/>
              <w:szCs w:val="24"/>
              <w:lang w:val="en-US"/>
            </w:rPr>
          </w:pPr>
          <w:r>
            <w:rPr>
              <w:rFonts w:cs="TimesLT"/>
              <w:b/>
              <w:szCs w:val="24"/>
              <w:lang w:val="en-US"/>
            </w:rPr>
            <w:t xml:space="preserve">Projektas XIIIP-325(2) </w:t>
          </w:r>
        </w:p>
        <w:p>
          <w:pPr>
            <w:tabs>
              <w:tab w:val="left" w:pos="1800"/>
            </w:tabs>
            <w:ind w:left="6804" w:firstLine="3"/>
            <w:jc w:val="both"/>
            <w:rPr>
              <w:rFonts w:cs="TimesLT"/>
              <w:b/>
              <w:szCs w:val="24"/>
              <w:lang w:val="en-US"/>
            </w:rPr>
          </w:pPr>
        </w:p>
        <w:p>
          <w:pPr>
            <w:jc w:val="right"/>
            <w:rPr>
              <w:b/>
              <w:bCs/>
              <w:szCs w:val="24"/>
            </w:rPr>
          </w:pPr>
        </w:p>
        <w:p>
          <w:pPr>
            <w:jc w:val="center"/>
            <w:rPr>
              <w:b/>
              <w:bCs/>
              <w:szCs w:val="24"/>
            </w:rPr>
          </w:pPr>
          <w:r>
            <w:rPr>
              <w:b/>
              <w:bCs/>
              <w:szCs w:val="24"/>
            </w:rPr>
            <w:t>LIETUVOS RESPUBLIKOS</w:t>
          </w:r>
        </w:p>
        <w:p>
          <w:pPr>
            <w:jc w:val="center"/>
            <w:rPr>
              <w:b/>
              <w:bCs/>
              <w:szCs w:val="24"/>
            </w:rPr>
          </w:pPr>
          <w:r>
            <w:rPr>
              <w:b/>
              <w:bCs/>
              <w:szCs w:val="24"/>
            </w:rPr>
            <w:t>FARMACIJOS ĮSTATYMO NR. X-709 8 STRAIPSNIO PAKEITIMO</w:t>
          </w:r>
        </w:p>
        <w:p>
          <w:pPr>
            <w:jc w:val="center"/>
            <w:rPr>
              <w:b/>
              <w:bCs/>
              <w:szCs w:val="24"/>
            </w:rPr>
          </w:pPr>
          <w:r>
            <w:rPr>
              <w:b/>
              <w:bCs/>
              <w:szCs w:val="24"/>
            </w:rPr>
            <w:t>ĮSTATYMAS</w:t>
          </w:r>
        </w:p>
        <w:p>
          <w:pPr>
            <w:jc w:val="center"/>
            <w:outlineLvl w:val="2"/>
            <w:rPr>
              <w:b/>
              <w:bCs/>
              <w:szCs w:val="24"/>
            </w:rPr>
          </w:pPr>
        </w:p>
        <w:p>
          <w:pPr>
            <w:jc w:val="center"/>
            <w:rPr>
              <w:szCs w:val="24"/>
            </w:rPr>
          </w:pPr>
          <w:r>
            <w:rPr>
              <w:szCs w:val="24"/>
            </w:rPr>
            <w:t xml:space="preserve">2016 m.                                         d. Nr.</w:t>
          </w:r>
        </w:p>
        <w:p>
          <w:pPr>
            <w:jc w:val="center"/>
            <w:rPr>
              <w:szCs w:val="24"/>
            </w:rPr>
          </w:pPr>
          <w:r>
            <w:rPr>
              <w:szCs w:val="24"/>
            </w:rPr>
            <w:t>Vilnius</w:t>
          </w:r>
        </w:p>
        <w:p>
          <w:pPr>
            <w:jc w:val="center"/>
            <w:rPr>
              <w:szCs w:val="24"/>
            </w:rPr>
          </w:pPr>
        </w:p>
        <w:p>
          <w:pPr>
            <w:jc w:val="center"/>
            <w:rPr>
              <w:szCs w:val="24"/>
            </w:rPr>
          </w:pPr>
        </w:p>
        <w:sdt>
          <w:sdtPr>
            <w:alias w:val="1 str."/>
            <w:tag w:val="part_c03e45cd63df464fbdc0b5afcf4e9391"/>
            <w:lock w:val="sdtLocked"/>
            <w:richText/>
          </w:sdtPr>
          <w:sdtContent>
            <w:p>
              <w:pPr>
                <w:ind w:firstLine="851"/>
                <w:rPr>
                  <w:b/>
                  <w:szCs w:val="24"/>
                </w:rPr>
              </w:pPr>
              <w:sdt>
                <w:sdtPr>
                  <w:alias w:val="Numeris"/>
                  <w:tag w:val="nr_c03e45cd63df464fbdc0b5afcf4e9391"/>
                  <w:lock w:val="sdtLocked"/>
                  <w:richText/>
                </w:sdtPr>
                <w:sdtContent>
                  <w:r>
                    <w:rPr>
                      <w:b/>
                      <w:szCs w:val="24"/>
                    </w:rPr>
                    <w:t>1</w:t>
                  </w:r>
                </w:sdtContent>
              </w:sdt>
              <w:r>
                <w:rPr>
                  <w:b/>
                  <w:szCs w:val="24"/>
                </w:rPr>
                <w:t xml:space="preserve"> straipsnis. </w:t>
              </w:r>
              <w:sdt>
                <w:sdtPr>
                  <w:alias w:val="Pavadinimas"/>
                  <w:tag w:val="title_c03e45cd63df464fbdc0b5afcf4e9391"/>
                  <w:lock w:val="sdtLocked"/>
                  <w:richText/>
                </w:sdtPr>
                <w:sdtContent>
                  <w:r>
                    <w:rPr>
                      <w:b/>
                      <w:szCs w:val="24"/>
                    </w:rPr>
                    <w:t>8 straipsnio pakeitimas</w:t>
                  </w:r>
                </w:sdtContent>
              </w:sdt>
            </w:p>
            <w:p>
              <w:pPr>
                <w:rPr>
                  <w:sz w:val="10"/>
                  <w:szCs w:val="10"/>
                </w:rPr>
              </w:pPr>
            </w:p>
            <w:sdt>
              <w:sdtPr>
                <w:alias w:val="1 str. 1 d."/>
                <w:tag w:val="part_79eb30f519c54005a16832e82039490b"/>
                <w:lock w:val="sdtLocked"/>
                <w:richText/>
              </w:sdtPr>
              <w:sdtContent>
                <w:p>
                  <w:pPr>
                    <w:ind w:firstLine="851"/>
                    <w:rPr>
                      <w:szCs w:val="24"/>
                    </w:rPr>
                  </w:pPr>
                  <w:r>
                    <w:rPr>
                      <w:szCs w:val="24"/>
                    </w:rPr>
                    <w:t>Papildyti 8 straipsnį 16</w:t>
                  </w:r>
                  <w:r>
                    <w:rPr>
                      <w:szCs w:val="24"/>
                      <w:vertAlign w:val="superscript"/>
                    </w:rPr>
                    <w:t>1</w:t>
                  </w:r>
                  <w:r>
                    <w:rPr>
                      <w:szCs w:val="24"/>
                    </w:rPr>
                    <w:t xml:space="preserve"> dalimi:</w:t>
                  </w:r>
                </w:p>
                <w:p>
                  <w:pPr>
                    <w:rPr>
                      <w:sz w:val="10"/>
                      <w:szCs w:val="10"/>
                    </w:rPr>
                  </w:pPr>
                </w:p>
                <w:sdt>
                  <w:sdtPr>
                    <w:alias w:val="citata"/>
                    <w:tag w:val="part_783100b21c874502b408d7ef5ef405b0"/>
                    <w:lock w:val="sdtLocked"/>
                    <w:richText/>
                  </w:sdtPr>
                  <w:sdtContent>
                    <w:sdt>
                      <w:sdtPr>
                        <w:alias w:val="16-1 d."/>
                        <w:tag w:val="part_99b91493a9994bda8596b5fe5a089619"/>
                        <w:lock w:val="sdtLocked"/>
                        <w:richText/>
                      </w:sdtPr>
                      <w:sdtContent>
                        <w:p>
                          <w:pPr>
                            <w:ind w:firstLine="851"/>
                            <w:rPr>
                              <w:szCs w:val="24"/>
                            </w:rPr>
                          </w:pPr>
                          <w:r>
                            <w:rPr>
                              <w:szCs w:val="24"/>
                            </w:rPr>
                            <w:t>„</w:t>
                          </w:r>
                          <w:sdt>
                            <w:sdtPr>
                              <w:alias w:val="Numeris"/>
                              <w:tag w:val="nr_99b91493a9994bda8596b5fe5a089619"/>
                              <w:lock w:val="sdtLocked"/>
                              <w:richText/>
                            </w:sdtPr>
                            <w:sdtContent>
                              <w:r>
                                <w:rPr>
                                  <w:szCs w:val="24"/>
                                </w:rPr>
                                <w:t>16</w:t>
                              </w:r>
                              <w:r>
                                <w:rPr>
                                  <w:szCs w:val="24"/>
                                  <w:vertAlign w:val="superscript"/>
                                </w:rPr>
                                <w:t>1</w:t>
                              </w:r>
                            </w:sdtContent>
                          </w:sdt>
                          <w:r>
                            <w:rPr>
                              <w:szCs w:val="24"/>
                            </w:rPr>
                            <w:t>. Asmens sveikatos priežiūros įstaigoms galima tiekti ir kitose EEE valstybėse registruotus vaistinius preparatus pakuotėmis užsienio kalba ir su pakuotės lapeliais, parengtais užsienio kalba. Šie vaistiniai preparatai turi būti skirti suvartoti tik šioje asmens sveikatos priežiūros įstaigoje.“</w:t>
                          </w:r>
                        </w:p>
                        <w:p>
                          <w:pPr>
                            <w:ind w:firstLine="720"/>
                            <w:rPr>
                              <w:b/>
                              <w:bCs/>
                              <w:szCs w:val="24"/>
                            </w:rPr>
                          </w:pPr>
                        </w:p>
                      </w:sdtContent>
                    </w:sdt>
                  </w:sdtContent>
                </w:sdt>
              </w:sdtContent>
            </w:sdt>
          </w:sdtContent>
        </w:sdt>
        <w:sdt>
          <w:sdtPr>
            <w:alias w:val="2 str."/>
            <w:tag w:val="part_5f2e918814cf42b980380427070ba6cc"/>
            <w:lock w:val="sdtLocked"/>
            <w:richText/>
          </w:sdtPr>
          <w:sdtContent>
            <w:p>
              <w:pPr>
                <w:ind w:firstLine="720"/>
                <w:rPr>
                  <w:b/>
                  <w:bCs/>
                  <w:szCs w:val="24"/>
                </w:rPr>
              </w:pPr>
              <w:sdt>
                <w:sdtPr>
                  <w:alias w:val="Numeris"/>
                  <w:tag w:val="nr_5f2e918814cf42b980380427070ba6cc"/>
                  <w:lock w:val="sdtLocked"/>
                  <w:richText/>
                </w:sdtPr>
                <w:sdtContent>
                  <w:r>
                    <w:rPr>
                      <w:b/>
                      <w:bCs/>
                      <w:szCs w:val="24"/>
                    </w:rPr>
                    <w:t>2</w:t>
                  </w:r>
                </w:sdtContent>
              </w:sdt>
              <w:r>
                <w:rPr>
                  <w:b/>
                  <w:bCs/>
                  <w:szCs w:val="24"/>
                </w:rPr>
                <w:t xml:space="preserve"> straipsnis. </w:t>
              </w:r>
              <w:sdt>
                <w:sdtPr>
                  <w:alias w:val="Pavadinimas"/>
                  <w:tag w:val="title_5f2e918814cf42b980380427070ba6cc"/>
                  <w:lock w:val="sdtLocked"/>
                  <w:richText/>
                </w:sdtPr>
                <w:sdtContent>
                  <w:r>
                    <w:rPr>
                      <w:b/>
                      <w:bCs/>
                      <w:szCs w:val="24"/>
                    </w:rPr>
                    <w:t>Įstatymo įsigaliojimas</w:t>
                  </w:r>
                </w:sdtContent>
              </w:sdt>
            </w:p>
            <w:p>
              <w:pPr>
                <w:rPr>
                  <w:sz w:val="10"/>
                  <w:szCs w:val="10"/>
                </w:rPr>
              </w:pPr>
            </w:p>
            <w:sdt>
              <w:sdtPr>
                <w:alias w:val="2 str. 1 d."/>
                <w:tag w:val="part_d739934e26024ca6893aea85f5a94c9e"/>
                <w:lock w:val="sdtLocked"/>
                <w:richText/>
              </w:sdtPr>
              <w:sdtContent>
                <w:p>
                  <w:pPr>
                    <w:ind w:firstLine="851"/>
                    <w:rPr>
                      <w:bCs/>
                      <w:szCs w:val="24"/>
                    </w:rPr>
                  </w:pPr>
                  <w:r>
                    <w:rPr>
                      <w:bCs/>
                      <w:szCs w:val="24"/>
                    </w:rPr>
                    <w:t>Šis įstatymas įsigalioja 2018 m. sausio 1 d.</w:t>
                  </w:r>
                </w:p>
                <w:p>
                  <w:pPr>
                    <w:rPr>
                      <w:sz w:val="10"/>
                      <w:szCs w:val="10"/>
                    </w:rPr>
                  </w:pPr>
                </w:p>
                <w:p>
                  <w:pPr>
                    <w:ind w:firstLine="720"/>
                    <w:rPr>
                      <w:b/>
                      <w:bCs/>
                      <w:szCs w:val="24"/>
                    </w:rPr>
                  </w:pPr>
                </w:p>
              </w:sdtContent>
            </w:sdt>
          </w:sdtContent>
        </w:sdt>
        <w:sdt>
          <w:sdtPr>
            <w:alias w:val="signatura"/>
            <w:tag w:val="part_35e0368abd44420abe3ab185d739cd35"/>
            <w:lock w:val="sdtLocked"/>
            <w:richText/>
          </w:sdtPr>
          <w:sdtContent>
            <w:p>
              <w:pPr>
                <w:ind w:firstLine="720"/>
                <w:jc w:val="both"/>
                <w:outlineLvl w:val="2"/>
                <w:rPr>
                  <w:i/>
                  <w:iCs/>
                  <w:szCs w:val="24"/>
                </w:rPr>
              </w:pPr>
              <w:r>
                <w:rPr>
                  <w:i/>
                  <w:iCs/>
                  <w:szCs w:val="24"/>
                </w:rPr>
                <w:t>Skelbiu šį Lietuvos Respublikos Seimo priimtą įstatymą</w:t>
              </w:r>
            </w:p>
            <w:p>
              <w:pPr>
                <w:outlineLvl w:val="2"/>
                <w:rPr>
                  <w:szCs w:val="24"/>
                </w:rPr>
              </w:pPr>
            </w:p>
            <w:p>
              <w:pPr>
                <w:spacing w:line="276" w:lineRule="auto"/>
                <w:rPr>
                  <w:szCs w:val="22"/>
                </w:rPr>
              </w:pPr>
              <w:r>
                <w:rPr>
                  <w:szCs w:val="22"/>
                </w:rPr>
                <w:t>Respublikos Prezidentas</w:t>
              </w:r>
            </w:p>
            <w:p>
              <w:pPr>
                <w:rPr>
                  <w:sz w:val="18"/>
                  <w:szCs w:val="18"/>
                </w:rPr>
              </w:pPr>
            </w:p>
            <w:p>
              <w:pPr>
                <w:spacing w:line="276" w:lineRule="auto"/>
                <w:rPr>
                  <w:szCs w:val="22"/>
                </w:rPr>
              </w:pPr>
            </w:p>
            <w:p>
              <w:pPr>
                <w:rPr>
                  <w:sz w:val="18"/>
                  <w:szCs w:val="18"/>
                </w:rPr>
              </w:pPr>
            </w:p>
            <w:p>
              <w:pPr>
                <w:spacing w:line="276" w:lineRule="auto"/>
                <w:rPr>
                  <w:szCs w:val="22"/>
                </w:rPr>
              </w:pPr>
            </w:p>
            <w:p>
              <w:pPr>
                <w:rPr>
                  <w:sz w:val="18"/>
                  <w:szCs w:val="18"/>
                </w:rPr>
              </w:pPr>
            </w:p>
            <w:p>
              <w:pPr>
                <w:rPr>
                  <w:szCs w:val="22"/>
                </w:rPr>
              </w:pPr>
              <w:r>
                <w:rPr>
                  <w:szCs w:val="22"/>
                </w:rPr>
                <w:t>Teikia</w:t>
              </w:r>
            </w:p>
            <w:p>
              <w:pPr>
                <w:rPr>
                  <w:szCs w:val="22"/>
                </w:rPr>
              </w:pPr>
              <w:r>
                <w:rPr>
                  <w:szCs w:val="22"/>
                </w:rPr>
                <w:t>Seimo narys</w:t>
                <w:tab/>
                <w:tab/>
                <w:tab/>
                <w:tab/>
                <w:tab/>
                <w:tab/>
                <w:t>Antanas Matulas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250526653394658b3d7b4bca9c7b2ef" PartId="dccc13ecc09f4e17b5d35cd90a445e77">
    <Part Type="straipsnis" Nr="1" Abbr="1 str." Title="8 straipsnio pakeitimas" DocPartId="5ec240854ec14d07a7dc49c9aeb30be2" PartId="c03e45cd63df464fbdc0b5afcf4e9391">
      <Part Type="strDalis" Nr="1" Abbr="1 str. 1 d." DocPartId="31213e41658b4068a51c1717e4b5ab93" PartId="79eb30f519c54005a16832e82039490b">
        <Part Type="citata" DocPartId="77ca466e2c6942a6895389a82e27f199" PartId="783100b21c874502b408d7ef5ef405b0">
          <Part Type="strDalis" Nr="16-1" Abbr="16-1 d." DocPartId="dbb1985430bb45feac9ca5dbaf42e087" PartId="99b91493a9994bda8596b5fe5a089619"/>
        </Part>
      </Part>
    </Part>
    <Part Type="straipsnis" Nr="2" Abbr="2 str." Title="Įstatymo įsigaliojimas" DocPartId="cc8dadb29ec8461a809da6e3b0b7d6c6" PartId="5f2e918814cf42b980380427070ba6cc">
      <Part Type="strDalis" Nr="1" Abbr="2 str. 1 d." DocPartId="b43e2d5e1d5941958a5f5f2a05d161a2" PartId="d739934e26024ca6893aea85f5a94c9e"/>
    </Part>
    <Part Type="signatura" DocPartId="68176434e98140e49394b5cdae75c94f" PartId="35e0368abd44420abe3ab185d739cd35"/>
  </Part>
</Parts>
</file>

<file path=customXml/itemProps1.xml><?xml version="1.0" encoding="utf-8"?>
<ds:datastoreItem xmlns:ds="http://schemas.openxmlformats.org/officeDocument/2006/customXml" ds:itemID="{00C399A1-491B-41B3-91A3-768C1D8372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98</Words>
  <Characters>663</Characters>
  <Application>Microsoft Office Word</Application>
  <DocSecurity>4</DocSecurity>
  <Lines>31</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2017-08-23T13:15:00Z</dcterms:created>
  <dc:creator>ELZBERGAITĖ Agnė</dc:creator>
  <lastModifiedBy>adlibuser</lastModifiedBy>
  <dcterms:modified xsi:type="dcterms:W3CDTF">2017-08-23T13:15:00Z</dcterms:modified>
  <revision>2</revision>
</coreProperties>
</file>