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ff556f54a74b548f95a884fd78fd35"/>
        <w:lock w:val="sdtLocked"/>
        <w:richText/>
      </w:sdtPr>
      <w:sdtContent>
        <w:p w14:paraId="5A399CA4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Nauja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szCs w:val="24"/>
              <w:lang w:eastAsia="ar-SA"/>
            </w:rPr>
            <w:t>projekto redakcija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7C7BAD8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SALDUVĖS PROGIMNAZIJOS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e4476da2af82441ca28c385e429b1f19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6f238c679cdd4303a6a300dfc0697cf6"/>
            <w:lock w:val="sdtLocked"/>
            <w:richText/>
          </w:sdtPr>
          <w:sdtContent>
            <w:p w14:paraId="07D39A80" w14:textId="7EEA0145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6f238c679cdd4303a6a300dfc0697cf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Salduvės progimnazijos nuostatus (pridedama).</w:t>
              </w:r>
            </w:p>
          </w:sdtContent>
        </w:sdt>
        <w:sdt>
          <w:sdtPr>
            <w:alias w:val="2 p."/>
            <w:tag w:val="part_7835dc1f452448d3a905079a02dd129c"/>
            <w:lock w:val="sdtLocked"/>
            <w:richText/>
          </w:sdtPr>
          <w:sdtContent>
            <w:p w14:paraId="07D39A84" w14:textId="58C4547C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835dc1f452448d3a905079a02dd129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T-222 </w:t>
              </w:r>
              <w:r>
                <w:rPr>
                  <w:bCs/>
                  <w:szCs w:val="24"/>
                  <w:lang w:eastAsia="lt-LT"/>
                </w:rPr>
                <w:t>„Dėl Šiaulių progimnazijų nuostatų patvirtinimo“ 1.7 papunktį.</w:t>
              </w:r>
            </w:p>
          </w:sdtContent>
        </w:sdt>
        <w:sdt>
          <w:sdtPr>
            <w:alias w:val="3 p."/>
            <w:tag w:val="part_e243d3d53eb1471bacaa93da1505646f"/>
            <w:lock w:val="sdtLocked"/>
            <w:richText/>
          </w:sdtPr>
          <w:sdtContent>
            <w:p w14:paraId="25FA078E" w14:textId="17CE19E6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243d3d53eb1471bacaa93da1505646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Salduvės progimnazijos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ee8d709b3e94ccd877a376baa1c6acb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DD620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ED29D4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E2985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14D0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43299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AB9AF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DFF16E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2434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6F3B12D2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f60e2ac82c2480da72f4cbfede21376" PartId="f1ff556f54a74b548f95a884fd78fd35">
    <Part Type="preambule" DocPartId="01412b8102c34f3c977aa054b64a9730" PartId="e4476da2af82441ca28c385e429b1f19"/>
    <Part Type="punktas" Nr="1" Abbr="1 p." DocPartId="b88f420a4a4b46b6ab8bdb62fa6d8db4" PartId="6f238c679cdd4303a6a300dfc0697cf6"/>
    <Part Type="punktas" Nr="2" Abbr="2 p." DocPartId="306633acf0a2443ea069b48c5a079c7a" PartId="7835dc1f452448d3a905079a02dd129c"/>
    <Part Type="punktas" Nr="3" Abbr="3 p." DocPartId="246660247d864e1ea703c02719d76ca8" PartId="e243d3d53eb1471bacaa93da1505646f"/>
    <Part Type="signatura" DocPartId="2683a6af57214cdeb901b29a90abc25a" PartId="0ee8d709b3e94ccd877a376baa1c6acb"/>
  </Part>
</Parts>
</file>

<file path=customXml/itemProps1.xml><?xml version="1.0" encoding="utf-8"?>
<ds:datastoreItem xmlns:ds="http://schemas.openxmlformats.org/officeDocument/2006/customXml" ds:itemID="{5B127046-8B36-4B80-950E-3DF12DBA9F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4E8A6B-1BD0-416D-B68C-F84F3CF506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785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2025-04-09T12:35:00Z</dcterms:created>
  <dc:creator>JŪRATĖ Butkuvienė</dc:creator>
  <lastModifiedBy>adlibuser</lastModifiedBy>
  <lastPrinted>2015-11-09T10:26:00Z</lastPrinted>
  <dcterms:modified xsi:type="dcterms:W3CDTF">2025-04-09T12:35:00Z</dcterms:modified>
  <revision>2</revision>
  <dc:title>ŠIAULIŲ STASIO ŠALKAUSKIO VIDURINĖS MOKYKLOS</dc:title>
</coreProperties>
</file>