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4ff30f4bd6e493e8886ede9b5ae8966"/>
        <w:lock w:val="sdtLocked"/>
        <w:richText/>
      </w:sdtPr>
      <w:sdtContent>
        <w:p>
          <w:pPr>
            <w:ind w:left="6480" w:firstLine="1296"/>
            <w:jc w:val="both"/>
            <w:rPr>
              <w:rFonts w:eastAsia="Calibri" w:cs="Calibri"/>
              <w:szCs w:val="24"/>
            </w:rPr>
          </w:pPr>
          <w:r>
            <w:rPr>
              <w:rFonts w:eastAsia="Calibri" w:cs="Calibri"/>
              <w:szCs w:val="24"/>
            </w:rPr>
            <w:t>Projektas</w:t>
          </w:r>
        </w:p>
        <w:p>
          <w:pPr>
            <w:ind w:left="6480" w:firstLine="1296"/>
            <w:jc w:val="both"/>
            <w:rPr>
              <w:rFonts w:eastAsia="Calibri" w:cs="Calibri"/>
              <w:szCs w:val="24"/>
              <w:lang w:val="en-US"/>
            </w:rPr>
          </w:pPr>
        </w:p>
        <w:p>
          <w:pPr>
            <w:ind w:left="6480" w:firstLine="1296"/>
            <w:jc w:val="both"/>
            <w:rPr>
              <w:rFonts w:eastAsia="Calibri" w:cs="Calibri"/>
              <w:b/>
              <w:szCs w:val="24"/>
              <w:lang w:val="en-US"/>
            </w:rPr>
          </w:pPr>
          <w:r>
            <w:rPr>
              <w:rFonts w:eastAsia="Calibri" w:cs="Calibri"/>
              <w:szCs w:val="24"/>
              <w:lang w:val="en-US"/>
            </w:rPr>
            <w:t>Nr. TSP-</w:t>
          </w:r>
        </w:p>
        <w:p>
          <w:pPr>
            <w:jc w:val="center"/>
            <w:rPr>
              <w:rFonts w:ascii="Calibri" w:eastAsia="Calibri" w:hAnsi="Calibri"/>
              <w:sz w:val="22"/>
              <w:szCs w:val="22"/>
            </w:rPr>
          </w:pPr>
        </w:p>
        <w:p>
          <w:pPr>
            <w:jc w:val="center"/>
            <w:rPr>
              <w:rFonts w:eastAsia="Batang"/>
              <w:b/>
              <w:szCs w:val="22"/>
              <w:lang w:eastAsia="lt-LT"/>
            </w:rPr>
          </w:pPr>
          <w:r>
            <w:rPr>
              <w:rFonts w:eastAsia="Batang"/>
              <w:b/>
              <w:szCs w:val="22"/>
              <w:lang w:eastAsia="lt-LT"/>
            </w:rPr>
            <w:t>RADVILIŠKIO RAJONO SAVIVALDYBĖS TARYBA</w:t>
          </w:r>
        </w:p>
        <w:p>
          <w:pPr>
            <w:rPr>
              <w:rFonts w:eastAsia="Batang"/>
              <w:b/>
              <w:sz w:val="16"/>
              <w:szCs w:val="16"/>
              <w:lang w:eastAsia="lt-LT"/>
            </w:rPr>
          </w:pPr>
        </w:p>
        <w:p>
          <w:pPr>
            <w:jc w:val="center"/>
            <w:rPr>
              <w:rFonts w:eastAsia="Batang"/>
              <w:b/>
              <w:szCs w:val="24"/>
              <w:lang w:eastAsia="lt-LT"/>
            </w:rPr>
          </w:pPr>
          <w:r>
            <w:rPr>
              <w:rFonts w:eastAsia="Batang"/>
              <w:b/>
              <w:szCs w:val="24"/>
              <w:lang w:eastAsia="lt-LT"/>
            </w:rPr>
            <w:t>SPRENDIMAS</w:t>
          </w:r>
        </w:p>
        <w:p>
          <w:pPr>
            <w:jc w:val="center"/>
            <w:rPr>
              <w:b/>
              <w:szCs w:val="24"/>
            </w:rPr>
          </w:pPr>
          <w:r>
            <w:rPr>
              <w:b/>
              <w:szCs w:val="24"/>
            </w:rPr>
            <w:t xml:space="preserve">DĖL RADVILIŠKIO RAJONO SAVIVALDYBĖS TARYBOS </w:t>
          </w:r>
          <w:r>
            <w:rPr>
              <w:b/>
              <w:bCs/>
              <w:color w:val="000000"/>
              <w:szCs w:val="24"/>
              <w:lang w:eastAsia="lt-LT"/>
            </w:rPr>
            <w:t xml:space="preserve">2024 M. SPALIO 10 D. </w:t>
          </w:r>
          <w:r>
            <w:rPr>
              <w:b/>
              <w:bCs/>
              <w:szCs w:val="24"/>
              <w:lang w:eastAsia="lt-LT"/>
            </w:rPr>
            <w:t xml:space="preserve">SPRENDIMO </w:t>
          </w:r>
          <w:r>
            <w:rPr>
              <w:b/>
              <w:bCs/>
              <w:color w:val="000000"/>
              <w:szCs w:val="24"/>
              <w:lang w:eastAsia="lt-LT"/>
            </w:rPr>
            <w:t xml:space="preserve">NR. T-491 </w:t>
          </w:r>
          <w:r>
            <w:rPr>
              <w:b/>
              <w:bCs/>
              <w:szCs w:val="24"/>
              <w:lang w:eastAsia="lt-LT"/>
            </w:rPr>
            <w:t>„</w:t>
          </w:r>
          <w:r>
            <w:rPr>
              <w:b/>
              <w:szCs w:val="24"/>
            </w:rPr>
            <w:t xml:space="preserve">DĖL CENTRALIZUOTO </w:t>
          </w:r>
          <w:r>
            <w:rPr>
              <w:b/>
              <w:bCs/>
              <w:szCs w:val="24"/>
            </w:rPr>
            <w:t>VAIKŲ PRIĖMIMO Į ŠVIETIMO ĮSTAIGAS UGDYTIS PAGAL IKIMOKYKLINIO IR PRIEŠMOKYKLINIO UGDYMO PROGRAMAS TVARKOS APRAŠO PATVIRTINIMO“ PAKEITIMO</w:t>
          </w:r>
        </w:p>
        <w:p>
          <w:pPr>
            <w:rPr>
              <w:b/>
              <w:szCs w:val="24"/>
            </w:rPr>
          </w:pPr>
        </w:p>
        <w:p>
          <w:pPr>
            <w:jc w:val="center"/>
            <w:rPr>
              <w:rFonts w:eastAsia="Batang"/>
              <w:szCs w:val="24"/>
              <w:lang w:eastAsia="lt-LT"/>
            </w:rPr>
          </w:pPr>
          <w:r>
            <w:rPr>
              <w:rFonts w:eastAsia="Batang"/>
              <w:szCs w:val="24"/>
              <w:lang w:eastAsia="lt-LT"/>
            </w:rPr>
            <w:t xml:space="preserve">2025 m.                         Nr. T-</w:t>
          </w:r>
        </w:p>
        <w:p>
          <w:pPr>
            <w:jc w:val="center"/>
            <w:rPr>
              <w:rFonts w:eastAsia="Batang"/>
              <w:sz w:val="22"/>
              <w:szCs w:val="22"/>
              <w:lang w:eastAsia="lt-LT"/>
            </w:rPr>
          </w:pPr>
          <w:r>
            <w:rPr>
              <w:rFonts w:eastAsia="Batang"/>
              <w:szCs w:val="24"/>
              <w:lang w:eastAsia="lt-LT"/>
            </w:rPr>
            <w:t>Radviliškis</w:t>
          </w:r>
        </w:p>
        <w:p/>
        <w:sdt>
          <w:sdtPr>
            <w:alias w:val="preambule"/>
            <w:tag w:val="part_658eef7b87ba45a6b3d01cd3ba8c46b3"/>
            <w:lock w:val="sdtLocked"/>
            <w:richText/>
          </w:sdtPr>
          <w:sdtContent>
            <w:p>
              <w:pPr>
                <w:tabs>
                  <w:tab w:val="left" w:pos="1134"/>
                  <w:tab w:val="left" w:pos="1560"/>
                  <w:tab w:val="left" w:pos="1701"/>
                  <w:tab w:val="left" w:pos="1985"/>
                </w:tabs>
                <w:ind w:firstLine="709"/>
                <w:jc w:val="both"/>
                <w:rPr>
                  <w:szCs w:val="24"/>
                  <w:lang w:eastAsia="lt-LT"/>
                </w:rPr>
              </w:pPr>
              <w:r>
                <w:rPr>
                  <w:szCs w:val="24"/>
                  <w:lang w:eastAsia="lt-LT"/>
                </w:rPr>
                <w:t>Vadovaudamasi Lietuvos Respublikos vietos savivaldos įstatymo</w:t>
              </w:r>
              <w:r>
                <w:rPr>
                  <w:szCs w:val="22"/>
                </w:rPr>
                <w:t xml:space="preserve"> 16 straipsnio 1 dalimi </w:t>
              </w:r>
              <w:r>
                <w:rPr>
                  <w:szCs w:val="24"/>
                  <w:lang w:eastAsia="lt-LT"/>
                </w:rPr>
                <w:t xml:space="preserve">Radviliškio rajono savivaldybės taryba </w:t>
              </w:r>
              <w:r>
                <w:rPr>
                  <w:spacing w:val="60"/>
                  <w:szCs w:val="24"/>
                  <w:lang w:eastAsia="lt-LT"/>
                </w:rPr>
                <w:t>nusprendži</w:t>
              </w:r>
              <w:r>
                <w:rPr>
                  <w:szCs w:val="24"/>
                  <w:lang w:eastAsia="lt-LT"/>
                </w:rPr>
                <w:t xml:space="preserve">a: </w:t>
              </w:r>
            </w:p>
          </w:sdtContent>
        </w:sdt>
        <w:sdt>
          <w:sdtPr>
            <w:alias w:val="1 p."/>
            <w:tag w:val="part_6446eab1d79e4f8e9357264de7829ee6"/>
            <w:lock w:val="sdtLocked"/>
            <w:richText/>
          </w:sdtPr>
          <w:sdtContent>
            <w:p>
              <w:pPr>
                <w:tabs>
                  <w:tab w:val="left" w:pos="709"/>
                  <w:tab w:val="left" w:pos="1134"/>
                </w:tabs>
                <w:ind w:firstLine="709"/>
                <w:jc w:val="both"/>
                <w:rPr>
                  <w:bCs/>
                  <w:szCs w:val="24"/>
                </w:rPr>
              </w:pPr>
              <w:sdt>
                <w:sdtPr>
                  <w:alias w:val="Numeris"/>
                  <w:tag w:val="nr_6446eab1d79e4f8e9357264de7829ee6"/>
                  <w:lock w:val="sdtLocked"/>
                  <w:richText/>
                </w:sdtPr>
                <w:sdtContent>
                  <w:r>
                    <w:rPr>
                      <w:bCs/>
                      <w:szCs w:val="24"/>
                    </w:rPr>
                    <w:t>1</w:t>
                  </w:r>
                </w:sdtContent>
              </w:sdt>
              <w:r>
                <w:rPr>
                  <w:bCs/>
                  <w:szCs w:val="24"/>
                </w:rPr>
                <w:t>.</w:t>
                <w:tab/>
              </w:r>
              <w:r>
                <w:rPr>
                  <w:szCs w:val="24"/>
                </w:rPr>
                <w:t xml:space="preserve">Pakeisti </w:t>
              </w:r>
              <w:r>
                <w:rPr>
                  <w:color w:val="000000"/>
                  <w:szCs w:val="22"/>
                </w:rPr>
                <w:t xml:space="preserve">Radviliškio rajono savivaldybės tarybos </w:t>
              </w:r>
              <w:r>
                <w:rPr>
                  <w:szCs w:val="22"/>
                </w:rPr>
                <w:t xml:space="preserve">2024 m. spalio 10 d. </w:t>
              </w:r>
              <w:r>
                <w:rPr>
                  <w:color w:val="000000"/>
                  <w:szCs w:val="22"/>
                </w:rPr>
                <w:t>sprendimo Nr. T-491 „</w:t>
              </w:r>
              <w:r>
                <w:rPr>
                  <w:bCs/>
                  <w:szCs w:val="24"/>
                </w:rPr>
                <w:t>Dėl Centralizuoto vaikų priėmimo į švietimo įstaigas ugdytis pagal ikimokyklinio ir priešmokyklinio ugdymo programas tvarkos aprašo patvirtinimo“ (toliau – Sprendimas) 2 punktą ir jį išdėstyti taip:</w:t>
              </w:r>
            </w:p>
            <w:sdt>
              <w:sdtPr>
                <w:alias w:val="citata"/>
                <w:tag w:val="part_8dffe1e4b83c43e087feb8b934253ee3"/>
                <w:lock w:val="sdtLocked"/>
                <w:richText/>
              </w:sdtPr>
              <w:sdtContent>
                <w:sdt>
                  <w:sdtPr>
                    <w:alias w:val="2 p."/>
                    <w:tag w:val="part_ad5d9eabe57f4b3d8283dff49584d5cb"/>
                    <w:lock w:val="sdtLocked"/>
                    <w:richText/>
                  </w:sdtPr>
                  <w:sdtContent>
                    <w:p>
                      <w:pPr>
                        <w:tabs>
                          <w:tab w:val="left" w:pos="0"/>
                          <w:tab w:val="left" w:pos="187"/>
                          <w:tab w:val="left" w:pos="709"/>
                          <w:tab w:val="left" w:pos="993"/>
                          <w:tab w:val="left" w:pos="1134"/>
                          <w:tab w:val="left" w:pos="1985"/>
                        </w:tabs>
                        <w:ind w:firstLine="709"/>
                        <w:jc w:val="both"/>
                        <w:rPr>
                          <w:bCs/>
                          <w:szCs w:val="22"/>
                        </w:rPr>
                      </w:pPr>
                      <w:r>
                        <w:rPr>
                          <w:bCs/>
                          <w:szCs w:val="22"/>
                        </w:rPr>
                        <w:t>„</w:t>
                      </w:r>
                      <w:sdt>
                        <w:sdtPr>
                          <w:alias w:val="Numeris"/>
                          <w:tag w:val="nr_ad5d9eabe57f4b3d8283dff49584d5cb"/>
                          <w:lock w:val="sdtLocked"/>
                          <w:richText/>
                        </w:sdtPr>
                        <w:sdtContent>
                          <w:r>
                            <w:rPr>
                              <w:bCs/>
                              <w:szCs w:val="22"/>
                            </w:rPr>
                            <w:t>2</w:t>
                          </w:r>
                        </w:sdtContent>
                      </w:sdt>
                      <w:r>
                        <w:rPr>
                          <w:bCs/>
                          <w:szCs w:val="22"/>
                        </w:rPr>
                        <w:t>. Nustatyti, kad:</w:t>
                      </w:r>
                    </w:p>
                    <w:sdt>
                      <w:sdtPr>
                        <w:alias w:val="2.1 pp."/>
                        <w:tag w:val="part_18a034a6a852422bbc567a4ca6ee2a20"/>
                        <w:lock w:val="sdtLocked"/>
                        <w:richText/>
                      </w:sdtPr>
                      <w:sdtContent>
                        <w:p>
                          <w:pPr>
                            <w:tabs>
                              <w:tab w:val="left" w:pos="0"/>
                              <w:tab w:val="left" w:pos="187"/>
                              <w:tab w:val="left" w:pos="709"/>
                              <w:tab w:val="left" w:pos="993"/>
                              <w:tab w:val="left" w:pos="1134"/>
                              <w:tab w:val="left" w:pos="1985"/>
                            </w:tabs>
                            <w:ind w:firstLine="709"/>
                            <w:jc w:val="both"/>
                            <w:rPr>
                              <w:bCs/>
                              <w:szCs w:val="22"/>
                            </w:rPr>
                          </w:pPr>
                          <w:sdt>
                            <w:sdtPr>
                              <w:alias w:val="Numeris"/>
                              <w:tag w:val="nr_18a034a6a852422bbc567a4ca6ee2a20"/>
                              <w:lock w:val="sdtLocked"/>
                              <w:richText/>
                            </w:sdtPr>
                            <w:sdtContent>
                              <w:r>
                                <w:rPr>
                                  <w:bCs/>
                                  <w:szCs w:val="22"/>
                                </w:rPr>
                                <w:t>2.1</w:t>
                              </w:r>
                            </w:sdtContent>
                          </w:sdt>
                          <w:r>
                            <w:rPr>
                              <w:bCs/>
                              <w:szCs w:val="22"/>
                            </w:rPr>
                            <w:t xml:space="preserve">. </w:t>
                          </w:r>
                          <w:r>
                            <w:rPr>
                              <w:bCs/>
                              <w:szCs w:val="24"/>
                            </w:rPr>
                            <w:t>vadovaujantis</w:t>
                          </w:r>
                          <w:r>
                            <w:rPr>
                              <w:bCs/>
                              <w:szCs w:val="24"/>
                              <w:lang w:eastAsia="lt-LT"/>
                            </w:rPr>
                            <w:t xml:space="preserve"> </w:t>
                          </w:r>
                          <w:r>
                            <w:rPr>
                              <w:bCs/>
                              <w:szCs w:val="24"/>
                            </w:rPr>
                            <w:t xml:space="preserve">Centralizuoto vaikų priėmimo į Radviliškio rajono savivaldybės švietimo įstaigų ikimokyklinio ir priešmokyklinio ugdymo grupes tvarkos aprašu, patvirtintu </w:t>
                          </w:r>
                          <w:r>
                            <w:rPr>
                              <w:bCs/>
                              <w:szCs w:val="24"/>
                              <w:lang w:eastAsia="lt-LT"/>
                            </w:rPr>
                            <w:t>Radviliškio</w:t>
                          </w:r>
                          <w:r>
                            <w:rPr>
                              <w:bCs/>
                              <w:szCs w:val="24"/>
                            </w:rPr>
                            <w:t xml:space="preserve"> rajono savivaldybės tarybos </w:t>
                          </w:r>
                          <w:r>
                            <w:rPr>
                              <w:bCs/>
                              <w:color w:val="000000"/>
                              <w:szCs w:val="24"/>
                              <w:lang w:eastAsia="lt-LT"/>
                            </w:rPr>
                            <w:t xml:space="preserve">2013 m. lapkričio 21 d. </w:t>
                          </w:r>
                          <w:r>
                            <w:rPr>
                              <w:bCs/>
                              <w:szCs w:val="24"/>
                              <w:lang w:eastAsia="lt-LT"/>
                            </w:rPr>
                            <w:t>sprendimu</w:t>
                          </w:r>
                          <w:r>
                            <w:rPr>
                              <w:bCs/>
                              <w:color w:val="000000"/>
                              <w:szCs w:val="24"/>
                              <w:lang w:eastAsia="lt-LT"/>
                            </w:rPr>
                            <w:t xml:space="preserve"> Nr. T-630</w:t>
                          </w:r>
                          <w:r>
                            <w:rPr>
                              <w:bCs/>
                              <w:szCs w:val="24"/>
                            </w:rPr>
                            <w:t xml:space="preserve"> „Dėl Centralizuoto vaikų priėmimo į Radviliškio rajono savivaldybės švietimo įstaigų ikimokyklinio ir priešmokyklinio ugdymo grupes tvarkos aprašo patvirtinimo“, </w:t>
                          </w:r>
                          <w:r>
                            <w:rPr>
                              <w:bCs/>
                              <w:szCs w:val="22"/>
                            </w:rPr>
                            <w:t xml:space="preserve">prašymai dėl vaikų priėmimo į </w:t>
                          </w:r>
                          <w:r>
                            <w:rPr>
                              <w:bCs/>
                              <w:szCs w:val="24"/>
                            </w:rPr>
                            <w:t>švietimo įstaigas ugdytis pagal ikimokyklinio ir priešmokyklinio ugdymo programas</w:t>
                          </w:r>
                          <w:r>
                            <w:rPr>
                              <w:bCs/>
                              <w:szCs w:val="22"/>
                            </w:rPr>
                            <w:t xml:space="preserve"> priimami iki 2025 m. kovo 15 d.</w:t>
                          </w:r>
                          <w:r>
                            <w:rPr>
                              <w:bCs/>
                              <w:szCs w:val="24"/>
                            </w:rPr>
                            <w:t xml:space="preserve"> </w:t>
                          </w:r>
                          <w:r>
                            <w:rPr>
                              <w:bCs/>
                              <w:szCs w:val="22"/>
                            </w:rPr>
                            <w:t xml:space="preserve">ir tik einamųjų mokslo metų laikotarpiui iki 2025 m. kovo 15 d., o 2025 m. kovo 16–31 d. prašymų registravimas nevykdomas; </w:t>
                          </w:r>
                        </w:p>
                      </w:sdtContent>
                    </w:sdt>
                    <w:sdt>
                      <w:sdtPr>
                        <w:alias w:val="2.2 pp."/>
                        <w:tag w:val="part_6901480e41de41388b399576b2cd0325"/>
                        <w:lock w:val="sdtLocked"/>
                        <w:richText/>
                      </w:sdtPr>
                      <w:sdtContent>
                        <w:p>
                          <w:pPr>
                            <w:tabs>
                              <w:tab w:val="left" w:pos="0"/>
                              <w:tab w:val="left" w:pos="187"/>
                              <w:tab w:val="left" w:pos="709"/>
                              <w:tab w:val="left" w:pos="993"/>
                              <w:tab w:val="left" w:pos="1134"/>
                              <w:tab w:val="left" w:pos="1985"/>
                            </w:tabs>
                            <w:ind w:firstLine="709"/>
                            <w:jc w:val="both"/>
                            <w:rPr>
                              <w:bCs/>
                              <w:szCs w:val="22"/>
                            </w:rPr>
                          </w:pPr>
                          <w:sdt>
                            <w:sdtPr>
                              <w:alias w:val="Numeris"/>
                              <w:tag w:val="nr_6901480e41de41388b399576b2cd0325"/>
                              <w:lock w:val="sdtLocked"/>
                              <w:richText/>
                            </w:sdtPr>
                            <w:sdtContent>
                              <w:r>
                                <w:rPr>
                                  <w:bCs/>
                                  <w:szCs w:val="22"/>
                                </w:rPr>
                                <w:t>2.2</w:t>
                              </w:r>
                            </w:sdtContent>
                          </w:sdt>
                          <w:r>
                            <w:rPr>
                              <w:bCs/>
                              <w:szCs w:val="22"/>
                            </w:rPr>
                            <w:t>. iki 2025 m. kovo 15 d. pateikti ir nepatenkinti prašymai dėl vaikų priėmimo – anuliuojami. Apie prašymų anuliavimą ir naujo prašymo pateikimo tvarką juos pateikusius asmenis informuoja prašyme pirmu numeriu įrašyta švietimo įstaiga asmens nurodytu telefonu ir elektroniniu paštu, o jeigu jis nenurodytas – telefonu ir registruotu laišku iki 2025 m. balandžio 30 d.“</w:t>
                          </w:r>
                        </w:p>
                      </w:sdtContent>
                    </w:sdt>
                  </w:sdtContent>
                </w:sdt>
              </w:sdtContent>
            </w:sdt>
          </w:sdtContent>
        </w:sdt>
        <w:sdt>
          <w:sdtPr>
            <w:alias w:val="2 p."/>
            <w:tag w:val="part_dd58b8c98aae4eeba0bc3aea06ea31ff"/>
            <w:lock w:val="sdtLocked"/>
            <w:richText/>
          </w:sdtPr>
          <w:sdtContent>
            <w:p>
              <w:pPr>
                <w:tabs>
                  <w:tab w:val="left" w:pos="0"/>
                  <w:tab w:val="left" w:pos="187"/>
                  <w:tab w:val="left" w:pos="709"/>
                  <w:tab w:val="left" w:pos="1134"/>
                  <w:tab w:val="left" w:pos="1276"/>
                  <w:tab w:val="left" w:pos="1985"/>
                </w:tabs>
                <w:ind w:firstLine="709"/>
                <w:jc w:val="both"/>
                <w:rPr>
                  <w:bCs/>
                  <w:szCs w:val="24"/>
                </w:rPr>
              </w:pPr>
              <w:sdt>
                <w:sdtPr>
                  <w:alias w:val="Numeris"/>
                  <w:tag w:val="nr_dd58b8c98aae4eeba0bc3aea06ea31ff"/>
                  <w:lock w:val="sdtLocked"/>
                  <w:richText/>
                </w:sdtPr>
                <w:sdtContent>
                  <w:r>
                    <w:rPr>
                      <w:bCs/>
                      <w:szCs w:val="24"/>
                    </w:rPr>
                    <w:t>2</w:t>
                  </w:r>
                </w:sdtContent>
              </w:sdt>
              <w:r>
                <w:rPr>
                  <w:bCs/>
                  <w:szCs w:val="24"/>
                </w:rPr>
                <w:t>.</w:t>
                <w:tab/>
                <w:t xml:space="preserve">Pakeisti </w:t>
              </w:r>
              <w:r>
                <w:rPr>
                  <w:bCs/>
                  <w:color w:val="000000"/>
                  <w:szCs w:val="22"/>
                </w:rPr>
                <w:t>Sprendimo 1 punktu</w:t>
              </w:r>
              <w:r>
                <w:rPr>
                  <w:bCs/>
                  <w:szCs w:val="24"/>
                </w:rPr>
                <w:t xml:space="preserve"> patvirtintą Centralizuoto vaikų priėmimo į švietimo įstaigas ugdytis pagal ikimokyklinio ir priešmokyklinio ugdymo programas tvarkos aprašą</w:t>
              </w:r>
              <w:r>
                <w:rPr>
                  <w:bCs/>
                  <w:color w:val="000000"/>
                  <w:szCs w:val="22"/>
                </w:rPr>
                <w:t xml:space="preserve"> ir jį išdėstyti nauja redakcija (pridedama).</w:t>
              </w:r>
            </w:p>
            <w:p>
              <w:pPr>
                <w:jc w:val="center"/>
                <w:rPr>
                  <w:sz w:val="32"/>
                </w:rPr>
              </w:pPr>
            </w:p>
            <w:p>
              <w:pPr>
                <w:jc w:val="both"/>
                <w:rPr>
                  <w:lang w:eastAsia="lt-LT"/>
                </w:rPr>
              </w:pPr>
            </w:p>
            <w:p>
              <w:pPr>
                <w:jc w:val="both"/>
                <w:rPr>
                  <w:lang w:eastAsia="lt-LT"/>
                </w:rPr>
              </w:pPr>
            </w:p>
            <w:p>
              <w:pPr>
                <w:tabs>
                  <w:tab w:val="left" w:pos="7230"/>
                </w:tabs>
                <w:rPr>
                  <w:szCs w:val="22"/>
                </w:rPr>
              </w:pPr>
            </w:p>
            <w:p>
              <w:pPr>
                <w:tabs>
                  <w:tab w:val="left" w:pos="7230"/>
                </w:tabs>
                <w:rPr>
                  <w:szCs w:val="22"/>
                </w:rPr>
              </w:pPr>
              <w:r>
                <w:rPr>
                  <w:szCs w:val="22"/>
                </w:rPr>
                <w:t>Savivaldybės meras</w:t>
                <w:tab/>
                <w:t>Kazimieras Račkauskis</w:t>
              </w:r>
            </w:p>
            <w:p>
              <w:pPr>
                <w:spacing w:line="276" w:lineRule="auto"/>
                <w:rPr>
                  <w:szCs w:val="22"/>
                </w:rPr>
              </w:pPr>
              <w:r>
                <w:rPr>
                  <w:szCs w:val="22"/>
                </w:rPr>
                <w:br w:type="page"/>
              </w:r>
            </w:p>
            <w:p>
              <w:pPr>
                <w:rPr>
                  <w:sz w:val="18"/>
                  <w:szCs w:val="18"/>
                </w:rPr>
              </w:pPr>
            </w:p>
            <w:tbl>
              <w:tblPr>
                <w:tblW w:w="0" w:type="auto"/>
                <w:tblInd w:w="5382" w:type="dxa"/>
                <w:tblLook w:val="04A0" w:firstRow="1" w:lastRow="0" w:firstColumn="1" w:lastColumn="0" w:noHBand="0" w:noVBand="1"/>
              </w:tblPr>
              <w:tblGrid>
                <w:gridCol w:w="4256"/>
              </w:tblGrid>
              <w:tr>
                <w:trPr>
                  <w:trHeight w:val="1105"/>
                </w:trPr>
                <w:tc>
                  <w:tcPr>
                    <w:tcW w:w="4256" w:type="dxa"/>
                  </w:tcPr>
                  <w:p>
                    <w:pPr>
                      <w:ind w:left="5184" w:hanging="5150"/>
                      <w:rPr>
                        <w:szCs w:val="24"/>
                        <w:lang w:eastAsia="lt-LT"/>
                      </w:rPr>
                    </w:pPr>
                    <w:r>
                      <w:rPr>
                        <w:szCs w:val="24"/>
                        <w:lang w:eastAsia="lt-LT"/>
                      </w:rPr>
                      <w:t>PATVIRTINTA</w:t>
                    </w:r>
                  </w:p>
                  <w:p>
                    <w:pPr>
                      <w:ind w:left="5184" w:hanging="5150"/>
                      <w:rPr>
                        <w:szCs w:val="24"/>
                        <w:lang w:eastAsia="lt-LT"/>
                      </w:rPr>
                    </w:pPr>
                    <w:r>
                      <w:rPr>
                        <w:szCs w:val="24"/>
                        <w:lang w:eastAsia="lt-LT"/>
                      </w:rPr>
                      <w:t xml:space="preserve">Radviliškio rajono savivaldybės tarybos </w:t>
                    </w:r>
                  </w:p>
                  <w:p>
                    <w:pPr>
                      <w:ind w:left="5184" w:hanging="5150"/>
                      <w:rPr>
                        <w:szCs w:val="24"/>
                        <w:lang w:eastAsia="lt-LT"/>
                      </w:rPr>
                    </w:pPr>
                    <w:r>
                      <w:rPr>
                        <w:szCs w:val="24"/>
                        <w:lang w:eastAsia="lt-LT"/>
                      </w:rPr>
                      <w:t xml:space="preserve">2025 m.                    d. </w:t>
                    </w:r>
                  </w:p>
                  <w:p>
                    <w:pPr>
                      <w:ind w:left="5184" w:hanging="5150"/>
                      <w:rPr>
                        <w:szCs w:val="24"/>
                        <w:lang w:eastAsia="lt-LT"/>
                      </w:rPr>
                    </w:pPr>
                    <w:r>
                      <w:rPr>
                        <w:szCs w:val="24"/>
                        <w:lang w:eastAsia="lt-LT"/>
                      </w:rPr>
                      <w:t>sprendimu Nr. T-</w:t>
                    </w:r>
                  </w:p>
                </w:tc>
              </w:tr>
            </w:tbl>
            <w:p>
              <w:pPr>
                <w:tabs>
                  <w:tab w:val="left" w:pos="6885"/>
                </w:tabs>
                <w:jc w:val="both"/>
                <w:rPr>
                  <w:b/>
                  <w:szCs w:val="24"/>
                  <w:lang w:eastAsia="lt-LT"/>
                </w:rPr>
              </w:pPr>
            </w:p>
          </w:sdtContent>
        </w:sdt>
        <w:sdt>
          <w:sdtPr>
            <w:alias w:val="skirsnis"/>
            <w:tag w:val="part_5137ca7d2f3546739519f21d7a06cbe3"/>
            <w:lock w:val="sdtLocked"/>
            <w:richText/>
          </w:sdtPr>
          <w:sdtContent>
            <w:sdt>
              <w:sdtPr>
                <w:alias w:val="Pavadinimas"/>
                <w:tag w:val="title_5137ca7d2f3546739519f21d7a06cbe3"/>
                <w:lock w:val="sdtLocked"/>
                <w:richText/>
              </w:sdtPr>
              <w:sdtContent>
                <w:p>
                  <w:pPr>
                    <w:tabs>
                      <w:tab w:val="left" w:pos="6885"/>
                    </w:tabs>
                    <w:jc w:val="center"/>
                    <w:rPr>
                      <w:b/>
                      <w:bCs/>
                      <w:szCs w:val="24"/>
                    </w:rPr>
                  </w:pPr>
                  <w:r>
                    <w:rPr>
                      <w:b/>
                      <w:szCs w:val="24"/>
                    </w:rPr>
                    <w:t xml:space="preserve">CENTRALIZUOTO </w:t>
                  </w:r>
                  <w:r>
                    <w:rPr>
                      <w:b/>
                      <w:bCs/>
                      <w:szCs w:val="24"/>
                    </w:rPr>
                    <w:t xml:space="preserve">VAIKŲ PRIĖMIMO Į ŠVIETIMO ĮSTAIGAS UGDYTIS PAGAL IKIMOKYKLINIO IR PRIEŠMOKYKLINIO UGDYMO PROGRAMAS </w:t>
                  </w:r>
                </w:p>
                <w:p>
                  <w:pPr>
                    <w:tabs>
                      <w:tab w:val="left" w:pos="6885"/>
                    </w:tabs>
                    <w:jc w:val="center"/>
                    <w:rPr>
                      <w:szCs w:val="24"/>
                      <w:lang w:eastAsia="lt-LT"/>
                    </w:rPr>
                  </w:pPr>
                  <w:r>
                    <w:rPr>
                      <w:b/>
                      <w:bCs/>
                      <w:szCs w:val="24"/>
                    </w:rPr>
                    <w:t xml:space="preserve">TVARKOS </w:t>
                  </w:r>
                  <w:r>
                    <w:rPr>
                      <w:b/>
                      <w:szCs w:val="24"/>
                      <w:lang w:eastAsia="lt-LT"/>
                    </w:rPr>
                    <w:t>APRAŠAS</w:t>
                  </w:r>
                </w:p>
              </w:sdtContent>
            </w:sdt>
            <w:p>
              <w:pPr>
                <w:jc w:val="center"/>
                <w:rPr>
                  <w:b/>
                  <w:szCs w:val="24"/>
                  <w:lang w:eastAsia="lt-LT"/>
                </w:rPr>
              </w:pPr>
            </w:p>
          </w:sdtContent>
        </w:sdt>
        <w:sdt>
          <w:sdtPr>
            <w:alias w:val="skyrius"/>
            <w:tag w:val="part_a95bc03c03c849d8bdbf8d8f819b2e67"/>
            <w:lock w:val="sdtLocked"/>
            <w:richText/>
          </w:sdtPr>
          <w:sdtContent>
            <w:p>
              <w:pPr>
                <w:spacing w:line="276" w:lineRule="auto"/>
                <w:jc w:val="center"/>
                <w:rPr>
                  <w:b/>
                  <w:szCs w:val="24"/>
                  <w:lang w:eastAsia="lt-LT"/>
                </w:rPr>
              </w:pPr>
              <w:sdt>
                <w:sdtPr>
                  <w:alias w:val="Numeris"/>
                  <w:tag w:val="nr_a95bc03c03c849d8bdbf8d8f819b2e67"/>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a95bc03c03c849d8bdbf8d8f819b2e67"/>
                  <w:lock w:val="sdtLocked"/>
                  <w:richText/>
                </w:sdtPr>
                <w:sdtContent>
                  <w:r>
                    <w:rPr>
                      <w:b/>
                      <w:szCs w:val="24"/>
                      <w:lang w:eastAsia="lt-LT"/>
                    </w:rPr>
                    <w:t>BENDROSIOS NUOSTATOS</w:t>
                  </w:r>
                </w:sdtContent>
              </w:sdt>
            </w:p>
            <w:p>
              <w:pPr>
                <w:tabs>
                  <w:tab w:val="left" w:pos="709"/>
                </w:tabs>
                <w:ind w:firstLine="709"/>
                <w:jc w:val="both"/>
                <w:rPr>
                  <w:b/>
                  <w:szCs w:val="24"/>
                  <w:lang w:eastAsia="lt-LT"/>
                </w:rPr>
              </w:pPr>
            </w:p>
            <w:sdt>
              <w:sdtPr>
                <w:alias w:val="1 p."/>
                <w:tag w:val="part_5a385389ebc743bbb276795c0230e588"/>
                <w:lock w:val="sdtLocked"/>
                <w:richText/>
              </w:sdtPr>
              <w:sdtContent>
                <w:p>
                  <w:pPr>
                    <w:widowControl w:val="0"/>
                    <w:tabs>
                      <w:tab w:val="left" w:pos="1418"/>
                    </w:tabs>
                    <w:ind w:firstLine="709"/>
                    <w:jc w:val="both"/>
                    <w:rPr>
                      <w:szCs w:val="24"/>
                      <w:u w:val="single"/>
                    </w:rPr>
                  </w:pPr>
                  <w:sdt>
                    <w:sdtPr>
                      <w:alias w:val="Numeris"/>
                      <w:tag w:val="nr_5a385389ebc743bbb276795c0230e588"/>
                      <w:lock w:val="sdtLocked"/>
                      <w:richText/>
                    </w:sdtPr>
                    <w:sdtContent>
                      <w:r>
                        <w:rPr>
                          <w:color w:val="000000"/>
                          <w:szCs w:val="24"/>
                        </w:rPr>
                        <w:t>1</w:t>
                      </w:r>
                    </w:sdtContent>
                  </w:sdt>
                  <w:r>
                    <w:rPr>
                      <w:color w:val="000000"/>
                      <w:szCs w:val="24"/>
                    </w:rPr>
                    <w:t>.</w:t>
                    <w:tab/>
                  </w:r>
                  <w:r>
                    <w:rPr>
                      <w:szCs w:val="24"/>
                      <w:lang w:eastAsia="lt-LT"/>
                    </w:rPr>
                    <w:t xml:space="preserve">Centralizuoto vaikų priėmimo į švietimo įstaigas ugdytis pagal ikimokyklinio ir priešmokyklinio ugdymo programas tvarkos aprašas (toliau – Aprašas) nustato vaikų </w:t>
                  </w:r>
                  <w:r>
                    <w:rPr>
                      <w:szCs w:val="24"/>
                    </w:rPr>
                    <w:t xml:space="preserve">priėmimo į Radviliškio rajono savivaldybės (toliau – Savivaldybė) švietimo įstaigas (toliau – švietimo įstaiga) vykdančias ikimokyklinio ir priešmokyklinio ugdymo programas, organizavimo tvarką. </w:t>
                  </w:r>
                </w:p>
              </w:sdtContent>
            </w:sdt>
            <w:sdt>
              <w:sdtPr>
                <w:alias w:val="2 p."/>
                <w:tag w:val="part_babb379808634bea9b5b10ff687e8874"/>
                <w:lock w:val="sdtLocked"/>
                <w:richText/>
              </w:sdtPr>
              <w:sdtContent>
                <w:p>
                  <w:pPr>
                    <w:tabs>
                      <w:tab w:val="left" w:pos="1418"/>
                    </w:tabs>
                    <w:ind w:firstLine="709"/>
                    <w:jc w:val="both"/>
                    <w:rPr>
                      <w:b/>
                      <w:szCs w:val="24"/>
                      <w:lang w:eastAsia="lt-LT"/>
                    </w:rPr>
                  </w:pPr>
                  <w:sdt>
                    <w:sdtPr>
                      <w:alias w:val="Numeris"/>
                      <w:tag w:val="nr_babb379808634bea9b5b10ff687e8874"/>
                      <w:lock w:val="sdtLocked"/>
                      <w:richText/>
                    </w:sdtPr>
                    <w:sdtContent>
                      <w:r>
                        <w:rPr>
                          <w:color w:val="000000"/>
                          <w:szCs w:val="24"/>
                          <w:lang w:eastAsia="lt-LT"/>
                        </w:rPr>
                        <w:t>2</w:t>
                      </w:r>
                    </w:sdtContent>
                  </w:sdt>
                  <w:r>
                    <w:rPr>
                      <w:color w:val="000000"/>
                      <w:szCs w:val="24"/>
                      <w:lang w:eastAsia="lt-LT"/>
                    </w:rPr>
                    <w:t>.</w:t>
                    <w:tab/>
                  </w:r>
                  <w:r>
                    <w:rPr>
                      <w:szCs w:val="24"/>
                      <w:lang w:eastAsia="lt-LT"/>
                    </w:rPr>
                    <w:t xml:space="preserve">Pagrindinės </w:t>
                  </w:r>
                  <w:r>
                    <w:rPr>
                      <w:bCs/>
                      <w:szCs w:val="24"/>
                      <w:lang w:eastAsia="lt-LT"/>
                    </w:rPr>
                    <w:t>Apraše naudojamos</w:t>
                  </w:r>
                  <w:r>
                    <w:rPr>
                      <w:szCs w:val="24"/>
                      <w:lang w:eastAsia="lt-LT"/>
                    </w:rPr>
                    <w:t xml:space="preserve"> sąvokos:</w:t>
                  </w:r>
                </w:p>
                <w:sdt>
                  <w:sdtPr>
                    <w:alias w:val="2.1 pp."/>
                    <w:tag w:val="part_f56471d4d63d49d7a77e9166ab6a1211"/>
                    <w:lock w:val="sdtLocked"/>
                    <w:richText/>
                  </w:sdtPr>
                  <w:sdtContent>
                    <w:p>
                      <w:pPr>
                        <w:tabs>
                          <w:tab w:val="left" w:pos="1418"/>
                        </w:tabs>
                        <w:ind w:firstLine="709"/>
                        <w:jc w:val="both"/>
                        <w:rPr>
                          <w:bCs/>
                          <w:szCs w:val="24"/>
                        </w:rPr>
                      </w:pPr>
                      <w:sdt>
                        <w:sdtPr>
                          <w:alias w:val="Numeris"/>
                          <w:tag w:val="nr_f56471d4d63d49d7a77e9166ab6a1211"/>
                          <w:lock w:val="sdtLocked"/>
                          <w:richText/>
                        </w:sdtPr>
                        <w:sdtContent>
                          <w:r>
                            <w:rPr>
                              <w:bCs/>
                              <w:szCs w:val="24"/>
                            </w:rPr>
                            <w:t>2.1</w:t>
                          </w:r>
                        </w:sdtContent>
                      </w:sdt>
                      <w:r>
                        <w:rPr>
                          <w:bCs/>
                          <w:szCs w:val="24"/>
                        </w:rPr>
                        <w:t>.</w:t>
                        <w:tab/>
                      </w:r>
                      <w:r>
                        <w:rPr>
                          <w:b/>
                          <w:szCs w:val="24"/>
                          <w:lang w:eastAsia="lt-LT"/>
                        </w:rPr>
                        <w:t>Vaikų registracijos ir priėmimo į švietimo įstaigų ikimokyklinio ir priešmokyklinio ugdymo grupes informacinė sistema</w:t>
                      </w:r>
                      <w:r>
                        <w:rPr>
                          <w:bCs/>
                          <w:szCs w:val="24"/>
                          <w:lang w:eastAsia="lt-LT"/>
                        </w:rPr>
                        <w:t xml:space="preserve"> (toliau – IS);</w:t>
                      </w:r>
                    </w:p>
                  </w:sdtContent>
                </w:sdt>
                <w:sdt>
                  <w:sdtPr>
                    <w:alias w:val="2.2 pp."/>
                    <w:tag w:val="part_b2526ee002cc41acbf87632f1fb71cbd"/>
                    <w:lock w:val="sdtLocked"/>
                    <w:richText/>
                  </w:sdtPr>
                  <w:sdtContent>
                    <w:p>
                      <w:pPr>
                        <w:tabs>
                          <w:tab w:val="left" w:pos="1418"/>
                        </w:tabs>
                        <w:ind w:firstLine="709"/>
                        <w:jc w:val="both"/>
                        <w:rPr>
                          <w:bCs/>
                          <w:szCs w:val="24"/>
                        </w:rPr>
                      </w:pPr>
                      <w:sdt>
                        <w:sdtPr>
                          <w:alias w:val="Numeris"/>
                          <w:tag w:val="nr_b2526ee002cc41acbf87632f1fb71cbd"/>
                          <w:lock w:val="sdtLocked"/>
                          <w:richText/>
                        </w:sdtPr>
                        <w:sdtContent>
                          <w:r>
                            <w:rPr>
                              <w:bCs/>
                              <w:szCs w:val="24"/>
                            </w:rPr>
                            <w:t>2.2</w:t>
                          </w:r>
                        </w:sdtContent>
                      </w:sdt>
                      <w:r>
                        <w:rPr>
                          <w:bCs/>
                          <w:szCs w:val="24"/>
                        </w:rPr>
                        <w:t>.</w:t>
                        <w:tab/>
                      </w:r>
                      <w:r>
                        <w:rPr>
                          <w:b/>
                          <w:bCs/>
                          <w:szCs w:val="24"/>
                        </w:rPr>
                        <w:t>IS valdytojas</w:t>
                      </w:r>
                      <w:r>
                        <w:rPr>
                          <w:szCs w:val="24"/>
                        </w:rPr>
                        <w:t xml:space="preserve"> – Savivaldybės administracijos direktorius;</w:t>
                      </w:r>
                    </w:p>
                  </w:sdtContent>
                </w:sdt>
                <w:sdt>
                  <w:sdtPr>
                    <w:alias w:val="2.3 pp."/>
                    <w:tag w:val="part_7351667cfeea47a9ac10b171eab2c362"/>
                    <w:lock w:val="sdtLocked"/>
                    <w:richText/>
                  </w:sdtPr>
                  <w:sdtContent>
                    <w:p>
                      <w:pPr>
                        <w:tabs>
                          <w:tab w:val="left" w:pos="1418"/>
                        </w:tabs>
                        <w:ind w:firstLine="709"/>
                        <w:jc w:val="both"/>
                        <w:rPr>
                          <w:bCs/>
                          <w:szCs w:val="24"/>
                          <w:lang w:eastAsia="lt-LT"/>
                        </w:rPr>
                      </w:pPr>
                      <w:sdt>
                        <w:sdtPr>
                          <w:alias w:val="Numeris"/>
                          <w:tag w:val="nr_7351667cfeea47a9ac10b171eab2c362"/>
                          <w:lock w:val="sdtLocked"/>
                          <w:richText/>
                        </w:sdtPr>
                        <w:sdtContent>
                          <w:r>
                            <w:rPr>
                              <w:bCs/>
                              <w:szCs w:val="24"/>
                              <w:lang w:eastAsia="lt-LT"/>
                            </w:rPr>
                            <w:t>2.3</w:t>
                          </w:r>
                        </w:sdtContent>
                      </w:sdt>
                      <w:r>
                        <w:rPr>
                          <w:bCs/>
                          <w:szCs w:val="24"/>
                          <w:lang w:eastAsia="lt-LT"/>
                        </w:rPr>
                        <w:t>.</w:t>
                        <w:tab/>
                      </w:r>
                      <w:r>
                        <w:rPr>
                          <w:b/>
                          <w:szCs w:val="24"/>
                          <w:lang w:eastAsia="lt-LT"/>
                        </w:rPr>
                        <w:t>IS administratorius</w:t>
                      </w:r>
                      <w:r>
                        <w:rPr>
                          <w:bCs/>
                          <w:szCs w:val="24"/>
                        </w:rPr>
                        <w:t xml:space="preserve"> – IS projektavimo, priežiūros ir administravimo vykdytojas, parinktas įstatymų ir kitų teisės aktų nustatyta tvarka</w:t>
                      </w:r>
                      <w:r>
                        <w:rPr>
                          <w:bCs/>
                          <w:szCs w:val="24"/>
                          <w:lang w:eastAsia="lt-LT"/>
                        </w:rPr>
                        <w:t xml:space="preserve">; </w:t>
                      </w:r>
                    </w:p>
                  </w:sdtContent>
                </w:sdt>
                <w:sdt>
                  <w:sdtPr>
                    <w:alias w:val="2.4 pp."/>
                    <w:tag w:val="part_2496e16b401046478a596b66ba92538d"/>
                    <w:lock w:val="sdtLocked"/>
                    <w:richText/>
                  </w:sdtPr>
                  <w:sdtContent>
                    <w:p>
                      <w:pPr>
                        <w:tabs>
                          <w:tab w:val="left" w:pos="1418"/>
                        </w:tabs>
                        <w:ind w:firstLine="709"/>
                        <w:jc w:val="both"/>
                        <w:rPr>
                          <w:bCs/>
                          <w:szCs w:val="24"/>
                          <w:lang w:eastAsia="lt-LT"/>
                        </w:rPr>
                      </w:pPr>
                      <w:sdt>
                        <w:sdtPr>
                          <w:alias w:val="Numeris"/>
                          <w:tag w:val="nr_2496e16b401046478a596b66ba92538d"/>
                          <w:lock w:val="sdtLocked"/>
                          <w:richText/>
                        </w:sdtPr>
                        <w:sdtContent>
                          <w:r>
                            <w:rPr>
                              <w:bCs/>
                              <w:szCs w:val="24"/>
                              <w:lang w:eastAsia="lt-LT"/>
                            </w:rPr>
                            <w:t>2.4</w:t>
                          </w:r>
                        </w:sdtContent>
                      </w:sdt>
                      <w:r>
                        <w:rPr>
                          <w:bCs/>
                          <w:szCs w:val="24"/>
                          <w:lang w:eastAsia="lt-LT"/>
                        </w:rPr>
                        <w:t>.</w:t>
                        <w:tab/>
                      </w:r>
                      <w:r>
                        <w:rPr>
                          <w:b/>
                          <w:szCs w:val="24"/>
                          <w:lang w:eastAsia="lt-LT"/>
                        </w:rPr>
                        <w:t>Savivaldybės IS administratorius</w:t>
                      </w:r>
                      <w:r>
                        <w:rPr>
                          <w:bCs/>
                          <w:szCs w:val="24"/>
                          <w:lang w:eastAsia="lt-LT"/>
                        </w:rPr>
                        <w:t xml:space="preserve"> – Savivaldybės administracijos Švietimo ir sporto skyriaus specialistas, atsakingas </w:t>
                      </w:r>
                      <w:r>
                        <w:rPr>
                          <w:bCs/>
                          <w:szCs w:val="24"/>
                        </w:rPr>
                        <w:t xml:space="preserve">už vaikų registracijos ir priėmimo į </w:t>
                      </w:r>
                      <w:r>
                        <w:rPr>
                          <w:bCs/>
                          <w:szCs w:val="24"/>
                          <w:lang w:eastAsia="lt-LT"/>
                        </w:rPr>
                        <w:t>Savivaldybės š</w:t>
                      </w:r>
                      <w:r>
                        <w:rPr>
                          <w:bCs/>
                          <w:szCs w:val="24"/>
                        </w:rPr>
                        <w:t>vietimo įstaigų</w:t>
                      </w:r>
                      <w:r>
                        <w:rPr>
                          <w:bCs/>
                          <w:szCs w:val="24"/>
                          <w:lang w:eastAsia="lt-LT"/>
                        </w:rPr>
                        <w:t xml:space="preserve"> ikimokyklinio ir priešmokyklinio ugdymo grupes</w:t>
                      </w:r>
                      <w:r>
                        <w:rPr>
                          <w:bCs/>
                          <w:szCs w:val="24"/>
                        </w:rPr>
                        <w:t xml:space="preserve"> duomenų tvarkymą, tvarkantis vaikų, lankančių ir pageidaujančių lankyti grupes, duomenų bazę ir koordinuojantis </w:t>
                      </w:r>
                      <w:r>
                        <w:rPr>
                          <w:bCs/>
                          <w:szCs w:val="24"/>
                          <w:lang w:eastAsia="lt-LT"/>
                        </w:rPr>
                        <w:t>švietimo įstaigų IS administratorių veiklą</w:t>
                      </w:r>
                      <w:r>
                        <w:rPr>
                          <w:bCs/>
                          <w:szCs w:val="24"/>
                        </w:rPr>
                        <w:t xml:space="preserve">; </w:t>
                      </w:r>
                    </w:p>
                  </w:sdtContent>
                </w:sdt>
                <w:sdt>
                  <w:sdtPr>
                    <w:alias w:val="2.5 pp."/>
                    <w:tag w:val="part_626302f75e11495b811598448e744490"/>
                    <w:lock w:val="sdtLocked"/>
                    <w:richText/>
                  </w:sdtPr>
                  <w:sdtContent>
                    <w:p>
                      <w:pPr>
                        <w:tabs>
                          <w:tab w:val="left" w:pos="1418"/>
                        </w:tabs>
                        <w:ind w:firstLine="709"/>
                        <w:jc w:val="both"/>
                        <w:rPr>
                          <w:b/>
                          <w:szCs w:val="24"/>
                          <w:lang w:eastAsia="lt-LT"/>
                        </w:rPr>
                      </w:pPr>
                      <w:sdt>
                        <w:sdtPr>
                          <w:alias w:val="Numeris"/>
                          <w:tag w:val="nr_626302f75e11495b811598448e744490"/>
                          <w:lock w:val="sdtLocked"/>
                          <w:richText/>
                        </w:sdtPr>
                        <w:sdtContent>
                          <w:r>
                            <w:rPr>
                              <w:bCs/>
                              <w:szCs w:val="24"/>
                              <w:lang w:eastAsia="lt-LT"/>
                            </w:rPr>
                            <w:t>2.5</w:t>
                          </w:r>
                        </w:sdtContent>
                      </w:sdt>
                      <w:r>
                        <w:rPr>
                          <w:bCs/>
                          <w:szCs w:val="24"/>
                          <w:lang w:eastAsia="lt-LT"/>
                        </w:rPr>
                        <w:t>.</w:t>
                        <w:tab/>
                      </w:r>
                      <w:r>
                        <w:rPr>
                          <w:b/>
                          <w:szCs w:val="24"/>
                          <w:lang w:eastAsia="lt-LT"/>
                        </w:rPr>
                        <w:t>švietimo įstaigos IS administratorius</w:t>
                      </w:r>
                      <w:r>
                        <w:rPr>
                          <w:bCs/>
                          <w:szCs w:val="24"/>
                          <w:lang w:eastAsia="lt-LT"/>
                        </w:rPr>
                        <w:t xml:space="preserve"> – Švietimo įstaigos darbuotojas,</w:t>
                      </w:r>
                      <w:r>
                        <w:rPr>
                          <w:b/>
                          <w:szCs w:val="24"/>
                          <w:lang w:eastAsia="lt-LT"/>
                        </w:rPr>
                        <w:t xml:space="preserve"> </w:t>
                      </w:r>
                      <w:r>
                        <w:rPr>
                          <w:bCs/>
                          <w:szCs w:val="24"/>
                          <w:lang w:eastAsia="lt-LT"/>
                        </w:rPr>
                        <w:t xml:space="preserve">atsakingas </w:t>
                      </w:r>
                      <w:r>
                        <w:rPr>
                          <w:bCs/>
                          <w:szCs w:val="24"/>
                        </w:rPr>
                        <w:t>už vaikų registracijos ir priėmimo į švietimo įstaigos</w:t>
                      </w:r>
                      <w:r>
                        <w:rPr>
                          <w:bCs/>
                          <w:szCs w:val="24"/>
                          <w:lang w:eastAsia="lt-LT"/>
                        </w:rPr>
                        <w:t xml:space="preserve"> ikimokyklinio ir priešmokyklinio ugdymo grupes</w:t>
                      </w:r>
                      <w:r>
                        <w:rPr>
                          <w:bCs/>
                          <w:szCs w:val="24"/>
                        </w:rPr>
                        <w:t xml:space="preserve"> duomenų tvarkymą, </w:t>
                      </w:r>
                      <w:r>
                        <w:rPr>
                          <w:bCs/>
                          <w:szCs w:val="24"/>
                          <w:lang w:eastAsia="lt-LT"/>
                        </w:rPr>
                        <w:t xml:space="preserve">tėvų </w:t>
                      </w:r>
                      <w:r>
                        <w:rPr>
                          <w:bCs/>
                          <w:szCs w:val="24"/>
                        </w:rPr>
                        <w:t xml:space="preserve">(kitų teisėtų vaiko atstovų) </w:t>
                      </w:r>
                      <w:r>
                        <w:rPr>
                          <w:bCs/>
                          <w:szCs w:val="24"/>
                          <w:lang w:eastAsia="lt-LT"/>
                        </w:rPr>
                        <w:t>švietimo įstaigai pateiktų prašymų</w:t>
                      </w:r>
                      <w:r>
                        <w:rPr>
                          <w:szCs w:val="24"/>
                        </w:rPr>
                        <w:t xml:space="preserve"> dėl vaiko priėmimo ugdytis pagal ikimokyklinio ar priešmokyklinio ugdymo programą (toliau – Prašymas) </w:t>
                      </w:r>
                      <w:r>
                        <w:rPr>
                          <w:bCs/>
                          <w:szCs w:val="24"/>
                        </w:rPr>
                        <w:t>registravimą IS, tvarkantis vaikų, lankančių ir pageidaujančių lankyti švietimo įstaigos</w:t>
                      </w:r>
                      <w:r>
                        <w:rPr>
                          <w:bCs/>
                          <w:szCs w:val="24"/>
                          <w:lang w:eastAsia="lt-LT"/>
                        </w:rPr>
                        <w:t xml:space="preserve"> </w:t>
                      </w:r>
                      <w:r>
                        <w:rPr>
                          <w:bCs/>
                          <w:szCs w:val="24"/>
                        </w:rPr>
                        <w:t xml:space="preserve">grupes, duomenų bazę; </w:t>
                      </w:r>
                    </w:p>
                  </w:sdtContent>
                </w:sdt>
                <w:sdt>
                  <w:sdtPr>
                    <w:alias w:val="2.6 pp."/>
                    <w:tag w:val="part_4ee179a7931a4eba93653c68d825c5d5"/>
                    <w:lock w:val="sdtLocked"/>
                    <w:richText/>
                  </w:sdtPr>
                  <w:sdtContent>
                    <w:p>
                      <w:pPr>
                        <w:tabs>
                          <w:tab w:val="left" w:pos="1418"/>
                        </w:tabs>
                        <w:ind w:firstLine="709"/>
                        <w:jc w:val="both"/>
                        <w:rPr>
                          <w:bCs/>
                          <w:szCs w:val="24"/>
                          <w:lang w:eastAsia="lt-LT"/>
                        </w:rPr>
                      </w:pPr>
                      <w:sdt>
                        <w:sdtPr>
                          <w:alias w:val="Numeris"/>
                          <w:tag w:val="nr_4ee179a7931a4eba93653c68d825c5d5"/>
                          <w:lock w:val="sdtLocked"/>
                          <w:richText/>
                        </w:sdtPr>
                        <w:sdtContent>
                          <w:r>
                            <w:rPr>
                              <w:bCs/>
                              <w:szCs w:val="24"/>
                              <w:lang w:eastAsia="lt-LT"/>
                            </w:rPr>
                            <w:t>2.6</w:t>
                          </w:r>
                        </w:sdtContent>
                      </w:sdt>
                      <w:r>
                        <w:rPr>
                          <w:bCs/>
                          <w:szCs w:val="24"/>
                          <w:lang w:eastAsia="lt-LT"/>
                        </w:rPr>
                        <w:t>.</w:t>
                        <w:tab/>
                      </w:r>
                      <w:r>
                        <w:rPr>
                          <w:b/>
                          <w:szCs w:val="24"/>
                          <w:lang w:eastAsia="lt-LT"/>
                        </w:rPr>
                        <w:t>IS naudotojas</w:t>
                      </w:r>
                      <w:r>
                        <w:rPr>
                          <w:bCs/>
                          <w:szCs w:val="24"/>
                          <w:lang w:eastAsia="lt-LT"/>
                        </w:rPr>
                        <w:t xml:space="preserve"> – švietimo įstaigos direktorius ar jo įgaliotas darbuotojas, atsakingas už ikimokyklinio ir priešmokyklinio ugdymo programų įgyvendinimą, vaikų priėmimą į švietimo įstaigos ikimokyklinio ir priešmokyklinio grupes, informacijos apie švietimo įstaigą ir joje teikiamas paslaugas skelbimą IS;</w:t>
                      </w:r>
                    </w:p>
                  </w:sdtContent>
                </w:sdt>
                <w:sdt>
                  <w:sdtPr>
                    <w:alias w:val="2.7 pp."/>
                    <w:tag w:val="part_5aa0becb3f5c4da28525b84c4707f8b9"/>
                    <w:lock w:val="sdtLocked"/>
                    <w:richText/>
                  </w:sdtPr>
                  <w:sdtContent>
                    <w:p>
                      <w:pPr>
                        <w:tabs>
                          <w:tab w:val="left" w:pos="1418"/>
                        </w:tabs>
                        <w:ind w:firstLine="709"/>
                        <w:jc w:val="both"/>
                        <w:rPr>
                          <w:bCs/>
                          <w:szCs w:val="24"/>
                          <w:lang w:eastAsia="lt-LT"/>
                        </w:rPr>
                      </w:pPr>
                      <w:sdt>
                        <w:sdtPr>
                          <w:alias w:val="Numeris"/>
                          <w:tag w:val="nr_5aa0becb3f5c4da28525b84c4707f8b9"/>
                          <w:lock w:val="sdtLocked"/>
                          <w:richText/>
                        </w:sdtPr>
                        <w:sdtContent>
                          <w:r>
                            <w:rPr>
                              <w:bCs/>
                              <w:szCs w:val="24"/>
                              <w:lang w:eastAsia="lt-LT"/>
                            </w:rPr>
                            <w:t>2.7</w:t>
                          </w:r>
                        </w:sdtContent>
                      </w:sdt>
                      <w:r>
                        <w:rPr>
                          <w:bCs/>
                          <w:szCs w:val="24"/>
                          <w:lang w:eastAsia="lt-LT"/>
                        </w:rPr>
                        <w:t>.</w:t>
                        <w:tab/>
                      </w:r>
                      <w:r>
                        <w:rPr>
                          <w:b/>
                          <w:szCs w:val="24"/>
                          <w:lang w:eastAsia="lt-LT"/>
                        </w:rPr>
                        <w:t>IS vartotojas</w:t>
                      </w:r>
                      <w:r>
                        <w:rPr>
                          <w:bCs/>
                          <w:szCs w:val="24"/>
                          <w:lang w:eastAsia="lt-LT"/>
                        </w:rPr>
                        <w:t xml:space="preserve"> – tėvas </w:t>
                      </w:r>
                      <w:r>
                        <w:rPr>
                          <w:bCs/>
                          <w:szCs w:val="24"/>
                        </w:rPr>
                        <w:t>(kitas teisėtas vaiko atstovas)</w:t>
                      </w:r>
                      <w:r>
                        <w:rPr>
                          <w:bCs/>
                          <w:szCs w:val="24"/>
                          <w:lang w:eastAsia="lt-LT"/>
                        </w:rPr>
                        <w:t>, turintis teisę naudotis IS;</w:t>
                      </w:r>
                    </w:p>
                  </w:sdtContent>
                </w:sdt>
                <w:sdt>
                  <w:sdtPr>
                    <w:alias w:val="2.8 pp."/>
                    <w:tag w:val="part_598b73aed17041c1b22b15b4f5659108"/>
                    <w:lock w:val="sdtLocked"/>
                    <w:richText/>
                  </w:sdtPr>
                  <w:sdtContent>
                    <w:p>
                      <w:pPr>
                        <w:tabs>
                          <w:tab w:val="left" w:pos="1418"/>
                        </w:tabs>
                        <w:ind w:firstLine="709"/>
                        <w:jc w:val="both"/>
                        <w:rPr>
                          <w:bCs/>
                          <w:szCs w:val="24"/>
                          <w:lang w:eastAsia="lt-LT"/>
                        </w:rPr>
                      </w:pPr>
                      <w:sdt>
                        <w:sdtPr>
                          <w:alias w:val="Numeris"/>
                          <w:tag w:val="nr_598b73aed17041c1b22b15b4f5659108"/>
                          <w:lock w:val="sdtLocked"/>
                          <w:richText/>
                        </w:sdtPr>
                        <w:sdtContent>
                          <w:r>
                            <w:rPr>
                              <w:bCs/>
                              <w:szCs w:val="24"/>
                              <w:lang w:eastAsia="lt-LT"/>
                            </w:rPr>
                            <w:t>2.8</w:t>
                          </w:r>
                        </w:sdtContent>
                      </w:sdt>
                      <w:r>
                        <w:rPr>
                          <w:bCs/>
                          <w:szCs w:val="24"/>
                          <w:lang w:eastAsia="lt-LT"/>
                        </w:rPr>
                        <w:t>.</w:t>
                        <w:tab/>
                      </w:r>
                      <w:r>
                        <w:rPr>
                          <w:b/>
                          <w:szCs w:val="24"/>
                          <w:lang w:eastAsia="lt-LT"/>
                        </w:rPr>
                        <w:t>informacijos iš IS gavėjai</w:t>
                      </w:r>
                      <w:r>
                        <w:rPr>
                          <w:bCs/>
                          <w:szCs w:val="24"/>
                          <w:lang w:eastAsia="lt-LT"/>
                        </w:rPr>
                        <w:t xml:space="preserve"> – Savivaldybės institucijos, sprendžiančios švietimo įstaigų tinklo formavimo ir kitus ikimokyklinio / priešmokyklinio ugdymo organizavimo klausimus, švietimo įstaigos, vykdančios ikimokyklinio / priešmokyklinio programas, tėvai </w:t>
                      </w:r>
                      <w:r>
                        <w:rPr>
                          <w:bCs/>
                          <w:szCs w:val="24"/>
                        </w:rPr>
                        <w:t xml:space="preserve">(kiti teisėti vaiko atstovai), </w:t>
                      </w:r>
                      <w:r>
                        <w:rPr>
                          <w:rFonts w:eastAsia="Calibri"/>
                          <w:szCs w:val="24"/>
                        </w:rPr>
                        <w:t>kiti suinteresuoti fiziniai ir juridiniai asmenys</w:t>
                      </w:r>
                      <w:r>
                        <w:rPr>
                          <w:bCs/>
                          <w:szCs w:val="24"/>
                          <w:lang w:eastAsia="lt-LT"/>
                        </w:rPr>
                        <w:t>.</w:t>
                      </w:r>
                      <w:r>
                        <w:rPr>
                          <w:szCs w:val="24"/>
                        </w:rPr>
                        <w:t xml:space="preserve"> </w:t>
                      </w:r>
                    </w:p>
                  </w:sdtContent>
                </w:sdt>
              </w:sdtContent>
            </w:sdt>
            <w:sdt>
              <w:sdtPr>
                <w:alias w:val="3 p."/>
                <w:tag w:val="part_f391a5ec05c44b5dab59aaaf10efe9d0"/>
                <w:lock w:val="sdtLocked"/>
                <w:richText/>
              </w:sdtPr>
              <w:sdtContent>
                <w:p>
                  <w:pPr>
                    <w:tabs>
                      <w:tab w:val="left" w:pos="0"/>
                      <w:tab w:val="left" w:pos="1418"/>
                    </w:tabs>
                    <w:ind w:firstLine="709"/>
                    <w:jc w:val="both"/>
                    <w:rPr>
                      <w:bCs/>
                      <w:szCs w:val="24"/>
                      <w:lang w:eastAsia="lt-LT"/>
                    </w:rPr>
                  </w:pPr>
                  <w:sdt>
                    <w:sdtPr>
                      <w:alias w:val="Numeris"/>
                      <w:tag w:val="nr_f391a5ec05c44b5dab59aaaf10efe9d0"/>
                      <w:lock w:val="sdtLocked"/>
                      <w:richText/>
                    </w:sdtPr>
                    <w:sdtContent>
                      <w:r>
                        <w:rPr>
                          <w:bCs/>
                          <w:color w:val="000000"/>
                          <w:szCs w:val="24"/>
                          <w:lang w:eastAsia="lt-LT"/>
                        </w:rPr>
                        <w:t>3</w:t>
                      </w:r>
                    </w:sdtContent>
                  </w:sdt>
                  <w:r>
                    <w:rPr>
                      <w:bCs/>
                      <w:color w:val="000000"/>
                      <w:szCs w:val="24"/>
                      <w:lang w:eastAsia="lt-LT"/>
                    </w:rPr>
                    <w:t>.</w:t>
                    <w:tab/>
                  </w:r>
                  <w:r>
                    <w:rPr>
                      <w:bCs/>
                      <w:szCs w:val="24"/>
                      <w:lang w:eastAsia="lt-LT"/>
                    </w:rPr>
                    <w:t>Į švietimo įstaigas ugdytis pagal:</w:t>
                  </w:r>
                </w:p>
                <w:sdt>
                  <w:sdtPr>
                    <w:alias w:val="3.1 pp."/>
                    <w:tag w:val="part_d459be0be1f64ba2bd90ad72675bab69"/>
                    <w:lock w:val="sdtLocked"/>
                    <w:richText/>
                  </w:sdtPr>
                  <w:sdtContent>
                    <w:p>
                      <w:pPr>
                        <w:tabs>
                          <w:tab w:val="left" w:pos="0"/>
                          <w:tab w:val="left" w:pos="1418"/>
                        </w:tabs>
                        <w:ind w:firstLine="709"/>
                        <w:jc w:val="both"/>
                        <w:rPr>
                          <w:bCs/>
                          <w:szCs w:val="24"/>
                          <w:lang w:eastAsia="lt-LT"/>
                        </w:rPr>
                      </w:pPr>
                      <w:sdt>
                        <w:sdtPr>
                          <w:alias w:val="Numeris"/>
                          <w:tag w:val="nr_d459be0be1f64ba2bd90ad72675bab69"/>
                          <w:lock w:val="sdtLocked"/>
                          <w:richText/>
                        </w:sdtPr>
                        <w:sdtContent>
                          <w:r>
                            <w:rPr>
                              <w:bCs/>
                              <w:szCs w:val="24"/>
                              <w:lang w:eastAsia="lt-LT"/>
                            </w:rPr>
                            <w:t>3.1</w:t>
                          </w:r>
                        </w:sdtContent>
                      </w:sdt>
                      <w:r>
                        <w:rPr>
                          <w:bCs/>
                          <w:szCs w:val="24"/>
                          <w:lang w:eastAsia="lt-LT"/>
                        </w:rPr>
                        <w:t>.</w:t>
                        <w:tab/>
                        <w:t>ikimokyklinio ugdymo programą priimami vaikai nuo 1 metų iki jiems pradedamas teikti priešmokyklinis ugdymas;</w:t>
                      </w:r>
                    </w:p>
                  </w:sdtContent>
                </w:sdt>
                <w:sdt>
                  <w:sdtPr>
                    <w:alias w:val="3.2 pp."/>
                    <w:tag w:val="part_e23214ea56f048fdb97843f712732e36"/>
                    <w:lock w:val="sdtLocked"/>
                    <w:richText/>
                  </w:sdtPr>
                  <w:sdtContent>
                    <w:p>
                      <w:pPr>
                        <w:tabs>
                          <w:tab w:val="left" w:pos="0"/>
                          <w:tab w:val="left" w:pos="1418"/>
                        </w:tabs>
                        <w:ind w:firstLine="709"/>
                        <w:jc w:val="both"/>
                        <w:rPr>
                          <w:bCs/>
                          <w:szCs w:val="24"/>
                          <w:lang w:eastAsia="lt-LT"/>
                        </w:rPr>
                      </w:pPr>
                      <w:sdt>
                        <w:sdtPr>
                          <w:alias w:val="Numeris"/>
                          <w:tag w:val="nr_e23214ea56f048fdb97843f712732e36"/>
                          <w:lock w:val="sdtLocked"/>
                          <w:richText/>
                        </w:sdtPr>
                        <w:sdtContent>
                          <w:r>
                            <w:rPr>
                              <w:bCs/>
                              <w:szCs w:val="24"/>
                              <w:lang w:eastAsia="lt-LT"/>
                            </w:rPr>
                            <w:t>3.2</w:t>
                          </w:r>
                        </w:sdtContent>
                      </w:sdt>
                      <w:r>
                        <w:rPr>
                          <w:bCs/>
                          <w:szCs w:val="24"/>
                          <w:lang w:eastAsia="lt-LT"/>
                        </w:rPr>
                        <w:t>.</w:t>
                        <w:tab/>
                        <w:t xml:space="preserve">priešmokyklinio ugdymo programą priimami vaikai, kuriems </w:t>
                      </w:r>
                      <w:r>
                        <w:rPr>
                          <w:bCs/>
                          <w:szCs w:val="24"/>
                        </w:rPr>
                        <w:t xml:space="preserve">tais kalendoriniais metais iki balandžio 30 dienos sueina 5 metai. Švietimo, mokslo ir sporto ministro nustatyta tvarka įvertinus vaiko ugdymo ir ugdymosi poreikius, pažangą, vaikui priešmokyklinis ugdymas gali būti pradedamas teikti, kai jam tais kalendoriniais metais 5 metai sueina iki rugsėjo 1 dienos. Priešmokyklinis ugdymas gali būti teikiamas vėliau tėvų (kitų teisėtų vaiko atstovų) sprendimu, bet ne vėliau, negu vaikui tais kalendoriniais metais sueina 6 metai. </w:t>
                      </w:r>
                    </w:p>
                    <w:p>
                      <w:pPr>
                        <w:tabs>
                          <w:tab w:val="left" w:pos="0"/>
                          <w:tab w:val="left" w:pos="1418"/>
                        </w:tabs>
                        <w:ind w:left="709"/>
                        <w:jc w:val="both"/>
                        <w:rPr>
                          <w:bCs/>
                          <w:szCs w:val="24"/>
                          <w:lang w:eastAsia="lt-LT"/>
                        </w:rPr>
                      </w:pPr>
                    </w:p>
                  </w:sdtContent>
                </w:sdt>
              </w:sdtContent>
            </w:sdt>
          </w:sdtContent>
        </w:sdt>
        <w:sdt>
          <w:sdtPr>
            <w:alias w:val="skyrius"/>
            <w:tag w:val="part_c97941e22bab490e894ef64034cde5a6"/>
            <w:lock w:val="sdtLocked"/>
            <w:richText/>
          </w:sdtPr>
          <w:sdtContent>
            <w:p>
              <w:pPr>
                <w:tabs>
                  <w:tab w:val="left" w:pos="1080"/>
                </w:tabs>
                <w:jc w:val="center"/>
                <w:rPr>
                  <w:b/>
                  <w:szCs w:val="24"/>
                  <w:lang w:eastAsia="lt-LT"/>
                </w:rPr>
              </w:pPr>
              <w:sdt>
                <w:sdtPr>
                  <w:alias w:val="Numeris"/>
                  <w:tag w:val="nr_c97941e22bab490e894ef64034cde5a6"/>
                  <w:lock w:val="sdtLocked"/>
                  <w:richText/>
                </w:sdtPr>
                <w:sdtContent>
                  <w:r>
                    <w:rPr>
                      <w:b/>
                      <w:bCs/>
                      <w:szCs w:val="24"/>
                    </w:rPr>
                    <w:t>II</w:t>
                  </w:r>
                </w:sdtContent>
              </w:sdt>
              <w:r>
                <w:rPr>
                  <w:b/>
                  <w:bCs/>
                  <w:szCs w:val="24"/>
                </w:rPr>
                <w:t xml:space="preserve"> </w:t>
              </w:r>
              <w:r>
                <w:rPr>
                  <w:b/>
                  <w:szCs w:val="24"/>
                  <w:lang w:eastAsia="lt-LT"/>
                </w:rPr>
                <w:t>SKYRIUS</w:t>
              </w:r>
            </w:p>
            <w:p>
              <w:pPr>
                <w:ind w:right="-1"/>
                <w:jc w:val="center"/>
                <w:rPr>
                  <w:b/>
                  <w:bCs/>
                  <w:szCs w:val="24"/>
                </w:rPr>
              </w:pPr>
              <w:sdt>
                <w:sdtPr>
                  <w:alias w:val="Pavadinimas"/>
                  <w:tag w:val="title_c97941e22bab490e894ef64034cde5a6"/>
                  <w:lock w:val="sdtLocked"/>
                  <w:richText/>
                </w:sdtPr>
                <w:sdtContent>
                  <w:r>
                    <w:rPr>
                      <w:b/>
                      <w:bCs/>
                      <w:szCs w:val="24"/>
                    </w:rPr>
                    <w:t xml:space="preserve">PRAŠYMŲ PATEIKIMAS </w:t>
                  </w:r>
                </w:sdtContent>
              </w:sdt>
            </w:p>
            <w:p>
              <w:pPr>
                <w:jc w:val="center"/>
                <w:rPr>
                  <w:b/>
                  <w:szCs w:val="24"/>
                  <w:lang w:eastAsia="lt-LT"/>
                </w:rPr>
              </w:pPr>
            </w:p>
            <w:sdt>
              <w:sdtPr>
                <w:alias w:val="4 p."/>
                <w:tag w:val="part_4b47d48330924ecd90a912491a529ea9"/>
                <w:lock w:val="sdtLocked"/>
                <w:richText/>
              </w:sdtPr>
              <w:sdtContent>
                <w:p>
                  <w:pPr>
                    <w:widowControl w:val="0"/>
                    <w:tabs>
                      <w:tab w:val="left" w:pos="1418"/>
                    </w:tabs>
                    <w:ind w:firstLine="709"/>
                    <w:jc w:val="both"/>
                    <w:rPr>
                      <w:szCs w:val="24"/>
                    </w:rPr>
                  </w:pPr>
                  <w:sdt>
                    <w:sdtPr>
                      <w:alias w:val="Numeris"/>
                      <w:tag w:val="nr_4b47d48330924ecd90a912491a529ea9"/>
                      <w:lock w:val="sdtLocked"/>
                      <w:richText/>
                    </w:sdtPr>
                    <w:sdtContent>
                      <w:r>
                        <w:rPr>
                          <w:color w:val="000000"/>
                          <w:szCs w:val="24"/>
                        </w:rPr>
                        <w:t>4</w:t>
                      </w:r>
                    </w:sdtContent>
                  </w:sdt>
                  <w:r>
                    <w:rPr>
                      <w:color w:val="000000"/>
                      <w:szCs w:val="24"/>
                    </w:rPr>
                    <w:t>.</w:t>
                    <w:tab/>
                  </w:r>
                  <w:r>
                    <w:rPr>
                      <w:szCs w:val="24"/>
                    </w:rPr>
                    <w:t>Prašymo pateikimo būdai:</w:t>
                  </w:r>
                </w:p>
                <w:sdt>
                  <w:sdtPr>
                    <w:alias w:val="4.1 pp."/>
                    <w:tag w:val="part_f7a273a164bc4c39b0df8d3845018612"/>
                    <w:lock w:val="sdtLocked"/>
                    <w:richText/>
                  </w:sdtPr>
                  <w:sdtContent>
                    <w:p>
                      <w:pPr>
                        <w:widowControl w:val="0"/>
                        <w:tabs>
                          <w:tab w:val="left" w:pos="1418"/>
                        </w:tabs>
                        <w:ind w:firstLine="709"/>
                        <w:jc w:val="both"/>
                        <w:rPr>
                          <w:szCs w:val="24"/>
                        </w:rPr>
                      </w:pPr>
                      <w:sdt>
                        <w:sdtPr>
                          <w:alias w:val="Numeris"/>
                          <w:tag w:val="nr_f7a273a164bc4c39b0df8d3845018612"/>
                          <w:lock w:val="sdtLocked"/>
                          <w:richText/>
                        </w:sdtPr>
                        <w:sdtContent>
                          <w:r>
                            <w:rPr>
                              <w:bCs/>
                              <w:szCs w:val="24"/>
                            </w:rPr>
                            <w:t>4.1</w:t>
                          </w:r>
                        </w:sdtContent>
                      </w:sdt>
                      <w:r>
                        <w:rPr>
                          <w:bCs/>
                          <w:szCs w:val="24"/>
                        </w:rPr>
                        <w:t>.</w:t>
                        <w:tab/>
                      </w:r>
                      <w:r>
                        <w:rPr>
                          <w:szCs w:val="24"/>
                        </w:rPr>
                        <w:t xml:space="preserve">tėvai </w:t>
                      </w:r>
                      <w:r>
                        <w:rPr>
                          <w:bCs/>
                          <w:szCs w:val="24"/>
                        </w:rPr>
                        <w:t>(kiti teisėti vaiko atstovai)</w:t>
                      </w:r>
                      <w:r>
                        <w:rPr>
                          <w:szCs w:val="24"/>
                        </w:rPr>
                        <w:t xml:space="preserve"> Prašymą pildo IS elektroniniu būdu, prisijungę prie </w:t>
                      </w:r>
                      <w:r>
                        <w:rPr>
                          <w:bCs/>
                          <w:szCs w:val="24"/>
                          <w:u w:val="single"/>
                          <w:lang w:eastAsia="lt-LT"/>
                        </w:rPr>
                        <w:t>www.registruok.lt</w:t>
                      </w:r>
                      <w:r>
                        <w:rPr>
                          <w:szCs w:val="24"/>
                          <w:lang w:eastAsia="lt-LT"/>
                        </w:rPr>
                        <w:t>;</w:t>
                      </w:r>
                    </w:p>
                  </w:sdtContent>
                </w:sdt>
                <w:sdt>
                  <w:sdtPr>
                    <w:alias w:val="4.2 pp."/>
                    <w:tag w:val="part_e66c060794cf4566ade5e20fab9be04b"/>
                    <w:lock w:val="sdtLocked"/>
                    <w:richText/>
                  </w:sdtPr>
                  <w:sdtContent>
                    <w:p>
                      <w:pPr>
                        <w:ind w:firstLine="709"/>
                        <w:jc w:val="both"/>
                        <w:rPr>
                          <w:bCs/>
                          <w:szCs w:val="24"/>
                        </w:rPr>
                      </w:pPr>
                      <w:sdt>
                        <w:sdtPr>
                          <w:alias w:val="Numeris"/>
                          <w:tag w:val="nr_e66c060794cf4566ade5e20fab9be04b"/>
                          <w:lock w:val="sdtLocked"/>
                          <w:richText/>
                        </w:sdtPr>
                        <w:sdtContent>
                          <w:r>
                            <w:rPr>
                              <w:bCs/>
                              <w:szCs w:val="24"/>
                            </w:rPr>
                            <w:t>4.2</w:t>
                          </w:r>
                        </w:sdtContent>
                      </w:sdt>
                      <w:r>
                        <w:rPr>
                          <w:bCs/>
                          <w:szCs w:val="24"/>
                        </w:rPr>
                        <w:t>.</w:t>
                        <w:tab/>
                        <w:t>tėvai (kiti teisėti vaiko atstovai), neturintys galimybių pateikti Prašymo IS elektroniniu būdu, pildo Prašymą švietimo įstaigoje arba teikia pasirašytą ir nuskenuotą Prašymą švietimo įstaigos direktoriui elektroniniu ar registruotu paštu. I ir II priėmimo etapų laikotarpiais Prašymas pildomas pagal Aprašo 1 priedą, papildomo priėmimo laikotarpiu – pagal Aprašo 2 priedą. Gautas Prašymas:</w:t>
                      </w:r>
                    </w:p>
                    <w:sdt>
                      <w:sdtPr>
                        <w:alias w:val="4.2.1 pp."/>
                        <w:tag w:val="part_f91442877cc6457b918202a4f14cdb63"/>
                        <w:lock w:val="sdtLocked"/>
                        <w:richText/>
                      </w:sdtPr>
                      <w:sdtContent>
                        <w:p>
                          <w:pPr>
                            <w:widowControl w:val="0"/>
                            <w:tabs>
                              <w:tab w:val="left" w:pos="1418"/>
                            </w:tabs>
                            <w:ind w:firstLine="709"/>
                            <w:jc w:val="both"/>
                            <w:rPr>
                              <w:bCs/>
                              <w:szCs w:val="24"/>
                            </w:rPr>
                          </w:pPr>
                          <w:sdt>
                            <w:sdtPr>
                              <w:alias w:val="Numeris"/>
                              <w:tag w:val="nr_f91442877cc6457b918202a4f14cdb63"/>
                              <w:lock w:val="sdtLocked"/>
                              <w:richText/>
                            </w:sdtPr>
                            <w:sdtContent>
                              <w:r>
                                <w:rPr>
                                  <w:bCs/>
                                  <w:szCs w:val="24"/>
                                </w:rPr>
                                <w:t>4.2.1</w:t>
                              </w:r>
                            </w:sdtContent>
                          </w:sdt>
                          <w:r>
                            <w:rPr>
                              <w:bCs/>
                              <w:szCs w:val="24"/>
                            </w:rPr>
                            <w:t>.</w:t>
                            <w:tab/>
                            <w:t>registruojamas švietimo įstaigos Prašymų registravimo žurnale</w:t>
                          </w:r>
                          <w:r>
                            <w:rPr>
                              <w:rFonts w:eastAsia="Calibri"/>
                              <w:bCs/>
                              <w:szCs w:val="24"/>
                            </w:rPr>
                            <w:t xml:space="preserve"> ir nedelsiant perduodamas švietimo įstaigos IS administratoriui</w:t>
                          </w:r>
                          <w:r>
                            <w:rPr>
                              <w:bCs/>
                              <w:szCs w:val="24"/>
                            </w:rPr>
                            <w:t>;</w:t>
                          </w:r>
                        </w:p>
                      </w:sdtContent>
                    </w:sdt>
                    <w:sdt>
                      <w:sdtPr>
                        <w:alias w:val="4.2.2 pp."/>
                        <w:tag w:val="part_e8aaa2ab807442dab104a9973773df87"/>
                        <w:lock w:val="sdtLocked"/>
                        <w:richText/>
                      </w:sdtPr>
                      <w:sdtContent>
                        <w:p>
                          <w:pPr>
                            <w:widowControl w:val="0"/>
                            <w:tabs>
                              <w:tab w:val="left" w:pos="1418"/>
                            </w:tabs>
                            <w:ind w:firstLine="709"/>
                            <w:jc w:val="both"/>
                            <w:rPr>
                              <w:bCs/>
                              <w:szCs w:val="24"/>
                            </w:rPr>
                          </w:pPr>
                          <w:sdt>
                            <w:sdtPr>
                              <w:alias w:val="Numeris"/>
                              <w:tag w:val="nr_e8aaa2ab807442dab104a9973773df87"/>
                              <w:lock w:val="sdtLocked"/>
                              <w:richText/>
                            </w:sdtPr>
                            <w:sdtContent>
                              <w:r>
                                <w:rPr>
                                  <w:bCs/>
                                  <w:szCs w:val="24"/>
                                </w:rPr>
                                <w:t>4.2.2</w:t>
                              </w:r>
                            </w:sdtContent>
                          </w:sdt>
                          <w:r>
                            <w:rPr>
                              <w:bCs/>
                              <w:szCs w:val="24"/>
                            </w:rPr>
                            <w:t>.</w:t>
                            <w:tab/>
                          </w:r>
                          <w:r>
                            <w:rPr>
                              <w:rFonts w:eastAsia="Calibri"/>
                              <w:bCs/>
                              <w:szCs w:val="24"/>
                            </w:rPr>
                            <w:t xml:space="preserve">švietimo įstaigos IS administratorius, gavęs Prašymą, užfiksuoja jo gavimą Prašyme nurodytoje vietoje įrašydamas savo vardą, pavardę, parašą, prašymo gavimo datą bei laiką ir nedelsiant suveda gauto Prašymo duomenis į </w:t>
                          </w:r>
                          <w:r>
                            <w:rPr>
                              <w:bCs/>
                              <w:szCs w:val="24"/>
                            </w:rPr>
                            <w:t>IS, jeigu Prašymas atitinka šio Aprašo reikalavimus;</w:t>
                          </w:r>
                        </w:p>
                      </w:sdtContent>
                    </w:sdt>
                    <w:sdt>
                      <w:sdtPr>
                        <w:alias w:val="4.2.3 pp."/>
                        <w:tag w:val="part_a0717553c40442059e53b5d94c995dcb"/>
                        <w:lock w:val="sdtLocked"/>
                        <w:richText/>
                      </w:sdtPr>
                      <w:sdtContent>
                        <w:p>
                          <w:pPr>
                            <w:widowControl w:val="0"/>
                            <w:tabs>
                              <w:tab w:val="left" w:pos="1418"/>
                            </w:tabs>
                            <w:ind w:firstLine="709"/>
                            <w:jc w:val="both"/>
                            <w:rPr>
                              <w:bCs/>
                              <w:szCs w:val="24"/>
                            </w:rPr>
                          </w:pPr>
                          <w:sdt>
                            <w:sdtPr>
                              <w:alias w:val="Numeris"/>
                              <w:tag w:val="nr_a0717553c40442059e53b5d94c995dcb"/>
                              <w:lock w:val="sdtLocked"/>
                              <w:richText/>
                            </w:sdtPr>
                            <w:sdtContent>
                              <w:r>
                                <w:rPr>
                                  <w:bCs/>
                                  <w:szCs w:val="24"/>
                                </w:rPr>
                                <w:t>4.2.3</w:t>
                              </w:r>
                            </w:sdtContent>
                          </w:sdt>
                          <w:r>
                            <w:rPr>
                              <w:bCs/>
                              <w:szCs w:val="24"/>
                            </w:rPr>
                            <w:t>.</w:t>
                            <w:tab/>
                            <w:t xml:space="preserve">Prašymo, kuris neatitinka šio Aprašo reikalavimų, duomenys į IS nevedami. </w:t>
                          </w:r>
                          <w:r>
                            <w:rPr>
                              <w:rFonts w:eastAsia="Calibri"/>
                              <w:bCs/>
                              <w:szCs w:val="24"/>
                            </w:rPr>
                            <w:t>Švietimo įstaigos</w:t>
                          </w:r>
                          <w:r>
                            <w:rPr>
                              <w:bCs/>
                              <w:szCs w:val="24"/>
                            </w:rPr>
                            <w:t xml:space="preserve"> IS </w:t>
                          </w:r>
                          <w:r>
                            <w:rPr>
                              <w:rFonts w:eastAsia="Calibri"/>
                              <w:bCs/>
                              <w:szCs w:val="24"/>
                            </w:rPr>
                            <w:t>administratoriu</w:t>
                          </w:r>
                          <w:r>
                            <w:rPr>
                              <w:bCs/>
                              <w:szCs w:val="24"/>
                            </w:rPr>
                            <w:t xml:space="preserve">s telefonu ar elektroniniu paštu informuoja tėvus (kitus teisėtus vaiko atstovus) apie neužregistruotą IS Prašymą, </w:t>
                          </w:r>
                          <w:r>
                            <w:rPr>
                              <w:bCs/>
                              <w:szCs w:val="24"/>
                              <w:shd w:val="clear" w:color="auto" w:fill="FFFFFF"/>
                            </w:rPr>
                            <w:t>nurodydamas priežastį</w:t>
                          </w:r>
                          <w:r>
                            <w:rPr>
                              <w:bCs/>
                              <w:szCs w:val="24"/>
                            </w:rPr>
                            <w:t xml:space="preserve">. </w:t>
                          </w:r>
                        </w:p>
                      </w:sdtContent>
                    </w:sdt>
                  </w:sdtContent>
                </w:sdt>
              </w:sdtContent>
            </w:sdt>
            <w:sdt>
              <w:sdtPr>
                <w:alias w:val="5 p."/>
                <w:tag w:val="part_13d159db8ca74b2ba0f4541d595ba487"/>
                <w:lock w:val="sdtLocked"/>
                <w:richText/>
              </w:sdtPr>
              <w:sdtContent>
                <w:p>
                  <w:pPr>
                    <w:tabs>
                      <w:tab w:val="left" w:pos="1418"/>
                    </w:tabs>
                    <w:ind w:firstLine="709"/>
                    <w:jc w:val="both"/>
                    <w:rPr>
                      <w:bCs/>
                      <w:szCs w:val="24"/>
                      <w:lang w:eastAsia="lt-LT"/>
                    </w:rPr>
                  </w:pPr>
                  <w:sdt>
                    <w:sdtPr>
                      <w:alias w:val="Numeris"/>
                      <w:tag w:val="nr_13d159db8ca74b2ba0f4541d595ba487"/>
                      <w:lock w:val="sdtLocked"/>
                      <w:richText/>
                    </w:sdtPr>
                    <w:sdtContent>
                      <w:r>
                        <w:rPr>
                          <w:bCs/>
                          <w:color w:val="000000"/>
                          <w:szCs w:val="24"/>
                          <w:lang w:eastAsia="lt-LT"/>
                        </w:rPr>
                        <w:t>5</w:t>
                      </w:r>
                    </w:sdtContent>
                  </w:sdt>
                  <w:r>
                    <w:rPr>
                      <w:bCs/>
                      <w:color w:val="000000"/>
                      <w:szCs w:val="24"/>
                      <w:lang w:eastAsia="lt-LT"/>
                    </w:rPr>
                    <w:t>.</w:t>
                    <w:tab/>
                  </w:r>
                  <w:r>
                    <w:rPr>
                      <w:bCs/>
                      <w:szCs w:val="24"/>
                      <w:lang w:eastAsia="lt-LT"/>
                    </w:rPr>
                    <w:t>Prašyme nurodoma:</w:t>
                  </w:r>
                </w:p>
                <w:sdt>
                  <w:sdtPr>
                    <w:alias w:val="5.1 pp."/>
                    <w:tag w:val="part_a4cf7197139a4f699e5eabbadb111567"/>
                    <w:lock w:val="sdtLocked"/>
                    <w:richText/>
                  </w:sdtPr>
                  <w:sdtContent>
                    <w:p>
                      <w:pPr>
                        <w:tabs>
                          <w:tab w:val="left" w:pos="1418"/>
                        </w:tabs>
                        <w:ind w:firstLine="709"/>
                        <w:jc w:val="both"/>
                        <w:rPr>
                          <w:rFonts w:eastAsia="Calibri"/>
                          <w:bCs/>
                          <w:szCs w:val="24"/>
                        </w:rPr>
                      </w:pPr>
                      <w:sdt>
                        <w:sdtPr>
                          <w:alias w:val="Numeris"/>
                          <w:tag w:val="nr_a4cf7197139a4f699e5eabbadb111567"/>
                          <w:lock w:val="sdtLocked"/>
                          <w:richText/>
                        </w:sdtPr>
                        <w:sdtContent>
                          <w:r>
                            <w:rPr>
                              <w:rFonts w:eastAsia="Calibri"/>
                              <w:bCs/>
                              <w:szCs w:val="24"/>
                            </w:rPr>
                            <w:t>5.1</w:t>
                          </w:r>
                        </w:sdtContent>
                      </w:sdt>
                      <w:r>
                        <w:rPr>
                          <w:rFonts w:eastAsia="Calibri"/>
                          <w:bCs/>
                          <w:szCs w:val="24"/>
                        </w:rPr>
                        <w:t>.</w:t>
                        <w:tab/>
                        <w:t xml:space="preserve">tėvų </w:t>
                      </w:r>
                      <w:r>
                        <w:rPr>
                          <w:bCs/>
                          <w:szCs w:val="24"/>
                        </w:rPr>
                        <w:t>(kitų teisėtų vaiko atstovų) duomenys (</w:t>
                      </w:r>
                      <w:r>
                        <w:rPr>
                          <w:rFonts w:eastAsia="Calibri"/>
                          <w:bCs/>
                          <w:szCs w:val="24"/>
                        </w:rPr>
                        <w:t>vardas, pavardė, asmens kodas, telefono numeris, elektroninio pašto adresas, deklaruotos ir faktinės gyvenamosios vietos adresai);</w:t>
                      </w:r>
                    </w:p>
                  </w:sdtContent>
                </w:sdt>
                <w:sdt>
                  <w:sdtPr>
                    <w:alias w:val="5.2 pp."/>
                    <w:tag w:val="part_519dda707c404c0da4eb4488aee1e9d6"/>
                    <w:lock w:val="sdtLocked"/>
                    <w:richText/>
                  </w:sdtPr>
                  <w:sdtContent>
                    <w:p>
                      <w:pPr>
                        <w:tabs>
                          <w:tab w:val="left" w:pos="1418"/>
                        </w:tabs>
                        <w:ind w:firstLine="709"/>
                        <w:jc w:val="both"/>
                        <w:rPr>
                          <w:rFonts w:eastAsia="Calibri"/>
                          <w:bCs/>
                          <w:szCs w:val="24"/>
                        </w:rPr>
                      </w:pPr>
                      <w:sdt>
                        <w:sdtPr>
                          <w:alias w:val="Numeris"/>
                          <w:tag w:val="nr_519dda707c404c0da4eb4488aee1e9d6"/>
                          <w:lock w:val="sdtLocked"/>
                          <w:richText/>
                        </w:sdtPr>
                        <w:sdtContent>
                          <w:r>
                            <w:rPr>
                              <w:rFonts w:eastAsia="Calibri"/>
                              <w:bCs/>
                              <w:szCs w:val="24"/>
                            </w:rPr>
                            <w:t>5.2</w:t>
                          </w:r>
                        </w:sdtContent>
                      </w:sdt>
                      <w:r>
                        <w:rPr>
                          <w:rFonts w:eastAsia="Calibri"/>
                          <w:bCs/>
                          <w:szCs w:val="24"/>
                        </w:rPr>
                        <w:t>.</w:t>
                        <w:tab/>
                      </w:r>
                      <w:r>
                        <w:rPr>
                          <w:bCs/>
                          <w:szCs w:val="24"/>
                          <w:lang w:eastAsia="lt-LT"/>
                        </w:rPr>
                        <w:t xml:space="preserve">vaiko vardas, pavardė, asmens kodas, </w:t>
                      </w:r>
                      <w:r>
                        <w:rPr>
                          <w:rFonts w:eastAsia="Calibri"/>
                          <w:bCs/>
                          <w:szCs w:val="24"/>
                        </w:rPr>
                        <w:t xml:space="preserve">deklaruotos ir faktinės gyvenamosios vietos adresai; </w:t>
                      </w:r>
                    </w:p>
                  </w:sdtContent>
                </w:sdt>
                <w:sdt>
                  <w:sdtPr>
                    <w:alias w:val="5.3 pp."/>
                    <w:tag w:val="part_49c08c76d06d4f55abcc8b985aa686e3"/>
                    <w:lock w:val="sdtLocked"/>
                    <w:richText/>
                  </w:sdtPr>
                  <w:sdtContent>
                    <w:p>
                      <w:pPr>
                        <w:tabs>
                          <w:tab w:val="left" w:pos="1418"/>
                        </w:tabs>
                        <w:ind w:firstLine="709"/>
                        <w:jc w:val="both"/>
                        <w:rPr>
                          <w:rFonts w:eastAsia="Calibri"/>
                          <w:bCs/>
                          <w:szCs w:val="24"/>
                        </w:rPr>
                      </w:pPr>
                      <w:sdt>
                        <w:sdtPr>
                          <w:alias w:val="Numeris"/>
                          <w:tag w:val="nr_49c08c76d06d4f55abcc8b985aa686e3"/>
                          <w:lock w:val="sdtLocked"/>
                          <w:richText/>
                        </w:sdtPr>
                        <w:sdtContent>
                          <w:r>
                            <w:rPr>
                              <w:rFonts w:eastAsia="Calibri"/>
                              <w:bCs/>
                              <w:szCs w:val="24"/>
                            </w:rPr>
                            <w:t>5.3</w:t>
                          </w:r>
                        </w:sdtContent>
                      </w:sdt>
                      <w:r>
                        <w:rPr>
                          <w:rFonts w:eastAsia="Calibri"/>
                          <w:bCs/>
                          <w:szCs w:val="24"/>
                        </w:rPr>
                        <w:t>.</w:t>
                        <w:tab/>
                      </w:r>
                      <w:r>
                        <w:rPr>
                          <w:bCs/>
                          <w:szCs w:val="24"/>
                          <w:lang w:eastAsia="lt-LT"/>
                        </w:rPr>
                        <w:t>vaiko priėmimo į švietimo įstaigą data;</w:t>
                      </w:r>
                    </w:p>
                  </w:sdtContent>
                </w:sdt>
                <w:sdt>
                  <w:sdtPr>
                    <w:alias w:val="5.4 pp."/>
                    <w:tag w:val="part_dcab566f9a9548cfba33a8e41a3cb797"/>
                    <w:lock w:val="sdtLocked"/>
                    <w:richText/>
                  </w:sdtPr>
                  <w:sdtContent>
                    <w:p>
                      <w:pPr>
                        <w:tabs>
                          <w:tab w:val="left" w:pos="1418"/>
                        </w:tabs>
                        <w:ind w:firstLine="709"/>
                        <w:jc w:val="both"/>
                        <w:rPr>
                          <w:rFonts w:eastAsia="Calibri"/>
                          <w:bCs/>
                          <w:szCs w:val="24"/>
                        </w:rPr>
                      </w:pPr>
                      <w:sdt>
                        <w:sdtPr>
                          <w:alias w:val="Numeris"/>
                          <w:tag w:val="nr_dcab566f9a9548cfba33a8e41a3cb797"/>
                          <w:lock w:val="sdtLocked"/>
                          <w:richText/>
                        </w:sdtPr>
                        <w:sdtContent>
                          <w:r>
                            <w:rPr>
                              <w:rFonts w:eastAsia="Calibri"/>
                              <w:bCs/>
                              <w:szCs w:val="24"/>
                            </w:rPr>
                            <w:t>5.4</w:t>
                          </w:r>
                        </w:sdtContent>
                      </w:sdt>
                      <w:r>
                        <w:rPr>
                          <w:rFonts w:eastAsia="Calibri"/>
                          <w:bCs/>
                          <w:szCs w:val="24"/>
                        </w:rPr>
                        <w:t>.</w:t>
                        <w:tab/>
                      </w:r>
                      <w:r>
                        <w:rPr>
                          <w:bCs/>
                          <w:szCs w:val="24"/>
                        </w:rPr>
                        <w:t>pageidaujama lankyti švietimo įstaiga:</w:t>
                      </w:r>
                    </w:p>
                    <w:sdt>
                      <w:sdtPr>
                        <w:alias w:val="5.4.1 pp."/>
                        <w:tag w:val="part_add15bacf1644260824d5bd84670e1f1"/>
                        <w:lock w:val="sdtLocked"/>
                        <w:richText/>
                      </w:sdtPr>
                      <w:sdtContent>
                        <w:p>
                          <w:pPr>
                            <w:tabs>
                              <w:tab w:val="left" w:pos="1418"/>
                            </w:tabs>
                            <w:ind w:firstLine="709"/>
                            <w:jc w:val="both"/>
                            <w:rPr>
                              <w:bCs/>
                              <w:szCs w:val="24"/>
                            </w:rPr>
                          </w:pPr>
                          <w:sdt>
                            <w:sdtPr>
                              <w:alias w:val="Numeris"/>
                              <w:tag w:val="nr_add15bacf1644260824d5bd84670e1f1"/>
                              <w:lock w:val="sdtLocked"/>
                              <w:richText/>
                            </w:sdtPr>
                            <w:sdtContent>
                              <w:r>
                                <w:rPr>
                                  <w:bCs/>
                                  <w:szCs w:val="24"/>
                                </w:rPr>
                                <w:t>5.4.1</w:t>
                              </w:r>
                            </w:sdtContent>
                          </w:sdt>
                          <w:r>
                            <w:rPr>
                              <w:bCs/>
                              <w:szCs w:val="24"/>
                            </w:rPr>
                            <w:t>.</w:t>
                            <w:tab/>
                            <w:t>I ir II priėmimo etapų laikotarpiais</w:t>
                          </w:r>
                          <w:r>
                            <w:rPr>
                              <w:bCs/>
                              <w:szCs w:val="24"/>
                              <w:lang w:eastAsia="en-GB"/>
                            </w:rPr>
                            <w:t xml:space="preserve"> galima pasirinkti ne daugiau kaip dvi švietimo įstaigas, aptarnaujančias teritoriją, kurioje vaikas ir jo bent vienas iš tėvų</w:t>
                          </w:r>
                          <w:r>
                            <w:rPr>
                              <w:bCs/>
                              <w:szCs w:val="24"/>
                            </w:rPr>
                            <w:t xml:space="preserve"> (kitų teisėtų vaiko atstovų</w:t>
                          </w:r>
                          <w:r>
                            <w:rPr>
                              <w:bCs/>
                              <w:szCs w:val="24"/>
                              <w:lang w:eastAsia="en-GB"/>
                            </w:rPr>
                            <w:t>), su kuriuo (-iais) jis gyvena, yra deklaravę gyvenamąją vietą ir joje gyvena</w:t>
                          </w:r>
                          <w:r>
                            <w:rPr>
                              <w:bCs/>
                              <w:szCs w:val="24"/>
                            </w:rPr>
                            <w:t>);</w:t>
                          </w:r>
                        </w:p>
                      </w:sdtContent>
                    </w:sdt>
                    <w:sdt>
                      <w:sdtPr>
                        <w:alias w:val="5.4.2 pp."/>
                        <w:tag w:val="part_9dbeb74c74154804a7b96d1a6702cc01"/>
                        <w:lock w:val="sdtLocked"/>
                        <w:richText/>
                      </w:sdtPr>
                      <w:sdtContent>
                        <w:p>
                          <w:pPr>
                            <w:tabs>
                              <w:tab w:val="left" w:pos="1418"/>
                            </w:tabs>
                            <w:ind w:firstLine="709"/>
                            <w:jc w:val="both"/>
                            <w:rPr>
                              <w:rFonts w:eastAsia="Calibri"/>
                              <w:bCs/>
                              <w:szCs w:val="24"/>
                            </w:rPr>
                          </w:pPr>
                          <w:sdt>
                            <w:sdtPr>
                              <w:alias w:val="Numeris"/>
                              <w:tag w:val="nr_9dbeb74c74154804a7b96d1a6702cc01"/>
                              <w:lock w:val="sdtLocked"/>
                              <w:richText/>
                            </w:sdtPr>
                            <w:sdtContent>
                              <w:r>
                                <w:rPr>
                                  <w:rFonts w:eastAsia="Calibri"/>
                                  <w:bCs/>
                                  <w:szCs w:val="24"/>
                                </w:rPr>
                                <w:t>5.4.2</w:t>
                              </w:r>
                            </w:sdtContent>
                          </w:sdt>
                          <w:r>
                            <w:rPr>
                              <w:rFonts w:eastAsia="Calibri"/>
                              <w:bCs/>
                              <w:szCs w:val="24"/>
                            </w:rPr>
                            <w:t>.</w:t>
                            <w:tab/>
                          </w:r>
                          <w:r>
                            <w:rPr>
                              <w:bCs/>
                              <w:szCs w:val="24"/>
                            </w:rPr>
                            <w:t>papildomo priėmimo laikotarpiu</w:t>
                          </w:r>
                          <w:r>
                            <w:rPr>
                              <w:bCs/>
                              <w:szCs w:val="24"/>
                              <w:lang w:eastAsia="en-GB"/>
                            </w:rPr>
                            <w:t xml:space="preserve"> leidžiama pasirinkti vieną švietimo įstaigą.</w:t>
                          </w:r>
                        </w:p>
                      </w:sdtContent>
                    </w:sdt>
                  </w:sdtContent>
                </w:sdt>
                <w:sdt>
                  <w:sdtPr>
                    <w:alias w:val="5.5 pp."/>
                    <w:tag w:val="part_ef539988193d4f76bd1c73ef6d412619"/>
                    <w:lock w:val="sdtLocked"/>
                    <w:richText/>
                  </w:sdtPr>
                  <w:sdtContent>
                    <w:p>
                      <w:pPr>
                        <w:tabs>
                          <w:tab w:val="left" w:pos="1418"/>
                        </w:tabs>
                        <w:ind w:firstLine="709"/>
                        <w:jc w:val="both"/>
                        <w:rPr>
                          <w:rFonts w:eastAsia="Calibri"/>
                          <w:bCs/>
                          <w:szCs w:val="24"/>
                        </w:rPr>
                      </w:pPr>
                      <w:sdt>
                        <w:sdtPr>
                          <w:alias w:val="Numeris"/>
                          <w:tag w:val="nr_ef539988193d4f76bd1c73ef6d412619"/>
                          <w:lock w:val="sdtLocked"/>
                          <w:richText/>
                        </w:sdtPr>
                        <w:sdtContent>
                          <w:r>
                            <w:rPr>
                              <w:rFonts w:eastAsia="Calibri"/>
                              <w:bCs/>
                              <w:szCs w:val="24"/>
                            </w:rPr>
                            <w:t>5.5</w:t>
                          </w:r>
                        </w:sdtContent>
                      </w:sdt>
                      <w:r>
                        <w:rPr>
                          <w:rFonts w:eastAsia="Calibri"/>
                          <w:bCs/>
                          <w:szCs w:val="24"/>
                        </w:rPr>
                        <w:t>.</w:t>
                        <w:tab/>
                        <w:t>ugdymo trukmė (pasirinkti vieną):</w:t>
                      </w:r>
                    </w:p>
                    <w:sdt>
                      <w:sdtPr>
                        <w:alias w:val="5.5.1 pp."/>
                        <w:tag w:val="part_476ed6ef0251499da7c0d205947e1115"/>
                        <w:lock w:val="sdtLocked"/>
                        <w:richText/>
                      </w:sdtPr>
                      <w:sdtContent>
                        <w:p>
                          <w:pPr>
                            <w:tabs>
                              <w:tab w:val="left" w:pos="1418"/>
                            </w:tabs>
                            <w:ind w:firstLine="709"/>
                            <w:jc w:val="both"/>
                            <w:rPr>
                              <w:rFonts w:eastAsia="Calibri"/>
                              <w:bCs/>
                              <w:szCs w:val="24"/>
                            </w:rPr>
                          </w:pPr>
                          <w:sdt>
                            <w:sdtPr>
                              <w:alias w:val="Numeris"/>
                              <w:tag w:val="nr_476ed6ef0251499da7c0d205947e1115"/>
                              <w:lock w:val="sdtLocked"/>
                              <w:richText/>
                            </w:sdtPr>
                            <w:sdtContent>
                              <w:r>
                                <w:rPr>
                                  <w:rFonts w:eastAsia="Calibri"/>
                                  <w:bCs/>
                                  <w:szCs w:val="24"/>
                                </w:rPr>
                                <w:t>5.5.1</w:t>
                              </w:r>
                            </w:sdtContent>
                          </w:sdt>
                          <w:r>
                            <w:rPr>
                              <w:rFonts w:eastAsia="Calibri"/>
                              <w:bCs/>
                              <w:szCs w:val="24"/>
                            </w:rPr>
                            <w:t>.</w:t>
                            <w:tab/>
                            <w:t>4 val.;</w:t>
                          </w:r>
                        </w:p>
                      </w:sdtContent>
                    </w:sdt>
                    <w:sdt>
                      <w:sdtPr>
                        <w:alias w:val="5.5.2 pp."/>
                        <w:tag w:val="part_3ef7fa07d340423a90acda492204a1a8"/>
                        <w:lock w:val="sdtLocked"/>
                        <w:richText/>
                      </w:sdtPr>
                      <w:sdtContent>
                        <w:p>
                          <w:pPr>
                            <w:tabs>
                              <w:tab w:val="left" w:pos="1418"/>
                            </w:tabs>
                            <w:ind w:firstLine="709"/>
                            <w:jc w:val="both"/>
                            <w:rPr>
                              <w:rFonts w:eastAsia="Calibri"/>
                              <w:bCs/>
                              <w:szCs w:val="24"/>
                            </w:rPr>
                          </w:pPr>
                          <w:sdt>
                            <w:sdtPr>
                              <w:alias w:val="Numeris"/>
                              <w:tag w:val="nr_3ef7fa07d340423a90acda492204a1a8"/>
                              <w:lock w:val="sdtLocked"/>
                              <w:richText/>
                            </w:sdtPr>
                            <w:sdtContent>
                              <w:r>
                                <w:rPr>
                                  <w:rFonts w:eastAsia="Calibri"/>
                                  <w:bCs/>
                                  <w:szCs w:val="24"/>
                                </w:rPr>
                                <w:t>5.5.2</w:t>
                              </w:r>
                            </w:sdtContent>
                          </w:sdt>
                          <w:r>
                            <w:rPr>
                              <w:rFonts w:eastAsia="Calibri"/>
                              <w:bCs/>
                              <w:szCs w:val="24"/>
                            </w:rPr>
                            <w:t>.</w:t>
                            <w:tab/>
                            <w:t>9 val.;</w:t>
                          </w:r>
                        </w:p>
                      </w:sdtContent>
                    </w:sdt>
                    <w:sdt>
                      <w:sdtPr>
                        <w:alias w:val="5.5.3 pp."/>
                        <w:tag w:val="part_c85d40a332024805b3150dc4dd103d2f"/>
                        <w:lock w:val="sdtLocked"/>
                        <w:richText/>
                      </w:sdtPr>
                      <w:sdtContent>
                        <w:p>
                          <w:pPr>
                            <w:tabs>
                              <w:tab w:val="left" w:pos="1418"/>
                            </w:tabs>
                            <w:ind w:firstLine="709"/>
                            <w:jc w:val="both"/>
                            <w:rPr>
                              <w:rFonts w:eastAsia="Calibri"/>
                              <w:bCs/>
                              <w:szCs w:val="24"/>
                            </w:rPr>
                          </w:pPr>
                          <w:sdt>
                            <w:sdtPr>
                              <w:alias w:val="Numeris"/>
                              <w:tag w:val="nr_c85d40a332024805b3150dc4dd103d2f"/>
                              <w:lock w:val="sdtLocked"/>
                              <w:richText/>
                            </w:sdtPr>
                            <w:sdtContent>
                              <w:r>
                                <w:rPr>
                                  <w:rFonts w:eastAsia="Calibri"/>
                                  <w:bCs/>
                                  <w:szCs w:val="24"/>
                                </w:rPr>
                                <w:t>5.5.3</w:t>
                              </w:r>
                            </w:sdtContent>
                          </w:sdt>
                          <w:r>
                            <w:rPr>
                              <w:rFonts w:eastAsia="Calibri"/>
                              <w:bCs/>
                              <w:szCs w:val="24"/>
                            </w:rPr>
                            <w:t>.</w:t>
                            <w:tab/>
                            <w:t>4+9 val.;</w:t>
                          </w:r>
                        </w:p>
                      </w:sdtContent>
                    </w:sdt>
                    <w:sdt>
                      <w:sdtPr>
                        <w:alias w:val="5.5.4 pp."/>
                        <w:tag w:val="part_aa0fc8945428499cb81154c703934ae4"/>
                        <w:lock w:val="sdtLocked"/>
                        <w:richText/>
                      </w:sdtPr>
                      <w:sdtContent>
                        <w:p>
                          <w:pPr>
                            <w:tabs>
                              <w:tab w:val="left" w:pos="1418"/>
                            </w:tabs>
                            <w:ind w:firstLine="709"/>
                            <w:jc w:val="both"/>
                            <w:rPr>
                              <w:rFonts w:eastAsia="Calibri"/>
                              <w:bCs/>
                              <w:szCs w:val="24"/>
                            </w:rPr>
                          </w:pPr>
                          <w:sdt>
                            <w:sdtPr>
                              <w:alias w:val="Numeris"/>
                              <w:tag w:val="nr_aa0fc8945428499cb81154c703934ae4"/>
                              <w:lock w:val="sdtLocked"/>
                              <w:richText/>
                            </w:sdtPr>
                            <w:sdtContent>
                              <w:r>
                                <w:rPr>
                                  <w:rFonts w:eastAsia="Calibri"/>
                                  <w:bCs/>
                                  <w:szCs w:val="24"/>
                                </w:rPr>
                                <w:t>5.5.4</w:t>
                              </w:r>
                            </w:sdtContent>
                          </w:sdt>
                          <w:r>
                            <w:rPr>
                              <w:rFonts w:eastAsia="Calibri"/>
                              <w:bCs/>
                              <w:szCs w:val="24"/>
                            </w:rPr>
                            <w:t>.</w:t>
                            <w:tab/>
                            <w:t>9,5 val.;</w:t>
                          </w:r>
                        </w:p>
                      </w:sdtContent>
                    </w:sdt>
                    <w:sdt>
                      <w:sdtPr>
                        <w:alias w:val="5.5.5 pp."/>
                        <w:tag w:val="part_7bb70276cef04ad899daf64afc152fba"/>
                        <w:lock w:val="sdtLocked"/>
                        <w:richText/>
                      </w:sdtPr>
                      <w:sdtContent>
                        <w:p>
                          <w:pPr>
                            <w:tabs>
                              <w:tab w:val="left" w:pos="1418"/>
                            </w:tabs>
                            <w:ind w:firstLine="709"/>
                            <w:jc w:val="both"/>
                            <w:rPr>
                              <w:rFonts w:eastAsia="Calibri"/>
                              <w:bCs/>
                              <w:szCs w:val="24"/>
                            </w:rPr>
                          </w:pPr>
                          <w:sdt>
                            <w:sdtPr>
                              <w:alias w:val="Numeris"/>
                              <w:tag w:val="nr_7bb70276cef04ad899daf64afc152fba"/>
                              <w:lock w:val="sdtLocked"/>
                              <w:richText/>
                            </w:sdtPr>
                            <w:sdtContent>
                              <w:r>
                                <w:rPr>
                                  <w:rFonts w:eastAsia="Calibri"/>
                                  <w:bCs/>
                                  <w:szCs w:val="24"/>
                                </w:rPr>
                                <w:t>5.5.5</w:t>
                              </w:r>
                            </w:sdtContent>
                          </w:sdt>
                          <w:r>
                            <w:rPr>
                              <w:rFonts w:eastAsia="Calibri"/>
                              <w:bCs/>
                              <w:szCs w:val="24"/>
                            </w:rPr>
                            <w:t>.</w:t>
                            <w:tab/>
                            <w:t>4+9,5 val.;</w:t>
                          </w:r>
                        </w:p>
                      </w:sdtContent>
                    </w:sdt>
                    <w:sdt>
                      <w:sdtPr>
                        <w:alias w:val="5.5.6 pp."/>
                        <w:tag w:val="part_ec6fc557aa024532b54983128c736d03"/>
                        <w:lock w:val="sdtLocked"/>
                        <w:richText/>
                      </w:sdtPr>
                      <w:sdtContent>
                        <w:p>
                          <w:pPr>
                            <w:tabs>
                              <w:tab w:val="left" w:pos="1418"/>
                            </w:tabs>
                            <w:ind w:firstLine="709"/>
                            <w:jc w:val="both"/>
                            <w:rPr>
                              <w:rFonts w:eastAsia="Calibri"/>
                              <w:bCs/>
                              <w:szCs w:val="24"/>
                            </w:rPr>
                          </w:pPr>
                          <w:sdt>
                            <w:sdtPr>
                              <w:alias w:val="Numeris"/>
                              <w:tag w:val="nr_ec6fc557aa024532b54983128c736d03"/>
                              <w:lock w:val="sdtLocked"/>
                              <w:richText/>
                            </w:sdtPr>
                            <w:sdtContent>
                              <w:r>
                                <w:rPr>
                                  <w:rFonts w:eastAsia="Calibri"/>
                                  <w:bCs/>
                                  <w:szCs w:val="24"/>
                                </w:rPr>
                                <w:t>5.5.6</w:t>
                              </w:r>
                            </w:sdtContent>
                          </w:sdt>
                          <w:r>
                            <w:rPr>
                              <w:rFonts w:eastAsia="Calibri"/>
                              <w:bCs/>
                              <w:szCs w:val="24"/>
                            </w:rPr>
                            <w:t>.</w:t>
                            <w:tab/>
                            <w:t>10 val.;</w:t>
                          </w:r>
                        </w:p>
                      </w:sdtContent>
                    </w:sdt>
                    <w:sdt>
                      <w:sdtPr>
                        <w:alias w:val="5.5.7 pp."/>
                        <w:tag w:val="part_9d6ad14557e849a190180a9a3edc8548"/>
                        <w:lock w:val="sdtLocked"/>
                        <w:richText/>
                      </w:sdtPr>
                      <w:sdtContent>
                        <w:p>
                          <w:pPr>
                            <w:tabs>
                              <w:tab w:val="left" w:pos="1418"/>
                            </w:tabs>
                            <w:ind w:firstLine="709"/>
                            <w:jc w:val="both"/>
                            <w:rPr>
                              <w:rFonts w:eastAsia="Calibri"/>
                              <w:bCs/>
                              <w:szCs w:val="24"/>
                            </w:rPr>
                          </w:pPr>
                          <w:sdt>
                            <w:sdtPr>
                              <w:alias w:val="Numeris"/>
                              <w:tag w:val="nr_9d6ad14557e849a190180a9a3edc8548"/>
                              <w:lock w:val="sdtLocked"/>
                              <w:richText/>
                            </w:sdtPr>
                            <w:sdtContent>
                              <w:r>
                                <w:rPr>
                                  <w:rFonts w:eastAsia="Calibri"/>
                                  <w:bCs/>
                                  <w:szCs w:val="24"/>
                                </w:rPr>
                                <w:t>5.5.7</w:t>
                              </w:r>
                            </w:sdtContent>
                          </w:sdt>
                          <w:r>
                            <w:rPr>
                              <w:rFonts w:eastAsia="Calibri"/>
                              <w:bCs/>
                              <w:szCs w:val="24"/>
                            </w:rPr>
                            <w:t>.</w:t>
                            <w:tab/>
                            <w:t>4+10 val.;</w:t>
                          </w:r>
                        </w:p>
                      </w:sdtContent>
                    </w:sdt>
                    <w:sdt>
                      <w:sdtPr>
                        <w:alias w:val="5.5.8 pp."/>
                        <w:tag w:val="part_2a8935a228be41de968aeaeec1bc5ac2"/>
                        <w:lock w:val="sdtLocked"/>
                        <w:richText/>
                      </w:sdtPr>
                      <w:sdtContent>
                        <w:p>
                          <w:pPr>
                            <w:tabs>
                              <w:tab w:val="left" w:pos="1418"/>
                            </w:tabs>
                            <w:ind w:firstLine="709"/>
                            <w:jc w:val="both"/>
                            <w:rPr>
                              <w:rFonts w:eastAsia="Calibri"/>
                              <w:bCs/>
                              <w:szCs w:val="24"/>
                            </w:rPr>
                          </w:pPr>
                          <w:sdt>
                            <w:sdtPr>
                              <w:alias w:val="Numeris"/>
                              <w:tag w:val="nr_2a8935a228be41de968aeaeec1bc5ac2"/>
                              <w:lock w:val="sdtLocked"/>
                              <w:richText/>
                            </w:sdtPr>
                            <w:sdtContent>
                              <w:r>
                                <w:rPr>
                                  <w:rFonts w:eastAsia="Calibri"/>
                                  <w:bCs/>
                                  <w:szCs w:val="24"/>
                                </w:rPr>
                                <w:t>5.5.8</w:t>
                              </w:r>
                            </w:sdtContent>
                          </w:sdt>
                          <w:r>
                            <w:rPr>
                              <w:rFonts w:eastAsia="Calibri"/>
                              <w:bCs/>
                              <w:szCs w:val="24"/>
                            </w:rPr>
                            <w:t>.</w:t>
                            <w:tab/>
                            <w:t>10,5 val.;</w:t>
                          </w:r>
                        </w:p>
                      </w:sdtContent>
                    </w:sdt>
                    <w:sdt>
                      <w:sdtPr>
                        <w:alias w:val="5.5.9 pp."/>
                        <w:tag w:val="part_21abb5756a124a22a6fe32b71d9f25f5"/>
                        <w:lock w:val="sdtLocked"/>
                        <w:richText/>
                      </w:sdtPr>
                      <w:sdtContent>
                        <w:p>
                          <w:pPr>
                            <w:tabs>
                              <w:tab w:val="left" w:pos="1418"/>
                            </w:tabs>
                            <w:ind w:firstLine="709"/>
                            <w:jc w:val="both"/>
                            <w:rPr>
                              <w:rFonts w:eastAsia="Calibri"/>
                              <w:bCs/>
                              <w:szCs w:val="24"/>
                            </w:rPr>
                          </w:pPr>
                          <w:sdt>
                            <w:sdtPr>
                              <w:alias w:val="Numeris"/>
                              <w:tag w:val="nr_21abb5756a124a22a6fe32b71d9f25f5"/>
                              <w:lock w:val="sdtLocked"/>
                              <w:richText/>
                            </w:sdtPr>
                            <w:sdtContent>
                              <w:r>
                                <w:rPr>
                                  <w:rFonts w:eastAsia="Calibri"/>
                                  <w:bCs/>
                                  <w:szCs w:val="24"/>
                                </w:rPr>
                                <w:t>5.5.9</w:t>
                              </w:r>
                            </w:sdtContent>
                          </w:sdt>
                          <w:r>
                            <w:rPr>
                              <w:rFonts w:eastAsia="Calibri"/>
                              <w:bCs/>
                              <w:szCs w:val="24"/>
                            </w:rPr>
                            <w:t>.</w:t>
                            <w:tab/>
                            <w:t>4+10,5 val.</w:t>
                          </w:r>
                        </w:p>
                      </w:sdtContent>
                    </w:sdt>
                    <w:sdt>
                      <w:sdtPr>
                        <w:alias w:val="5.5.10 pp."/>
                        <w:tag w:val="part_0a1abf24362a47d2b62b08e1076465c2"/>
                        <w:lock w:val="sdtLocked"/>
                        <w:richText/>
                      </w:sdtPr>
                      <w:sdtContent>
                        <w:p>
                          <w:pPr>
                            <w:tabs>
                              <w:tab w:val="left" w:pos="1418"/>
                            </w:tabs>
                            <w:ind w:firstLine="709"/>
                            <w:jc w:val="both"/>
                            <w:rPr>
                              <w:rFonts w:eastAsia="Calibri"/>
                              <w:bCs/>
                              <w:szCs w:val="24"/>
                            </w:rPr>
                          </w:pPr>
                          <w:sdt>
                            <w:sdtPr>
                              <w:alias w:val="Numeris"/>
                              <w:tag w:val="nr_0a1abf24362a47d2b62b08e1076465c2"/>
                              <w:lock w:val="sdtLocked"/>
                              <w:richText/>
                            </w:sdtPr>
                            <w:sdtContent>
                              <w:r>
                                <w:rPr>
                                  <w:rFonts w:eastAsia="Calibri"/>
                                  <w:bCs/>
                                  <w:szCs w:val="24"/>
                                </w:rPr>
                                <w:t>5.5.10</w:t>
                              </w:r>
                            </w:sdtContent>
                          </w:sdt>
                          <w:r>
                            <w:rPr>
                              <w:rFonts w:eastAsia="Calibri"/>
                              <w:bCs/>
                              <w:szCs w:val="24"/>
                            </w:rPr>
                            <w:t>.</w:t>
                            <w:tab/>
                            <w:t>12 val.</w:t>
                          </w:r>
                        </w:p>
                      </w:sdtContent>
                    </w:sdt>
                  </w:sdtContent>
                </w:sdt>
                <w:sdt>
                  <w:sdtPr>
                    <w:alias w:val="5.6 pp."/>
                    <w:tag w:val="part_a122a88113bd4de7b2479bf3ee945722"/>
                    <w:lock w:val="sdtLocked"/>
                    <w:richText/>
                  </w:sdtPr>
                  <w:sdtContent>
                    <w:p>
                      <w:pPr>
                        <w:tabs>
                          <w:tab w:val="left" w:pos="1418"/>
                        </w:tabs>
                        <w:ind w:firstLine="709"/>
                        <w:jc w:val="both"/>
                        <w:rPr>
                          <w:bCs/>
                          <w:szCs w:val="24"/>
                        </w:rPr>
                      </w:pPr>
                      <w:sdt>
                        <w:sdtPr>
                          <w:alias w:val="Numeris"/>
                          <w:tag w:val="nr_a122a88113bd4de7b2479bf3ee945722"/>
                          <w:lock w:val="sdtLocked"/>
                          <w:richText/>
                        </w:sdtPr>
                        <w:sdtContent>
                          <w:r>
                            <w:rPr>
                              <w:bCs/>
                              <w:szCs w:val="24"/>
                            </w:rPr>
                            <w:t>5.6</w:t>
                          </w:r>
                        </w:sdtContent>
                      </w:sdt>
                      <w:r>
                        <w:rPr>
                          <w:bCs/>
                          <w:szCs w:val="24"/>
                        </w:rPr>
                        <w:t>.</w:t>
                        <w:tab/>
                      </w:r>
                      <w:r>
                        <w:rPr>
                          <w:rFonts w:eastAsia="Calibri"/>
                          <w:bCs/>
                          <w:szCs w:val="24"/>
                          <w:lang w:eastAsia="lt-LT"/>
                        </w:rPr>
                        <w:t xml:space="preserve">duomenys apie pirmenybę suteikiantį (-čius) </w:t>
                      </w:r>
                      <w:r>
                        <w:rPr>
                          <w:bCs/>
                          <w:szCs w:val="24"/>
                          <w:lang w:eastAsia="lt-LT"/>
                        </w:rPr>
                        <w:t>priėmimo kriterijų</w:t>
                      </w:r>
                      <w:r>
                        <w:rPr>
                          <w:rFonts w:eastAsia="Calibri"/>
                          <w:bCs/>
                          <w:szCs w:val="24"/>
                          <w:lang w:eastAsia="lt-LT"/>
                        </w:rPr>
                        <w:t xml:space="preserve"> (-us), kurį (-iuos) vaikas atitinka. </w:t>
                      </w:r>
                      <w:r>
                        <w:rPr>
                          <w:bCs/>
                          <w:color w:val="000000"/>
                          <w:szCs w:val="24"/>
                        </w:rPr>
                        <w:t>Tėvai (</w:t>
                      </w:r>
                      <w:r>
                        <w:rPr>
                          <w:bCs/>
                          <w:szCs w:val="24"/>
                        </w:rPr>
                        <w:t>kiti teisėti vaiko atstovai</w:t>
                      </w:r>
                      <w:r>
                        <w:rPr>
                          <w:bCs/>
                          <w:color w:val="000000"/>
                          <w:szCs w:val="24"/>
                        </w:rPr>
                        <w:t xml:space="preserve">) teikdami Prašymą privalo pridėti žymimą </w:t>
                      </w:r>
                      <w:r>
                        <w:rPr>
                          <w:bCs/>
                          <w:szCs w:val="24"/>
                          <w:lang w:eastAsia="lt-LT"/>
                        </w:rPr>
                        <w:t>priėmimo kriterijų (-us)</w:t>
                      </w:r>
                      <w:r>
                        <w:rPr>
                          <w:bCs/>
                          <w:color w:val="000000"/>
                          <w:szCs w:val="24"/>
                        </w:rPr>
                        <w:t xml:space="preserve"> įrodančius dokumentus;</w:t>
                      </w:r>
                    </w:p>
                  </w:sdtContent>
                </w:sdt>
                <w:sdt>
                  <w:sdtPr>
                    <w:alias w:val="5.7 pp."/>
                    <w:tag w:val="part_c0d9482075ec4a74804bb09fa6fc03bf"/>
                    <w:lock w:val="sdtLocked"/>
                    <w:richText/>
                  </w:sdtPr>
                  <w:sdtContent>
                    <w:p>
                      <w:pPr>
                        <w:tabs>
                          <w:tab w:val="left" w:pos="1418"/>
                        </w:tabs>
                        <w:ind w:firstLine="709"/>
                        <w:jc w:val="both"/>
                        <w:rPr>
                          <w:rFonts w:eastAsia="Calibri"/>
                          <w:bCs/>
                          <w:szCs w:val="24"/>
                        </w:rPr>
                      </w:pPr>
                      <w:sdt>
                        <w:sdtPr>
                          <w:alias w:val="Numeris"/>
                          <w:tag w:val="nr_c0d9482075ec4a74804bb09fa6fc03bf"/>
                          <w:lock w:val="sdtLocked"/>
                          <w:richText/>
                        </w:sdtPr>
                        <w:sdtContent>
                          <w:r>
                            <w:rPr>
                              <w:rFonts w:eastAsia="Calibri"/>
                              <w:bCs/>
                              <w:szCs w:val="24"/>
                            </w:rPr>
                            <w:t>5.7</w:t>
                          </w:r>
                        </w:sdtContent>
                      </w:sdt>
                      <w:r>
                        <w:rPr>
                          <w:rFonts w:eastAsia="Calibri"/>
                          <w:bCs/>
                          <w:szCs w:val="24"/>
                        </w:rPr>
                        <w:t>.</w:t>
                        <w:tab/>
                        <w:t>sutikimas, kad vaikas būtų ugdomas</w:t>
                      </w:r>
                      <w:r>
                        <w:rPr>
                          <w:bCs/>
                          <w:szCs w:val="24"/>
                        </w:rPr>
                        <w:t xml:space="preserve"> lietuvių kalba;</w:t>
                      </w:r>
                    </w:p>
                  </w:sdtContent>
                </w:sdt>
                <w:sdt>
                  <w:sdtPr>
                    <w:alias w:val="5.8 pp."/>
                    <w:tag w:val="part_735d8dd705404d4e9e1f9c280729977c"/>
                    <w:lock w:val="sdtLocked"/>
                    <w:richText/>
                  </w:sdtPr>
                  <w:sdtContent>
                    <w:p>
                      <w:pPr>
                        <w:tabs>
                          <w:tab w:val="left" w:pos="1418"/>
                        </w:tabs>
                        <w:ind w:firstLine="709"/>
                        <w:jc w:val="both"/>
                        <w:rPr>
                          <w:rFonts w:eastAsia="Calibri"/>
                          <w:bCs/>
                          <w:szCs w:val="24"/>
                        </w:rPr>
                      </w:pPr>
                      <w:sdt>
                        <w:sdtPr>
                          <w:alias w:val="Numeris"/>
                          <w:tag w:val="nr_735d8dd705404d4e9e1f9c280729977c"/>
                          <w:lock w:val="sdtLocked"/>
                          <w:richText/>
                        </w:sdtPr>
                        <w:sdtContent>
                          <w:r>
                            <w:rPr>
                              <w:rFonts w:eastAsia="Calibri"/>
                              <w:bCs/>
                              <w:szCs w:val="24"/>
                            </w:rPr>
                            <w:t>5.8</w:t>
                          </w:r>
                        </w:sdtContent>
                      </w:sdt>
                      <w:r>
                        <w:rPr>
                          <w:rFonts w:eastAsia="Calibri"/>
                          <w:bCs/>
                          <w:szCs w:val="24"/>
                        </w:rPr>
                        <w:t>.</w:t>
                        <w:tab/>
                        <w:t>sutikimas, kad duomenys iš kitų valstybinių registrų būtų gauti automatiniu būdu;</w:t>
                      </w:r>
                    </w:p>
                  </w:sdtContent>
                </w:sdt>
                <w:sdt>
                  <w:sdtPr>
                    <w:alias w:val="5.9 pp."/>
                    <w:tag w:val="part_5aef2373688344d1849e6a5b8eec9b78"/>
                    <w:lock w:val="sdtLocked"/>
                    <w:richText/>
                  </w:sdtPr>
                  <w:sdtContent>
                    <w:p>
                      <w:pPr>
                        <w:tabs>
                          <w:tab w:val="left" w:pos="1418"/>
                        </w:tabs>
                        <w:ind w:firstLine="709"/>
                        <w:jc w:val="both"/>
                        <w:rPr>
                          <w:rFonts w:eastAsia="Calibri"/>
                          <w:bCs/>
                          <w:szCs w:val="24"/>
                        </w:rPr>
                      </w:pPr>
                      <w:sdt>
                        <w:sdtPr>
                          <w:alias w:val="Numeris"/>
                          <w:tag w:val="nr_5aef2373688344d1849e6a5b8eec9b78"/>
                          <w:lock w:val="sdtLocked"/>
                          <w:richText/>
                        </w:sdtPr>
                        <w:sdtContent>
                          <w:r>
                            <w:rPr>
                              <w:rFonts w:eastAsia="Calibri"/>
                              <w:bCs/>
                              <w:szCs w:val="24"/>
                            </w:rPr>
                            <w:t>5.9</w:t>
                          </w:r>
                        </w:sdtContent>
                      </w:sdt>
                      <w:r>
                        <w:rPr>
                          <w:rFonts w:eastAsia="Calibri"/>
                          <w:bCs/>
                          <w:szCs w:val="24"/>
                        </w:rPr>
                        <w:t>.</w:t>
                        <w:tab/>
                        <w:t xml:space="preserve">patvirtinimas, kad Prašyme pateikti duomenys teisingi. </w:t>
                      </w:r>
                    </w:p>
                  </w:sdtContent>
                </w:sdt>
              </w:sdtContent>
            </w:sdt>
            <w:sdt>
              <w:sdtPr>
                <w:alias w:val="6 p."/>
                <w:tag w:val="part_e2f5105802284e019c74bd4cacd8e822"/>
                <w:lock w:val="sdtLocked"/>
                <w:richText/>
              </w:sdtPr>
              <w:sdtContent>
                <w:p>
                  <w:pPr>
                    <w:tabs>
                      <w:tab w:val="left" w:pos="1418"/>
                    </w:tabs>
                    <w:ind w:firstLine="709"/>
                    <w:jc w:val="both"/>
                    <w:rPr>
                      <w:rFonts w:eastAsia="Calibri"/>
                      <w:bCs/>
                      <w:szCs w:val="24"/>
                    </w:rPr>
                  </w:pPr>
                  <w:sdt>
                    <w:sdtPr>
                      <w:alias w:val="Numeris"/>
                      <w:tag w:val="nr_e2f5105802284e019c74bd4cacd8e822"/>
                      <w:lock w:val="sdtLocked"/>
                      <w:richText/>
                    </w:sdtPr>
                    <w:sdtContent>
                      <w:r>
                        <w:rPr>
                          <w:rFonts w:eastAsia="Calibri"/>
                          <w:bCs/>
                          <w:color w:val="000000"/>
                          <w:szCs w:val="24"/>
                        </w:rPr>
                        <w:t>6</w:t>
                      </w:r>
                    </w:sdtContent>
                  </w:sdt>
                  <w:r>
                    <w:rPr>
                      <w:rFonts w:eastAsia="Calibri"/>
                      <w:bCs/>
                      <w:color w:val="000000"/>
                      <w:szCs w:val="24"/>
                    </w:rPr>
                    <w:t>.</w:t>
                    <w:tab/>
                  </w:r>
                  <w:r>
                    <w:rPr>
                      <w:rFonts w:eastAsia="Calibri"/>
                      <w:bCs/>
                      <w:szCs w:val="24"/>
                    </w:rPr>
                    <w:t>Prašymai</w:t>
                  </w:r>
                  <w:r>
                    <w:rPr>
                      <w:bCs/>
                      <w:szCs w:val="24"/>
                    </w:rPr>
                    <w:t>:</w:t>
                  </w:r>
                </w:p>
                <w:sdt>
                  <w:sdtPr>
                    <w:alias w:val="6.1 pp."/>
                    <w:tag w:val="part_8eb3e3c02dd34d8fa91cc030245e7608"/>
                    <w:lock w:val="sdtLocked"/>
                    <w:richText/>
                  </w:sdtPr>
                  <w:sdtContent>
                    <w:p>
                      <w:pPr>
                        <w:tabs>
                          <w:tab w:val="left" w:pos="1418"/>
                        </w:tabs>
                        <w:ind w:firstLine="709"/>
                        <w:jc w:val="both"/>
                        <w:rPr>
                          <w:rFonts w:eastAsia="Calibri"/>
                          <w:bCs/>
                          <w:szCs w:val="24"/>
                        </w:rPr>
                      </w:pPr>
                      <w:sdt>
                        <w:sdtPr>
                          <w:alias w:val="Numeris"/>
                          <w:tag w:val="nr_8eb3e3c02dd34d8fa91cc030245e7608"/>
                          <w:lock w:val="sdtLocked"/>
                          <w:richText/>
                        </w:sdtPr>
                        <w:sdtContent>
                          <w:r>
                            <w:rPr>
                              <w:rFonts w:eastAsia="Calibri"/>
                              <w:bCs/>
                              <w:szCs w:val="24"/>
                            </w:rPr>
                            <w:t>6.1</w:t>
                          </w:r>
                        </w:sdtContent>
                      </w:sdt>
                      <w:r>
                        <w:rPr>
                          <w:rFonts w:eastAsia="Calibri"/>
                          <w:bCs/>
                          <w:szCs w:val="24"/>
                        </w:rPr>
                        <w:t>.</w:t>
                        <w:tab/>
                      </w:r>
                      <w:r>
                        <w:rPr>
                          <w:bCs/>
                          <w:szCs w:val="24"/>
                          <w:lang w:eastAsia="lt-LT"/>
                        </w:rPr>
                        <w:t xml:space="preserve">kitiems </w:t>
                      </w:r>
                      <w:r>
                        <w:rPr>
                          <w:rFonts w:eastAsia="Calibri"/>
                          <w:bCs/>
                          <w:szCs w:val="24"/>
                        </w:rPr>
                        <w:t xml:space="preserve">mokslo metams (ugdymuisi nuo rugsėjo 1 d.) </w:t>
                      </w:r>
                      <w:r>
                        <w:rPr>
                          <w:bCs/>
                          <w:szCs w:val="24"/>
                          <w:lang w:eastAsia="lt-LT"/>
                        </w:rPr>
                        <w:t>pateikiami ir IS registruojami:</w:t>
                      </w:r>
                    </w:p>
                    <w:sdt>
                      <w:sdtPr>
                        <w:alias w:val="6.1.1 pp."/>
                        <w:tag w:val="part_9f990a6b7b544cc99f1dec7c44d63f7c"/>
                        <w:lock w:val="sdtLocked"/>
                        <w:richText/>
                      </w:sdtPr>
                      <w:sdtContent>
                        <w:p>
                          <w:pPr>
                            <w:tabs>
                              <w:tab w:val="left" w:pos="1134"/>
                              <w:tab w:val="left" w:pos="1418"/>
                            </w:tabs>
                            <w:ind w:firstLine="709"/>
                            <w:jc w:val="both"/>
                            <w:rPr>
                              <w:rFonts w:eastAsia="Calibri"/>
                              <w:bCs/>
                              <w:szCs w:val="24"/>
                            </w:rPr>
                          </w:pPr>
                          <w:sdt>
                            <w:sdtPr>
                              <w:alias w:val="Numeris"/>
                              <w:tag w:val="nr_9f990a6b7b544cc99f1dec7c44d63f7c"/>
                              <w:lock w:val="sdtLocked"/>
                              <w:richText/>
                            </w:sdtPr>
                            <w:sdtContent>
                              <w:r>
                                <w:rPr>
                                  <w:rFonts w:eastAsia="Calibri"/>
                                  <w:bCs/>
                                  <w:szCs w:val="24"/>
                                </w:rPr>
                                <w:t>6.1.1</w:t>
                              </w:r>
                            </w:sdtContent>
                          </w:sdt>
                          <w:r>
                            <w:rPr>
                              <w:rFonts w:eastAsia="Calibri"/>
                              <w:bCs/>
                              <w:szCs w:val="24"/>
                            </w:rPr>
                            <w:t>.</w:t>
                            <w:tab/>
                          </w:r>
                          <w:r>
                            <w:rPr>
                              <w:bCs/>
                              <w:szCs w:val="24"/>
                              <w:lang w:eastAsia="lt-LT"/>
                            </w:rPr>
                            <w:t xml:space="preserve">nuo </w:t>
                          </w:r>
                          <w:r>
                            <w:rPr>
                              <w:bCs/>
                              <w:szCs w:val="24"/>
                              <w:lang w:eastAsia="en-GB"/>
                            </w:rPr>
                            <w:t xml:space="preserve">einamųjų metų </w:t>
                          </w:r>
                          <w:r>
                            <w:rPr>
                              <w:bCs/>
                              <w:szCs w:val="24"/>
                              <w:lang w:eastAsia="lt-LT"/>
                            </w:rPr>
                            <w:t xml:space="preserve">balandžio 1 d. iki birželio 15 d. ir nuo liepos 1 d. iki rugpjūčio 10 d. </w:t>
                          </w:r>
                          <w:r>
                            <w:rPr>
                              <w:bCs/>
                              <w:szCs w:val="24"/>
                              <w:lang w:eastAsia="en-GB"/>
                            </w:rPr>
                            <w:t xml:space="preserve">Einamųjų metų </w:t>
                          </w:r>
                          <w:r>
                            <w:rPr>
                              <w:bCs/>
                              <w:szCs w:val="24"/>
                              <w:lang w:eastAsia="lt-LT"/>
                            </w:rPr>
                            <w:t>birželio 16–30 d. ir rugpjūčio 11–20 d. pagal pateiktus Prašymus vykdomos vaikų priėmimo kitiems mokslo metams procedūros (I ir II priėmimo etapai);</w:t>
                          </w:r>
                        </w:p>
                      </w:sdtContent>
                    </w:sdt>
                    <w:sdt>
                      <w:sdtPr>
                        <w:alias w:val="6.1.2 pp."/>
                        <w:tag w:val="part_40b7bd90bb1e44a889bac676d5206d98"/>
                        <w:lock w:val="sdtLocked"/>
                        <w:richText/>
                      </w:sdtPr>
                      <w:sdtContent>
                        <w:p>
                          <w:pPr>
                            <w:tabs>
                              <w:tab w:val="left" w:pos="1134"/>
                              <w:tab w:val="left" w:pos="1418"/>
                            </w:tabs>
                            <w:ind w:firstLine="709"/>
                            <w:jc w:val="both"/>
                            <w:rPr>
                              <w:rFonts w:eastAsia="Calibri"/>
                              <w:bCs/>
                              <w:szCs w:val="24"/>
                            </w:rPr>
                          </w:pPr>
                          <w:sdt>
                            <w:sdtPr>
                              <w:alias w:val="Numeris"/>
                              <w:tag w:val="nr_40b7bd90bb1e44a889bac676d5206d98"/>
                              <w:lock w:val="sdtLocked"/>
                              <w:richText/>
                            </w:sdtPr>
                            <w:sdtContent>
                              <w:r>
                                <w:rPr>
                                  <w:rFonts w:eastAsia="Calibri"/>
                                  <w:bCs/>
                                  <w:szCs w:val="24"/>
                                </w:rPr>
                                <w:t>6.1.2</w:t>
                              </w:r>
                            </w:sdtContent>
                          </w:sdt>
                          <w:r>
                            <w:rPr>
                              <w:rFonts w:eastAsia="Calibri"/>
                              <w:bCs/>
                              <w:szCs w:val="24"/>
                            </w:rPr>
                            <w:t>.</w:t>
                            <w:tab/>
                          </w:r>
                          <w:r>
                            <w:rPr>
                              <w:bCs/>
                              <w:szCs w:val="24"/>
                              <w:lang w:eastAsia="lt-LT"/>
                            </w:rPr>
                            <w:t xml:space="preserve">nuo rugpjūčio 21 d. iki rugpjūčio 27 d. į laisvas </w:t>
                          </w:r>
                          <w:r>
                            <w:rPr>
                              <w:bCs/>
                              <w:szCs w:val="24"/>
                            </w:rPr>
                            <w:t>ugdymosi</w:t>
                          </w:r>
                          <w:r>
                            <w:rPr>
                              <w:bCs/>
                              <w:szCs w:val="24"/>
                              <w:lang w:eastAsia="lt-LT"/>
                            </w:rPr>
                            <w:t xml:space="preserve"> vietas, likusias priėmus vaikus pagal </w:t>
                          </w:r>
                          <w:r>
                            <w:rPr>
                              <w:bCs/>
                              <w:color w:val="000000"/>
                              <w:szCs w:val="24"/>
                            </w:rPr>
                            <w:t>Savivaldybės švietimo įstaigai</w:t>
                          </w:r>
                          <w:r>
                            <w:rPr>
                              <w:bCs/>
                              <w:szCs w:val="24"/>
                              <w:lang w:eastAsia="lt-LT"/>
                            </w:rPr>
                            <w:t xml:space="preserve"> priskirtą aptarnavimo teritoriją. Rugpjūčio 28–31 d. pagal pateiktus Prašymus vykdomos vaikų priėmimo kitiems mokslo metams procedūros (papildomas priėmimas);</w:t>
                          </w:r>
                        </w:p>
                      </w:sdtContent>
                    </w:sdt>
                  </w:sdtContent>
                </w:sdt>
                <w:sdt>
                  <w:sdtPr>
                    <w:alias w:val="6.2 pp."/>
                    <w:tag w:val="part_a653ce160beb4b0db5d06cb0f2b76c64"/>
                    <w:lock w:val="sdtLocked"/>
                    <w:richText/>
                  </w:sdtPr>
                  <w:sdtContent>
                    <w:p>
                      <w:pPr>
                        <w:ind w:firstLine="709"/>
                        <w:jc w:val="both"/>
                        <w:rPr>
                          <w:rFonts w:eastAsia="Calibri"/>
                          <w:bCs/>
                          <w:szCs w:val="24"/>
                        </w:rPr>
                      </w:pPr>
                      <w:sdt>
                        <w:sdtPr>
                          <w:alias w:val="Numeris"/>
                          <w:tag w:val="nr_a653ce160beb4b0db5d06cb0f2b76c64"/>
                          <w:lock w:val="sdtLocked"/>
                          <w:richText/>
                        </w:sdtPr>
                        <w:sdtContent>
                          <w:r>
                            <w:rPr>
                              <w:rFonts w:eastAsia="Calibri"/>
                              <w:bCs/>
                              <w:szCs w:val="24"/>
                            </w:rPr>
                            <w:t>6.2</w:t>
                          </w:r>
                        </w:sdtContent>
                      </w:sdt>
                      <w:r>
                        <w:rPr>
                          <w:rFonts w:eastAsia="Calibri"/>
                          <w:bCs/>
                          <w:szCs w:val="24"/>
                        </w:rPr>
                        <w:t>.</w:t>
                        <w:tab/>
                        <w:t xml:space="preserve">einamiesiems mokslo metams </w:t>
                      </w:r>
                      <w:r>
                        <w:rPr>
                          <w:bCs/>
                          <w:szCs w:val="24"/>
                          <w:lang w:eastAsia="lt-LT"/>
                        </w:rPr>
                        <w:t xml:space="preserve">į laisvas </w:t>
                      </w:r>
                      <w:r>
                        <w:rPr>
                          <w:bCs/>
                          <w:szCs w:val="24"/>
                        </w:rPr>
                        <w:t>ugdymosi</w:t>
                      </w:r>
                      <w:r>
                        <w:rPr>
                          <w:bCs/>
                          <w:szCs w:val="24"/>
                          <w:lang w:eastAsia="lt-LT"/>
                        </w:rPr>
                        <w:t xml:space="preserve"> vietas</w:t>
                      </w:r>
                      <w:r>
                        <w:rPr>
                          <w:rFonts w:eastAsia="Calibri"/>
                          <w:bCs/>
                          <w:szCs w:val="24"/>
                        </w:rPr>
                        <w:t xml:space="preserve"> pateikiami ir IS registruojami nuolat </w:t>
                      </w:r>
                      <w:r>
                        <w:rPr>
                          <w:bCs/>
                          <w:szCs w:val="24"/>
                          <w:lang w:eastAsia="lt-LT"/>
                        </w:rPr>
                        <w:t>(papildomas priėmimas)</w:t>
                      </w:r>
                      <w:r>
                        <w:rPr>
                          <w:rFonts w:eastAsia="Calibri"/>
                          <w:bCs/>
                          <w:szCs w:val="24"/>
                        </w:rPr>
                        <w:t>.</w:t>
                      </w:r>
                    </w:p>
                  </w:sdtContent>
                </w:sdt>
              </w:sdtContent>
            </w:sdt>
            <w:sdt>
              <w:sdtPr>
                <w:alias w:val="7 p."/>
                <w:tag w:val="part_79c9acd006404ad28f88dd14ec75499b"/>
                <w:lock w:val="sdtLocked"/>
                <w:richText/>
              </w:sdtPr>
              <w:sdtContent>
                <w:p>
                  <w:pPr>
                    <w:tabs>
                      <w:tab w:val="left" w:pos="1418"/>
                    </w:tabs>
                    <w:ind w:firstLine="709"/>
                    <w:jc w:val="both"/>
                    <w:rPr>
                      <w:rFonts w:eastAsia="Calibri"/>
                      <w:bCs/>
                      <w:szCs w:val="24"/>
                    </w:rPr>
                  </w:pPr>
                  <w:sdt>
                    <w:sdtPr>
                      <w:alias w:val="Numeris"/>
                      <w:tag w:val="nr_79c9acd006404ad28f88dd14ec75499b"/>
                      <w:lock w:val="sdtLocked"/>
                      <w:richText/>
                    </w:sdtPr>
                    <w:sdtContent>
                      <w:r>
                        <w:rPr>
                          <w:rFonts w:eastAsia="Calibri"/>
                          <w:szCs w:val="24"/>
                        </w:rPr>
                        <w:t>7</w:t>
                      </w:r>
                    </w:sdtContent>
                  </w:sdt>
                  <w:r>
                    <w:rPr>
                      <w:rFonts w:eastAsia="Calibri"/>
                      <w:szCs w:val="24"/>
                    </w:rPr>
                    <w:t>.</w:t>
                    <w:tab/>
                  </w:r>
                  <w:r>
                    <w:rPr>
                      <w:rFonts w:eastAsia="Calibri"/>
                      <w:bCs/>
                      <w:szCs w:val="24"/>
                    </w:rPr>
                    <w:t xml:space="preserve">Tėvui </w:t>
                  </w:r>
                  <w:r>
                    <w:rPr>
                      <w:bCs/>
                      <w:szCs w:val="24"/>
                    </w:rPr>
                    <w:t>(kitam teisėtam vaiko atstovui)</w:t>
                  </w:r>
                  <w:r>
                    <w:rPr>
                      <w:rFonts w:eastAsia="Calibri"/>
                      <w:bCs/>
                      <w:szCs w:val="24"/>
                    </w:rPr>
                    <w:t xml:space="preserve"> ar švietimo įstaigos IS administratoriui IS suvedus Prašymo duomenis, IS automatiškai užregistruoja Prašymą ir suteikia jam numerį, </w:t>
                  </w:r>
                  <w:r>
                    <w:rPr>
                      <w:bCs/>
                      <w:szCs w:val="24"/>
                      <w:lang w:eastAsia="lt-LT"/>
                    </w:rPr>
                    <w:t xml:space="preserve">užregistruotam vaikui suteikia vietą eilėje, o </w:t>
                  </w:r>
                  <w:r>
                    <w:rPr>
                      <w:rFonts w:eastAsia="Calibri"/>
                      <w:bCs/>
                      <w:szCs w:val="24"/>
                    </w:rPr>
                    <w:t xml:space="preserve">tėvui </w:t>
                  </w:r>
                  <w:r>
                    <w:rPr>
                      <w:bCs/>
                      <w:szCs w:val="24"/>
                    </w:rPr>
                    <w:t>(kitam teisėtam vaiko atstovui)</w:t>
                  </w:r>
                  <w:r>
                    <w:rPr>
                      <w:rFonts w:eastAsia="Calibri"/>
                      <w:bCs/>
                      <w:szCs w:val="24"/>
                    </w:rPr>
                    <w:t xml:space="preserve"> elektroniniu paštu atsiunčia Prašymo užregistravimo patvirtinimą. </w:t>
                  </w:r>
                </w:p>
              </w:sdtContent>
            </w:sdt>
            <w:sdt>
              <w:sdtPr>
                <w:alias w:val="8 p."/>
                <w:tag w:val="part_7f1d3adf93e344d297db9b5bf5094d4a"/>
                <w:lock w:val="sdtLocked"/>
                <w:richText/>
              </w:sdtPr>
              <w:sdtContent>
                <w:p>
                  <w:pPr>
                    <w:tabs>
                      <w:tab w:val="left" w:pos="1418"/>
                    </w:tabs>
                    <w:ind w:firstLine="709"/>
                    <w:jc w:val="both"/>
                    <w:rPr>
                      <w:rFonts w:eastAsia="Calibri"/>
                      <w:bCs/>
                      <w:szCs w:val="24"/>
                    </w:rPr>
                  </w:pPr>
                  <w:sdt>
                    <w:sdtPr>
                      <w:alias w:val="Numeris"/>
                      <w:tag w:val="nr_7f1d3adf93e344d297db9b5bf5094d4a"/>
                      <w:lock w:val="sdtLocked"/>
                      <w:richText/>
                    </w:sdtPr>
                    <w:sdtContent>
                      <w:r>
                        <w:rPr>
                          <w:rFonts w:eastAsia="Calibri"/>
                          <w:szCs w:val="24"/>
                        </w:rPr>
                        <w:t>8</w:t>
                      </w:r>
                    </w:sdtContent>
                  </w:sdt>
                  <w:r>
                    <w:rPr>
                      <w:rFonts w:eastAsia="Calibri"/>
                      <w:szCs w:val="24"/>
                    </w:rPr>
                    <w:t>.</w:t>
                    <w:tab/>
                  </w:r>
                  <w:r>
                    <w:rPr>
                      <w:rFonts w:eastAsia="Calibri"/>
                      <w:bCs/>
                      <w:szCs w:val="24"/>
                    </w:rPr>
                    <w:t xml:space="preserve">Tėvas </w:t>
                  </w:r>
                  <w:r>
                    <w:rPr>
                      <w:bCs/>
                      <w:szCs w:val="24"/>
                    </w:rPr>
                    <w:t xml:space="preserve">(kitas teisėtas vaiko atstovas), </w:t>
                  </w:r>
                  <w:r>
                    <w:rPr>
                      <w:rFonts w:eastAsia="Calibri"/>
                      <w:bCs/>
                      <w:szCs w:val="24"/>
                    </w:rPr>
                    <w:t xml:space="preserve">prisijungęs prie IS, gali redaguoti, panaikinti Prašymą, pasitikrinti savo vaiko vietą eilėje bei kitą Prašyme pateiktą informaciją. Jei tėvas </w:t>
                  </w:r>
                  <w:r>
                    <w:rPr>
                      <w:bCs/>
                      <w:szCs w:val="24"/>
                    </w:rPr>
                    <w:t xml:space="preserve">(kitas teisėtas vaiko atstovas) </w:t>
                  </w:r>
                  <w:r>
                    <w:rPr>
                      <w:rFonts w:eastAsia="Calibri"/>
                      <w:bCs/>
                      <w:szCs w:val="24"/>
                    </w:rPr>
                    <w:t>pageidauja, dėl užregistruoto Prašymo redagavimo gali teikti prašymą švietimo įstaigai, nurodydamas pakeitimą ir pateikdamas jį pagrindžiančius dokumentus. Tokiu atveju užregistruotą Prašymą redaguoja švietimo įstaigos IS administratorius. IS r</w:t>
                  </w:r>
                  <w:r>
                    <w:rPr>
                      <w:bCs/>
                      <w:color w:val="000000"/>
                      <w:szCs w:val="24"/>
                    </w:rPr>
                    <w:t>edagavus u</w:t>
                  </w:r>
                  <w:r>
                    <w:rPr>
                      <w:rFonts w:eastAsia="Calibri"/>
                      <w:bCs/>
                      <w:szCs w:val="24"/>
                    </w:rPr>
                    <w:t xml:space="preserve">žregistruotą </w:t>
                  </w:r>
                  <w:r>
                    <w:rPr>
                      <w:bCs/>
                      <w:szCs w:val="24"/>
                    </w:rPr>
                    <w:t xml:space="preserve">Prašymą, </w:t>
                  </w:r>
                  <w:r>
                    <w:rPr>
                      <w:bCs/>
                      <w:color w:val="000000"/>
                      <w:szCs w:val="24"/>
                    </w:rPr>
                    <w:t>jo pateikimo data nesikeičia.</w:t>
                  </w:r>
                </w:p>
              </w:sdtContent>
            </w:sdt>
            <w:sdt>
              <w:sdtPr>
                <w:alias w:val="9 p."/>
                <w:tag w:val="part_ade7f8e3af1b444c8d657b6a1aa181eb"/>
                <w:lock w:val="sdtLocked"/>
                <w:richText/>
              </w:sdtPr>
              <w:sdtContent>
                <w:p>
                  <w:pPr>
                    <w:tabs>
                      <w:tab w:val="left" w:pos="1418"/>
                    </w:tabs>
                    <w:ind w:firstLine="709"/>
                    <w:jc w:val="both"/>
                    <w:rPr>
                      <w:rFonts w:eastAsia="Calibri"/>
                      <w:b/>
                      <w:szCs w:val="24"/>
                    </w:rPr>
                  </w:pPr>
                  <w:sdt>
                    <w:sdtPr>
                      <w:alias w:val="Numeris"/>
                      <w:tag w:val="nr_ade7f8e3af1b444c8d657b6a1aa181eb"/>
                      <w:lock w:val="sdtLocked"/>
                      <w:richText/>
                    </w:sdtPr>
                    <w:sdtContent>
                      <w:r>
                        <w:rPr>
                          <w:rFonts w:eastAsia="Calibri"/>
                          <w:szCs w:val="24"/>
                        </w:rPr>
                        <w:t>9</w:t>
                      </w:r>
                    </w:sdtContent>
                  </w:sdt>
                  <w:r>
                    <w:rPr>
                      <w:rFonts w:eastAsia="Calibri"/>
                      <w:szCs w:val="24"/>
                    </w:rPr>
                    <w:t>.</w:t>
                    <w:tab/>
                  </w:r>
                  <w:r>
                    <w:rPr>
                      <w:bCs/>
                      <w:szCs w:val="24"/>
                    </w:rPr>
                    <w:t xml:space="preserve">Už Prašyme pateiktų duomenų teisingumą atsako jį pateikęs tėvas (kitas teisėtas vaiko atstovas). </w:t>
                  </w:r>
                </w:p>
              </w:sdtContent>
            </w:sdt>
            <w:sdt>
              <w:sdtPr>
                <w:alias w:val="10 p."/>
                <w:tag w:val="part_04f9363c6a184df5b9d8043ffc4f16d1"/>
                <w:lock w:val="sdtLocked"/>
                <w:richText/>
              </w:sdtPr>
              <w:sdtContent>
                <w:p>
                  <w:pPr>
                    <w:tabs>
                      <w:tab w:val="left" w:pos="1418"/>
                    </w:tabs>
                    <w:ind w:firstLine="709"/>
                    <w:jc w:val="both"/>
                    <w:rPr>
                      <w:rFonts w:eastAsia="Calibri"/>
                      <w:bCs/>
                      <w:szCs w:val="24"/>
                    </w:rPr>
                  </w:pPr>
                  <w:sdt>
                    <w:sdtPr>
                      <w:alias w:val="Numeris"/>
                      <w:tag w:val="nr_04f9363c6a184df5b9d8043ffc4f16d1"/>
                      <w:lock w:val="sdtLocked"/>
                      <w:richText/>
                    </w:sdtPr>
                    <w:sdtContent>
                      <w:r>
                        <w:rPr>
                          <w:rFonts w:eastAsia="Calibri"/>
                          <w:szCs w:val="24"/>
                        </w:rPr>
                        <w:t>10</w:t>
                      </w:r>
                    </w:sdtContent>
                  </w:sdt>
                  <w:r>
                    <w:rPr>
                      <w:rFonts w:eastAsia="Calibri"/>
                      <w:szCs w:val="24"/>
                    </w:rPr>
                    <w:t>.</w:t>
                    <w:tab/>
                  </w:r>
                  <w:r>
                    <w:rPr>
                      <w:bCs/>
                      <w:szCs w:val="24"/>
                      <w:lang w:eastAsia="lt-LT"/>
                    </w:rPr>
                    <w:t xml:space="preserve">Priėmimo į </w:t>
                  </w:r>
                  <w:r>
                    <w:rPr>
                      <w:rFonts w:eastAsia="Calibri"/>
                      <w:bCs/>
                      <w:szCs w:val="24"/>
                    </w:rPr>
                    <w:t xml:space="preserve">švietimo įstaigas </w:t>
                  </w:r>
                  <w:r>
                    <w:rPr>
                      <w:bCs/>
                      <w:szCs w:val="24"/>
                      <w:lang w:eastAsia="lt-LT"/>
                    </w:rPr>
                    <w:t xml:space="preserve">metu </w:t>
                  </w:r>
                  <w:r>
                    <w:rPr>
                      <w:bCs/>
                      <w:szCs w:val="24"/>
                      <w:lang w:eastAsia="en-GB"/>
                    </w:rPr>
                    <w:t xml:space="preserve">(einamųjų metų </w:t>
                  </w:r>
                  <w:r>
                    <w:rPr>
                      <w:bCs/>
                      <w:szCs w:val="24"/>
                      <w:lang w:eastAsia="lt-LT"/>
                    </w:rPr>
                    <w:t>birželio 16–30 d. ir rugpjūčio 11–20 d.) paaiškėjus</w:t>
                  </w:r>
                  <w:r>
                    <w:rPr>
                      <w:bCs/>
                      <w:szCs w:val="24"/>
                      <w:lang w:eastAsia="en-GB"/>
                    </w:rPr>
                    <w:t xml:space="preserve"> gyvenamosios vietos deklaravimo pažeidimams (pvz., kai deklaruojama vieta nėra gyvenamosios patalpos, kuriose nėra užtikrinamos sąlygos mokytis, ar vienoje vietoje deklaruota daugiau skirtingų šeimų asmenų ir tuo deklaruotu adresu negyvena ir t. t.), tie vaikai į </w:t>
                  </w:r>
                  <w:r>
                    <w:rPr>
                      <w:rFonts w:eastAsia="Calibri"/>
                      <w:bCs/>
                      <w:szCs w:val="24"/>
                    </w:rPr>
                    <w:t xml:space="preserve">švietimo įstaigas </w:t>
                  </w:r>
                  <w:r>
                    <w:rPr>
                      <w:bCs/>
                      <w:szCs w:val="24"/>
                      <w:lang w:eastAsia="en-GB"/>
                    </w:rPr>
                    <w:t>nepriimami pagal nurodytą deklaruotą gyvenamąją vietą, jie nukreipiami</w:t>
                  </w:r>
                  <w:r>
                    <w:rPr>
                      <w:rFonts w:eastAsia="Calibri"/>
                      <w:bCs/>
                      <w:szCs w:val="24"/>
                    </w:rPr>
                    <w:t xml:space="preserve"> (</w:t>
                  </w:r>
                  <w:r>
                    <w:rPr>
                      <w:bCs/>
                      <w:szCs w:val="24"/>
                    </w:rPr>
                    <w:t xml:space="preserve">švietimo įstaiga </w:t>
                  </w:r>
                  <w:r>
                    <w:rPr>
                      <w:rFonts w:eastAsia="Calibri"/>
                      <w:bCs/>
                      <w:szCs w:val="24"/>
                    </w:rPr>
                    <w:t xml:space="preserve">Prašymą teikusį tėvą </w:t>
                  </w:r>
                  <w:r>
                    <w:rPr>
                      <w:bCs/>
                      <w:szCs w:val="24"/>
                    </w:rPr>
                    <w:t>(kitą teisėtą vaiko atstovą) informuoja raštu elektroniniu paštu, o jeigu jis Prašyme nenurodytas – telefonu)</w:t>
                  </w:r>
                  <w:r>
                    <w:rPr>
                      <w:bCs/>
                      <w:szCs w:val="24"/>
                      <w:lang w:eastAsia="en-GB"/>
                    </w:rPr>
                    <w:t xml:space="preserve"> į</w:t>
                  </w:r>
                  <w:r>
                    <w:rPr>
                      <w:rFonts w:eastAsia="Calibri"/>
                      <w:bCs/>
                      <w:szCs w:val="24"/>
                    </w:rPr>
                    <w:t xml:space="preserve"> švietimo įstaigas</w:t>
                  </w:r>
                  <w:r>
                    <w:rPr>
                      <w:bCs/>
                      <w:szCs w:val="24"/>
                      <w:lang w:eastAsia="en-GB"/>
                    </w:rPr>
                    <w:t xml:space="preserve">, kurioms priskirta aptarnavimo teritorija pagal vaikų faktinę gyvenamąją vietą arba perkeliami į laukiančiųjų į laisvas vietas eilės galą (perkelia savivaldybės IS administratorius). Apie nustatytą pažeidimą ir švietimo įstaigos priėmimo komisijos priimtą sprendimą švietimo įstaigos direktorius informuoja Savivaldybę pateikdamas tarnybinį pranešimą. </w:t>
                  </w:r>
                </w:p>
              </w:sdtContent>
            </w:sdt>
            <w:sdt>
              <w:sdtPr>
                <w:alias w:val="11 p."/>
                <w:tag w:val="part_27b1242a800f42db82f1a3bd3eca1ca5"/>
                <w:lock w:val="sdtLocked"/>
                <w:richText/>
              </w:sdtPr>
              <w:sdtContent>
                <w:p>
                  <w:pPr>
                    <w:tabs>
                      <w:tab w:val="left" w:pos="1418"/>
                    </w:tabs>
                    <w:ind w:firstLine="709"/>
                    <w:jc w:val="both"/>
                    <w:rPr>
                      <w:rFonts w:eastAsia="Calibri"/>
                      <w:bCs/>
                      <w:szCs w:val="24"/>
                    </w:rPr>
                  </w:pPr>
                  <w:sdt>
                    <w:sdtPr>
                      <w:alias w:val="Numeris"/>
                      <w:tag w:val="nr_27b1242a800f42db82f1a3bd3eca1ca5"/>
                      <w:lock w:val="sdtLocked"/>
                      <w:richText/>
                    </w:sdtPr>
                    <w:sdtContent>
                      <w:r>
                        <w:rPr>
                          <w:rFonts w:eastAsia="Calibri"/>
                          <w:szCs w:val="24"/>
                        </w:rPr>
                        <w:t>11</w:t>
                      </w:r>
                    </w:sdtContent>
                  </w:sdt>
                  <w:r>
                    <w:rPr>
                      <w:rFonts w:eastAsia="Calibri"/>
                      <w:szCs w:val="24"/>
                    </w:rPr>
                    <w:t>.</w:t>
                    <w:tab/>
                  </w:r>
                  <w:r>
                    <w:rPr>
                      <w:rFonts w:eastAsia="Calibri"/>
                      <w:bCs/>
                      <w:szCs w:val="24"/>
                    </w:rPr>
                    <w:t>IS kiekvienas naujai pateiktas Prašymas automatiškai panaikina ankstesnįjį.</w:t>
                  </w:r>
                </w:p>
              </w:sdtContent>
            </w:sdt>
            <w:sdt>
              <w:sdtPr>
                <w:alias w:val="12 p."/>
                <w:tag w:val="part_3071630912a7441a8e7a4617f29f85c9"/>
                <w:lock w:val="sdtLocked"/>
                <w:richText/>
              </w:sdtPr>
              <w:sdtContent>
                <w:p>
                  <w:pPr>
                    <w:tabs>
                      <w:tab w:val="left" w:pos="1418"/>
                    </w:tabs>
                    <w:ind w:firstLine="709"/>
                    <w:jc w:val="both"/>
                    <w:rPr>
                      <w:rFonts w:eastAsia="Calibri"/>
                      <w:bCs/>
                      <w:szCs w:val="24"/>
                    </w:rPr>
                  </w:pPr>
                  <w:sdt>
                    <w:sdtPr>
                      <w:alias w:val="Numeris"/>
                      <w:tag w:val="nr_3071630912a7441a8e7a4617f29f85c9"/>
                      <w:lock w:val="sdtLocked"/>
                      <w:richText/>
                    </w:sdtPr>
                    <w:sdtContent>
                      <w:r>
                        <w:rPr>
                          <w:rFonts w:eastAsia="Calibri"/>
                          <w:szCs w:val="24"/>
                        </w:rPr>
                        <w:t>12</w:t>
                      </w:r>
                    </w:sdtContent>
                  </w:sdt>
                  <w:r>
                    <w:rPr>
                      <w:rFonts w:eastAsia="Calibri"/>
                      <w:szCs w:val="24"/>
                    </w:rPr>
                    <w:t>.</w:t>
                    <w:tab/>
                  </w:r>
                  <w:r>
                    <w:rPr>
                      <w:rFonts w:eastAsia="Calibri"/>
                      <w:bCs/>
                      <w:szCs w:val="24"/>
                    </w:rPr>
                    <w:t>Prašymas galioja iki:</w:t>
                  </w:r>
                </w:p>
                <w:sdt>
                  <w:sdtPr>
                    <w:alias w:val="12.1 pp."/>
                    <w:tag w:val="part_b4ec6d8911504a339748d17909a924be"/>
                    <w:lock w:val="sdtLocked"/>
                    <w:richText/>
                  </w:sdtPr>
                  <w:sdtContent>
                    <w:p>
                      <w:pPr>
                        <w:tabs>
                          <w:tab w:val="left" w:pos="1418"/>
                        </w:tabs>
                        <w:ind w:firstLine="709"/>
                        <w:jc w:val="both"/>
                        <w:rPr>
                          <w:rFonts w:eastAsia="Calibri"/>
                          <w:bCs/>
                          <w:szCs w:val="24"/>
                        </w:rPr>
                      </w:pPr>
                      <w:sdt>
                        <w:sdtPr>
                          <w:alias w:val="Numeris"/>
                          <w:tag w:val="nr_b4ec6d8911504a339748d17909a924be"/>
                          <w:lock w:val="sdtLocked"/>
                          <w:richText/>
                        </w:sdtPr>
                        <w:sdtContent>
                          <w:r>
                            <w:rPr>
                              <w:rFonts w:eastAsia="Calibri"/>
                              <w:bCs/>
                              <w:szCs w:val="24"/>
                            </w:rPr>
                            <w:t>12.1</w:t>
                          </w:r>
                        </w:sdtContent>
                      </w:sdt>
                      <w:r>
                        <w:rPr>
                          <w:rFonts w:eastAsia="Calibri"/>
                          <w:bCs/>
                          <w:szCs w:val="24"/>
                        </w:rPr>
                        <w:t>.</w:t>
                        <w:tab/>
                        <w:t xml:space="preserve">vaiko priskyrimo į švietimo įstaigos grupę ugdytis pagal ikimokyklinio ar priešmokyklinio ugdymo programą. Vaiką priskyrus į švietimo įstaigos grupę, Prašymas IS naikinamas automatiškai; </w:t>
                      </w:r>
                    </w:p>
                  </w:sdtContent>
                </w:sdt>
                <w:sdt>
                  <w:sdtPr>
                    <w:alias w:val="12.2 pp."/>
                    <w:tag w:val="part_d82edda12b5a41e9a956e2bc02aefb6d"/>
                    <w:lock w:val="sdtLocked"/>
                    <w:richText/>
                  </w:sdtPr>
                  <w:sdtContent>
                    <w:p>
                      <w:pPr>
                        <w:ind w:firstLine="709"/>
                        <w:jc w:val="both"/>
                        <w:rPr>
                          <w:rFonts w:eastAsia="Calibri"/>
                          <w:bCs/>
                          <w:szCs w:val="24"/>
                        </w:rPr>
                      </w:pPr>
                      <w:sdt>
                        <w:sdtPr>
                          <w:alias w:val="Numeris"/>
                          <w:tag w:val="nr_d82edda12b5a41e9a956e2bc02aefb6d"/>
                          <w:lock w:val="sdtLocked"/>
                          <w:richText/>
                        </w:sdtPr>
                        <w:sdtContent>
                          <w:r>
                            <w:rPr>
                              <w:rFonts w:eastAsia="Calibri"/>
                              <w:bCs/>
                              <w:szCs w:val="24"/>
                            </w:rPr>
                            <w:t>12.2</w:t>
                          </w:r>
                        </w:sdtContent>
                      </w:sdt>
                      <w:r>
                        <w:rPr>
                          <w:rFonts w:eastAsia="Calibri"/>
                          <w:bCs/>
                          <w:szCs w:val="24"/>
                        </w:rPr>
                        <w:t>.</w:t>
                        <w:tab/>
                        <w:t xml:space="preserve">tėvo </w:t>
                      </w:r>
                      <w:r>
                        <w:rPr>
                          <w:bCs/>
                          <w:szCs w:val="24"/>
                        </w:rPr>
                        <w:t>(kito teisėto vaiko atstovo</w:t>
                      </w:r>
                      <w:r>
                        <w:rPr>
                          <w:bCs/>
                          <w:szCs w:val="24"/>
                          <w:lang w:eastAsia="en-GB"/>
                        </w:rPr>
                        <w:t>) pateikto P</w:t>
                      </w:r>
                      <w:r>
                        <w:rPr>
                          <w:rFonts w:eastAsia="Calibri"/>
                          <w:bCs/>
                          <w:szCs w:val="24"/>
                        </w:rPr>
                        <w:t xml:space="preserve">rašymo panaikinimo. Tėvas (kitas teisėtas vaiko atstovas) IS gali panaikinti pateiktą Prašymą iki vaiko priskyrimo į švietimo įstaigą, prisijungęs prie IS arba atvykęs į pirmu numeriu Prašyme įrašytą švietimo įstaigą ir raštu švietimo įstaigos direktoriui pateikęs švietimo įstaigos nustatytos formos prašymą dėl Prašymo panaikinimo; </w:t>
                      </w:r>
                    </w:p>
                  </w:sdtContent>
                </w:sdt>
                <w:sdt>
                  <w:sdtPr>
                    <w:alias w:val="12.3 pp."/>
                    <w:tag w:val="part_5a83f138b1f541d8ad6940655c691acc"/>
                    <w:lock w:val="sdtLocked"/>
                    <w:richText/>
                  </w:sdtPr>
                  <w:sdtContent>
                    <w:p>
                      <w:pPr>
                        <w:tabs>
                          <w:tab w:val="left" w:pos="1134"/>
                          <w:tab w:val="left" w:pos="1418"/>
                        </w:tabs>
                        <w:ind w:firstLine="709"/>
                        <w:jc w:val="both"/>
                        <w:rPr>
                          <w:rFonts w:eastAsia="Calibri"/>
                          <w:bCs/>
                          <w:szCs w:val="24"/>
                        </w:rPr>
                      </w:pPr>
                      <w:sdt>
                        <w:sdtPr>
                          <w:alias w:val="Numeris"/>
                          <w:tag w:val="nr_5a83f138b1f541d8ad6940655c691acc"/>
                          <w:lock w:val="sdtLocked"/>
                          <w:richText/>
                        </w:sdtPr>
                        <w:sdtContent>
                          <w:r>
                            <w:rPr>
                              <w:rFonts w:eastAsia="Calibri"/>
                              <w:bCs/>
                              <w:szCs w:val="24"/>
                            </w:rPr>
                            <w:t>12.3</w:t>
                          </w:r>
                        </w:sdtContent>
                      </w:sdt>
                      <w:r>
                        <w:rPr>
                          <w:rFonts w:eastAsia="Calibri"/>
                          <w:bCs/>
                          <w:szCs w:val="24"/>
                        </w:rPr>
                        <w:t>.</w:t>
                        <w:tab/>
                        <w:t xml:space="preserve">tėvo </w:t>
                      </w:r>
                      <w:r>
                        <w:rPr>
                          <w:bCs/>
                          <w:szCs w:val="24"/>
                        </w:rPr>
                        <w:t>(kito teisėto vaiko atstovo</w:t>
                      </w:r>
                      <w:r>
                        <w:rPr>
                          <w:bCs/>
                          <w:szCs w:val="24"/>
                          <w:lang w:eastAsia="en-GB"/>
                        </w:rPr>
                        <w:t>) pateikto P</w:t>
                      </w:r>
                      <w:r>
                        <w:rPr>
                          <w:rFonts w:eastAsia="Calibri"/>
                          <w:bCs/>
                          <w:szCs w:val="24"/>
                        </w:rPr>
                        <w:t>rašymo atmetimo. Prašymą dėl Apraše nurodytų priežasčių atmeta švietimo įstaigos IS administratorius, o jam neturint galimybės – Savivaldybės IS administratorius.</w:t>
                      </w:r>
                    </w:p>
                  </w:sdtContent>
                </w:sdt>
              </w:sdtContent>
            </w:sdt>
            <w:sdt>
              <w:sdtPr>
                <w:alias w:val="13 p."/>
                <w:tag w:val="part_4e25fe6132b242009dffe94b2512c84c"/>
                <w:lock w:val="sdtLocked"/>
                <w:richText/>
              </w:sdtPr>
              <w:sdtContent>
                <w:p>
                  <w:pPr>
                    <w:tabs>
                      <w:tab w:val="left" w:pos="709"/>
                      <w:tab w:val="left" w:pos="1276"/>
                      <w:tab w:val="left" w:pos="1418"/>
                    </w:tabs>
                    <w:ind w:right="-1" w:firstLine="709"/>
                    <w:jc w:val="both"/>
                    <w:rPr>
                      <w:rFonts w:eastAsia="Calibri"/>
                      <w:bCs/>
                      <w:szCs w:val="24"/>
                    </w:rPr>
                  </w:pPr>
                  <w:sdt>
                    <w:sdtPr>
                      <w:alias w:val="Numeris"/>
                      <w:tag w:val="nr_4e25fe6132b242009dffe94b2512c84c"/>
                      <w:lock w:val="sdtLocked"/>
                      <w:richText/>
                    </w:sdtPr>
                    <w:sdtContent>
                      <w:r>
                        <w:rPr>
                          <w:rFonts w:eastAsia="Calibri"/>
                          <w:szCs w:val="24"/>
                        </w:rPr>
                        <w:t>13</w:t>
                      </w:r>
                    </w:sdtContent>
                  </w:sdt>
                  <w:r>
                    <w:rPr>
                      <w:rFonts w:eastAsia="Calibri"/>
                      <w:szCs w:val="24"/>
                    </w:rPr>
                    <w:t>.</w:t>
                    <w:tab/>
                  </w:r>
                  <w:r>
                    <w:rPr>
                      <w:rFonts w:eastAsia="Calibri"/>
                      <w:bCs/>
                      <w:szCs w:val="24"/>
                    </w:rPr>
                    <w:t xml:space="preserve">Prašymai, kurie buvo nepatenkinti: </w:t>
                  </w:r>
                </w:p>
                <w:sdt>
                  <w:sdtPr>
                    <w:alias w:val="13.1 pp."/>
                    <w:tag w:val="part_2556b0ba38054d2ea967938b6d87a449"/>
                    <w:lock w:val="sdtLocked"/>
                    <w:richText/>
                  </w:sdtPr>
                  <w:sdtContent>
                    <w:p>
                      <w:pPr>
                        <w:tabs>
                          <w:tab w:val="left" w:pos="1276"/>
                        </w:tabs>
                        <w:ind w:firstLine="709"/>
                        <w:rPr>
                          <w:rFonts w:eastAsia="Calibri"/>
                          <w:bCs/>
                          <w:szCs w:val="24"/>
                        </w:rPr>
                      </w:pPr>
                      <w:sdt>
                        <w:sdtPr>
                          <w:alias w:val="Numeris"/>
                          <w:tag w:val="nr_2556b0ba38054d2ea967938b6d87a449"/>
                          <w:lock w:val="sdtLocked"/>
                          <w:richText/>
                        </w:sdtPr>
                        <w:sdtContent>
                          <w:r>
                            <w:rPr>
                              <w:rFonts w:eastAsia="Calibri"/>
                              <w:bCs/>
                              <w:szCs w:val="24"/>
                            </w:rPr>
                            <w:t>13.1</w:t>
                          </w:r>
                        </w:sdtContent>
                      </w:sdt>
                      <w:r>
                        <w:rPr>
                          <w:rFonts w:eastAsia="Calibri"/>
                          <w:bCs/>
                          <w:szCs w:val="24"/>
                        </w:rPr>
                        <w:t>.</w:t>
                        <w:tab/>
                        <w:t xml:space="preserve">I priėmimo etape, automatiškai dalyvauja II priėmimo etape; </w:t>
                      </w:r>
                    </w:p>
                  </w:sdtContent>
                </w:sdt>
                <w:sdt>
                  <w:sdtPr>
                    <w:alias w:val="13.2 pp."/>
                    <w:tag w:val="part_cff4c58498254c28bffd3cea8de003f3"/>
                    <w:lock w:val="sdtLocked"/>
                    <w:richText/>
                  </w:sdtPr>
                  <w:sdtContent>
                    <w:p>
                      <w:pPr>
                        <w:tabs>
                          <w:tab w:val="left" w:pos="709"/>
                          <w:tab w:val="left" w:pos="1276"/>
                          <w:tab w:val="left" w:pos="1418"/>
                        </w:tabs>
                        <w:ind w:right="-1" w:firstLine="709"/>
                        <w:jc w:val="both"/>
                        <w:rPr>
                          <w:rFonts w:eastAsia="Calibri"/>
                          <w:bCs/>
                          <w:szCs w:val="24"/>
                        </w:rPr>
                      </w:pPr>
                      <w:sdt>
                        <w:sdtPr>
                          <w:alias w:val="Numeris"/>
                          <w:tag w:val="nr_cff4c58498254c28bffd3cea8de003f3"/>
                          <w:lock w:val="sdtLocked"/>
                          <w:richText/>
                        </w:sdtPr>
                        <w:sdtContent>
                          <w:r>
                            <w:rPr>
                              <w:rFonts w:eastAsia="Calibri"/>
                              <w:bCs/>
                              <w:szCs w:val="24"/>
                            </w:rPr>
                            <w:t>13.2</w:t>
                          </w:r>
                        </w:sdtContent>
                      </w:sdt>
                      <w:r>
                        <w:rPr>
                          <w:rFonts w:eastAsia="Calibri"/>
                          <w:bCs/>
                          <w:szCs w:val="24"/>
                        </w:rPr>
                        <w:t>.</w:t>
                        <w:tab/>
                        <w:t>II priėmimo etape, yra atmetami rugpjūčio 21–23 d. Apie Prašymo atmetimą (ir naujo Prašymo pateikimą papildomo priėmimo metu švietimo įstaigai, turinčiai laisvų vietų)</w:t>
                      </w:r>
                      <w:r>
                        <w:rPr>
                          <w:bCs/>
                          <w:szCs w:val="24"/>
                        </w:rPr>
                        <w:t xml:space="preserve"> jį pateikusį </w:t>
                      </w:r>
                      <w:r>
                        <w:rPr>
                          <w:rFonts w:eastAsia="Calibri"/>
                          <w:bCs/>
                          <w:szCs w:val="24"/>
                        </w:rPr>
                        <w:t xml:space="preserve">tėvą </w:t>
                      </w:r>
                      <w:r>
                        <w:rPr>
                          <w:bCs/>
                          <w:szCs w:val="24"/>
                        </w:rPr>
                        <w:t>(kitą teisėtą vaiko atstovą</w:t>
                      </w:r>
                      <w:r>
                        <w:rPr>
                          <w:bCs/>
                          <w:szCs w:val="24"/>
                          <w:lang w:eastAsia="en-GB"/>
                        </w:rPr>
                        <w:t>)</w:t>
                      </w:r>
                      <w:r>
                        <w:rPr>
                          <w:bCs/>
                          <w:szCs w:val="24"/>
                        </w:rPr>
                        <w:t xml:space="preserve"> informuoja II priėmimo etapą vykdžiusi švietimo įstaiga Prašyme nurodytu telefonu ir elektroniniu paštu, o jeigu jis nenurodytas – tik telefonu; </w:t>
                      </w:r>
                    </w:p>
                  </w:sdtContent>
                </w:sdt>
                <w:sdt>
                  <w:sdtPr>
                    <w:alias w:val="13.3 pp."/>
                    <w:tag w:val="part_3f1086e9ac40410096807c8b3faae90a"/>
                    <w:lock w:val="sdtLocked"/>
                    <w:richText/>
                  </w:sdtPr>
                  <w:sdtContent>
                    <w:p>
                      <w:pPr>
                        <w:tabs>
                          <w:tab w:val="left" w:pos="709"/>
                          <w:tab w:val="left" w:pos="1276"/>
                          <w:tab w:val="left" w:pos="1418"/>
                        </w:tabs>
                        <w:ind w:right="-1" w:firstLine="709"/>
                        <w:jc w:val="both"/>
                        <w:rPr>
                          <w:rFonts w:eastAsia="Calibri"/>
                          <w:bCs/>
                          <w:szCs w:val="24"/>
                        </w:rPr>
                      </w:pPr>
                      <w:sdt>
                        <w:sdtPr>
                          <w:alias w:val="Numeris"/>
                          <w:tag w:val="nr_3f1086e9ac40410096807c8b3faae90a"/>
                          <w:lock w:val="sdtLocked"/>
                          <w:richText/>
                        </w:sdtPr>
                        <w:sdtContent>
                          <w:r>
                            <w:rPr>
                              <w:rFonts w:eastAsia="Calibri"/>
                              <w:bCs/>
                              <w:szCs w:val="24"/>
                            </w:rPr>
                            <w:t>13.3</w:t>
                          </w:r>
                        </w:sdtContent>
                      </w:sdt>
                      <w:r>
                        <w:rPr>
                          <w:rFonts w:eastAsia="Calibri"/>
                          <w:bCs/>
                          <w:szCs w:val="24"/>
                        </w:rPr>
                        <w:t>.</w:t>
                        <w:tab/>
                        <w:t>papildomo priėmimo laikotarpiu, yra atmetami rugpjūčio 28–31 d. Apie Prašymo atmetimą (ir naujo Prašymo pateikimą kito papildomo priėmimo metu švietimo įstaigai, turinčiai laisvų vietų)</w:t>
                      </w:r>
                      <w:r>
                        <w:rPr>
                          <w:bCs/>
                          <w:szCs w:val="24"/>
                        </w:rPr>
                        <w:t xml:space="preserve"> jį pateikusį asmenį informuoja papildomą priėmimą vykdžiusi švietimo įstaiga asmens nurodytu telefonu ir elektroniniu paštu, o jeigu jis nenurodytas – tik telefonu. </w:t>
                      </w:r>
                    </w:p>
                  </w:sdtContent>
                </w:sdt>
              </w:sdtContent>
            </w:sdt>
            <w:sdt>
              <w:sdtPr>
                <w:alias w:val="14 p."/>
                <w:tag w:val="part_001ee14d1e634f6985f9bd1a4fc0a64a"/>
                <w:lock w:val="sdtLocked"/>
                <w:richText/>
              </w:sdtPr>
              <w:sdtContent>
                <w:p>
                  <w:pPr>
                    <w:tabs>
                      <w:tab w:val="left" w:pos="709"/>
                      <w:tab w:val="left" w:pos="1276"/>
                      <w:tab w:val="left" w:pos="1418"/>
                    </w:tabs>
                    <w:ind w:right="-1" w:firstLine="709"/>
                    <w:jc w:val="both"/>
                    <w:rPr>
                      <w:rFonts w:eastAsia="Calibri"/>
                      <w:bCs/>
                      <w:szCs w:val="24"/>
                    </w:rPr>
                  </w:pPr>
                  <w:sdt>
                    <w:sdtPr>
                      <w:alias w:val="Numeris"/>
                      <w:tag w:val="nr_001ee14d1e634f6985f9bd1a4fc0a64a"/>
                      <w:lock w:val="sdtLocked"/>
                      <w:richText/>
                    </w:sdtPr>
                    <w:sdtContent>
                      <w:r>
                        <w:rPr>
                          <w:rFonts w:eastAsia="Calibri"/>
                          <w:szCs w:val="24"/>
                        </w:rPr>
                        <w:t>14</w:t>
                      </w:r>
                    </w:sdtContent>
                  </w:sdt>
                  <w:r>
                    <w:rPr>
                      <w:rFonts w:eastAsia="Calibri"/>
                      <w:szCs w:val="24"/>
                    </w:rPr>
                    <w:t>.</w:t>
                    <w:tab/>
                  </w:r>
                  <w:r>
                    <w:rPr>
                      <w:bCs/>
                      <w:szCs w:val="24"/>
                    </w:rPr>
                    <w:t xml:space="preserve">Švietimo įstaigos direktorius, gavęs švietimo įstaigos nustatytos formos </w:t>
                  </w:r>
                  <w:r>
                    <w:rPr>
                      <w:rFonts w:eastAsia="Calibri"/>
                      <w:bCs/>
                      <w:szCs w:val="24"/>
                    </w:rPr>
                    <w:t xml:space="preserve">tėvo </w:t>
                  </w:r>
                  <w:r>
                    <w:rPr>
                      <w:bCs/>
                      <w:szCs w:val="24"/>
                    </w:rPr>
                    <w:t>(kito teisėto vaiko atstovo</w:t>
                  </w:r>
                  <w:r>
                    <w:rPr>
                      <w:bCs/>
                      <w:szCs w:val="24"/>
                      <w:lang w:eastAsia="en-GB"/>
                    </w:rPr>
                    <w:t xml:space="preserve">) prašymą dėl Prašymo panaikinimo IS ar </w:t>
                  </w:r>
                  <w:r>
                    <w:rPr>
                      <w:bCs/>
                      <w:szCs w:val="24"/>
                    </w:rPr>
                    <w:t>mokymo sutarties nutraukimo, nedelsdamas apie tai informuoja švietimo įstaigos IS administratorių. Švietimo įstaigos IS administratorius IS panaikina užregistruotą Prašymą ar, gavęs švietimo įstaigos direktoriaus įsakymą dėl vaiko išbraukimo iš įstaigos grupės vaikų sąrašų, IS pašalina vaiką iš švietimo įstaigos grupės vaikų sąrašo.</w:t>
                  </w:r>
                </w:p>
                <w:p>
                  <w:pPr>
                    <w:tabs>
                      <w:tab w:val="left" w:pos="1080"/>
                      <w:tab w:val="left" w:pos="1418"/>
                    </w:tabs>
                    <w:jc w:val="center"/>
                    <w:rPr>
                      <w:b/>
                      <w:szCs w:val="24"/>
                    </w:rPr>
                  </w:pPr>
                </w:p>
              </w:sdtContent>
            </w:sdt>
          </w:sdtContent>
        </w:sdt>
        <w:sdt>
          <w:sdtPr>
            <w:alias w:val="skyrius"/>
            <w:tag w:val="part_c88a58bbac9542bcaa3027ee47bb101e"/>
            <w:lock w:val="sdtLocked"/>
            <w:richText/>
          </w:sdtPr>
          <w:sdtContent>
            <w:p>
              <w:pPr>
                <w:tabs>
                  <w:tab w:val="left" w:pos="1080"/>
                  <w:tab w:val="left" w:pos="1418"/>
                </w:tabs>
                <w:jc w:val="center"/>
                <w:rPr>
                  <w:b/>
                  <w:szCs w:val="24"/>
                  <w:lang w:eastAsia="lt-LT"/>
                </w:rPr>
              </w:pPr>
              <w:sdt>
                <w:sdtPr>
                  <w:alias w:val="Numeris"/>
                  <w:tag w:val="nr_c88a58bbac9542bcaa3027ee47bb101e"/>
                  <w:lock w:val="sdtLocked"/>
                  <w:richText/>
                </w:sdtPr>
                <w:sdtContent>
                  <w:r>
                    <w:rPr>
                      <w:b/>
                      <w:szCs w:val="24"/>
                    </w:rPr>
                    <w:t>III</w:t>
                  </w:r>
                </w:sdtContent>
              </w:sdt>
              <w:r>
                <w:rPr>
                  <w:b/>
                  <w:szCs w:val="24"/>
                </w:rPr>
                <w:t xml:space="preserve"> </w:t>
              </w:r>
              <w:r>
                <w:rPr>
                  <w:b/>
                  <w:szCs w:val="24"/>
                  <w:lang w:eastAsia="lt-LT"/>
                </w:rPr>
                <w:t>SKYRIUS</w:t>
              </w:r>
            </w:p>
            <w:p>
              <w:pPr>
                <w:ind w:right="-1"/>
                <w:jc w:val="center"/>
                <w:rPr>
                  <w:b/>
                  <w:strike/>
                  <w:szCs w:val="24"/>
                </w:rPr>
              </w:pPr>
              <w:sdt>
                <w:sdtPr>
                  <w:alias w:val="Pavadinimas"/>
                  <w:tag w:val="title_c88a58bbac9542bcaa3027ee47bb101e"/>
                  <w:lock w:val="sdtLocked"/>
                  <w:richText/>
                </w:sdtPr>
                <w:sdtContent>
                  <w:r>
                    <w:rPr>
                      <w:b/>
                      <w:szCs w:val="24"/>
                    </w:rPr>
                    <w:t xml:space="preserve">EILIŲ SUDARYMAS </w:t>
                  </w:r>
                </w:sdtContent>
              </w:sdt>
            </w:p>
            <w:p>
              <w:pPr>
                <w:ind w:left="709" w:right="-1"/>
                <w:jc w:val="center"/>
                <w:rPr>
                  <w:bCs/>
                  <w:strike/>
                  <w:szCs w:val="24"/>
                </w:rPr>
              </w:pPr>
            </w:p>
            <w:sdt>
              <w:sdtPr>
                <w:alias w:val="15 p."/>
                <w:tag w:val="part_786dce21dca2479aa9c6483f6d12bd22"/>
                <w:lock w:val="sdtLocked"/>
                <w:richText/>
              </w:sdtPr>
              <w:sdtContent>
                <w:p>
                  <w:pPr>
                    <w:tabs>
                      <w:tab w:val="left" w:pos="1418"/>
                    </w:tabs>
                    <w:ind w:firstLine="709"/>
                    <w:jc w:val="both"/>
                    <w:rPr>
                      <w:bCs/>
                      <w:szCs w:val="24"/>
                    </w:rPr>
                  </w:pPr>
                  <w:sdt>
                    <w:sdtPr>
                      <w:alias w:val="Numeris"/>
                      <w:tag w:val="nr_786dce21dca2479aa9c6483f6d12bd22"/>
                      <w:lock w:val="sdtLocked"/>
                      <w:richText/>
                    </w:sdtPr>
                    <w:sdtContent>
                      <w:r>
                        <w:rPr>
                          <w:szCs w:val="24"/>
                        </w:rPr>
                        <w:t>15</w:t>
                      </w:r>
                    </w:sdtContent>
                  </w:sdt>
                  <w:r>
                    <w:rPr>
                      <w:szCs w:val="24"/>
                    </w:rPr>
                    <w:t>.</w:t>
                    <w:tab/>
                  </w:r>
                  <w:r>
                    <w:rPr>
                      <w:bCs/>
                      <w:szCs w:val="24"/>
                    </w:rPr>
                    <w:t xml:space="preserve">IS kiekvienai švietimo įstaigai pagal grupėms nustatytą vaikų amžių sudaroma po dvi priėmimo laukiančių vaikų eiles: </w:t>
                  </w:r>
                </w:p>
                <w:sdt>
                  <w:sdtPr>
                    <w:alias w:val="15.1 pp."/>
                    <w:tag w:val="part_011c41c9df7e4071ac9c8b72d9a3c188"/>
                    <w:lock w:val="sdtLocked"/>
                    <w:richText/>
                  </w:sdtPr>
                  <w:sdtContent>
                    <w:p>
                      <w:pPr>
                        <w:tabs>
                          <w:tab w:val="left" w:pos="1418"/>
                        </w:tabs>
                        <w:ind w:firstLine="709"/>
                        <w:jc w:val="both"/>
                        <w:rPr>
                          <w:bCs/>
                          <w:szCs w:val="24"/>
                        </w:rPr>
                      </w:pPr>
                      <w:sdt>
                        <w:sdtPr>
                          <w:alias w:val="Numeris"/>
                          <w:tag w:val="nr_011c41c9df7e4071ac9c8b72d9a3c188"/>
                          <w:lock w:val="sdtLocked"/>
                          <w:richText/>
                        </w:sdtPr>
                        <w:sdtContent>
                          <w:r>
                            <w:rPr>
                              <w:bCs/>
                              <w:szCs w:val="24"/>
                            </w:rPr>
                            <w:t>15.1</w:t>
                          </w:r>
                        </w:sdtContent>
                      </w:sdt>
                      <w:r>
                        <w:rPr>
                          <w:bCs/>
                          <w:szCs w:val="24"/>
                        </w:rPr>
                        <w:t>.</w:t>
                        <w:tab/>
                        <w:t>I ir II priėmimo etapų eilė (sudaroma iš Prašymų, pateiktų I ir II priėmimo etapų laikotarpiais: nuo</w:t>
                      </w:r>
                      <w:r>
                        <w:rPr>
                          <w:bCs/>
                          <w:szCs w:val="24"/>
                          <w:lang w:eastAsia="lt-LT"/>
                        </w:rPr>
                        <w:t xml:space="preserve"> balandžio 1 d. iki birželio 15 d. ir nuo liepos 1 d. iki rugpjūčio 10 d.</w:t>
                      </w:r>
                      <w:r>
                        <w:rPr>
                          <w:bCs/>
                          <w:szCs w:val="24"/>
                        </w:rPr>
                        <w:t>);</w:t>
                      </w:r>
                    </w:p>
                  </w:sdtContent>
                </w:sdt>
                <w:sdt>
                  <w:sdtPr>
                    <w:alias w:val="15.2 pp."/>
                    <w:tag w:val="part_dabde1412a7c4a80b123f8d3201f4538"/>
                    <w:lock w:val="sdtLocked"/>
                    <w:richText/>
                  </w:sdtPr>
                  <w:sdtContent>
                    <w:p>
                      <w:pPr>
                        <w:tabs>
                          <w:tab w:val="left" w:pos="1418"/>
                        </w:tabs>
                        <w:ind w:firstLine="709"/>
                        <w:jc w:val="both"/>
                        <w:rPr>
                          <w:bCs/>
                          <w:szCs w:val="24"/>
                        </w:rPr>
                      </w:pPr>
                      <w:sdt>
                        <w:sdtPr>
                          <w:alias w:val="Numeris"/>
                          <w:tag w:val="nr_dabde1412a7c4a80b123f8d3201f4538"/>
                          <w:lock w:val="sdtLocked"/>
                          <w:richText/>
                        </w:sdtPr>
                        <w:sdtContent>
                          <w:r>
                            <w:rPr>
                              <w:bCs/>
                              <w:szCs w:val="24"/>
                            </w:rPr>
                            <w:t>15.2</w:t>
                          </w:r>
                        </w:sdtContent>
                      </w:sdt>
                      <w:r>
                        <w:rPr>
                          <w:bCs/>
                          <w:szCs w:val="24"/>
                        </w:rPr>
                        <w:t>.</w:t>
                        <w:tab/>
                        <w:t>papildomo priėmimo eilė (sudaroma iš Prašymų, pateiktų dėl priėmimo kitais mokslo metais papildomo priėmimo laikotarpiu (nuo einamųjų metų rugpjūčio 21 d.</w:t>
                      </w:r>
                      <w:r>
                        <w:rPr>
                          <w:bCs/>
                          <w:szCs w:val="24"/>
                          <w:lang w:eastAsia="lt-LT"/>
                        </w:rPr>
                        <w:t xml:space="preserve"> iki rugpjūčio 27 d.</w:t>
                      </w:r>
                      <w:r>
                        <w:rPr>
                          <w:bCs/>
                          <w:szCs w:val="24"/>
                        </w:rPr>
                        <w:t>) ir einamaisiais mokslo metais).</w:t>
                      </w:r>
                    </w:p>
                  </w:sdtContent>
                </w:sdt>
              </w:sdtContent>
            </w:sdt>
            <w:sdt>
              <w:sdtPr>
                <w:alias w:val="16 p."/>
                <w:tag w:val="part_51a751e1cfbc4586ae351991f3a9066d"/>
                <w:lock w:val="sdtLocked"/>
                <w:richText/>
              </w:sdtPr>
              <w:sdtContent>
                <w:p>
                  <w:pPr>
                    <w:tabs>
                      <w:tab w:val="left" w:pos="1418"/>
                    </w:tabs>
                    <w:ind w:firstLine="709"/>
                    <w:jc w:val="both"/>
                    <w:rPr>
                      <w:bCs/>
                      <w:szCs w:val="24"/>
                    </w:rPr>
                  </w:pPr>
                  <w:sdt>
                    <w:sdtPr>
                      <w:alias w:val="Numeris"/>
                      <w:tag w:val="nr_51a751e1cfbc4586ae351991f3a9066d"/>
                      <w:lock w:val="sdtLocked"/>
                      <w:richText/>
                    </w:sdtPr>
                    <w:sdtContent>
                      <w:r>
                        <w:rPr>
                          <w:szCs w:val="24"/>
                        </w:rPr>
                        <w:t>16</w:t>
                      </w:r>
                    </w:sdtContent>
                  </w:sdt>
                  <w:r>
                    <w:rPr>
                      <w:szCs w:val="24"/>
                    </w:rPr>
                    <w:t>.</w:t>
                    <w:tab/>
                  </w:r>
                  <w:r>
                    <w:rPr>
                      <w:bCs/>
                      <w:szCs w:val="24"/>
                    </w:rPr>
                    <w:t>Vaikai į laukiančių priėmimo eiles rikiuojami pagal priėmimo kriterijų ir Prašymo pateikimo datą.</w:t>
                  </w:r>
                </w:p>
              </w:sdtContent>
            </w:sdt>
            <w:sdt>
              <w:sdtPr>
                <w:alias w:val="17 p."/>
                <w:tag w:val="part_a9a41ccb64134e76baf0d616c7c702a4"/>
                <w:lock w:val="sdtLocked"/>
                <w:richText/>
              </w:sdtPr>
              <w:sdtContent>
                <w:p>
                  <w:pPr>
                    <w:tabs>
                      <w:tab w:val="left" w:pos="0"/>
                      <w:tab w:val="left" w:pos="1418"/>
                    </w:tabs>
                    <w:ind w:firstLine="709"/>
                    <w:jc w:val="both"/>
                    <w:rPr>
                      <w:bCs/>
                      <w:szCs w:val="24"/>
                    </w:rPr>
                  </w:pPr>
                  <w:sdt>
                    <w:sdtPr>
                      <w:alias w:val="Numeris"/>
                      <w:tag w:val="nr_a9a41ccb64134e76baf0d616c7c702a4"/>
                      <w:lock w:val="sdtLocked"/>
                      <w:richText/>
                    </w:sdtPr>
                    <w:sdtContent>
                      <w:r>
                        <w:rPr>
                          <w:szCs w:val="24"/>
                        </w:rPr>
                        <w:t>17</w:t>
                      </w:r>
                    </w:sdtContent>
                  </w:sdt>
                  <w:r>
                    <w:rPr>
                      <w:szCs w:val="24"/>
                    </w:rPr>
                    <w:t>.</w:t>
                    <w:tab/>
                  </w:r>
                  <w:r>
                    <w:rPr>
                      <w:bCs/>
                      <w:szCs w:val="24"/>
                    </w:rPr>
                    <w:t>I ir II priėmimo etapų kriterijai, suteikiantys pirmumo teisę eilėje:</w:t>
                  </w:r>
                </w:p>
                <w:sdt>
                  <w:sdtPr>
                    <w:alias w:val="17.1 pp."/>
                    <w:tag w:val="part_13ae72b4bfa4441cb8e92bcfcc2ba49f"/>
                    <w:lock w:val="sdtLocked"/>
                    <w:richText/>
                  </w:sdtPr>
                  <w:sdtContent>
                    <w:p>
                      <w:pPr>
                        <w:tabs>
                          <w:tab w:val="left" w:pos="0"/>
                          <w:tab w:val="left" w:pos="1134"/>
                          <w:tab w:val="left" w:pos="1418"/>
                        </w:tabs>
                        <w:ind w:firstLine="709"/>
                        <w:jc w:val="both"/>
                        <w:rPr>
                          <w:bCs/>
                          <w:szCs w:val="24"/>
                        </w:rPr>
                      </w:pPr>
                      <w:sdt>
                        <w:sdtPr>
                          <w:alias w:val="Numeris"/>
                          <w:tag w:val="nr_13ae72b4bfa4441cb8e92bcfcc2ba49f"/>
                          <w:lock w:val="sdtLocked"/>
                          <w:richText/>
                        </w:sdtPr>
                        <w:sdtContent>
                          <w:r>
                            <w:rPr>
                              <w:bCs/>
                              <w:szCs w:val="24"/>
                            </w:rPr>
                            <w:t>17.1</w:t>
                          </w:r>
                        </w:sdtContent>
                      </w:sdt>
                      <w:r>
                        <w:rPr>
                          <w:bCs/>
                          <w:szCs w:val="24"/>
                        </w:rPr>
                        <w:t>.</w:t>
                        <w:tab/>
                        <w:t>vaikai, kuriems Savivaldybės mero potvarkiu skirtas privalomas ikimokyklinis ugdymas, priimami be eilės (pateikiamas Savivaldybės mero potvarkis / kopija, kuriuo skirtas privalomas ikimokyklinis ugdymas švietimo įstaigoje, kuriai teikiamas Prašymas);</w:t>
                      </w:r>
                    </w:p>
                  </w:sdtContent>
                </w:sdt>
                <w:sdt>
                  <w:sdtPr>
                    <w:alias w:val="17.2 pp."/>
                    <w:tag w:val="part_561d0c58f3e84021a1a134390eb59f2c"/>
                    <w:lock w:val="sdtLocked"/>
                    <w:richText/>
                  </w:sdtPr>
                  <w:sdtContent>
                    <w:p>
                      <w:pPr>
                        <w:tabs>
                          <w:tab w:val="left" w:pos="0"/>
                          <w:tab w:val="left" w:pos="1134"/>
                          <w:tab w:val="left" w:pos="1418"/>
                        </w:tabs>
                        <w:ind w:firstLine="709"/>
                        <w:jc w:val="both"/>
                        <w:rPr>
                          <w:bCs/>
                          <w:szCs w:val="24"/>
                        </w:rPr>
                      </w:pPr>
                      <w:sdt>
                        <w:sdtPr>
                          <w:alias w:val="Numeris"/>
                          <w:tag w:val="nr_561d0c58f3e84021a1a134390eb59f2c"/>
                          <w:lock w:val="sdtLocked"/>
                          <w:richText/>
                        </w:sdtPr>
                        <w:sdtContent>
                          <w:r>
                            <w:rPr>
                              <w:bCs/>
                              <w:szCs w:val="24"/>
                            </w:rPr>
                            <w:t>17.2</w:t>
                          </w:r>
                        </w:sdtContent>
                      </w:sdt>
                      <w:r>
                        <w:rPr>
                          <w:bCs/>
                          <w:szCs w:val="24"/>
                        </w:rPr>
                        <w:t>.</w:t>
                        <w:tab/>
                        <w:t xml:space="preserve">vaikai, turintys sunkių judėjimo ir atramos funkcijos sutrikimų, ir vaikai, kurių bent vienas iš tėvų (kitų teisėtų vaiko atstovų) turi sunkių judėjimo ir atramos funkcijos sutrikimų, kai švietimo įstaiga, priskirta Savivaldybės teritorijoje pagal deklaruotą gyvenamąją vietą, nėra pritaikyta judėjimo negalią turintiems asmenims, ir Prašymas pateiktas į kitą Savivaldybės švietimo įstaigą, kuri atitinka jų fizinius poreikius (pateikiamas vaiko ar vieno iš tėvų </w:t>
                      </w:r>
                      <w:r>
                        <w:rPr>
                          <w:bCs/>
                          <w:szCs w:val="24"/>
                          <w:u w:val="single"/>
                        </w:rPr>
                        <w:t>(</w:t>
                      </w:r>
                      <w:r>
                        <w:rPr>
                          <w:bCs/>
                          <w:szCs w:val="24"/>
                        </w:rPr>
                        <w:t>kitų teisėtų vaiko atstovų) turimus sunkius judėjimo ir atramos funkcijos sutrikimus įrodantis dokumentas / kopija);</w:t>
                      </w:r>
                    </w:p>
                  </w:sdtContent>
                </w:sdt>
                <w:sdt>
                  <w:sdtPr>
                    <w:alias w:val="17.3 pp."/>
                    <w:tag w:val="part_8bd9435237c242d7bb314e031bcf2c67"/>
                    <w:lock w:val="sdtLocked"/>
                    <w:richText/>
                  </w:sdtPr>
                  <w:sdtContent>
                    <w:p>
                      <w:pPr>
                        <w:tabs>
                          <w:tab w:val="left" w:pos="851"/>
                          <w:tab w:val="left" w:pos="1134"/>
                          <w:tab w:val="left" w:pos="1418"/>
                        </w:tabs>
                        <w:ind w:firstLine="709"/>
                        <w:jc w:val="both"/>
                        <w:rPr>
                          <w:bCs/>
                          <w:szCs w:val="24"/>
                          <w:lang w:eastAsia="lt-LT"/>
                        </w:rPr>
                      </w:pPr>
                      <w:sdt>
                        <w:sdtPr>
                          <w:alias w:val="Numeris"/>
                          <w:tag w:val="nr_8bd9435237c242d7bb314e031bcf2c67"/>
                          <w:lock w:val="sdtLocked"/>
                          <w:richText/>
                        </w:sdtPr>
                        <w:sdtContent>
                          <w:r>
                            <w:rPr>
                              <w:bCs/>
                              <w:szCs w:val="24"/>
                              <w:lang w:eastAsia="lt-LT"/>
                            </w:rPr>
                            <w:t>17.3</w:t>
                          </w:r>
                        </w:sdtContent>
                      </w:sdt>
                      <w:r>
                        <w:rPr>
                          <w:bCs/>
                          <w:szCs w:val="24"/>
                          <w:lang w:eastAsia="lt-LT"/>
                        </w:rPr>
                        <w:t>.</w:t>
                        <w:tab/>
                        <w:t xml:space="preserve">vaikai, kurie ir bent vienas iš jų tėvų </w:t>
                      </w:r>
                      <w:r>
                        <w:rPr>
                          <w:bCs/>
                          <w:szCs w:val="24"/>
                        </w:rPr>
                        <w:t>(kitų teisėtų vaiko atstovų)</w:t>
                      </w:r>
                      <w:r>
                        <w:rPr>
                          <w:bCs/>
                          <w:szCs w:val="24"/>
                          <w:lang w:eastAsia="lt-LT"/>
                        </w:rPr>
                        <w:t xml:space="preserve">, gyvena ir gyvenamąją vietą deklaravę Savivaldybės švietimo įstaigai priskirtoje aptarnavimo teritorijoje, ir globojami ar įvaikinti vaikai, kurių globėjai / įtėviai, gyvenamąją vietą deklaravę Savivaldybės švietimo įstaigai priskirtoje aptarnavimo teritorijoje, </w:t>
                      </w:r>
                      <w:r>
                        <w:rPr>
                          <w:bCs/>
                          <w:color w:val="000000"/>
                          <w:szCs w:val="24"/>
                        </w:rPr>
                        <w:t xml:space="preserve">vadovaujantis šiais kriterijais, </w:t>
                      </w:r>
                      <w:r>
                        <w:rPr>
                          <w:bCs/>
                          <w:szCs w:val="24"/>
                        </w:rPr>
                        <w:t>išdėstytais pagal prioritetą</w:t>
                      </w:r>
                      <w:r>
                        <w:rPr>
                          <w:bCs/>
                          <w:szCs w:val="24"/>
                          <w:u w:val="single"/>
                        </w:rPr>
                        <w:t xml:space="preserve"> </w:t>
                      </w:r>
                      <w:r>
                        <w:rPr>
                          <w:bCs/>
                          <w:szCs w:val="24"/>
                        </w:rPr>
                        <w:t>(pateikiama pažyma / kopija apie deklaruotą gyvenamąją vietą)</w:t>
                      </w:r>
                      <w:r>
                        <w:rPr>
                          <w:bCs/>
                          <w:color w:val="000000"/>
                          <w:szCs w:val="24"/>
                        </w:rPr>
                        <w:t xml:space="preserve">: </w:t>
                      </w:r>
                    </w:p>
                    <w:sdt>
                      <w:sdtPr>
                        <w:alias w:val="17.3.1 pp."/>
                        <w:tag w:val="part_651e7b53d48c4d3c8d4f19071458c34d"/>
                        <w:lock w:val="sdtLocked"/>
                        <w:richText/>
                      </w:sdtPr>
                      <w:sdtContent>
                        <w:p>
                          <w:pPr>
                            <w:tabs>
                              <w:tab w:val="left" w:pos="1418"/>
                            </w:tabs>
                            <w:ind w:firstLine="709"/>
                            <w:jc w:val="both"/>
                            <w:rPr>
                              <w:bCs/>
                              <w:szCs w:val="24"/>
                            </w:rPr>
                          </w:pPr>
                          <w:sdt>
                            <w:sdtPr>
                              <w:alias w:val="Numeris"/>
                              <w:tag w:val="nr_651e7b53d48c4d3c8d4f19071458c34d"/>
                              <w:lock w:val="sdtLocked"/>
                              <w:richText/>
                            </w:sdtPr>
                            <w:sdtContent>
                              <w:r>
                                <w:rPr>
                                  <w:bCs/>
                                  <w:szCs w:val="24"/>
                                </w:rPr>
                                <w:t>17.3.1</w:t>
                              </w:r>
                            </w:sdtContent>
                          </w:sdt>
                          <w:r>
                            <w:rPr>
                              <w:bCs/>
                              <w:szCs w:val="24"/>
                            </w:rPr>
                            <w:t>.</w:t>
                            <w:tab/>
                          </w:r>
                          <w:r>
                            <w:rPr>
                              <w:bCs/>
                              <w:color w:val="000000"/>
                              <w:szCs w:val="24"/>
                            </w:rPr>
                            <w:t>įvaikinti vaikai, globotiniai (išskyrus atvejus, kai laikinoji globa nustatoma tėvų (</w:t>
                          </w:r>
                          <w:r>
                            <w:rPr>
                              <w:bCs/>
                              <w:szCs w:val="24"/>
                            </w:rPr>
                            <w:t>kitų teisėtų vaiko atstovų</w:t>
                          </w:r>
                          <w:r>
                            <w:rPr>
                              <w:bCs/>
                              <w:color w:val="000000"/>
                              <w:szCs w:val="24"/>
                            </w:rPr>
                            <w:t>) prašymu</w:t>
                          </w:r>
                          <w:r>
                            <w:rPr>
                              <w:bCs/>
                              <w:szCs w:val="24"/>
                            </w:rPr>
                            <w:t xml:space="preserve">) (pateikiamas teismo sprendimas / kopija); </w:t>
                          </w:r>
                        </w:p>
                      </w:sdtContent>
                    </w:sdt>
                    <w:sdt>
                      <w:sdtPr>
                        <w:alias w:val="17.3.2 pp."/>
                        <w:tag w:val="part_62e37e36e74a44b6b930f810783308ba"/>
                        <w:lock w:val="sdtLocked"/>
                        <w:richText/>
                      </w:sdtPr>
                      <w:sdtContent>
                        <w:p>
                          <w:pPr>
                            <w:tabs>
                              <w:tab w:val="left" w:pos="851"/>
                              <w:tab w:val="left" w:pos="1134"/>
                              <w:tab w:val="left" w:pos="1418"/>
                            </w:tabs>
                            <w:ind w:firstLine="709"/>
                            <w:jc w:val="both"/>
                            <w:rPr>
                              <w:bCs/>
                              <w:szCs w:val="24"/>
                            </w:rPr>
                          </w:pPr>
                          <w:sdt>
                            <w:sdtPr>
                              <w:alias w:val="Numeris"/>
                              <w:tag w:val="nr_62e37e36e74a44b6b930f810783308ba"/>
                              <w:lock w:val="sdtLocked"/>
                              <w:richText/>
                            </w:sdtPr>
                            <w:sdtContent>
                              <w:r>
                                <w:rPr>
                                  <w:bCs/>
                                  <w:szCs w:val="24"/>
                                </w:rPr>
                                <w:t>17.3.2</w:t>
                              </w:r>
                            </w:sdtContent>
                          </w:sdt>
                          <w:r>
                            <w:rPr>
                              <w:bCs/>
                              <w:szCs w:val="24"/>
                            </w:rPr>
                            <w:t>.</w:t>
                            <w:tab/>
                          </w:r>
                          <w:r>
                            <w:rPr>
                              <w:bCs/>
                              <w:szCs w:val="24"/>
                              <w:lang w:eastAsia="lt-LT"/>
                            </w:rPr>
                            <w:t>vaikai</w:t>
                          </w:r>
                          <w:r>
                            <w:rPr>
                              <w:bCs/>
                              <w:color w:val="000000"/>
                              <w:szCs w:val="24"/>
                            </w:rPr>
                            <w:t xml:space="preserve">, dėl įgimtų ar įgytų sutrikimų turintys didelių ar labai didelių specialiųjų ugdymosi poreikių </w:t>
                          </w:r>
                          <w:r>
                            <w:rPr>
                              <w:bCs/>
                              <w:szCs w:val="24"/>
                            </w:rPr>
                            <w:t>(pateikiama Pedagoginės psichologinės tarnybos pažyma / kopija dėl specialiojo ugdymosi ir (ar) švietimo pagalbos skyrimo);</w:t>
                          </w:r>
                        </w:p>
                      </w:sdtContent>
                    </w:sdt>
                    <w:sdt>
                      <w:sdtPr>
                        <w:alias w:val="17.3.3 pp."/>
                        <w:tag w:val="part_60dde00ecfec438c9f4ad4c96f6cfb3f"/>
                        <w:lock w:val="sdtLocked"/>
                        <w:richText/>
                      </w:sdtPr>
                      <w:sdtContent>
                        <w:p>
                          <w:pPr>
                            <w:tabs>
                              <w:tab w:val="left" w:pos="851"/>
                              <w:tab w:val="left" w:pos="1134"/>
                              <w:tab w:val="left" w:pos="1418"/>
                            </w:tabs>
                            <w:ind w:firstLine="709"/>
                            <w:jc w:val="both"/>
                            <w:rPr>
                              <w:bCs/>
                              <w:szCs w:val="24"/>
                            </w:rPr>
                          </w:pPr>
                          <w:sdt>
                            <w:sdtPr>
                              <w:alias w:val="Numeris"/>
                              <w:tag w:val="nr_60dde00ecfec438c9f4ad4c96f6cfb3f"/>
                              <w:lock w:val="sdtLocked"/>
                              <w:richText/>
                            </w:sdtPr>
                            <w:sdtContent>
                              <w:r>
                                <w:rPr>
                                  <w:bCs/>
                                  <w:szCs w:val="24"/>
                                </w:rPr>
                                <w:t>17.3.3</w:t>
                              </w:r>
                            </w:sdtContent>
                          </w:sdt>
                          <w:r>
                            <w:rPr>
                              <w:bCs/>
                              <w:szCs w:val="24"/>
                            </w:rPr>
                            <w:t>.</w:t>
                            <w:tab/>
                          </w:r>
                          <w:r>
                            <w:rPr>
                              <w:bCs/>
                              <w:szCs w:val="24"/>
                              <w:lang w:eastAsia="lt-LT"/>
                            </w:rPr>
                            <w:t>vaikai</w:t>
                          </w:r>
                          <w:r>
                            <w:rPr>
                              <w:bCs/>
                              <w:color w:val="000000"/>
                              <w:szCs w:val="24"/>
                            </w:rPr>
                            <w:t xml:space="preserve">, kurių gyvenamoji vieta deklaruota Savivaldybės suteiktame socialiniame būste </w:t>
                          </w:r>
                          <w:r>
                            <w:rPr>
                              <w:bCs/>
                              <w:szCs w:val="24"/>
                            </w:rPr>
                            <w:t>(pateikiama socialinio būsto nuomos sutartis / kopija);</w:t>
                          </w:r>
                        </w:p>
                      </w:sdtContent>
                    </w:sdt>
                    <w:sdt>
                      <w:sdtPr>
                        <w:alias w:val="17.3.4 pp."/>
                        <w:tag w:val="part_39cae36e4ca248a09b671bfef2ccf8a2"/>
                        <w:lock w:val="sdtLocked"/>
                        <w:richText/>
                      </w:sdtPr>
                      <w:sdtContent>
                        <w:p>
                          <w:pPr>
                            <w:tabs>
                              <w:tab w:val="left" w:pos="851"/>
                              <w:tab w:val="left" w:pos="1134"/>
                              <w:tab w:val="left" w:pos="1418"/>
                            </w:tabs>
                            <w:ind w:firstLine="709"/>
                            <w:jc w:val="both"/>
                            <w:rPr>
                              <w:bCs/>
                              <w:color w:val="000000"/>
                              <w:szCs w:val="24"/>
                            </w:rPr>
                          </w:pPr>
                          <w:sdt>
                            <w:sdtPr>
                              <w:alias w:val="Numeris"/>
                              <w:tag w:val="nr_39cae36e4ca248a09b671bfef2ccf8a2"/>
                              <w:lock w:val="sdtLocked"/>
                              <w:richText/>
                            </w:sdtPr>
                            <w:sdtContent>
                              <w:r>
                                <w:rPr>
                                  <w:bCs/>
                                  <w:color w:val="000000"/>
                                  <w:szCs w:val="24"/>
                                </w:rPr>
                                <w:t>17.3.4</w:t>
                              </w:r>
                            </w:sdtContent>
                          </w:sdt>
                          <w:r>
                            <w:rPr>
                              <w:bCs/>
                              <w:color w:val="000000"/>
                              <w:szCs w:val="24"/>
                            </w:rPr>
                            <w:t>.</w:t>
                            <w:tab/>
                          </w:r>
                          <w:r>
                            <w:rPr>
                              <w:bCs/>
                              <w:szCs w:val="24"/>
                              <w:lang w:eastAsia="lt-LT"/>
                            </w:rPr>
                            <w:t>vaikai</w:t>
                          </w:r>
                          <w:r>
                            <w:rPr>
                              <w:bCs/>
                              <w:color w:val="000000"/>
                              <w:szCs w:val="24"/>
                            </w:rPr>
                            <w:t xml:space="preserve">, </w:t>
                          </w:r>
                          <w:r>
                            <w:rPr>
                              <w:bCs/>
                              <w:color w:val="000000"/>
                              <w:szCs w:val="24"/>
                              <w:lang w:eastAsia="lt-LT"/>
                            </w:rPr>
                            <w:t>kurių broliai ir (ar) seserys (įbroliai ir (ar) įseserės) Prašymo pateikimo metu jau mokosi toje švietimo įstaigoje pagal priešmokyklinio, pradinio ir (ar) pagrindinio ugdymo programą (pateikiama švietimo įstaigos pažyma / kopija);</w:t>
                          </w:r>
                        </w:p>
                      </w:sdtContent>
                    </w:sdt>
                    <w:sdt>
                      <w:sdtPr>
                        <w:alias w:val="17.3.5 pp."/>
                        <w:tag w:val="part_add3e00ce6eb44ebb6123a0f374e5452"/>
                        <w:lock w:val="sdtLocked"/>
                        <w:richText/>
                      </w:sdtPr>
                      <w:sdtContent>
                        <w:p>
                          <w:pPr>
                            <w:tabs>
                              <w:tab w:val="left" w:pos="851"/>
                              <w:tab w:val="left" w:pos="1134"/>
                              <w:tab w:val="left" w:pos="1418"/>
                            </w:tabs>
                            <w:ind w:firstLine="709"/>
                            <w:jc w:val="both"/>
                            <w:rPr>
                              <w:bCs/>
                              <w:color w:val="000000"/>
                              <w:szCs w:val="24"/>
                            </w:rPr>
                          </w:pPr>
                          <w:sdt>
                            <w:sdtPr>
                              <w:alias w:val="Numeris"/>
                              <w:tag w:val="nr_add3e00ce6eb44ebb6123a0f374e5452"/>
                              <w:lock w:val="sdtLocked"/>
                              <w:richText/>
                            </w:sdtPr>
                            <w:sdtContent>
                              <w:r>
                                <w:rPr>
                                  <w:bCs/>
                                  <w:color w:val="000000"/>
                                  <w:szCs w:val="24"/>
                                </w:rPr>
                                <w:t>17.3.5</w:t>
                              </w:r>
                            </w:sdtContent>
                          </w:sdt>
                          <w:r>
                            <w:rPr>
                              <w:bCs/>
                              <w:color w:val="000000"/>
                              <w:szCs w:val="24"/>
                            </w:rPr>
                            <w:t>.</w:t>
                            <w:tab/>
                          </w:r>
                          <w:r>
                            <w:rPr>
                              <w:bCs/>
                              <w:color w:val="000000"/>
                              <w:szCs w:val="24"/>
                              <w:lang w:eastAsia="lt-LT"/>
                            </w:rPr>
                            <w:t>pedagoginių darbuotojų, dirbančių toje švietimo įstaigoje, vaikai (pateikiama darbovietės pažyma / kopija);</w:t>
                          </w:r>
                        </w:p>
                      </w:sdtContent>
                    </w:sdt>
                    <w:sdt>
                      <w:sdtPr>
                        <w:alias w:val="17.3.6 pp."/>
                        <w:tag w:val="part_831a3abde69944a6b572754a80769044"/>
                        <w:lock w:val="sdtLocked"/>
                        <w:richText/>
                      </w:sdtPr>
                      <w:sdtContent>
                        <w:p>
                          <w:pPr>
                            <w:tabs>
                              <w:tab w:val="left" w:pos="851"/>
                              <w:tab w:val="left" w:pos="1134"/>
                              <w:tab w:val="left" w:pos="1418"/>
                            </w:tabs>
                            <w:ind w:firstLine="709"/>
                            <w:jc w:val="both"/>
                            <w:rPr>
                              <w:bCs/>
                              <w:color w:val="000000"/>
                              <w:szCs w:val="24"/>
                            </w:rPr>
                          </w:pPr>
                          <w:sdt>
                            <w:sdtPr>
                              <w:alias w:val="Numeris"/>
                              <w:tag w:val="nr_831a3abde69944a6b572754a80769044"/>
                              <w:lock w:val="sdtLocked"/>
                              <w:richText/>
                            </w:sdtPr>
                            <w:sdtContent>
                              <w:r>
                                <w:rPr>
                                  <w:bCs/>
                                  <w:color w:val="000000"/>
                                  <w:szCs w:val="24"/>
                                </w:rPr>
                                <w:t>17.3.6</w:t>
                              </w:r>
                            </w:sdtContent>
                          </w:sdt>
                          <w:r>
                            <w:rPr>
                              <w:bCs/>
                              <w:color w:val="000000"/>
                              <w:szCs w:val="24"/>
                            </w:rPr>
                            <w:t>.</w:t>
                            <w:tab/>
                          </w:r>
                          <w:r>
                            <w:rPr>
                              <w:bCs/>
                              <w:color w:val="000000"/>
                              <w:szCs w:val="24"/>
                              <w:lang w:eastAsia="lt-LT"/>
                            </w:rPr>
                            <w:t>darbuotojų, kurie patenka į Savivaldybės tarybos sprendimu patvirtintą Trūkstamų specialistų pritraukimo į savivaldybės viešąsias ir biudžetines įstaigas programą, vaikai (pateikiama darbovietės pažyma / kopija);</w:t>
                          </w:r>
                        </w:p>
                      </w:sdtContent>
                    </w:sdt>
                    <w:sdt>
                      <w:sdtPr>
                        <w:alias w:val="17.3.7 pp."/>
                        <w:tag w:val="part_508e0f103d9c40f68249d0a609726bad"/>
                        <w:lock w:val="sdtLocked"/>
                        <w:richText/>
                      </w:sdtPr>
                      <w:sdtContent>
                        <w:p>
                          <w:pPr>
                            <w:tabs>
                              <w:tab w:val="left" w:pos="851"/>
                              <w:tab w:val="left" w:pos="1134"/>
                              <w:tab w:val="left" w:pos="1418"/>
                            </w:tabs>
                            <w:ind w:firstLine="709"/>
                            <w:jc w:val="both"/>
                            <w:rPr>
                              <w:bCs/>
                              <w:color w:val="000000"/>
                              <w:szCs w:val="24"/>
                            </w:rPr>
                          </w:pPr>
                          <w:sdt>
                            <w:sdtPr>
                              <w:alias w:val="Numeris"/>
                              <w:tag w:val="nr_508e0f103d9c40f68249d0a609726bad"/>
                              <w:lock w:val="sdtLocked"/>
                              <w:richText/>
                            </w:sdtPr>
                            <w:sdtContent>
                              <w:r>
                                <w:rPr>
                                  <w:bCs/>
                                  <w:color w:val="000000"/>
                                  <w:szCs w:val="24"/>
                                </w:rPr>
                                <w:t>17.3.7</w:t>
                              </w:r>
                            </w:sdtContent>
                          </w:sdt>
                          <w:r>
                            <w:rPr>
                              <w:bCs/>
                              <w:color w:val="000000"/>
                              <w:szCs w:val="24"/>
                            </w:rPr>
                            <w:t>.</w:t>
                            <w:tab/>
                            <w:t>vaikai, ilgiausiai gyvenantys ir gyvenamąją vietą deklaravę Savivaldybės švietimo įstaigai priskirtoje aptarnavimo teritorijoje. Kai likusių ugdymosi vietų yra mažiau nei vaikų, kurie ilgiausiai gyvena Savivaldybės švietimo įstaigai priskirtoje aptarnavimo teritorijoje su ta pačia registracijos Savivaldybės švietimo įstaigai priskirtoje aptarnavimo teritorijoje data, pirmumas suteikiamas vaikams, kurie gyvena arčiausiai švietimo įstaigos einant pėsčiomis (sprendimą dėl vaikų atitikties šiam kriterijui ir priėmimo priima švietimo įstaigos priėmimo komisija).</w:t>
                          </w:r>
                        </w:p>
                      </w:sdtContent>
                    </w:sdt>
                  </w:sdtContent>
                </w:sdt>
                <w:sdt>
                  <w:sdtPr>
                    <w:alias w:val="17.4 pp."/>
                    <w:tag w:val="part_d3f91b43061e4539a76da3aba242dd4e"/>
                    <w:lock w:val="sdtLocked"/>
                    <w:richText/>
                  </w:sdtPr>
                  <w:sdtContent>
                    <w:p>
                      <w:pPr>
                        <w:tabs>
                          <w:tab w:val="left" w:pos="851"/>
                          <w:tab w:val="left" w:pos="1418"/>
                        </w:tabs>
                        <w:ind w:firstLine="709"/>
                        <w:jc w:val="both"/>
                        <w:rPr>
                          <w:bCs/>
                          <w:color w:val="000000"/>
                          <w:szCs w:val="24"/>
                        </w:rPr>
                      </w:pPr>
                      <w:sdt>
                        <w:sdtPr>
                          <w:alias w:val="Numeris"/>
                          <w:tag w:val="nr_d3f91b43061e4539a76da3aba242dd4e"/>
                          <w:lock w:val="sdtLocked"/>
                          <w:richText/>
                        </w:sdtPr>
                        <w:sdtContent>
                          <w:r>
                            <w:rPr>
                              <w:bCs/>
                              <w:color w:val="000000"/>
                              <w:szCs w:val="24"/>
                            </w:rPr>
                            <w:t>17.4</w:t>
                          </w:r>
                        </w:sdtContent>
                      </w:sdt>
                      <w:r>
                        <w:rPr>
                          <w:bCs/>
                          <w:color w:val="000000"/>
                          <w:szCs w:val="24"/>
                        </w:rPr>
                        <w:t>.</w:t>
                        <w:tab/>
                      </w:r>
                      <w:r>
                        <w:rPr>
                          <w:bCs/>
                          <w:szCs w:val="24"/>
                        </w:rPr>
                        <w:t>vaikai, dėl ugdymosi vietų trūkumo Savivaldybės švietimo įstaigoje, kurios aptarnavimo teritorijoje gyvena, tėvų (kitų teisėtų vaiko atstovų) prašymu (p</w:t>
                      </w:r>
                      <w:r>
                        <w:rPr>
                          <w:bCs/>
                          <w:szCs w:val="24"/>
                          <w:lang w:eastAsia="lt-LT"/>
                        </w:rPr>
                        <w:t>rašymo forma – Aprašo 3 priedas)</w:t>
                      </w:r>
                      <w:r>
                        <w:rPr>
                          <w:bCs/>
                          <w:szCs w:val="24"/>
                        </w:rPr>
                        <w:t xml:space="preserve"> Savivaldybės mero įgalioto darbuotojo nukreipti į kitą artimiausią Savivaldybės švietimo įstaigą, vykdančią ikimokyklinio / priešmokyklinio ugdymo programą, turinčią laisvų ugdymosi vietų. </w:t>
                      </w:r>
                    </w:p>
                  </w:sdtContent>
                </w:sdt>
              </w:sdtContent>
            </w:sdt>
            <w:sdt>
              <w:sdtPr>
                <w:alias w:val="18 p."/>
                <w:tag w:val="part_b247261124fa47298a77add47701c8fb"/>
                <w:lock w:val="sdtLocked"/>
                <w:richText/>
              </w:sdtPr>
              <w:sdtContent>
                <w:p>
                  <w:pPr>
                    <w:tabs>
                      <w:tab w:val="left" w:pos="709"/>
                      <w:tab w:val="left" w:pos="851"/>
                      <w:tab w:val="left" w:pos="1418"/>
                    </w:tabs>
                    <w:suppressAutoHyphens/>
                    <w:ind w:firstLine="709"/>
                    <w:jc w:val="both"/>
                    <w:rPr>
                      <w:bCs/>
                      <w:szCs w:val="24"/>
                      <w:lang w:eastAsia="lt-LT"/>
                    </w:rPr>
                  </w:pPr>
                  <w:sdt>
                    <w:sdtPr>
                      <w:alias w:val="Numeris"/>
                      <w:tag w:val="nr_b247261124fa47298a77add47701c8fb"/>
                      <w:lock w:val="sdtLocked"/>
                      <w:richText/>
                    </w:sdtPr>
                    <w:sdtContent>
                      <w:r>
                        <w:rPr>
                          <w:szCs w:val="24"/>
                          <w:lang w:eastAsia="lt-LT"/>
                        </w:rPr>
                        <w:t>18</w:t>
                      </w:r>
                    </w:sdtContent>
                  </w:sdt>
                  <w:r>
                    <w:rPr>
                      <w:szCs w:val="24"/>
                      <w:lang w:eastAsia="lt-LT"/>
                    </w:rPr>
                    <w:t>.</w:t>
                    <w:tab/>
                  </w:r>
                  <w:r>
                    <w:rPr>
                      <w:bCs/>
                      <w:szCs w:val="24"/>
                    </w:rPr>
                    <w:t>Papildomo priėmimo laikotarpiu (n</w:t>
                  </w:r>
                  <w:r>
                    <w:rPr>
                      <w:bCs/>
                      <w:szCs w:val="24"/>
                      <w:lang w:eastAsia="lt-LT"/>
                    </w:rPr>
                    <w:t xml:space="preserve">uo einamųjų metų rugpjūčio 21 d.) į laisvas </w:t>
                  </w:r>
                  <w:r>
                    <w:rPr>
                      <w:bCs/>
                      <w:szCs w:val="24"/>
                    </w:rPr>
                    <w:t>ugdymosi</w:t>
                  </w:r>
                  <w:r>
                    <w:rPr>
                      <w:bCs/>
                      <w:szCs w:val="24"/>
                      <w:lang w:eastAsia="lt-LT"/>
                    </w:rPr>
                    <w:t xml:space="preserve"> vietas, likusias priėmus vaikus pagal </w:t>
                  </w:r>
                  <w:r>
                    <w:rPr>
                      <w:bCs/>
                      <w:color w:val="000000"/>
                      <w:szCs w:val="24"/>
                    </w:rPr>
                    <w:t>Savivaldybės švietimo įstaigai</w:t>
                  </w:r>
                  <w:r>
                    <w:rPr>
                      <w:bCs/>
                      <w:szCs w:val="24"/>
                      <w:lang w:eastAsia="lt-LT"/>
                    </w:rPr>
                    <w:t xml:space="preserve"> priskirtą aptarnavimo teritoriją, </w:t>
                  </w:r>
                  <w:r>
                    <w:rPr>
                      <w:bCs/>
                      <w:color w:val="000000"/>
                      <w:szCs w:val="24"/>
                    </w:rPr>
                    <w:t>ugdytis</w:t>
                  </w:r>
                  <w:r>
                    <w:rPr>
                      <w:bCs/>
                      <w:szCs w:val="24"/>
                      <w:lang w:eastAsia="lt-LT"/>
                    </w:rPr>
                    <w:t xml:space="preserve"> pagal </w:t>
                  </w:r>
                  <w:r>
                    <w:rPr>
                      <w:bCs/>
                      <w:szCs w:val="24"/>
                    </w:rPr>
                    <w:t xml:space="preserve">ikimokyklinio / </w:t>
                  </w:r>
                  <w:r>
                    <w:rPr>
                      <w:bCs/>
                      <w:szCs w:val="24"/>
                      <w:lang w:eastAsia="lt-LT"/>
                    </w:rPr>
                    <w:t xml:space="preserve">priešmokyklinio ugdymo programas priimami vaikai, gyvenantys ir gyvenamąją vietą deklaravę </w:t>
                  </w:r>
                  <w:r>
                    <w:rPr>
                      <w:bCs/>
                      <w:color w:val="000000"/>
                      <w:szCs w:val="24"/>
                    </w:rPr>
                    <w:t>Savivaldybės švietimo įstaigai</w:t>
                  </w:r>
                  <w:r>
                    <w:rPr>
                      <w:bCs/>
                      <w:szCs w:val="24"/>
                      <w:lang w:eastAsia="lt-LT"/>
                    </w:rPr>
                    <w:t xml:space="preserve"> priskirtoje aptarnavimo teritorijoje ir vaikai, negyvenantys </w:t>
                  </w:r>
                  <w:r>
                    <w:rPr>
                      <w:bCs/>
                      <w:szCs w:val="24"/>
                    </w:rPr>
                    <w:t xml:space="preserve">Savivaldybės </w:t>
                  </w:r>
                  <w:r>
                    <w:rPr>
                      <w:bCs/>
                      <w:color w:val="000000"/>
                      <w:szCs w:val="24"/>
                    </w:rPr>
                    <w:t>švietimo įstaigai</w:t>
                  </w:r>
                  <w:r>
                    <w:rPr>
                      <w:bCs/>
                      <w:szCs w:val="24"/>
                      <w:lang w:eastAsia="lt-LT"/>
                    </w:rPr>
                    <w:t xml:space="preserve"> priskirtoje aptarnavimo teritorijoje. Esant daugiau Prašymų nei laisvų ugdymosi vietų </w:t>
                  </w:r>
                  <w:r>
                    <w:rPr>
                      <w:bCs/>
                      <w:color w:val="000000"/>
                      <w:szCs w:val="24"/>
                    </w:rPr>
                    <w:t>švietimo įstaigoje</w:t>
                  </w:r>
                  <w:r>
                    <w:rPr>
                      <w:bCs/>
                      <w:szCs w:val="24"/>
                      <w:lang w:eastAsia="lt-LT"/>
                    </w:rPr>
                    <w:t xml:space="preserve">: </w:t>
                  </w:r>
                </w:p>
                <w:sdt>
                  <w:sdtPr>
                    <w:alias w:val="18.1 pp."/>
                    <w:tag w:val="part_d3eb8618b2bb4747b5237670c4fe638a"/>
                    <w:lock w:val="sdtLocked"/>
                    <w:richText/>
                  </w:sdtPr>
                  <w:sdtContent>
                    <w:p>
                      <w:pPr>
                        <w:tabs>
                          <w:tab w:val="left" w:pos="0"/>
                          <w:tab w:val="left" w:pos="709"/>
                          <w:tab w:val="left" w:pos="1418"/>
                        </w:tabs>
                        <w:ind w:firstLine="709"/>
                        <w:jc w:val="both"/>
                        <w:rPr>
                          <w:bCs/>
                          <w:szCs w:val="24"/>
                        </w:rPr>
                      </w:pPr>
                      <w:sdt>
                        <w:sdtPr>
                          <w:alias w:val="Numeris"/>
                          <w:tag w:val="nr_d3eb8618b2bb4747b5237670c4fe638a"/>
                          <w:lock w:val="sdtLocked"/>
                          <w:richText/>
                        </w:sdtPr>
                        <w:sdtContent>
                          <w:r>
                            <w:rPr>
                              <w:bCs/>
                              <w:szCs w:val="24"/>
                            </w:rPr>
                            <w:t>18.1</w:t>
                          </w:r>
                        </w:sdtContent>
                      </w:sdt>
                      <w:r>
                        <w:rPr>
                          <w:bCs/>
                          <w:szCs w:val="24"/>
                        </w:rPr>
                        <w:t>.</w:t>
                        <w:tab/>
                        <w:t>be eilės priimami vaikai, kuriems Savivaldybės mero potvarkiu skirtas privalomas ikimokyklinis ugdymas (pateikiamas Savivaldybės mero potvarkis / kopija, kuriuo skirtas privalomas ikimokyklinis ugdymas švietimo įstaigoje, kuriai teikiamas Prašymas);</w:t>
                      </w:r>
                    </w:p>
                  </w:sdtContent>
                </w:sdt>
                <w:sdt>
                  <w:sdtPr>
                    <w:alias w:val="18.2 pp."/>
                    <w:tag w:val="part_cea578cea1364a9fb001afe1a5f1f504"/>
                    <w:lock w:val="sdtLocked"/>
                    <w:richText/>
                  </w:sdtPr>
                  <w:sdtContent>
                    <w:p>
                      <w:pPr>
                        <w:tabs>
                          <w:tab w:val="left" w:pos="709"/>
                          <w:tab w:val="left" w:pos="851"/>
                          <w:tab w:val="left" w:pos="1418"/>
                        </w:tabs>
                        <w:suppressAutoHyphens/>
                        <w:ind w:firstLine="709"/>
                        <w:jc w:val="both"/>
                        <w:rPr>
                          <w:bCs/>
                          <w:szCs w:val="24"/>
                          <w:lang w:eastAsia="lt-LT"/>
                        </w:rPr>
                      </w:pPr>
                      <w:sdt>
                        <w:sdtPr>
                          <w:alias w:val="Numeris"/>
                          <w:tag w:val="nr_cea578cea1364a9fb001afe1a5f1f504"/>
                          <w:lock w:val="sdtLocked"/>
                          <w:richText/>
                        </w:sdtPr>
                        <w:sdtContent>
                          <w:r>
                            <w:rPr>
                              <w:bCs/>
                              <w:szCs w:val="24"/>
                              <w:lang w:eastAsia="lt-LT"/>
                            </w:rPr>
                            <w:t>18.2</w:t>
                          </w:r>
                        </w:sdtContent>
                      </w:sdt>
                      <w:r>
                        <w:rPr>
                          <w:bCs/>
                          <w:szCs w:val="24"/>
                          <w:lang w:eastAsia="lt-LT"/>
                        </w:rPr>
                        <w:t>.</w:t>
                        <w:tab/>
                        <w:t>eilė sudaroma pirmumą teikiant vaikams, kurie yra gyvenantys ir gyvenamąją vietą deklaravę Savivaldybės teritorijoje ir sumuojant 18.2.1–18.2.9 papunkčiuose išvardytus kriterijus, kurie yra lygiaverčiai</w:t>
                      </w:r>
                      <w:r>
                        <w:rPr>
                          <w:bCs/>
                          <w:szCs w:val="24"/>
                          <w:u w:val="single"/>
                        </w:rPr>
                        <w:t xml:space="preserve"> (pateikiama pažyma / kopija apie deklaruotą gyvenamąją vietą)</w:t>
                      </w:r>
                      <w:r>
                        <w:rPr>
                          <w:bCs/>
                          <w:szCs w:val="24"/>
                          <w:lang w:eastAsia="lt-LT"/>
                        </w:rPr>
                        <w:t>:</w:t>
                      </w:r>
                    </w:p>
                    <w:sdt>
                      <w:sdtPr>
                        <w:alias w:val="18.2.1 pp."/>
                        <w:tag w:val="part_6817a8aad3824a66b583ef718d4bcbf1"/>
                        <w:lock w:val="sdtLocked"/>
                        <w:richText/>
                      </w:sdtPr>
                      <w:sdtContent>
                        <w:p>
                          <w:pPr>
                            <w:tabs>
                              <w:tab w:val="left" w:pos="709"/>
                              <w:tab w:val="left" w:pos="851"/>
                              <w:tab w:val="left" w:pos="1560"/>
                              <w:tab w:val="left" w:pos="1701"/>
                            </w:tabs>
                            <w:suppressAutoHyphens/>
                            <w:ind w:firstLine="709"/>
                            <w:jc w:val="both"/>
                            <w:rPr>
                              <w:bCs/>
                              <w:szCs w:val="24"/>
                              <w:lang w:eastAsia="lt-LT"/>
                            </w:rPr>
                          </w:pPr>
                          <w:sdt>
                            <w:sdtPr>
                              <w:alias w:val="Numeris"/>
                              <w:tag w:val="nr_6817a8aad3824a66b583ef718d4bcbf1"/>
                              <w:lock w:val="sdtLocked"/>
                              <w:richText/>
                            </w:sdtPr>
                            <w:sdtContent>
                              <w:r>
                                <w:rPr>
                                  <w:bCs/>
                                  <w:szCs w:val="24"/>
                                  <w:lang w:eastAsia="lt-LT"/>
                                </w:rPr>
                                <w:t>18.2.1</w:t>
                              </w:r>
                            </w:sdtContent>
                          </w:sdt>
                          <w:r>
                            <w:rPr>
                              <w:bCs/>
                              <w:szCs w:val="24"/>
                              <w:lang w:eastAsia="lt-LT"/>
                            </w:rPr>
                            <w:t>.</w:t>
                            <w:tab/>
                          </w:r>
                          <w:r>
                            <w:rPr>
                              <w:bCs/>
                              <w:color w:val="000000"/>
                              <w:szCs w:val="24"/>
                              <w:lang w:eastAsia="lt-LT"/>
                            </w:rPr>
                            <w:t xml:space="preserve">vaikai, kuriuos augina vienas iš tėvų </w:t>
                          </w:r>
                          <w:r>
                            <w:rPr>
                              <w:bCs/>
                              <w:szCs w:val="24"/>
                            </w:rPr>
                            <w:t>(kitų teisėtų vaiko atstovų)</w:t>
                          </w:r>
                          <w:r>
                            <w:rPr>
                              <w:bCs/>
                              <w:color w:val="000000"/>
                              <w:szCs w:val="24"/>
                              <w:lang w:eastAsia="lt-LT"/>
                            </w:rPr>
                            <w:t xml:space="preserve"> (jeigu kitas yra miręs, teismo pripažintas dingusiu be žinios ar nežinia kur esančiu, teismo pripažintas neveiksniu arba teismo sprendimu apribotos tėvystės teisės)</w:t>
                          </w:r>
                          <w:r>
                            <w:rPr>
                              <w:bCs/>
                              <w:szCs w:val="24"/>
                            </w:rPr>
                            <w:t xml:space="preserve"> (pateikiama pažyma / kopija, patvirtinanti šeimos sudėtį, </w:t>
                          </w:r>
                          <w:r>
                            <w:rPr>
                              <w:rFonts w:eastAsia="Calibri"/>
                              <w:bCs/>
                              <w:szCs w:val="24"/>
                            </w:rPr>
                            <w:t>teismo sprendimas / kopija</w:t>
                          </w:r>
                          <w:r>
                            <w:rPr>
                              <w:bCs/>
                              <w:szCs w:val="24"/>
                            </w:rPr>
                            <w:t>)</w:t>
                          </w:r>
                          <w:r>
                            <w:rPr>
                              <w:bCs/>
                              <w:color w:val="000000"/>
                              <w:szCs w:val="24"/>
                              <w:lang w:eastAsia="lt-LT"/>
                            </w:rPr>
                            <w:t>;</w:t>
                          </w:r>
                        </w:p>
                      </w:sdtContent>
                    </w:sdt>
                    <w:sdt>
                      <w:sdtPr>
                        <w:alias w:val="18.2.2 pp."/>
                        <w:tag w:val="part_fd31293b7ae84422ac52fa7cce7b5291"/>
                        <w:lock w:val="sdtLocked"/>
                        <w:richText/>
                      </w:sdtPr>
                      <w:sdtContent>
                        <w:p>
                          <w:pPr>
                            <w:tabs>
                              <w:tab w:val="left" w:pos="709"/>
                              <w:tab w:val="left" w:pos="851"/>
                              <w:tab w:val="left" w:pos="1560"/>
                              <w:tab w:val="left" w:pos="1701"/>
                            </w:tabs>
                            <w:suppressAutoHyphens/>
                            <w:ind w:firstLine="709"/>
                            <w:jc w:val="both"/>
                            <w:rPr>
                              <w:bCs/>
                              <w:szCs w:val="24"/>
                              <w:lang w:eastAsia="lt-LT"/>
                            </w:rPr>
                          </w:pPr>
                          <w:sdt>
                            <w:sdtPr>
                              <w:alias w:val="Numeris"/>
                              <w:tag w:val="nr_fd31293b7ae84422ac52fa7cce7b5291"/>
                              <w:lock w:val="sdtLocked"/>
                              <w:richText/>
                            </w:sdtPr>
                            <w:sdtContent>
                              <w:r>
                                <w:rPr>
                                  <w:bCs/>
                                  <w:szCs w:val="24"/>
                                  <w:lang w:eastAsia="lt-LT"/>
                                </w:rPr>
                                <w:t>18.2.2</w:t>
                              </w:r>
                            </w:sdtContent>
                          </w:sdt>
                          <w:r>
                            <w:rPr>
                              <w:bCs/>
                              <w:szCs w:val="24"/>
                              <w:lang w:eastAsia="lt-LT"/>
                            </w:rPr>
                            <w:t>.</w:t>
                            <w:tab/>
                            <w:t xml:space="preserve">vaikai su negalia bei </w:t>
                          </w:r>
                          <w:r>
                            <w:rPr>
                              <w:bCs/>
                              <w:color w:val="000000"/>
                              <w:szCs w:val="24"/>
                              <w:lang w:eastAsia="lt-LT"/>
                            </w:rPr>
                            <w:t xml:space="preserve">vaikai, kurių vienas arba abu tėvai </w:t>
                          </w:r>
                          <w:r>
                            <w:rPr>
                              <w:bCs/>
                              <w:szCs w:val="24"/>
                            </w:rPr>
                            <w:t>(kiti teisėti vaiko atstovai)</w:t>
                          </w:r>
                          <w:r>
                            <w:rPr>
                              <w:bCs/>
                              <w:color w:val="000000"/>
                              <w:szCs w:val="24"/>
                              <w:lang w:eastAsia="lt-LT"/>
                            </w:rPr>
                            <w:t xml:space="preserve"> yra asmenys su negalia (pateikiamas asmens su negalia pažymėjimas / kopija); </w:t>
                          </w:r>
                        </w:p>
                      </w:sdtContent>
                    </w:sdt>
                    <w:sdt>
                      <w:sdtPr>
                        <w:alias w:val="18.2.3 pp."/>
                        <w:tag w:val="part_e7fdaa5b28ff44c5bcfe39583679cd83"/>
                        <w:lock w:val="sdtLocked"/>
                        <w:richText/>
                      </w:sdtPr>
                      <w:sdtContent>
                        <w:p>
                          <w:pPr>
                            <w:tabs>
                              <w:tab w:val="left" w:pos="709"/>
                              <w:tab w:val="left" w:pos="851"/>
                              <w:tab w:val="left" w:pos="1560"/>
                              <w:tab w:val="left" w:pos="1701"/>
                            </w:tabs>
                            <w:suppressAutoHyphens/>
                            <w:ind w:firstLine="709"/>
                            <w:jc w:val="both"/>
                            <w:rPr>
                              <w:bCs/>
                              <w:szCs w:val="24"/>
                              <w:lang w:eastAsia="lt-LT"/>
                            </w:rPr>
                          </w:pPr>
                          <w:sdt>
                            <w:sdtPr>
                              <w:alias w:val="Numeris"/>
                              <w:tag w:val="nr_e7fdaa5b28ff44c5bcfe39583679cd83"/>
                              <w:lock w:val="sdtLocked"/>
                              <w:richText/>
                            </w:sdtPr>
                            <w:sdtContent>
                              <w:r>
                                <w:rPr>
                                  <w:bCs/>
                                  <w:szCs w:val="24"/>
                                  <w:lang w:eastAsia="lt-LT"/>
                                </w:rPr>
                                <w:t>18.2.3</w:t>
                              </w:r>
                            </w:sdtContent>
                          </w:sdt>
                          <w:r>
                            <w:rPr>
                              <w:bCs/>
                              <w:szCs w:val="24"/>
                              <w:lang w:eastAsia="lt-LT"/>
                            </w:rPr>
                            <w:t>.</w:t>
                            <w:tab/>
                          </w:r>
                          <w:r>
                            <w:rPr>
                              <w:bCs/>
                              <w:color w:val="000000"/>
                              <w:szCs w:val="24"/>
                              <w:lang w:eastAsia="lt-LT"/>
                            </w:rPr>
                            <w:t>dvynukai, trynukai ir kiti daugiavaisio gimimo vaikai (priimami kartu)</w:t>
                          </w:r>
                          <w:r>
                            <w:rPr>
                              <w:bCs/>
                              <w:szCs w:val="24"/>
                            </w:rPr>
                            <w:t xml:space="preserve"> (pateikiama pažyma / kopija, patvirtinanti šeimos sudėtį)</w:t>
                          </w:r>
                          <w:r>
                            <w:rPr>
                              <w:bCs/>
                              <w:color w:val="000000"/>
                              <w:szCs w:val="24"/>
                              <w:lang w:eastAsia="lt-LT"/>
                            </w:rPr>
                            <w:t>;</w:t>
                          </w:r>
                        </w:p>
                      </w:sdtContent>
                    </w:sdt>
                    <w:sdt>
                      <w:sdtPr>
                        <w:alias w:val="18.2.4 pp."/>
                        <w:tag w:val="part_39cd2c25c5b342edb92b6c717069f6c0"/>
                        <w:lock w:val="sdtLocked"/>
                        <w:richText/>
                      </w:sdtPr>
                      <w:sdtContent>
                        <w:p>
                          <w:pPr>
                            <w:tabs>
                              <w:tab w:val="left" w:pos="709"/>
                              <w:tab w:val="left" w:pos="851"/>
                              <w:tab w:val="left" w:pos="1560"/>
                              <w:tab w:val="left" w:pos="1701"/>
                            </w:tabs>
                            <w:suppressAutoHyphens/>
                            <w:ind w:firstLine="709"/>
                            <w:jc w:val="both"/>
                            <w:rPr>
                              <w:bCs/>
                              <w:szCs w:val="24"/>
                              <w:lang w:eastAsia="lt-LT"/>
                            </w:rPr>
                          </w:pPr>
                          <w:sdt>
                            <w:sdtPr>
                              <w:alias w:val="Numeris"/>
                              <w:tag w:val="nr_39cd2c25c5b342edb92b6c717069f6c0"/>
                              <w:lock w:val="sdtLocked"/>
                              <w:richText/>
                            </w:sdtPr>
                            <w:sdtContent>
                              <w:r>
                                <w:rPr>
                                  <w:bCs/>
                                  <w:szCs w:val="24"/>
                                  <w:lang w:eastAsia="lt-LT"/>
                                </w:rPr>
                                <w:t>18.2.4</w:t>
                              </w:r>
                            </w:sdtContent>
                          </w:sdt>
                          <w:r>
                            <w:rPr>
                              <w:bCs/>
                              <w:szCs w:val="24"/>
                              <w:lang w:eastAsia="lt-LT"/>
                            </w:rPr>
                            <w:t>.</w:t>
                            <w:tab/>
                          </w:r>
                          <w:r>
                            <w:rPr>
                              <w:bCs/>
                              <w:color w:val="000000"/>
                              <w:szCs w:val="24"/>
                              <w:lang w:eastAsia="lt-LT"/>
                            </w:rPr>
                            <w:t xml:space="preserve">vaikai iš daugiavaikių šeimų </w:t>
                          </w:r>
                          <w:r>
                            <w:rPr>
                              <w:bCs/>
                              <w:szCs w:val="24"/>
                            </w:rPr>
                            <w:t>(pateikiama pažyma / kopija, patvirtinanti šeimos sudėtį)</w:t>
                          </w:r>
                          <w:r>
                            <w:rPr>
                              <w:bCs/>
                              <w:color w:val="000000"/>
                              <w:szCs w:val="24"/>
                              <w:lang w:eastAsia="lt-LT"/>
                            </w:rPr>
                            <w:t>;</w:t>
                          </w:r>
                        </w:p>
                      </w:sdtContent>
                    </w:sdt>
                    <w:sdt>
                      <w:sdtPr>
                        <w:alias w:val="18.2.5 pp."/>
                        <w:tag w:val="part_c61c08096e834db0ac7cab705b9ef68a"/>
                        <w:lock w:val="sdtLocked"/>
                        <w:richText/>
                      </w:sdtPr>
                      <w:sdtContent>
                        <w:p>
                          <w:pPr>
                            <w:tabs>
                              <w:tab w:val="left" w:pos="709"/>
                              <w:tab w:val="left" w:pos="851"/>
                              <w:tab w:val="left" w:pos="1560"/>
                              <w:tab w:val="left" w:pos="1701"/>
                            </w:tabs>
                            <w:suppressAutoHyphens/>
                            <w:ind w:firstLine="709"/>
                            <w:jc w:val="both"/>
                            <w:rPr>
                              <w:bCs/>
                              <w:szCs w:val="24"/>
                              <w:lang w:eastAsia="lt-LT"/>
                            </w:rPr>
                          </w:pPr>
                          <w:sdt>
                            <w:sdtPr>
                              <w:alias w:val="Numeris"/>
                              <w:tag w:val="nr_c61c08096e834db0ac7cab705b9ef68a"/>
                              <w:lock w:val="sdtLocked"/>
                              <w:richText/>
                            </w:sdtPr>
                            <w:sdtContent>
                              <w:r>
                                <w:rPr>
                                  <w:bCs/>
                                  <w:szCs w:val="24"/>
                                  <w:lang w:eastAsia="lt-LT"/>
                                </w:rPr>
                                <w:t>18.2.5</w:t>
                              </w:r>
                            </w:sdtContent>
                          </w:sdt>
                          <w:r>
                            <w:rPr>
                              <w:bCs/>
                              <w:szCs w:val="24"/>
                              <w:lang w:eastAsia="lt-LT"/>
                            </w:rPr>
                            <w:t>.</w:t>
                            <w:tab/>
                          </w:r>
                          <w:r>
                            <w:rPr>
                              <w:bCs/>
                              <w:color w:val="000000"/>
                              <w:szCs w:val="24"/>
                              <w:lang w:eastAsia="lt-LT"/>
                            </w:rPr>
                            <w:t>vaikai, kurių broliai ir (ar) seserys (įbroliai ir (ar) įseserės) Prašymo pateikimo metu jau ugdosi toje švietimo įstaigoje (pateikiama švietimo įstaigos pažyma / kopija);</w:t>
                          </w:r>
                        </w:p>
                      </w:sdtContent>
                    </w:sdt>
                    <w:sdt>
                      <w:sdtPr>
                        <w:alias w:val="18.2.6 pp."/>
                        <w:tag w:val="part_a8c149e03b5b4b5c97dec94a8586df2b"/>
                        <w:lock w:val="sdtLocked"/>
                        <w:richText/>
                      </w:sdtPr>
                      <w:sdtContent>
                        <w:p>
                          <w:pPr>
                            <w:tabs>
                              <w:tab w:val="left" w:pos="709"/>
                              <w:tab w:val="left" w:pos="851"/>
                              <w:tab w:val="left" w:pos="1560"/>
                              <w:tab w:val="left" w:pos="1701"/>
                            </w:tabs>
                            <w:suppressAutoHyphens/>
                            <w:ind w:firstLine="709"/>
                            <w:jc w:val="both"/>
                            <w:rPr>
                              <w:bCs/>
                              <w:szCs w:val="24"/>
                              <w:lang w:eastAsia="lt-LT"/>
                            </w:rPr>
                          </w:pPr>
                          <w:sdt>
                            <w:sdtPr>
                              <w:alias w:val="Numeris"/>
                              <w:tag w:val="nr_a8c149e03b5b4b5c97dec94a8586df2b"/>
                              <w:lock w:val="sdtLocked"/>
                              <w:richText/>
                            </w:sdtPr>
                            <w:sdtContent>
                              <w:r>
                                <w:rPr>
                                  <w:bCs/>
                                  <w:szCs w:val="24"/>
                                  <w:lang w:eastAsia="lt-LT"/>
                                </w:rPr>
                                <w:t>18.2.6</w:t>
                              </w:r>
                            </w:sdtContent>
                          </w:sdt>
                          <w:r>
                            <w:rPr>
                              <w:bCs/>
                              <w:szCs w:val="24"/>
                              <w:lang w:eastAsia="lt-LT"/>
                            </w:rPr>
                            <w:t>.</w:t>
                            <w:tab/>
                            <w:t xml:space="preserve">vaikai, kurie buvo ugdomi švietimo įstaigoje pagal ikimokyklinio ugdymo programą (buvo sudaryta mokymo sutartis) ir pageidaujantys </w:t>
                          </w:r>
                          <w:r>
                            <w:rPr>
                              <w:bCs/>
                              <w:szCs w:val="24"/>
                            </w:rPr>
                            <w:t xml:space="preserve">tęsti ugdymąsi pagal priešmokyklinio ugdymo bendrąją programą toje pačioje </w:t>
                          </w:r>
                          <w:r>
                            <w:rPr>
                              <w:bCs/>
                              <w:szCs w:val="24"/>
                              <w:lang w:eastAsia="lt-LT"/>
                            </w:rPr>
                            <w:t>švietimo įstaigoje</w:t>
                          </w:r>
                          <w:r>
                            <w:rPr>
                              <w:bCs/>
                              <w:szCs w:val="24"/>
                            </w:rPr>
                            <w:t>;</w:t>
                          </w:r>
                        </w:p>
                      </w:sdtContent>
                    </w:sdt>
                    <w:sdt>
                      <w:sdtPr>
                        <w:alias w:val="18.2.7 pp."/>
                        <w:tag w:val="part_468c33444b0c4391ab75f3f8f98d20a2"/>
                        <w:lock w:val="sdtLocked"/>
                        <w:richText/>
                      </w:sdtPr>
                      <w:sdtContent>
                        <w:p>
                          <w:pPr>
                            <w:tabs>
                              <w:tab w:val="left" w:pos="709"/>
                              <w:tab w:val="left" w:pos="851"/>
                              <w:tab w:val="left" w:pos="1560"/>
                              <w:tab w:val="left" w:pos="1701"/>
                            </w:tabs>
                            <w:suppressAutoHyphens/>
                            <w:ind w:firstLine="709"/>
                            <w:jc w:val="both"/>
                            <w:rPr>
                              <w:bCs/>
                              <w:szCs w:val="24"/>
                              <w:lang w:eastAsia="lt-LT"/>
                            </w:rPr>
                          </w:pPr>
                          <w:sdt>
                            <w:sdtPr>
                              <w:alias w:val="Numeris"/>
                              <w:tag w:val="nr_468c33444b0c4391ab75f3f8f98d20a2"/>
                              <w:lock w:val="sdtLocked"/>
                              <w:richText/>
                            </w:sdtPr>
                            <w:sdtContent>
                              <w:r>
                                <w:rPr>
                                  <w:bCs/>
                                  <w:szCs w:val="24"/>
                                  <w:lang w:eastAsia="lt-LT"/>
                                </w:rPr>
                                <w:t>18.2.7</w:t>
                              </w:r>
                            </w:sdtContent>
                          </w:sdt>
                          <w:r>
                            <w:rPr>
                              <w:bCs/>
                              <w:szCs w:val="24"/>
                              <w:lang w:eastAsia="lt-LT"/>
                            </w:rPr>
                            <w:t>.</w:t>
                            <w:tab/>
                          </w:r>
                          <w:r>
                            <w:rPr>
                              <w:bCs/>
                              <w:szCs w:val="24"/>
                            </w:rPr>
                            <w:t xml:space="preserve">užsienio valstybių diplomatinio korpuso darbuotojų, dirbančių Lietuvos Respublikoje </w:t>
                          </w:r>
                          <w:r>
                            <w:rPr>
                              <w:bCs/>
                              <w:color w:val="000000"/>
                              <w:szCs w:val="24"/>
                            </w:rPr>
                            <w:t>esančiose diplomatinėse atstovybėse, Lietuvos Respublikos diplomatinio korpuso darbuotojų, sugrįžusių iš darbo užsienyje</w:t>
                          </w:r>
                          <w:r>
                            <w:rPr>
                              <w:bCs/>
                              <w:color w:val="000000"/>
                              <w:szCs w:val="24"/>
                              <w:shd w:val="clear" w:color="auto" w:fill="FFFFFF"/>
                            </w:rPr>
                            <w:t xml:space="preserve"> </w:t>
                          </w:r>
                          <w:r>
                            <w:rPr>
                              <w:bCs/>
                              <w:color w:val="000000"/>
                              <w:szCs w:val="24"/>
                            </w:rPr>
                            <w:t xml:space="preserve">gyventi į </w:t>
                          </w:r>
                          <w:r>
                            <w:rPr>
                              <w:bCs/>
                              <w:szCs w:val="24"/>
                              <w:lang w:eastAsia="lt-LT"/>
                            </w:rPr>
                            <w:t>švietimo įstaigai</w:t>
                          </w:r>
                          <w:r>
                            <w:rPr>
                              <w:bCs/>
                              <w:color w:val="000000"/>
                              <w:szCs w:val="24"/>
                            </w:rPr>
                            <w:t xml:space="preserve"> priskirtą aptarnavimo teritoriją, </w:t>
                          </w:r>
                          <w:r>
                            <w:rPr>
                              <w:bCs/>
                              <w:color w:val="000000"/>
                              <w:szCs w:val="24"/>
                              <w:shd w:val="clear" w:color="auto" w:fill="FFFFFF"/>
                            </w:rPr>
                            <w:t xml:space="preserve">ir Lietuvos Respublikos krašto apsaugos sistemos profesinės karo tarnybos karių, perkeltų gyventi į </w:t>
                          </w:r>
                          <w:r>
                            <w:rPr>
                              <w:bCs/>
                              <w:szCs w:val="24"/>
                              <w:lang w:eastAsia="lt-LT"/>
                            </w:rPr>
                            <w:t>švietimo įstaigai</w:t>
                          </w:r>
                          <w:r>
                            <w:rPr>
                              <w:bCs/>
                              <w:color w:val="000000"/>
                              <w:szCs w:val="24"/>
                              <w:shd w:val="clear" w:color="auto" w:fill="FFFFFF"/>
                            </w:rPr>
                            <w:t xml:space="preserve"> priskirtą aptarnavimo teritoriją, vaikai </w:t>
                          </w:r>
                          <w:r>
                            <w:rPr>
                              <w:bCs/>
                              <w:color w:val="000000"/>
                              <w:szCs w:val="24"/>
                              <w:lang w:eastAsia="lt-LT"/>
                            </w:rPr>
                            <w:t>(pateikiama darbovietės pažyma / kopija)</w:t>
                          </w:r>
                          <w:r>
                            <w:rPr>
                              <w:bCs/>
                              <w:color w:val="000000"/>
                              <w:szCs w:val="24"/>
                              <w:shd w:val="clear" w:color="auto" w:fill="FFFFFF"/>
                            </w:rPr>
                            <w:t>;</w:t>
                          </w:r>
                        </w:p>
                      </w:sdtContent>
                    </w:sdt>
                    <w:sdt>
                      <w:sdtPr>
                        <w:alias w:val="18.2.8 pp."/>
                        <w:tag w:val="part_a3d8de4cf3a944b7924b258f468026fc"/>
                        <w:lock w:val="sdtLocked"/>
                        <w:richText/>
                      </w:sdtPr>
                      <w:sdtContent>
                        <w:p>
                          <w:pPr>
                            <w:tabs>
                              <w:tab w:val="left" w:pos="709"/>
                              <w:tab w:val="left" w:pos="851"/>
                              <w:tab w:val="left" w:pos="1560"/>
                              <w:tab w:val="left" w:pos="1701"/>
                            </w:tabs>
                            <w:suppressAutoHyphens/>
                            <w:ind w:firstLine="709"/>
                            <w:jc w:val="both"/>
                            <w:rPr>
                              <w:bCs/>
                              <w:szCs w:val="24"/>
                              <w:lang w:eastAsia="lt-LT"/>
                            </w:rPr>
                          </w:pPr>
                          <w:sdt>
                            <w:sdtPr>
                              <w:alias w:val="Numeris"/>
                              <w:tag w:val="nr_a3d8de4cf3a944b7924b258f468026fc"/>
                              <w:lock w:val="sdtLocked"/>
                              <w:richText/>
                            </w:sdtPr>
                            <w:sdtContent>
                              <w:r>
                                <w:rPr>
                                  <w:bCs/>
                                  <w:szCs w:val="24"/>
                                  <w:lang w:eastAsia="lt-LT"/>
                                </w:rPr>
                                <w:t>18.2.8</w:t>
                              </w:r>
                            </w:sdtContent>
                          </w:sdt>
                          <w:r>
                            <w:rPr>
                              <w:bCs/>
                              <w:szCs w:val="24"/>
                              <w:lang w:eastAsia="lt-LT"/>
                            </w:rPr>
                            <w:t>.</w:t>
                            <w:tab/>
                          </w:r>
                          <w:r>
                            <w:rPr>
                              <w:bCs/>
                              <w:color w:val="000000"/>
                              <w:szCs w:val="24"/>
                            </w:rPr>
                            <w:t>reemigrantų vaikai, kurių tėvai buvo deklaravę išvykimą iš Lietuvos, tačiau apsisprendė grįžti gyventi į Lietuvą ir nuo grįžimo į Lietuvą nesimokė pagal jokią ugdymo programą Lietuvos Respublikos teritorijoje (pateikiama išsideklaravimo iš Lietuvos pažyma, vaiko mokymosi užsienyje pasiekimų pažyma);</w:t>
                          </w:r>
                        </w:p>
                      </w:sdtContent>
                    </w:sdt>
                    <w:sdt>
                      <w:sdtPr>
                        <w:alias w:val="18.2.9 pp."/>
                        <w:tag w:val="part_0fcb50d2e9394a1dbed484169800e323"/>
                        <w:lock w:val="sdtLocked"/>
                        <w:richText/>
                      </w:sdtPr>
                      <w:sdtContent>
                        <w:p>
                          <w:pPr>
                            <w:tabs>
                              <w:tab w:val="left" w:pos="709"/>
                              <w:tab w:val="left" w:pos="851"/>
                              <w:tab w:val="left" w:pos="1560"/>
                              <w:tab w:val="left" w:pos="1701"/>
                            </w:tabs>
                            <w:suppressAutoHyphens/>
                            <w:ind w:firstLine="709"/>
                            <w:jc w:val="both"/>
                            <w:rPr>
                              <w:bCs/>
                              <w:szCs w:val="24"/>
                              <w:lang w:eastAsia="lt-LT"/>
                            </w:rPr>
                          </w:pPr>
                          <w:sdt>
                            <w:sdtPr>
                              <w:alias w:val="Numeris"/>
                              <w:tag w:val="nr_0fcb50d2e9394a1dbed484169800e323"/>
                              <w:lock w:val="sdtLocked"/>
                              <w:richText/>
                            </w:sdtPr>
                            <w:sdtContent>
                              <w:r>
                                <w:rPr>
                                  <w:bCs/>
                                  <w:szCs w:val="24"/>
                                  <w:lang w:eastAsia="lt-LT"/>
                                </w:rPr>
                                <w:t>18.2.9</w:t>
                              </w:r>
                            </w:sdtContent>
                          </w:sdt>
                          <w:r>
                            <w:rPr>
                              <w:bCs/>
                              <w:szCs w:val="24"/>
                              <w:lang w:eastAsia="lt-LT"/>
                            </w:rPr>
                            <w:t>.</w:t>
                            <w:tab/>
                          </w:r>
                          <w:r>
                            <w:rPr>
                              <w:bCs/>
                              <w:szCs w:val="24"/>
                            </w:rPr>
                            <w:t xml:space="preserve">pedagoginių darbuotojų, dirbančių toje švietimo įstaigoje, vaikai </w:t>
                          </w:r>
                          <w:r>
                            <w:rPr>
                              <w:bCs/>
                              <w:color w:val="000000"/>
                              <w:szCs w:val="24"/>
                              <w:lang w:eastAsia="lt-LT"/>
                            </w:rPr>
                            <w:t>(pateikiama darbovietės pažyma / kopija)</w:t>
                          </w:r>
                          <w:r>
                            <w:rPr>
                              <w:bCs/>
                              <w:szCs w:val="24"/>
                            </w:rPr>
                            <w:t>;</w:t>
                          </w:r>
                        </w:p>
                      </w:sdtContent>
                    </w:sdt>
                    <w:sdt>
                      <w:sdtPr>
                        <w:alias w:val="18.2.10 pp."/>
                        <w:tag w:val="part_72939964a95641229b2b8994daaa9773"/>
                        <w:lock w:val="sdtLocked"/>
                        <w:richText/>
                      </w:sdtPr>
                      <w:sdtContent>
                        <w:p>
                          <w:pPr>
                            <w:tabs>
                              <w:tab w:val="left" w:pos="709"/>
                              <w:tab w:val="left" w:pos="851"/>
                              <w:tab w:val="left" w:pos="1418"/>
                              <w:tab w:val="left" w:pos="1560"/>
                            </w:tabs>
                            <w:suppressAutoHyphens/>
                            <w:ind w:firstLine="709"/>
                            <w:jc w:val="both"/>
                            <w:rPr>
                              <w:bCs/>
                              <w:szCs w:val="24"/>
                              <w:lang w:eastAsia="lt-LT"/>
                            </w:rPr>
                          </w:pPr>
                          <w:sdt>
                            <w:sdtPr>
                              <w:alias w:val="Numeris"/>
                              <w:tag w:val="nr_72939964a95641229b2b8994daaa9773"/>
                              <w:lock w:val="sdtLocked"/>
                              <w:richText/>
                            </w:sdtPr>
                            <w:sdtContent>
                              <w:r>
                                <w:rPr>
                                  <w:bCs/>
                                  <w:szCs w:val="24"/>
                                  <w:lang w:eastAsia="lt-LT"/>
                                </w:rPr>
                                <w:t>18.2.10</w:t>
                              </w:r>
                            </w:sdtContent>
                          </w:sdt>
                          <w:r>
                            <w:rPr>
                              <w:bCs/>
                              <w:szCs w:val="24"/>
                              <w:lang w:eastAsia="lt-LT"/>
                            </w:rPr>
                            <w:t>.</w:t>
                            <w:tab/>
                          </w:r>
                          <w:r>
                            <w:rPr>
                              <w:bCs/>
                              <w:color w:val="000000"/>
                              <w:szCs w:val="24"/>
                            </w:rPr>
                            <w:t>kai likusių laisvų vietų yra mažiau nei vaikų, kurie turi vienodą kriterijų skaičių, pirmumas suteikiamas vaikams, kurie gyvena arčiausiai švietimo įstaigos einant pėsčiomis. Matuojant atstumą iki švietimo įstaigos vadovaujamasi „Google“ žemėlapiu (sprendimą dėl vaikų atitikties šiam kriteriju</w:t>
                          </w:r>
                          <w:r>
                            <w:rPr>
                              <w:bCs/>
                              <w:szCs w:val="24"/>
                            </w:rPr>
                            <w:t xml:space="preserve">i </w:t>
                          </w:r>
                          <w:r>
                            <w:rPr>
                              <w:bCs/>
                              <w:color w:val="000000"/>
                              <w:szCs w:val="24"/>
                            </w:rPr>
                            <w:t>ir priėmimo priima švietimo įstaigos priėmimo komisija).</w:t>
                          </w:r>
                        </w:p>
                        <w:p>
                          <w:pPr>
                            <w:tabs>
                              <w:tab w:val="left" w:pos="851"/>
                              <w:tab w:val="left" w:pos="1418"/>
                            </w:tabs>
                            <w:jc w:val="both"/>
                            <w:rPr>
                              <w:color w:val="000000"/>
                              <w:szCs w:val="24"/>
                            </w:rPr>
                          </w:pPr>
                        </w:p>
                      </w:sdtContent>
                    </w:sdt>
                  </w:sdtContent>
                </w:sdt>
              </w:sdtContent>
            </w:sdt>
          </w:sdtContent>
        </w:sdt>
        <w:sdt>
          <w:sdtPr>
            <w:alias w:val="skyrius"/>
            <w:tag w:val="part_1a2f4805467c4797b7c995c31906da0a"/>
            <w:lock w:val="sdtLocked"/>
            <w:richText/>
          </w:sdtPr>
          <w:sdtContent>
            <w:p>
              <w:pPr>
                <w:tabs>
                  <w:tab w:val="left" w:pos="1080"/>
                </w:tabs>
                <w:jc w:val="center"/>
                <w:rPr>
                  <w:b/>
                  <w:szCs w:val="24"/>
                  <w:lang w:eastAsia="lt-LT"/>
                </w:rPr>
              </w:pPr>
              <w:sdt>
                <w:sdtPr>
                  <w:alias w:val="Numeris"/>
                  <w:tag w:val="nr_1a2f4805467c4797b7c995c31906da0a"/>
                  <w:lock w:val="sdtLocked"/>
                  <w:richText/>
                </w:sdtPr>
                <w:sdtContent>
                  <w:r>
                    <w:rPr>
                      <w:b/>
                      <w:bCs/>
                      <w:szCs w:val="24"/>
                    </w:rPr>
                    <w:t>IV</w:t>
                  </w:r>
                </w:sdtContent>
              </w:sdt>
              <w:r>
                <w:rPr>
                  <w:b/>
                  <w:bCs/>
                  <w:szCs w:val="24"/>
                </w:rPr>
                <w:t xml:space="preserve"> </w:t>
              </w:r>
              <w:r>
                <w:rPr>
                  <w:b/>
                  <w:szCs w:val="24"/>
                  <w:lang w:eastAsia="lt-LT"/>
                </w:rPr>
                <w:t>SKYRIUS</w:t>
              </w:r>
            </w:p>
            <w:p>
              <w:pPr>
                <w:ind w:right="-1"/>
                <w:jc w:val="center"/>
                <w:rPr>
                  <w:b/>
                  <w:bCs/>
                  <w:szCs w:val="24"/>
                </w:rPr>
              </w:pPr>
              <w:sdt>
                <w:sdtPr>
                  <w:alias w:val="Pavadinimas"/>
                  <w:tag w:val="title_1a2f4805467c4797b7c995c31906da0a"/>
                  <w:lock w:val="sdtLocked"/>
                  <w:richText/>
                </w:sdtPr>
                <w:sdtContent>
                  <w:r>
                    <w:rPr>
                      <w:b/>
                      <w:bCs/>
                      <w:szCs w:val="24"/>
                    </w:rPr>
                    <w:t>VAIKŲ PRIĖMIMAS</w:t>
                  </w:r>
                </w:sdtContent>
              </w:sdt>
            </w:p>
            <w:p>
              <w:pPr>
                <w:tabs>
                  <w:tab w:val="left" w:pos="851"/>
                </w:tabs>
                <w:jc w:val="both"/>
                <w:rPr>
                  <w:color w:val="000000"/>
                  <w:szCs w:val="24"/>
                </w:rPr>
              </w:pPr>
            </w:p>
            <w:sdt>
              <w:sdtPr>
                <w:alias w:val="19 p."/>
                <w:tag w:val="part_dfcaf624e2d84c2ab979cc34a5ab5e01"/>
                <w:lock w:val="sdtLocked"/>
                <w:richText/>
              </w:sdtPr>
              <w:sdtContent>
                <w:p>
                  <w:pPr>
                    <w:tabs>
                      <w:tab w:val="left" w:pos="1418"/>
                    </w:tabs>
                    <w:ind w:firstLine="709"/>
                    <w:jc w:val="both"/>
                    <w:rPr>
                      <w:szCs w:val="24"/>
                      <w:lang w:eastAsia="en-GB"/>
                    </w:rPr>
                  </w:pPr>
                  <w:sdt>
                    <w:sdtPr>
                      <w:alias w:val="Numeris"/>
                      <w:tag w:val="nr_dfcaf624e2d84c2ab979cc34a5ab5e01"/>
                      <w:lock w:val="sdtLocked"/>
                      <w:richText/>
                    </w:sdtPr>
                    <w:sdtContent>
                      <w:r>
                        <w:rPr>
                          <w:szCs w:val="24"/>
                          <w:lang w:eastAsia="en-GB"/>
                        </w:rPr>
                        <w:t>19</w:t>
                      </w:r>
                    </w:sdtContent>
                  </w:sdt>
                  <w:r>
                    <w:rPr>
                      <w:szCs w:val="24"/>
                      <w:lang w:eastAsia="en-GB"/>
                    </w:rPr>
                    <w:t>.</w:t>
                    <w:tab/>
                    <w:t xml:space="preserve">Savivaldybės taryba: </w:t>
                  </w:r>
                </w:p>
                <w:sdt>
                  <w:sdtPr>
                    <w:alias w:val="19.1 pp."/>
                    <w:tag w:val="part_f7db5d87b2e54191ba984ca493873eab"/>
                    <w:lock w:val="sdtLocked"/>
                    <w:richText/>
                  </w:sdtPr>
                  <w:sdtContent>
                    <w:p>
                      <w:pPr>
                        <w:tabs>
                          <w:tab w:val="left" w:pos="1418"/>
                        </w:tabs>
                        <w:ind w:firstLine="709"/>
                        <w:jc w:val="both"/>
                        <w:rPr>
                          <w:color w:val="000000"/>
                          <w:szCs w:val="24"/>
                          <w:lang w:eastAsia="en-GB"/>
                        </w:rPr>
                      </w:pPr>
                      <w:sdt>
                        <w:sdtPr>
                          <w:alias w:val="Numeris"/>
                          <w:tag w:val="nr_f7db5d87b2e54191ba984ca493873eab"/>
                          <w:lock w:val="sdtLocked"/>
                          <w:richText/>
                        </w:sdtPr>
                        <w:sdtContent>
                          <w:r>
                            <w:rPr>
                              <w:color w:val="000000"/>
                              <w:szCs w:val="24"/>
                              <w:lang w:eastAsia="en-GB"/>
                            </w:rPr>
                            <w:t>19.1</w:t>
                          </w:r>
                        </w:sdtContent>
                      </w:sdt>
                      <w:r>
                        <w:rPr>
                          <w:color w:val="000000"/>
                          <w:szCs w:val="24"/>
                          <w:lang w:eastAsia="en-GB"/>
                        </w:rPr>
                        <w:t>.</w:t>
                        <w:tab/>
                      </w:r>
                      <w:r>
                        <w:rPr>
                          <w:szCs w:val="24"/>
                          <w:lang w:eastAsia="en-GB"/>
                        </w:rPr>
                        <w:t>k</w:t>
                      </w:r>
                      <w:r>
                        <w:rPr>
                          <w:color w:val="000000"/>
                          <w:szCs w:val="24"/>
                          <w:lang w:eastAsia="en-GB"/>
                        </w:rPr>
                        <w:t>iekvienais kalendoriniais metais iki</w:t>
                      </w:r>
                      <w:r>
                        <w:rPr>
                          <w:szCs w:val="24"/>
                          <w:lang w:eastAsia="en-GB"/>
                        </w:rPr>
                        <w:t xml:space="preserve"> kovo 3</w:t>
                      </w:r>
                      <w:r>
                        <w:rPr>
                          <w:color w:val="000000"/>
                          <w:szCs w:val="24"/>
                          <w:lang w:eastAsia="en-GB"/>
                        </w:rPr>
                        <w:t xml:space="preserve">1 d., </w:t>
                      </w:r>
                      <w:r>
                        <w:rPr>
                          <w:szCs w:val="24"/>
                          <w:lang w:eastAsia="en-GB"/>
                        </w:rPr>
                        <w:t xml:space="preserve">vadovaudamasi Švietimo įstatymu, Mokyklų, vykdančių formaliojo švietimo programas, tinklo kūrimo taisyklėmis, patvirtintomis Lietuvos Respublikos Vyriausybės 2011 m. birželio 29 d. nutarimu Nr. 768 „Dėl Mokyklų, vykdančių formaliojo švietimo programas, tinklo kūrimo taisyklių patvirtinimo“, ir </w:t>
                      </w:r>
                      <w:r>
                        <w:rPr>
                          <w:szCs w:val="24"/>
                        </w:rPr>
                        <w:t>Priėmimo į valstybinę ir savivaldybės bendrojo ugdymo mokyklą</w:t>
                      </w:r>
                      <w:r>
                        <w:rPr>
                          <w:color w:val="000000"/>
                          <w:szCs w:val="24"/>
                        </w:rPr>
                        <w:t xml:space="preserve"> mokytis pagal priešmokyklinio ugdymo, bendrojo ugdymo programas, ikimokyklinio ugdymo mokyklą mokytis pagal priešmokyklinio ugdymo programą kriterijų sąrašu</w:t>
                      </w:r>
                      <w:r>
                        <w:rPr>
                          <w:szCs w:val="24"/>
                        </w:rPr>
                        <w:t xml:space="preserve">, patvirtintu Lietuvos Respublikos švietimo ir mokslo ministro </w:t>
                      </w:r>
                      <w:r>
                        <w:rPr>
                          <w:szCs w:val="24"/>
                          <w:lang w:eastAsia="lt-LT"/>
                        </w:rPr>
                        <w:t>2024 m. sausio 24 d. įsakymu Nr. V-78 „</w:t>
                      </w:r>
                      <w:r>
                        <w:rPr>
                          <w:szCs w:val="24"/>
                        </w:rPr>
                        <w:t>Priėmimo į valstybinę ir savivaldybės bendrojo ugdymo mokyklą</w:t>
                      </w:r>
                      <w:r>
                        <w:rPr>
                          <w:color w:val="000000"/>
                          <w:szCs w:val="24"/>
                        </w:rPr>
                        <w:t xml:space="preserve"> mokytis pagal priešmokyklinio ugdymo, bendrojo ugdymo programas, ikimokyklinio ugdymo mokyklą mokytis pagal priešmokyklinio ugdymo programą kriterijų </w:t>
                      </w:r>
                      <w:r>
                        <w:rPr>
                          <w:szCs w:val="24"/>
                          <w:lang w:eastAsia="lt-LT"/>
                        </w:rPr>
                        <w:t xml:space="preserve">sąrašo patvirtinimo“ (toliau – </w:t>
                      </w:r>
                      <w:r>
                        <w:rPr>
                          <w:szCs w:val="24"/>
                          <w:lang w:eastAsia="en-GB"/>
                        </w:rPr>
                        <w:t xml:space="preserve">Kriterijų sąrašas), </w:t>
                      </w:r>
                      <w:r>
                        <w:rPr>
                          <w:color w:val="000000"/>
                          <w:szCs w:val="24"/>
                          <w:lang w:eastAsia="en-GB"/>
                        </w:rPr>
                        <w:t>švietimo įstaigoms (atskirai – jų skyriams, filialams, jei jie įregistruoti kitose gyvenamosiose vietovėse) nustato vaikų, ugdomų pagal ikimokyklinio, priešmokyklinio ugdymo programas, skaičių ir ikimokyklinio, priešmokyklinio ugdymo grupių skaičių;</w:t>
                      </w:r>
                    </w:p>
                  </w:sdtContent>
                </w:sdt>
                <w:sdt>
                  <w:sdtPr>
                    <w:alias w:val="19.2 pp."/>
                    <w:tag w:val="part_f8a22d6d5db04f77bbeb56a13e2dc114"/>
                    <w:lock w:val="sdtLocked"/>
                    <w:richText/>
                  </w:sdtPr>
                  <w:sdtContent>
                    <w:p>
                      <w:pPr>
                        <w:tabs>
                          <w:tab w:val="left" w:pos="1418"/>
                        </w:tabs>
                        <w:ind w:firstLine="709"/>
                        <w:jc w:val="both"/>
                        <w:rPr>
                          <w:color w:val="000000"/>
                          <w:szCs w:val="24"/>
                          <w:lang w:eastAsia="en-GB"/>
                        </w:rPr>
                      </w:pPr>
                      <w:sdt>
                        <w:sdtPr>
                          <w:alias w:val="Numeris"/>
                          <w:tag w:val="nr_f8a22d6d5db04f77bbeb56a13e2dc114"/>
                          <w:lock w:val="sdtLocked"/>
                          <w:richText/>
                        </w:sdtPr>
                        <w:sdtContent>
                          <w:r>
                            <w:rPr>
                              <w:color w:val="000000"/>
                              <w:szCs w:val="24"/>
                              <w:lang w:eastAsia="en-GB"/>
                            </w:rPr>
                            <w:t>19.2</w:t>
                          </w:r>
                        </w:sdtContent>
                      </w:sdt>
                      <w:r>
                        <w:rPr>
                          <w:color w:val="000000"/>
                          <w:szCs w:val="24"/>
                          <w:lang w:eastAsia="en-GB"/>
                        </w:rPr>
                        <w:t>.</w:t>
                        <w:tab/>
                      </w:r>
                      <w:r>
                        <w:rPr>
                          <w:szCs w:val="24"/>
                          <w:lang w:eastAsia="en-GB"/>
                        </w:rPr>
                        <w:t xml:space="preserve">jei iš švietimo įstaigai priskirtos aptarnavimo teritorijos gautų Prašymų skaičius yra didesnis, nei nustatytas iki kovo 31 d., ne vėliau kaip iki rugpjūčio 31 d. patikslina vaikų, ugdomų pagal ikimokyklinio, priešmokyklinio ugdymo programas, skaičių ir ikimokyklinio, priešmokyklinio ugdymo grupių skaičių arba nustato, kad vaikai gali būti nukreipti į kitą, arčiausiai jų deklaruotos gyvenamosios vietos esančią švietimo įstaigą, kurioje yra laisvų ugdymosi vietų (tėvų </w:t>
                      </w:r>
                      <w:r>
                        <w:rPr>
                          <w:szCs w:val="24"/>
                        </w:rPr>
                        <w:t>(kitų teisėtų vaiko atstovų) prašymu (p</w:t>
                      </w:r>
                      <w:r>
                        <w:rPr>
                          <w:szCs w:val="24"/>
                          <w:lang w:eastAsia="lt-LT"/>
                        </w:rPr>
                        <w:t>rašymo forma – Aprašo 3 priedas)</w:t>
                      </w:r>
                      <w:r>
                        <w:rPr>
                          <w:szCs w:val="24"/>
                          <w:lang w:eastAsia="en-GB"/>
                        </w:rPr>
                        <w:t>. Apie prašymo pateikimą</w:t>
                      </w:r>
                      <w:r>
                        <w:rPr>
                          <w:szCs w:val="24"/>
                        </w:rPr>
                        <w:t xml:space="preserve"> tėvus (kitus teisėtus vaiko atstovus)</w:t>
                      </w:r>
                      <w:r>
                        <w:rPr>
                          <w:szCs w:val="24"/>
                          <w:lang w:eastAsia="en-GB"/>
                        </w:rPr>
                        <w:t xml:space="preserve"> informuoja švietimo įstaigos IS administratorius</w:t>
                      </w:r>
                      <w:r>
                        <w:rPr>
                          <w:szCs w:val="24"/>
                        </w:rPr>
                        <w:t xml:space="preserve"> Prašyme nurodytu telefonu</w:t>
                      </w:r>
                      <w:r>
                        <w:rPr>
                          <w:szCs w:val="24"/>
                          <w:lang w:eastAsia="en-GB"/>
                        </w:rPr>
                        <w:t>;</w:t>
                      </w:r>
                    </w:p>
                  </w:sdtContent>
                </w:sdt>
                <w:sdt>
                  <w:sdtPr>
                    <w:alias w:val="19.3 pp."/>
                    <w:tag w:val="part_3bf962507740475291c702dc17e1c671"/>
                    <w:lock w:val="sdtLocked"/>
                    <w:richText/>
                  </w:sdtPr>
                  <w:sdtContent>
                    <w:p>
                      <w:pPr>
                        <w:tabs>
                          <w:tab w:val="left" w:pos="1418"/>
                        </w:tabs>
                        <w:ind w:firstLine="709"/>
                        <w:jc w:val="both"/>
                        <w:rPr>
                          <w:color w:val="000000"/>
                          <w:szCs w:val="24"/>
                          <w:lang w:eastAsia="en-GB"/>
                        </w:rPr>
                      </w:pPr>
                      <w:sdt>
                        <w:sdtPr>
                          <w:alias w:val="Numeris"/>
                          <w:tag w:val="nr_3bf962507740475291c702dc17e1c671"/>
                          <w:lock w:val="sdtLocked"/>
                          <w:richText/>
                        </w:sdtPr>
                        <w:sdtContent>
                          <w:r>
                            <w:rPr>
                              <w:color w:val="000000"/>
                              <w:szCs w:val="24"/>
                              <w:lang w:eastAsia="en-GB"/>
                            </w:rPr>
                            <w:t>19.3</w:t>
                          </w:r>
                        </w:sdtContent>
                      </w:sdt>
                      <w:r>
                        <w:rPr>
                          <w:color w:val="000000"/>
                          <w:szCs w:val="24"/>
                          <w:lang w:eastAsia="en-GB"/>
                        </w:rPr>
                        <w:t>.</w:t>
                        <w:tab/>
                      </w:r>
                      <w:r>
                        <w:rPr>
                          <w:szCs w:val="24"/>
                          <w:lang w:eastAsia="en-GB"/>
                        </w:rPr>
                        <w:t xml:space="preserve">jei eilėse yra daugiau vaikų nei vietų ikimokyklinio / priešmokyklinio ugdymo grupėje (-ėse), atsižvelgiant į vaikų, gyvenančių švietimo įstaigos aptarnavimo teritorijoje, skaičių, kurių švietimo įstaiga dėl Savivaldybės tarybos nustatyto grupių skaičiaus ar fizinių švietimo įstaigos galimybių negali priimti ugdytis, priima šiuos sprendimus: didina ikimokyklinio, priešmokyklinio ugdymo grupių skaičių arba vaikus nukreipia į kitą, arčiausiai jų deklaruotos gyvenamosios vietos esančią švietimo įstaigą, kurioje yra laisvų ugdymosi vietų (tėvų </w:t>
                      </w:r>
                      <w:r>
                        <w:rPr>
                          <w:szCs w:val="24"/>
                        </w:rPr>
                        <w:t>(kitų teisėtų vaiko atstovų) prašymu (p</w:t>
                      </w:r>
                      <w:r>
                        <w:rPr>
                          <w:szCs w:val="24"/>
                          <w:lang w:eastAsia="lt-LT"/>
                        </w:rPr>
                        <w:t>rašymo forma – Aprašo 3 priedas)</w:t>
                      </w:r>
                      <w:r>
                        <w:rPr>
                          <w:szCs w:val="24"/>
                          <w:lang w:eastAsia="en-GB"/>
                        </w:rPr>
                        <w:t>. Apie prašymo pateikimą</w:t>
                      </w:r>
                      <w:r>
                        <w:rPr>
                          <w:szCs w:val="24"/>
                        </w:rPr>
                        <w:t xml:space="preserve"> tėvus (kitus teisėtus vaiko atstovus)</w:t>
                      </w:r>
                      <w:r>
                        <w:rPr>
                          <w:szCs w:val="24"/>
                          <w:lang w:eastAsia="en-GB"/>
                        </w:rPr>
                        <w:t xml:space="preserve"> informuoja švietimo įstaigos IS administratorius</w:t>
                      </w:r>
                      <w:r>
                        <w:rPr>
                          <w:szCs w:val="24"/>
                        </w:rPr>
                        <w:t xml:space="preserve"> Prašyme nurodytu telefonu</w:t>
                      </w:r>
                      <w:r>
                        <w:rPr>
                          <w:szCs w:val="24"/>
                          <w:lang w:eastAsia="en-GB"/>
                        </w:rPr>
                        <w:t>;</w:t>
                      </w:r>
                    </w:p>
                  </w:sdtContent>
                </w:sdt>
                <w:sdt>
                  <w:sdtPr>
                    <w:alias w:val="19.4 pp."/>
                    <w:tag w:val="part_2bda4eb8ca2b4622b4720700519ae3c9"/>
                    <w:lock w:val="sdtLocked"/>
                    <w:richText/>
                  </w:sdtPr>
                  <w:sdtContent>
                    <w:p>
                      <w:pPr>
                        <w:tabs>
                          <w:tab w:val="left" w:pos="1418"/>
                        </w:tabs>
                        <w:ind w:firstLine="709"/>
                        <w:jc w:val="both"/>
                        <w:rPr>
                          <w:color w:val="000000"/>
                          <w:szCs w:val="24"/>
                          <w:lang w:eastAsia="en-GB"/>
                        </w:rPr>
                      </w:pPr>
                      <w:sdt>
                        <w:sdtPr>
                          <w:alias w:val="Numeris"/>
                          <w:tag w:val="nr_2bda4eb8ca2b4622b4720700519ae3c9"/>
                          <w:lock w:val="sdtLocked"/>
                          <w:richText/>
                        </w:sdtPr>
                        <w:sdtContent>
                          <w:r>
                            <w:rPr>
                              <w:color w:val="000000"/>
                              <w:szCs w:val="24"/>
                              <w:lang w:eastAsia="en-GB"/>
                            </w:rPr>
                            <w:t>19.4</w:t>
                          </w:r>
                        </w:sdtContent>
                      </w:sdt>
                      <w:r>
                        <w:rPr>
                          <w:color w:val="000000"/>
                          <w:szCs w:val="24"/>
                          <w:lang w:eastAsia="en-GB"/>
                        </w:rPr>
                        <w:t>.</w:t>
                        <w:tab/>
                      </w:r>
                      <w:r>
                        <w:rPr>
                          <w:szCs w:val="24"/>
                          <w:lang w:eastAsia="en-GB"/>
                        </w:rPr>
                        <w:t>pagal poreikį per mokslo metus tikslina ikimokyklinio ir priešmokyklinio ugdymo grupių skaičių.</w:t>
                      </w:r>
                    </w:p>
                  </w:sdtContent>
                </w:sdt>
              </w:sdtContent>
            </w:sdt>
            <w:sdt>
              <w:sdtPr>
                <w:alias w:val="20 p."/>
                <w:tag w:val="part_150fc57c241e45ed95ef22c393092f9f"/>
                <w:lock w:val="sdtLocked"/>
                <w:richText/>
              </w:sdtPr>
              <w:sdtContent>
                <w:p>
                  <w:pPr>
                    <w:tabs>
                      <w:tab w:val="left" w:pos="1418"/>
                    </w:tabs>
                    <w:ind w:firstLine="709"/>
                    <w:jc w:val="both"/>
                    <w:rPr>
                      <w:strike/>
                      <w:color w:val="000000"/>
                      <w:szCs w:val="24"/>
                      <w:lang w:eastAsia="en-GB"/>
                    </w:rPr>
                  </w:pPr>
                  <w:sdt>
                    <w:sdtPr>
                      <w:alias w:val="Numeris"/>
                      <w:tag w:val="nr_150fc57c241e45ed95ef22c393092f9f"/>
                      <w:lock w:val="sdtLocked"/>
                      <w:richText/>
                    </w:sdtPr>
                    <w:sdtContent>
                      <w:r>
                        <w:rPr>
                          <w:color w:val="000000"/>
                          <w:szCs w:val="24"/>
                          <w:lang w:eastAsia="en-GB"/>
                        </w:rPr>
                        <w:t>20</w:t>
                      </w:r>
                    </w:sdtContent>
                  </w:sdt>
                  <w:r>
                    <w:rPr>
                      <w:color w:val="000000"/>
                      <w:szCs w:val="24"/>
                      <w:lang w:eastAsia="en-GB"/>
                    </w:rPr>
                    <w:t>.</w:t>
                    <w:tab/>
                  </w:r>
                  <w:r>
                    <w:rPr>
                      <w:szCs w:val="24"/>
                      <w:lang w:eastAsia="en-GB"/>
                    </w:rPr>
                    <w:t xml:space="preserve">Aktualiems, Kriterijų sąraše ir Apraše nenumatytiems atvejams nagrinėti Savivaldybės meras sudaro Nenumatytų atvejų nagrinėjimo darbo grupę iš Savivaldybės tarybos ir švietimo įstaigų atstovų, tvirtina darbo grupės sudėtį ir darbo reglamentą. </w:t>
                  </w:r>
                </w:p>
              </w:sdtContent>
            </w:sdt>
            <w:sdt>
              <w:sdtPr>
                <w:alias w:val="21 p."/>
                <w:tag w:val="part_419dbb975c2e4228b8f4f133f571d53d"/>
                <w:lock w:val="sdtLocked"/>
                <w:richText/>
              </w:sdtPr>
              <w:sdtContent>
                <w:p>
                  <w:pPr>
                    <w:tabs>
                      <w:tab w:val="left" w:pos="0"/>
                      <w:tab w:val="left" w:pos="709"/>
                      <w:tab w:val="left" w:pos="1418"/>
                      <w:tab w:val="left" w:pos="1560"/>
                    </w:tabs>
                    <w:ind w:firstLine="709"/>
                    <w:jc w:val="both"/>
                    <w:rPr>
                      <w:szCs w:val="24"/>
                    </w:rPr>
                  </w:pPr>
                  <w:sdt>
                    <w:sdtPr>
                      <w:alias w:val="Numeris"/>
                      <w:tag w:val="nr_419dbb975c2e4228b8f4f133f571d53d"/>
                      <w:lock w:val="sdtLocked"/>
                      <w:richText/>
                    </w:sdtPr>
                    <w:sdtContent>
                      <w:r>
                        <w:rPr>
                          <w:szCs w:val="24"/>
                        </w:rPr>
                        <w:t>21</w:t>
                      </w:r>
                    </w:sdtContent>
                  </w:sdt>
                  <w:r>
                    <w:rPr>
                      <w:szCs w:val="24"/>
                    </w:rPr>
                    <w:t>.</w:t>
                    <w:tab/>
                  </w:r>
                  <w:r>
                    <w:rPr>
                      <w:szCs w:val="24"/>
                      <w:lang w:eastAsia="en-GB"/>
                    </w:rPr>
                    <w:t>Vaikų priėmimą į ikimokyklinio ir priešmokyklinio ugdymo programas vykdo švietimo įstaigos vadovas ir jo sudaryta priėmimo komisija.</w:t>
                  </w:r>
                </w:p>
              </w:sdtContent>
            </w:sdt>
            <w:sdt>
              <w:sdtPr>
                <w:alias w:val="22 p."/>
                <w:tag w:val="part_a91638f408b14754a21f4037d5ec490c"/>
                <w:lock w:val="sdtLocked"/>
                <w:richText/>
              </w:sdtPr>
              <w:sdtContent>
                <w:p>
                  <w:pPr>
                    <w:tabs>
                      <w:tab w:val="left" w:pos="1418"/>
                    </w:tabs>
                    <w:ind w:firstLine="709"/>
                    <w:jc w:val="both"/>
                    <w:rPr>
                      <w:szCs w:val="24"/>
                      <w:lang w:eastAsia="en-GB"/>
                    </w:rPr>
                  </w:pPr>
                  <w:sdt>
                    <w:sdtPr>
                      <w:alias w:val="Numeris"/>
                      <w:tag w:val="nr_a91638f408b14754a21f4037d5ec490c"/>
                      <w:lock w:val="sdtLocked"/>
                      <w:richText/>
                    </w:sdtPr>
                    <w:sdtContent>
                      <w:r>
                        <w:rPr>
                          <w:szCs w:val="24"/>
                          <w:lang w:eastAsia="en-GB"/>
                        </w:rPr>
                        <w:t>22</w:t>
                      </w:r>
                    </w:sdtContent>
                  </w:sdt>
                  <w:r>
                    <w:rPr>
                      <w:szCs w:val="24"/>
                      <w:lang w:eastAsia="en-GB"/>
                    </w:rPr>
                    <w:t>.</w:t>
                    <w:tab/>
                    <w:t>Vaikų priėmimas kitiems mokslo metams organizuojamas etapais:</w:t>
                  </w:r>
                </w:p>
                <w:sdt>
                  <w:sdtPr>
                    <w:alias w:val="22.1 pp."/>
                    <w:tag w:val="part_1e5773a36cfd410abef3b13fb6a38a08"/>
                    <w:lock w:val="sdtLocked"/>
                    <w:richText/>
                  </w:sdtPr>
                  <w:sdtContent>
                    <w:p>
                      <w:pPr>
                        <w:tabs>
                          <w:tab w:val="left" w:pos="1418"/>
                        </w:tabs>
                        <w:ind w:firstLine="709"/>
                        <w:jc w:val="both"/>
                        <w:rPr>
                          <w:szCs w:val="24"/>
                          <w:lang w:eastAsia="en-GB"/>
                        </w:rPr>
                      </w:pPr>
                      <w:sdt>
                        <w:sdtPr>
                          <w:alias w:val="Numeris"/>
                          <w:tag w:val="nr_1e5773a36cfd410abef3b13fb6a38a08"/>
                          <w:lock w:val="sdtLocked"/>
                          <w:richText/>
                        </w:sdtPr>
                        <w:sdtContent>
                          <w:r>
                            <w:rPr>
                              <w:szCs w:val="24"/>
                              <w:lang w:eastAsia="en-GB"/>
                            </w:rPr>
                            <w:t>22.1</w:t>
                          </w:r>
                        </w:sdtContent>
                      </w:sdt>
                      <w:r>
                        <w:rPr>
                          <w:szCs w:val="24"/>
                          <w:lang w:eastAsia="en-GB"/>
                        </w:rPr>
                        <w:t>.</w:t>
                        <w:tab/>
                        <w:t xml:space="preserve">I priėmimo etapas – nuo einamųjų metų </w:t>
                      </w:r>
                      <w:r>
                        <w:rPr>
                          <w:szCs w:val="24"/>
                        </w:rPr>
                        <w:t>balandžio 1 d. iki birželio 30 d.</w:t>
                      </w:r>
                      <w:r>
                        <w:rPr>
                          <w:szCs w:val="24"/>
                          <w:lang w:eastAsia="en-GB"/>
                        </w:rPr>
                        <w:t xml:space="preserve">; </w:t>
                      </w:r>
                    </w:p>
                  </w:sdtContent>
                </w:sdt>
                <w:sdt>
                  <w:sdtPr>
                    <w:alias w:val="22.2 pp."/>
                    <w:tag w:val="part_c463143166b7465ab7a679e6a7a226e1"/>
                    <w:lock w:val="sdtLocked"/>
                    <w:richText/>
                  </w:sdtPr>
                  <w:sdtContent>
                    <w:p>
                      <w:pPr>
                        <w:tabs>
                          <w:tab w:val="left" w:pos="1418"/>
                        </w:tabs>
                        <w:ind w:firstLine="709"/>
                        <w:jc w:val="both"/>
                        <w:rPr>
                          <w:szCs w:val="24"/>
                          <w:lang w:eastAsia="en-GB"/>
                        </w:rPr>
                      </w:pPr>
                      <w:sdt>
                        <w:sdtPr>
                          <w:alias w:val="Numeris"/>
                          <w:tag w:val="nr_c463143166b7465ab7a679e6a7a226e1"/>
                          <w:lock w:val="sdtLocked"/>
                          <w:richText/>
                        </w:sdtPr>
                        <w:sdtContent>
                          <w:r>
                            <w:rPr>
                              <w:szCs w:val="24"/>
                              <w:lang w:eastAsia="en-GB"/>
                            </w:rPr>
                            <w:t>22.2</w:t>
                          </w:r>
                        </w:sdtContent>
                      </w:sdt>
                      <w:r>
                        <w:rPr>
                          <w:szCs w:val="24"/>
                          <w:lang w:eastAsia="en-GB"/>
                        </w:rPr>
                        <w:t>.</w:t>
                        <w:tab/>
                        <w:t xml:space="preserve">II priėmimo etapas – nuo einamųjų metų liepos 1 dienos iki rugpjūčio 20 dienos; </w:t>
                      </w:r>
                    </w:p>
                  </w:sdtContent>
                </w:sdt>
                <w:sdt>
                  <w:sdtPr>
                    <w:alias w:val="22.3 pp."/>
                    <w:tag w:val="part_bf6bee2a2741426f8b4a2d7c4a28b5df"/>
                    <w:lock w:val="sdtLocked"/>
                    <w:richText/>
                  </w:sdtPr>
                  <w:sdtContent>
                    <w:p>
                      <w:pPr>
                        <w:tabs>
                          <w:tab w:val="left" w:pos="1418"/>
                        </w:tabs>
                        <w:ind w:firstLine="709"/>
                        <w:jc w:val="both"/>
                        <w:rPr>
                          <w:szCs w:val="24"/>
                          <w:lang w:eastAsia="en-GB"/>
                        </w:rPr>
                      </w:pPr>
                      <w:sdt>
                        <w:sdtPr>
                          <w:alias w:val="Numeris"/>
                          <w:tag w:val="nr_bf6bee2a2741426f8b4a2d7c4a28b5df"/>
                          <w:lock w:val="sdtLocked"/>
                          <w:richText/>
                        </w:sdtPr>
                        <w:sdtContent>
                          <w:r>
                            <w:rPr>
                              <w:szCs w:val="24"/>
                              <w:lang w:eastAsia="en-GB"/>
                            </w:rPr>
                            <w:t>22.3</w:t>
                          </w:r>
                        </w:sdtContent>
                      </w:sdt>
                      <w:r>
                        <w:rPr>
                          <w:szCs w:val="24"/>
                          <w:lang w:eastAsia="en-GB"/>
                        </w:rPr>
                        <w:t>.</w:t>
                        <w:tab/>
                        <w:t xml:space="preserve">papildomas priėmimas – </w:t>
                      </w:r>
                      <w:r>
                        <w:rPr>
                          <w:szCs w:val="24"/>
                          <w:lang w:eastAsia="lt-LT"/>
                        </w:rPr>
                        <w:t>nuo einamųjų metų rugpjūčio 21 d. iki rugpjūčio 31 d.</w:t>
                      </w:r>
                    </w:p>
                  </w:sdtContent>
                </w:sdt>
              </w:sdtContent>
            </w:sdt>
            <w:sdt>
              <w:sdtPr>
                <w:alias w:val="23 p."/>
                <w:tag w:val="part_214e6c81b14a47d29b6cb581574cd1a5"/>
                <w:lock w:val="sdtLocked"/>
                <w:richText/>
              </w:sdtPr>
              <w:sdtContent>
                <w:p>
                  <w:pPr>
                    <w:tabs>
                      <w:tab w:val="left" w:pos="1418"/>
                    </w:tabs>
                    <w:ind w:firstLine="709"/>
                    <w:jc w:val="both"/>
                    <w:rPr>
                      <w:szCs w:val="24"/>
                      <w:lang w:eastAsia="en-GB"/>
                    </w:rPr>
                  </w:pPr>
                  <w:sdt>
                    <w:sdtPr>
                      <w:alias w:val="Numeris"/>
                      <w:tag w:val="nr_214e6c81b14a47d29b6cb581574cd1a5"/>
                      <w:lock w:val="sdtLocked"/>
                      <w:richText/>
                    </w:sdtPr>
                    <w:sdtContent>
                      <w:r>
                        <w:rPr>
                          <w:szCs w:val="24"/>
                          <w:lang w:eastAsia="en-GB"/>
                        </w:rPr>
                        <w:t>23</w:t>
                      </w:r>
                    </w:sdtContent>
                  </w:sdt>
                  <w:r>
                    <w:rPr>
                      <w:szCs w:val="24"/>
                      <w:lang w:eastAsia="en-GB"/>
                    </w:rPr>
                    <w:t>.</w:t>
                    <w:tab/>
                    <w:t>Vaikų priėmimas kitiems mokslo metams organizuojamas vadovaujantis šia tvarka:</w:t>
                  </w:r>
                </w:p>
                <w:sdt>
                  <w:sdtPr>
                    <w:alias w:val="23.1 pp."/>
                    <w:tag w:val="part_73a46f816d6b40368859d1a2dd7b26b3"/>
                    <w:lock w:val="sdtLocked"/>
                    <w:richText/>
                  </w:sdtPr>
                  <w:sdtContent>
                    <w:p>
                      <w:pPr>
                        <w:tabs>
                          <w:tab w:val="left" w:pos="1418"/>
                        </w:tabs>
                        <w:ind w:firstLine="709"/>
                        <w:jc w:val="both"/>
                        <w:rPr>
                          <w:szCs w:val="24"/>
                          <w:lang w:eastAsia="en-GB"/>
                        </w:rPr>
                      </w:pPr>
                      <w:sdt>
                        <w:sdtPr>
                          <w:alias w:val="Numeris"/>
                          <w:tag w:val="nr_73a46f816d6b40368859d1a2dd7b26b3"/>
                          <w:lock w:val="sdtLocked"/>
                          <w:richText/>
                        </w:sdtPr>
                        <w:sdtContent>
                          <w:r>
                            <w:rPr>
                              <w:szCs w:val="24"/>
                              <w:lang w:eastAsia="en-GB"/>
                            </w:rPr>
                            <w:t>23.1</w:t>
                          </w:r>
                        </w:sdtContent>
                      </w:sdt>
                      <w:r>
                        <w:rPr>
                          <w:szCs w:val="24"/>
                          <w:lang w:eastAsia="en-GB"/>
                        </w:rPr>
                        <w:t>.</w:t>
                        <w:tab/>
                      </w:r>
                      <w:r>
                        <w:rPr>
                          <w:rFonts w:eastAsia="Calibri"/>
                          <w:szCs w:val="24"/>
                        </w:rPr>
                        <w:t>švietimo įstaigos</w:t>
                      </w:r>
                      <w:r>
                        <w:rPr>
                          <w:szCs w:val="24"/>
                        </w:rPr>
                        <w:t xml:space="preserve"> IS </w:t>
                      </w:r>
                      <w:r>
                        <w:rPr>
                          <w:rFonts w:eastAsia="Calibri"/>
                          <w:szCs w:val="24"/>
                        </w:rPr>
                        <w:t>administratoriu</w:t>
                      </w:r>
                      <w:r>
                        <w:rPr>
                          <w:szCs w:val="24"/>
                        </w:rPr>
                        <w:t>s, vadovaudamasis Savivaldybės tarybos sprendimu, iki einamųjų metų kovo 31 d. IS nustato grupių ir laisvų vietų skaičių grupėse kitiems mokslo metams;</w:t>
                      </w:r>
                    </w:p>
                  </w:sdtContent>
                </w:sdt>
                <w:sdt>
                  <w:sdtPr>
                    <w:alias w:val="23.2 pp."/>
                    <w:tag w:val="part_4eef5baa9c6d459da30c49c4c831965f"/>
                    <w:lock w:val="sdtLocked"/>
                    <w:richText/>
                  </w:sdtPr>
                  <w:sdtContent>
                    <w:p>
                      <w:pPr>
                        <w:tabs>
                          <w:tab w:val="left" w:pos="1418"/>
                        </w:tabs>
                        <w:ind w:firstLine="709"/>
                        <w:jc w:val="both"/>
                        <w:rPr>
                          <w:szCs w:val="24"/>
                          <w:lang w:eastAsia="en-GB"/>
                        </w:rPr>
                      </w:pPr>
                      <w:sdt>
                        <w:sdtPr>
                          <w:alias w:val="Numeris"/>
                          <w:tag w:val="nr_4eef5baa9c6d459da30c49c4c831965f"/>
                          <w:lock w:val="sdtLocked"/>
                          <w:richText/>
                        </w:sdtPr>
                        <w:sdtContent>
                          <w:r>
                            <w:rPr>
                              <w:szCs w:val="24"/>
                              <w:lang w:eastAsia="en-GB"/>
                            </w:rPr>
                            <w:t>23.2</w:t>
                          </w:r>
                        </w:sdtContent>
                      </w:sdt>
                      <w:r>
                        <w:rPr>
                          <w:szCs w:val="24"/>
                          <w:lang w:eastAsia="en-GB"/>
                        </w:rPr>
                        <w:t>.</w:t>
                        <w:tab/>
                      </w:r>
                      <w:r>
                        <w:rPr>
                          <w:rFonts w:eastAsia="Calibri"/>
                          <w:szCs w:val="24"/>
                        </w:rPr>
                        <w:t>priėmimo komisija, prasidėjus priėmimo procedūrų vykdymo laikotarpiui, patikrina IS užregistruotų ir švietimo įstaigos</w:t>
                      </w:r>
                      <w:r>
                        <w:rPr>
                          <w:szCs w:val="24"/>
                        </w:rPr>
                        <w:t xml:space="preserve"> IS </w:t>
                      </w:r>
                      <w:r>
                        <w:rPr>
                          <w:rFonts w:eastAsia="Calibri"/>
                          <w:szCs w:val="24"/>
                        </w:rPr>
                        <w:t>administratoriau</w:t>
                      </w:r>
                      <w:r>
                        <w:rPr>
                          <w:szCs w:val="24"/>
                        </w:rPr>
                        <w:t xml:space="preserve">s pateiktų </w:t>
                      </w:r>
                      <w:r>
                        <w:rPr>
                          <w:rFonts w:eastAsia="Calibri"/>
                          <w:szCs w:val="24"/>
                        </w:rPr>
                        <w:t>Prašymų atitiktį Aprašo nuostatoms ir priima sprendimus dėl Prašymų atitikties Aprašo nuostatoms,</w:t>
                      </w:r>
                      <w:r>
                        <w:rPr>
                          <w:rFonts w:eastAsia="Calibri"/>
                          <w:color w:val="000000"/>
                          <w:szCs w:val="24"/>
                        </w:rPr>
                        <w:t xml:space="preserve"> 17.3.7 ir 18.2.10 papunkčiuose aprašytų situacijų,</w:t>
                      </w:r>
                      <w:r>
                        <w:rPr>
                          <w:rFonts w:eastAsia="Calibri"/>
                          <w:szCs w:val="24"/>
                        </w:rPr>
                        <w:t xml:space="preserve"> Prašymų atmetimo ir į švietimo įstaigą priskiriamų vaikų sąrašo teikimo. Švietimo įstaigos direktorius teikia pranešimą </w:t>
                      </w:r>
                      <w:r>
                        <w:rPr>
                          <w:szCs w:val="24"/>
                          <w:lang w:eastAsia="lt-LT"/>
                        </w:rPr>
                        <w:t xml:space="preserve">Savivaldybės IS administratoriui (elektroniniu paštu) apie Prašymų atitiktį Aprašo nuostatoms, priimtus sprendimus išnagrinėjus </w:t>
                      </w:r>
                      <w:r>
                        <w:rPr>
                          <w:rFonts w:eastAsia="Calibri"/>
                          <w:color w:val="000000"/>
                          <w:szCs w:val="24"/>
                        </w:rPr>
                        <w:t>17.3.7 ir 18.2.10 papunkčiuose aprašytas situacijas,</w:t>
                      </w:r>
                      <w:r>
                        <w:rPr>
                          <w:szCs w:val="24"/>
                          <w:lang w:eastAsia="lt-LT"/>
                        </w:rPr>
                        <w:t xml:space="preserve"> atmestus Prašymus</w:t>
                      </w:r>
                      <w:r>
                        <w:rPr>
                          <w:rFonts w:eastAsia="Calibri"/>
                          <w:szCs w:val="24"/>
                        </w:rPr>
                        <w:t xml:space="preserve"> ir teikiamų priskirti į švietimo įstaigą vaikų duomenis</w:t>
                      </w:r>
                      <w:r>
                        <w:rPr>
                          <w:szCs w:val="24"/>
                          <w:lang w:eastAsia="lt-LT"/>
                        </w:rPr>
                        <w:t xml:space="preserve">. </w:t>
                      </w:r>
                      <w:r>
                        <w:rPr>
                          <w:rFonts w:eastAsia="Calibri"/>
                          <w:szCs w:val="24"/>
                        </w:rPr>
                        <w:t>Jei Prašymas neatitinka Aprašo reikalavimų, švietimo įstaigos</w:t>
                      </w:r>
                      <w:r>
                        <w:rPr>
                          <w:szCs w:val="24"/>
                        </w:rPr>
                        <w:t xml:space="preserve"> IS </w:t>
                      </w:r>
                      <w:r>
                        <w:rPr>
                          <w:rFonts w:eastAsia="Calibri"/>
                          <w:szCs w:val="24"/>
                        </w:rPr>
                        <w:t>administratoriu</w:t>
                      </w:r>
                      <w:r>
                        <w:rPr>
                          <w:szCs w:val="24"/>
                        </w:rPr>
                        <w:t xml:space="preserve">s Prašymą atmeta ir telefonu ar elektroniniu paštu apie tai informuoja tėvus (kitus teisėtus vaiko atstovus), </w:t>
                      </w:r>
                      <w:r>
                        <w:rPr>
                          <w:szCs w:val="24"/>
                          <w:shd w:val="clear" w:color="auto" w:fill="FFFFFF"/>
                        </w:rPr>
                        <w:t>nurodydamas Prašymo atmetimo priežastį</w:t>
                      </w:r>
                      <w:r>
                        <w:rPr>
                          <w:szCs w:val="24"/>
                          <w:lang w:eastAsia="lt-LT"/>
                        </w:rPr>
                        <w:t>;</w:t>
                      </w:r>
                    </w:p>
                  </w:sdtContent>
                </w:sdt>
                <w:sdt>
                  <w:sdtPr>
                    <w:alias w:val="23.3 pp."/>
                    <w:tag w:val="part_c995d7527cb243f3910065df52b00ace"/>
                    <w:lock w:val="sdtLocked"/>
                    <w:richText/>
                  </w:sdtPr>
                  <w:sdtContent>
                    <w:p>
                      <w:pPr>
                        <w:tabs>
                          <w:tab w:val="left" w:pos="1418"/>
                        </w:tabs>
                        <w:ind w:firstLine="709"/>
                        <w:jc w:val="both"/>
                        <w:rPr>
                          <w:szCs w:val="24"/>
                          <w:lang w:eastAsia="en-GB"/>
                        </w:rPr>
                      </w:pPr>
                      <w:sdt>
                        <w:sdtPr>
                          <w:alias w:val="Numeris"/>
                          <w:tag w:val="nr_c995d7527cb243f3910065df52b00ace"/>
                          <w:lock w:val="sdtLocked"/>
                          <w:richText/>
                        </w:sdtPr>
                        <w:sdtContent>
                          <w:r>
                            <w:rPr>
                              <w:szCs w:val="24"/>
                              <w:lang w:eastAsia="en-GB"/>
                            </w:rPr>
                            <w:t>23.3</w:t>
                          </w:r>
                        </w:sdtContent>
                      </w:sdt>
                      <w:r>
                        <w:rPr>
                          <w:szCs w:val="24"/>
                          <w:lang w:eastAsia="en-GB"/>
                        </w:rPr>
                        <w:t>.</w:t>
                        <w:tab/>
                      </w:r>
                      <w:r>
                        <w:rPr>
                          <w:szCs w:val="24"/>
                          <w:lang w:eastAsia="lt-LT"/>
                        </w:rPr>
                        <w:t xml:space="preserve">Savivaldybės IS administratorius, vadovaudamasis </w:t>
                      </w:r>
                      <w:r>
                        <w:rPr>
                          <w:rFonts w:eastAsia="Calibri"/>
                          <w:szCs w:val="24"/>
                        </w:rPr>
                        <w:t xml:space="preserve">švietimo įstaigos direktoriaus </w:t>
                      </w:r>
                      <w:r>
                        <w:rPr>
                          <w:szCs w:val="24"/>
                          <w:lang w:eastAsia="lt-LT"/>
                        </w:rPr>
                        <w:t xml:space="preserve">pranešimu, IS pagal nustatytą laisvų vietų skaičių į švietimo įstaigą priskiria IS eilėje laukiančius vaikus, Prašymus pateikusiems tėvams </w:t>
                      </w:r>
                      <w:r>
                        <w:rPr>
                          <w:szCs w:val="24"/>
                        </w:rPr>
                        <w:t>(kitiems teisėtiems vaiko atstovams) IS automatiškai</w:t>
                      </w:r>
                      <w:r>
                        <w:rPr>
                          <w:rFonts w:eastAsia="Calibri"/>
                          <w:szCs w:val="24"/>
                        </w:rPr>
                        <w:t xml:space="preserve"> elektroniniu paštu išsiunčia pranešimus apie vaikams suteiktas vietas ir kvietimus pasirašyti mokymo sutartis;</w:t>
                      </w:r>
                    </w:p>
                  </w:sdtContent>
                </w:sdt>
                <w:sdt>
                  <w:sdtPr>
                    <w:alias w:val="23.4 pp."/>
                    <w:tag w:val="part_d126e2c9ad5745a8b20036b83274f4c9"/>
                    <w:lock w:val="sdtLocked"/>
                    <w:richText/>
                  </w:sdtPr>
                  <w:sdtContent>
                    <w:p>
                      <w:pPr>
                        <w:tabs>
                          <w:tab w:val="left" w:pos="1418"/>
                        </w:tabs>
                        <w:ind w:firstLine="709"/>
                        <w:jc w:val="both"/>
                        <w:rPr>
                          <w:szCs w:val="24"/>
                          <w:lang w:eastAsia="en-GB"/>
                        </w:rPr>
                      </w:pPr>
                      <w:sdt>
                        <w:sdtPr>
                          <w:alias w:val="Numeris"/>
                          <w:tag w:val="nr_d126e2c9ad5745a8b20036b83274f4c9"/>
                          <w:lock w:val="sdtLocked"/>
                          <w:richText/>
                        </w:sdtPr>
                        <w:sdtContent>
                          <w:r>
                            <w:rPr>
                              <w:szCs w:val="24"/>
                              <w:lang w:eastAsia="en-GB"/>
                            </w:rPr>
                            <w:t>23.4</w:t>
                          </w:r>
                        </w:sdtContent>
                      </w:sdt>
                      <w:r>
                        <w:rPr>
                          <w:szCs w:val="24"/>
                          <w:lang w:eastAsia="en-GB"/>
                        </w:rPr>
                        <w:t>.</w:t>
                        <w:tab/>
                      </w:r>
                      <w:r>
                        <w:rPr>
                          <w:szCs w:val="24"/>
                          <w:lang w:eastAsia="lt-LT"/>
                        </w:rPr>
                        <w:t xml:space="preserve">Prašymą pateikęs tėvas </w:t>
                      </w:r>
                      <w:r>
                        <w:rPr>
                          <w:szCs w:val="24"/>
                        </w:rPr>
                        <w:t>(kitas teisėtas vaiko atstovas)</w:t>
                      </w:r>
                      <w:r>
                        <w:rPr>
                          <w:rFonts w:eastAsia="Calibri"/>
                          <w:szCs w:val="24"/>
                        </w:rPr>
                        <w:t xml:space="preserve">, gavęs pranešimą, privalo per 5 darbo dienas atvykti į švietimo įstaigą, pateikti vaiko gimimo įrašą liudijantį išrašą ir pasirašyti mokymo sutartį. Jei Prašymas buvo pateiktas elektroniniu būdu, atvykęs tėvas </w:t>
                      </w:r>
                      <w:r>
                        <w:rPr>
                          <w:szCs w:val="24"/>
                        </w:rPr>
                        <w:t xml:space="preserve">(kitas teisėtas vaiko atstovas) </w:t>
                      </w:r>
                      <w:r>
                        <w:rPr>
                          <w:rFonts w:eastAsia="Calibri"/>
                          <w:szCs w:val="24"/>
                        </w:rPr>
                        <w:t xml:space="preserve">turi pasirašyti iš IS išspausdintą Prašymą ir jis įregistruojamas Prašymų registravimo žurnale. </w:t>
                      </w:r>
                      <w:r>
                        <w:rPr>
                          <w:szCs w:val="24"/>
                          <w:lang w:eastAsia="lt-LT"/>
                        </w:rPr>
                        <w:t xml:space="preserve">Tėvai </w:t>
                      </w:r>
                      <w:r>
                        <w:rPr>
                          <w:szCs w:val="24"/>
                        </w:rPr>
                        <w:t>(kiti teisėti vaiko atstovai)</w:t>
                      </w:r>
                      <w:r>
                        <w:rPr>
                          <w:szCs w:val="24"/>
                          <w:lang w:eastAsia="lt-LT"/>
                        </w:rPr>
                        <w:t xml:space="preserve">, dėl svarių pateisinamų priežasčių (ligos ar kt.) negalintys atvykti į Įstaigą per 5 </w:t>
                      </w:r>
                      <w:r>
                        <w:rPr>
                          <w:rFonts w:eastAsia="Calibri"/>
                          <w:szCs w:val="24"/>
                        </w:rPr>
                        <w:t>darbo</w:t>
                      </w:r>
                      <w:r>
                        <w:rPr>
                          <w:szCs w:val="24"/>
                          <w:lang w:eastAsia="lt-LT"/>
                        </w:rPr>
                        <w:t xml:space="preserve"> dienas, apie tai turi raštu informuoti švietimo įstaigos direktorių ir pranešti atvykimo į švietimo įstaigą datą. </w:t>
                      </w:r>
                      <w:r>
                        <w:rPr>
                          <w:rFonts w:eastAsia="Calibri"/>
                          <w:szCs w:val="24"/>
                        </w:rPr>
                        <w:t xml:space="preserve">Per 5 darbo dienas tėvams </w:t>
                      </w:r>
                      <w:r>
                        <w:rPr>
                          <w:szCs w:val="24"/>
                        </w:rPr>
                        <w:t xml:space="preserve">(kitiems teisėtiems vaiko atstovams) </w:t>
                      </w:r>
                      <w:r>
                        <w:rPr>
                          <w:rFonts w:eastAsia="Calibri"/>
                          <w:szCs w:val="24"/>
                        </w:rPr>
                        <w:t>neatvykus ir nepranešus kitos atvykimo datos, vaikas netenka skirtos vietos – švietimo įstaigos IS administratorius Prašymą atmeta;</w:t>
                      </w:r>
                    </w:p>
                  </w:sdtContent>
                </w:sdt>
                <w:sdt>
                  <w:sdtPr>
                    <w:alias w:val="23.5 pp."/>
                    <w:tag w:val="part_50e5a60a78f6497dadf03645192f0430"/>
                    <w:lock w:val="sdtLocked"/>
                    <w:richText/>
                  </w:sdtPr>
                  <w:sdtContent>
                    <w:p>
                      <w:pPr>
                        <w:tabs>
                          <w:tab w:val="left" w:pos="1418"/>
                        </w:tabs>
                        <w:ind w:firstLine="709"/>
                        <w:jc w:val="both"/>
                        <w:rPr>
                          <w:szCs w:val="24"/>
                          <w:lang w:eastAsia="en-GB"/>
                        </w:rPr>
                      </w:pPr>
                      <w:sdt>
                        <w:sdtPr>
                          <w:alias w:val="Numeris"/>
                          <w:tag w:val="nr_50e5a60a78f6497dadf03645192f0430"/>
                          <w:lock w:val="sdtLocked"/>
                          <w:richText/>
                        </w:sdtPr>
                        <w:sdtContent>
                          <w:r>
                            <w:rPr>
                              <w:szCs w:val="24"/>
                              <w:lang w:eastAsia="en-GB"/>
                            </w:rPr>
                            <w:t>23.5</w:t>
                          </w:r>
                        </w:sdtContent>
                      </w:sdt>
                      <w:r>
                        <w:rPr>
                          <w:szCs w:val="24"/>
                          <w:lang w:eastAsia="en-GB"/>
                        </w:rPr>
                        <w:t>.</w:t>
                        <w:tab/>
                      </w:r>
                      <w:r>
                        <w:rPr>
                          <w:rFonts w:eastAsia="Calibri"/>
                          <w:color w:val="000000"/>
                          <w:szCs w:val="24"/>
                        </w:rPr>
                        <w:t xml:space="preserve">mokymo sutartis sudaroma iki pirmos ugdymosi dienos. </w:t>
                      </w:r>
                      <w:r>
                        <w:rPr>
                          <w:rFonts w:eastAsia="Calibri"/>
                          <w:szCs w:val="24"/>
                        </w:rPr>
                        <w:t xml:space="preserve">Mokymo sutartyje nurodoma ugdymo programa (ikimokyklinio arba priešmokyklinio ugdymo), jos pradžios ir pabaigos laikas, šalių įsipareigojimai, įtraukiant teises ir pareigas pagal Lietuvos Respublikos švietimo įstatymą, sutarties keitimo, nutraukimo pagrindai, padariniai ir kitos nuostatos, neprieštaraujančios kitiems teisės aktams. </w:t>
                      </w:r>
                      <w:r>
                        <w:rPr>
                          <w:rFonts w:eastAsia="Calibri"/>
                          <w:color w:val="000000"/>
                          <w:szCs w:val="24"/>
                        </w:rPr>
                        <w:t xml:space="preserve">Mokymo sutartis </w:t>
                      </w:r>
                      <w:r>
                        <w:rPr>
                          <w:rFonts w:eastAsia="Calibri"/>
                          <w:szCs w:val="24"/>
                        </w:rPr>
                        <w:t>sudaroma dviem vienodą juridinę galią turinčiais egzemplioriais,</w:t>
                      </w:r>
                      <w:r>
                        <w:rPr>
                          <w:rFonts w:eastAsia="Calibri"/>
                          <w:color w:val="000000"/>
                          <w:szCs w:val="24"/>
                        </w:rPr>
                        <w:t xml:space="preserve"> abu sutarties egzempliorius pasirašo švietimo įstaigos direktorius ir Prašymą pateikęs tėvas </w:t>
                      </w:r>
                      <w:r>
                        <w:rPr>
                          <w:szCs w:val="24"/>
                        </w:rPr>
                        <w:t>(kitas teisėtas vaiko atstovas)</w:t>
                      </w:r>
                      <w:r>
                        <w:rPr>
                          <w:rFonts w:eastAsia="Calibri"/>
                          <w:color w:val="000000"/>
                          <w:szCs w:val="24"/>
                        </w:rPr>
                        <w:t>.</w:t>
                      </w:r>
                      <w:r>
                        <w:rPr>
                          <w:rFonts w:eastAsia="Calibri"/>
                          <w:szCs w:val="24"/>
                        </w:rPr>
                        <w:t xml:space="preserve"> Mokymo sutartis registruojama Mokymo sutarčių registracijos žurnale, vienas mokymo sutarties egzempliorius įteikiamas tėvui </w:t>
                      </w:r>
                      <w:r>
                        <w:rPr>
                          <w:szCs w:val="24"/>
                        </w:rPr>
                        <w:t>(kitam teisėtam vaiko atstovui)</w:t>
                      </w:r>
                      <w:r>
                        <w:rPr>
                          <w:rFonts w:eastAsia="Calibri"/>
                          <w:szCs w:val="24"/>
                        </w:rPr>
                        <w:t xml:space="preserve">, kitas lieka švietimo įstaigoje ir yra saugomas suformuotoje vaiko asmens byloje. </w:t>
                      </w:r>
                      <w:r>
                        <w:rPr>
                          <w:rFonts w:eastAsia="Calibri"/>
                          <w:color w:val="000000"/>
                          <w:szCs w:val="24"/>
                        </w:rPr>
                        <w:t>Vaikui išvykus iš švietimo įstaigos, jo asmens byla lieka švietimo įstaigoje. Gavus švietimo įstaigos, kurioje vaikas tęsia ugdymąsi, prašymą, jai išsiunčiamos prašomų dokumentų kopijos;</w:t>
                      </w:r>
                    </w:p>
                  </w:sdtContent>
                </w:sdt>
                <w:sdt>
                  <w:sdtPr>
                    <w:alias w:val="23.6 pp."/>
                    <w:tag w:val="part_c0efcb97267d45a5be8337c3eb4fcf27"/>
                    <w:lock w:val="sdtLocked"/>
                    <w:richText/>
                  </w:sdtPr>
                  <w:sdtContent>
                    <w:p>
                      <w:pPr>
                        <w:tabs>
                          <w:tab w:val="left" w:pos="1418"/>
                        </w:tabs>
                        <w:ind w:firstLine="709"/>
                        <w:jc w:val="both"/>
                        <w:rPr>
                          <w:szCs w:val="24"/>
                          <w:lang w:eastAsia="en-GB"/>
                        </w:rPr>
                      </w:pPr>
                      <w:sdt>
                        <w:sdtPr>
                          <w:alias w:val="Numeris"/>
                          <w:tag w:val="nr_c0efcb97267d45a5be8337c3eb4fcf27"/>
                          <w:lock w:val="sdtLocked"/>
                          <w:richText/>
                        </w:sdtPr>
                        <w:sdtContent>
                          <w:r>
                            <w:rPr>
                              <w:szCs w:val="24"/>
                              <w:lang w:eastAsia="en-GB"/>
                            </w:rPr>
                            <w:t>23.6</w:t>
                          </w:r>
                        </w:sdtContent>
                      </w:sdt>
                      <w:r>
                        <w:rPr>
                          <w:szCs w:val="24"/>
                          <w:lang w:eastAsia="en-GB"/>
                        </w:rPr>
                        <w:t>.</w:t>
                        <w:tab/>
                      </w:r>
                      <w:r>
                        <w:rPr>
                          <w:rFonts w:eastAsia="Calibri"/>
                          <w:color w:val="000000"/>
                          <w:szCs w:val="24"/>
                        </w:rPr>
                        <w:t>į švietimo įstaigą priskirtus vaikus į grupes paskirsto švietimo įstaigos priėmimo komisija, vadovaudamasi Savivaldybės mero patvirtinta vaikų paskirstymo į grupes tvarka ir kriterijais. Vadovaudamasis priėmimo komisijos sprendimu, švietimo įstaigos direktorius vaikų priėmimą įformina išleisdamas įsakymą, kuriame nurodomos grupės, į kurias priimami vaikai. Vadovaudamasis įsakymu, švietimo įstaigos IS administratorius IS patvirtina vaikų priėmimą ir priskiria vaikus į įsakyme nurodytas grupes, vaikai registruojami Mokinių registre</w:t>
                      </w:r>
                    </w:p>
                  </w:sdtContent>
                </w:sdt>
              </w:sdtContent>
            </w:sdt>
            <w:sdt>
              <w:sdtPr>
                <w:alias w:val="24 p."/>
                <w:tag w:val="part_182af3a76f194aa29e61c993dace1435"/>
                <w:lock w:val="sdtLocked"/>
                <w:richText/>
              </w:sdtPr>
              <w:sdtContent>
                <w:p>
                  <w:pPr>
                    <w:tabs>
                      <w:tab w:val="left" w:pos="1418"/>
                    </w:tabs>
                    <w:ind w:firstLine="709"/>
                    <w:jc w:val="both"/>
                    <w:rPr>
                      <w:szCs w:val="24"/>
                      <w:lang w:eastAsia="en-GB"/>
                    </w:rPr>
                  </w:pPr>
                  <w:sdt>
                    <w:sdtPr>
                      <w:alias w:val="Numeris"/>
                      <w:tag w:val="nr_182af3a76f194aa29e61c993dace1435"/>
                      <w:lock w:val="sdtLocked"/>
                      <w:richText/>
                    </w:sdtPr>
                    <w:sdtContent>
                      <w:r>
                        <w:rPr>
                          <w:szCs w:val="24"/>
                          <w:lang w:eastAsia="en-GB"/>
                        </w:rPr>
                        <w:t>24</w:t>
                      </w:r>
                    </w:sdtContent>
                  </w:sdt>
                  <w:r>
                    <w:rPr>
                      <w:szCs w:val="24"/>
                      <w:lang w:eastAsia="en-GB"/>
                    </w:rPr>
                    <w:t>.</w:t>
                    <w:tab/>
                    <w:t>Vaikų priėmimas einamiesiems mokslo metams (papildomas priėmimas) organizuojamas nuo rugsėjo 1 d. esant laisvoms vietoms ir vadovaujantis šia tvarka:</w:t>
                  </w:r>
                </w:p>
                <w:sdt>
                  <w:sdtPr>
                    <w:alias w:val="24.1 pp."/>
                    <w:tag w:val="part_a1b1d44675e74cdd9b391de8f5b392c2"/>
                    <w:lock w:val="sdtLocked"/>
                    <w:richText/>
                  </w:sdtPr>
                  <w:sdtContent>
                    <w:p>
                      <w:pPr>
                        <w:tabs>
                          <w:tab w:val="left" w:pos="1418"/>
                        </w:tabs>
                        <w:ind w:firstLine="709"/>
                        <w:jc w:val="both"/>
                        <w:rPr>
                          <w:szCs w:val="24"/>
                          <w:lang w:eastAsia="en-GB"/>
                        </w:rPr>
                      </w:pPr>
                      <w:sdt>
                        <w:sdtPr>
                          <w:alias w:val="Numeris"/>
                          <w:tag w:val="nr_a1b1d44675e74cdd9b391de8f5b392c2"/>
                          <w:lock w:val="sdtLocked"/>
                          <w:richText/>
                        </w:sdtPr>
                        <w:sdtContent>
                          <w:r>
                            <w:rPr>
                              <w:szCs w:val="24"/>
                              <w:lang w:eastAsia="en-GB"/>
                            </w:rPr>
                            <w:t>24.1</w:t>
                          </w:r>
                        </w:sdtContent>
                      </w:sdt>
                      <w:r>
                        <w:rPr>
                          <w:szCs w:val="24"/>
                          <w:lang w:eastAsia="en-GB"/>
                        </w:rPr>
                        <w:t>.</w:t>
                        <w:tab/>
                      </w:r>
                      <w:r>
                        <w:rPr>
                          <w:rFonts w:eastAsia="Calibri"/>
                          <w:szCs w:val="24"/>
                        </w:rPr>
                        <w:t>švietimo įstaigos IS administratorius patikrina IS užregistruoto Prašymo duomenis ir informuoja švietimo įstaigos direktorių</w:t>
                      </w:r>
                      <w:r>
                        <w:rPr>
                          <w:szCs w:val="24"/>
                          <w:lang w:eastAsia="lt-LT"/>
                        </w:rPr>
                        <w:t xml:space="preserve"> apie patikrinto Prašymo atitiktį Aprašo nuostatoms ar jo atmetimo būtinybę.</w:t>
                      </w:r>
                      <w:r>
                        <w:rPr>
                          <w:rFonts w:eastAsia="Calibri"/>
                          <w:szCs w:val="24"/>
                        </w:rPr>
                        <w:t xml:space="preserve"> Jei Prašymas neatitinka Aprašo </w:t>
                      </w:r>
                      <w:r>
                        <w:rPr>
                          <w:szCs w:val="24"/>
                          <w:lang w:eastAsia="lt-LT"/>
                        </w:rPr>
                        <w:t>nuostatų</w:t>
                      </w:r>
                      <w:r>
                        <w:rPr>
                          <w:rFonts w:eastAsia="Calibri"/>
                          <w:szCs w:val="24"/>
                        </w:rPr>
                        <w:t>, švietimo įstaigos</w:t>
                      </w:r>
                      <w:r>
                        <w:rPr>
                          <w:szCs w:val="24"/>
                        </w:rPr>
                        <w:t xml:space="preserve"> IS </w:t>
                      </w:r>
                      <w:r>
                        <w:rPr>
                          <w:rFonts w:eastAsia="Calibri"/>
                          <w:szCs w:val="24"/>
                        </w:rPr>
                        <w:t>administratoriu</w:t>
                      </w:r>
                      <w:r>
                        <w:rPr>
                          <w:szCs w:val="24"/>
                        </w:rPr>
                        <w:t xml:space="preserve">s, vadovaudamasis direktoriaus sprendimu, Prašymą atmeta ir telefonu ar elektroniniu paštu apie tai informuoja tėvus (kitus teisėtus vaiko atstovus), </w:t>
                      </w:r>
                      <w:r>
                        <w:rPr>
                          <w:szCs w:val="24"/>
                          <w:shd w:val="clear" w:color="auto" w:fill="FFFFFF"/>
                        </w:rPr>
                        <w:t xml:space="preserve">nurodydamas Prašymo atmetimo priežastį. </w:t>
                      </w:r>
                      <w:r>
                        <w:rPr>
                          <w:rFonts w:eastAsia="Calibri"/>
                          <w:szCs w:val="24"/>
                        </w:rPr>
                        <w:t xml:space="preserve">Švietimo įstaigos direktorius teikia pranešimą </w:t>
                      </w:r>
                      <w:r>
                        <w:rPr>
                          <w:szCs w:val="24"/>
                          <w:lang w:eastAsia="lt-LT"/>
                        </w:rPr>
                        <w:t>Savivaldybės IS administratoriui (elektroniniu paštu) apie Prašymo atitiktį Aprašo nuostatoms ar jo atmetimą,</w:t>
                      </w:r>
                      <w:r>
                        <w:rPr>
                          <w:rFonts w:eastAsia="Calibri"/>
                          <w:szCs w:val="24"/>
                        </w:rPr>
                        <w:t xml:space="preserve"> teikiamo į švietimo įstaigą priskirti vaiko duomenis</w:t>
                      </w:r>
                      <w:r>
                        <w:rPr>
                          <w:szCs w:val="24"/>
                          <w:lang w:eastAsia="lt-LT"/>
                        </w:rPr>
                        <w:t>;</w:t>
                      </w:r>
                    </w:p>
                  </w:sdtContent>
                </w:sdt>
                <w:sdt>
                  <w:sdtPr>
                    <w:alias w:val="24.2 pp."/>
                    <w:tag w:val="part_78c7414f373548a89f8436adb4837142"/>
                    <w:lock w:val="sdtLocked"/>
                    <w:richText/>
                  </w:sdtPr>
                  <w:sdtContent>
                    <w:p>
                      <w:pPr>
                        <w:tabs>
                          <w:tab w:val="left" w:pos="1418"/>
                        </w:tabs>
                        <w:ind w:firstLine="709"/>
                        <w:jc w:val="both"/>
                        <w:rPr>
                          <w:szCs w:val="24"/>
                          <w:lang w:eastAsia="en-GB"/>
                        </w:rPr>
                      </w:pPr>
                      <w:sdt>
                        <w:sdtPr>
                          <w:alias w:val="Numeris"/>
                          <w:tag w:val="nr_78c7414f373548a89f8436adb4837142"/>
                          <w:lock w:val="sdtLocked"/>
                          <w:richText/>
                        </w:sdtPr>
                        <w:sdtContent>
                          <w:r>
                            <w:rPr>
                              <w:szCs w:val="24"/>
                              <w:lang w:eastAsia="en-GB"/>
                            </w:rPr>
                            <w:t>24.2</w:t>
                          </w:r>
                        </w:sdtContent>
                      </w:sdt>
                      <w:r>
                        <w:rPr>
                          <w:szCs w:val="24"/>
                          <w:lang w:eastAsia="en-GB"/>
                        </w:rPr>
                        <w:t>.</w:t>
                        <w:tab/>
                      </w:r>
                      <w:r>
                        <w:rPr>
                          <w:szCs w:val="24"/>
                          <w:lang w:eastAsia="lt-LT"/>
                        </w:rPr>
                        <w:t xml:space="preserve">gavęs pranešimą apie Prašymo atitiktį Aprašo reikalavimams, Savivaldybės IS administratorius į laisvą vietą priskiria pirmąjį eilėje laukiantį vaiką, Prašymą pateikusiam tėvui </w:t>
                      </w:r>
                      <w:r>
                        <w:rPr>
                          <w:szCs w:val="24"/>
                        </w:rPr>
                        <w:t>(kitam teisėtam vaiko atstovui) IS automatiškai</w:t>
                      </w:r>
                      <w:r>
                        <w:rPr>
                          <w:rFonts w:eastAsia="Calibri"/>
                          <w:szCs w:val="24"/>
                        </w:rPr>
                        <w:t xml:space="preserve"> elektroniniu paštu išsiunčia pranešimą apie vaikui suteiktą vietą ir kvietimą pasirašyti mokymo sutartį; </w:t>
                      </w:r>
                    </w:p>
                  </w:sdtContent>
                </w:sdt>
                <w:sdt>
                  <w:sdtPr>
                    <w:alias w:val="24.3 pp."/>
                    <w:tag w:val="part_85b5e3dd8426489e80ad81599f484239"/>
                    <w:lock w:val="sdtLocked"/>
                    <w:richText/>
                  </w:sdtPr>
                  <w:sdtContent>
                    <w:p>
                      <w:pPr>
                        <w:tabs>
                          <w:tab w:val="left" w:pos="1418"/>
                        </w:tabs>
                        <w:ind w:firstLine="709"/>
                        <w:jc w:val="both"/>
                        <w:rPr>
                          <w:szCs w:val="24"/>
                          <w:lang w:eastAsia="en-GB"/>
                        </w:rPr>
                      </w:pPr>
                      <w:sdt>
                        <w:sdtPr>
                          <w:alias w:val="Numeris"/>
                          <w:tag w:val="nr_85b5e3dd8426489e80ad81599f484239"/>
                          <w:lock w:val="sdtLocked"/>
                          <w:richText/>
                        </w:sdtPr>
                        <w:sdtContent>
                          <w:r>
                            <w:rPr>
                              <w:szCs w:val="24"/>
                              <w:lang w:eastAsia="en-GB"/>
                            </w:rPr>
                            <w:t>24.3</w:t>
                          </w:r>
                        </w:sdtContent>
                      </w:sdt>
                      <w:r>
                        <w:rPr>
                          <w:szCs w:val="24"/>
                          <w:lang w:eastAsia="en-GB"/>
                        </w:rPr>
                        <w:t>.</w:t>
                        <w:tab/>
                      </w:r>
                      <w:r>
                        <w:rPr>
                          <w:szCs w:val="24"/>
                          <w:lang w:eastAsia="lt-LT"/>
                        </w:rPr>
                        <w:t xml:space="preserve">Prašymą pateikęs tėvas </w:t>
                      </w:r>
                      <w:r>
                        <w:rPr>
                          <w:szCs w:val="24"/>
                        </w:rPr>
                        <w:t>(kitas teisėtas vaiko atstovas)</w:t>
                      </w:r>
                      <w:r>
                        <w:rPr>
                          <w:rFonts w:eastAsia="Calibri"/>
                          <w:szCs w:val="24"/>
                        </w:rPr>
                        <w:t xml:space="preserve">, gavęs pranešimą, privalo per 5 darbo dienas atvykti į švietimo įstaigą, pateikti vaiko gimimo įrašą liudijantį išrašą ir pasirašyti mokymo sutartį. Jei Prašymas buvo pateiktas elektroniniu būdu, atvykęs tėvas </w:t>
                      </w:r>
                      <w:r>
                        <w:rPr>
                          <w:szCs w:val="24"/>
                        </w:rPr>
                        <w:t xml:space="preserve">(kitas teisėtas vaiko atstovas) </w:t>
                      </w:r>
                      <w:r>
                        <w:rPr>
                          <w:rFonts w:eastAsia="Calibri"/>
                          <w:szCs w:val="24"/>
                        </w:rPr>
                        <w:t xml:space="preserve">turi pasirašyti iš IS išspausdintą Prašymą ir jis įregistruojamas Prašymų registravimo žurnale. </w:t>
                      </w:r>
                      <w:r>
                        <w:rPr>
                          <w:szCs w:val="24"/>
                          <w:lang w:eastAsia="lt-LT"/>
                        </w:rPr>
                        <w:t xml:space="preserve">Tėvai </w:t>
                      </w:r>
                      <w:r>
                        <w:rPr>
                          <w:szCs w:val="24"/>
                        </w:rPr>
                        <w:t>(kiti teisėti vaiko atstovai)</w:t>
                      </w:r>
                      <w:r>
                        <w:rPr>
                          <w:szCs w:val="24"/>
                          <w:lang w:eastAsia="lt-LT"/>
                        </w:rPr>
                        <w:t xml:space="preserve">, dėl svarių pateisinamų priežasčių (ligos ar kt.) negalintys atvykti į Įstaigą per 5 darbo dienas, apie tai turi raštu informuoti švietimo įstaigos direktorių ir pranešti atvykimo į švietimo įstaigą datą. </w:t>
                      </w:r>
                      <w:r>
                        <w:rPr>
                          <w:rFonts w:eastAsia="Calibri"/>
                          <w:szCs w:val="24"/>
                        </w:rPr>
                        <w:t xml:space="preserve">Per 5 darbo dienas tėvams </w:t>
                      </w:r>
                      <w:r>
                        <w:rPr>
                          <w:szCs w:val="24"/>
                        </w:rPr>
                        <w:t xml:space="preserve">(kitiems teisėtiems vaiko atstovams) </w:t>
                      </w:r>
                      <w:r>
                        <w:rPr>
                          <w:rFonts w:eastAsia="Calibri"/>
                          <w:szCs w:val="24"/>
                        </w:rPr>
                        <w:t xml:space="preserve">neatvykus ir nepranešus kitos atvykimo datos, vaikas netenka skirtos vietos – švietimo įstaigos IS administratorius Prašymą atmeta; </w:t>
                      </w:r>
                    </w:p>
                  </w:sdtContent>
                </w:sdt>
                <w:sdt>
                  <w:sdtPr>
                    <w:alias w:val="24.4 pp."/>
                    <w:tag w:val="part_a927fb8e3e9a48179e00b1298f5cc767"/>
                    <w:lock w:val="sdtLocked"/>
                    <w:richText/>
                  </w:sdtPr>
                  <w:sdtContent>
                    <w:p>
                      <w:pPr>
                        <w:tabs>
                          <w:tab w:val="left" w:pos="1418"/>
                        </w:tabs>
                        <w:ind w:firstLine="709"/>
                        <w:jc w:val="both"/>
                        <w:rPr>
                          <w:szCs w:val="24"/>
                          <w:lang w:eastAsia="en-GB"/>
                        </w:rPr>
                      </w:pPr>
                      <w:sdt>
                        <w:sdtPr>
                          <w:alias w:val="Numeris"/>
                          <w:tag w:val="nr_a927fb8e3e9a48179e00b1298f5cc767"/>
                          <w:lock w:val="sdtLocked"/>
                          <w:richText/>
                        </w:sdtPr>
                        <w:sdtContent>
                          <w:r>
                            <w:rPr>
                              <w:szCs w:val="24"/>
                              <w:lang w:eastAsia="en-GB"/>
                            </w:rPr>
                            <w:t>24.4</w:t>
                          </w:r>
                        </w:sdtContent>
                      </w:sdt>
                      <w:r>
                        <w:rPr>
                          <w:szCs w:val="24"/>
                          <w:lang w:eastAsia="en-GB"/>
                        </w:rPr>
                        <w:t>.</w:t>
                        <w:tab/>
                      </w:r>
                      <w:r>
                        <w:rPr>
                          <w:rFonts w:eastAsia="Calibri"/>
                          <w:color w:val="000000"/>
                          <w:szCs w:val="24"/>
                        </w:rPr>
                        <w:t xml:space="preserve">mokymo sutartis sudaroma iki pirmos ugdymosi dienos. </w:t>
                      </w:r>
                      <w:r>
                        <w:rPr>
                          <w:rFonts w:eastAsia="Calibri"/>
                          <w:szCs w:val="24"/>
                        </w:rPr>
                        <w:t xml:space="preserve">Mokymo sutartyje nurodoma ugdymo programa (ikimokyklinio arba priešmokyklinio ugdymo), jos pradžios ir pabaigos laikas, šalių įsipareigojimai, įtraukiant teises ir pareigas pagal Lietuvos Respublikos švietimo įstatymą, sutarties keitimo, nutraukimo pagrindai, padariniai ir kitos nuostatos, neprieštaraujančios kitiems teisės aktams. </w:t>
                      </w:r>
                      <w:r>
                        <w:rPr>
                          <w:rFonts w:eastAsia="Calibri"/>
                          <w:color w:val="000000"/>
                          <w:szCs w:val="24"/>
                        </w:rPr>
                        <w:t xml:space="preserve">Mokymo sutartis </w:t>
                      </w:r>
                      <w:r>
                        <w:rPr>
                          <w:rFonts w:eastAsia="Calibri"/>
                          <w:szCs w:val="24"/>
                        </w:rPr>
                        <w:t>sudaroma dviem vienodą juridinę galią turinčiais egzemplioriais,</w:t>
                      </w:r>
                      <w:r>
                        <w:rPr>
                          <w:rFonts w:eastAsia="Calibri"/>
                          <w:color w:val="000000"/>
                          <w:szCs w:val="24"/>
                        </w:rPr>
                        <w:t xml:space="preserve"> abu sutarties egzempliorius pasirašo švietimo įstaigos direktorius ir Prašymą pateikęs tėvas </w:t>
                      </w:r>
                      <w:r>
                        <w:rPr>
                          <w:szCs w:val="24"/>
                        </w:rPr>
                        <w:t>(kitas teisėtas vaiko atstovas)</w:t>
                      </w:r>
                      <w:r>
                        <w:rPr>
                          <w:rFonts w:eastAsia="Calibri"/>
                          <w:color w:val="000000"/>
                          <w:szCs w:val="24"/>
                        </w:rPr>
                        <w:t>.</w:t>
                      </w:r>
                      <w:r>
                        <w:rPr>
                          <w:rFonts w:eastAsia="Calibri"/>
                          <w:szCs w:val="24"/>
                        </w:rPr>
                        <w:t xml:space="preserve"> Mokymo sutartis registruojama Mokymo sutarčių registracijos žurnale, vienas mokymo sutarties egzempliorius įteikiamas tėvui </w:t>
                      </w:r>
                      <w:r>
                        <w:rPr>
                          <w:szCs w:val="24"/>
                        </w:rPr>
                        <w:t>(kitam teisėtam vaiko atstovui)</w:t>
                      </w:r>
                      <w:r>
                        <w:rPr>
                          <w:rFonts w:eastAsia="Calibri"/>
                          <w:szCs w:val="24"/>
                        </w:rPr>
                        <w:t xml:space="preserve">, kitas lieka švietimo įstaigoje ir yra saugomas suformuotoje vaiko asmens byloje. </w:t>
                      </w:r>
                      <w:r>
                        <w:rPr>
                          <w:rFonts w:eastAsia="Calibri"/>
                          <w:color w:val="000000"/>
                          <w:szCs w:val="24"/>
                        </w:rPr>
                        <w:t>Vaikui išvykus iš švietimo įstaigos, jo asmens byla lieka švietimo įstaigoje. Gavus švietimo įstaigos, kurioje vaikas tęsia ugdymąsi, prašymą, jai išsiunčiamos prašomų dokumentų kopijos;</w:t>
                      </w:r>
                    </w:p>
                  </w:sdtContent>
                </w:sdt>
                <w:sdt>
                  <w:sdtPr>
                    <w:alias w:val="24.5 pp."/>
                    <w:tag w:val="part_a0339637634e4ff5b0fcc06775591845"/>
                    <w:lock w:val="sdtLocked"/>
                    <w:richText/>
                  </w:sdtPr>
                  <w:sdtContent>
                    <w:p>
                      <w:pPr>
                        <w:tabs>
                          <w:tab w:val="left" w:pos="1418"/>
                        </w:tabs>
                        <w:ind w:firstLine="709"/>
                        <w:jc w:val="both"/>
                        <w:rPr>
                          <w:szCs w:val="24"/>
                          <w:lang w:eastAsia="en-GB"/>
                        </w:rPr>
                      </w:pPr>
                      <w:sdt>
                        <w:sdtPr>
                          <w:alias w:val="Numeris"/>
                          <w:tag w:val="nr_a0339637634e4ff5b0fcc06775591845"/>
                          <w:lock w:val="sdtLocked"/>
                          <w:richText/>
                        </w:sdtPr>
                        <w:sdtContent>
                          <w:r>
                            <w:rPr>
                              <w:szCs w:val="24"/>
                              <w:lang w:eastAsia="en-GB"/>
                            </w:rPr>
                            <w:t>24.5</w:t>
                          </w:r>
                        </w:sdtContent>
                      </w:sdt>
                      <w:r>
                        <w:rPr>
                          <w:szCs w:val="24"/>
                          <w:lang w:eastAsia="en-GB"/>
                        </w:rPr>
                        <w:t>.</w:t>
                        <w:tab/>
                      </w:r>
                      <w:r>
                        <w:rPr>
                          <w:rFonts w:eastAsia="Calibri"/>
                          <w:color w:val="000000"/>
                          <w:szCs w:val="24"/>
                        </w:rPr>
                        <w:t>vaiko priėmimas po mokymo sutarties sudarymo įforminamas švietimo įstaigos direktoriaus įsakymu, kuriame nurodoma grupė, į kurios laisvą vietą priimamas vaikas. Vadovaudamasis įsakymu, švietimo įstaigos IS administratorius IS patvirtina vaiko priėmimą ir priskiria į įsakyme nurodytą grupę, vaikas registruojamas Mokinių registre.</w:t>
                      </w:r>
                    </w:p>
                  </w:sdtContent>
                </w:sdt>
              </w:sdtContent>
            </w:sdt>
            <w:sdt>
              <w:sdtPr>
                <w:alias w:val="25 p."/>
                <w:tag w:val="part_8c27dd2ea91c4940b9c918bbe9e1b0b6"/>
                <w:lock w:val="sdtLocked"/>
                <w:richText/>
              </w:sdtPr>
              <w:sdtContent>
                <w:p>
                  <w:pPr>
                    <w:tabs>
                      <w:tab w:val="left" w:pos="0"/>
                      <w:tab w:val="left" w:pos="1418"/>
                    </w:tabs>
                    <w:ind w:firstLine="709"/>
                    <w:jc w:val="both"/>
                    <w:rPr>
                      <w:szCs w:val="24"/>
                    </w:rPr>
                  </w:pPr>
                  <w:sdt>
                    <w:sdtPr>
                      <w:alias w:val="Numeris"/>
                      <w:tag w:val="nr_8c27dd2ea91c4940b9c918bbe9e1b0b6"/>
                      <w:lock w:val="sdtLocked"/>
                      <w:richText/>
                    </w:sdtPr>
                    <w:sdtContent>
                      <w:r>
                        <w:rPr>
                          <w:szCs w:val="24"/>
                        </w:rPr>
                        <w:t>25</w:t>
                      </w:r>
                    </w:sdtContent>
                  </w:sdt>
                  <w:r>
                    <w:rPr>
                      <w:szCs w:val="24"/>
                    </w:rPr>
                    <w:t>.</w:t>
                    <w:tab/>
                    <w:t>Jei tėvas (kitas teisėtas vaiko atstovas) Prašyme yra nurodęs dvi švietimo įstaigas, vaiką priskyrus į vienos švietimo įstaigos grupę iš kitos švietimo įstaigos vaikų eilės jis išbraukiamas automatiškai.</w:t>
                  </w:r>
                </w:p>
              </w:sdtContent>
            </w:sdt>
            <w:sdt>
              <w:sdtPr>
                <w:alias w:val="26 p."/>
                <w:tag w:val="part_1f37c37f8a194aeeb8bd4e58163ddb89"/>
                <w:lock w:val="sdtLocked"/>
                <w:richText/>
              </w:sdtPr>
              <w:sdtContent>
                <w:p>
                  <w:pPr>
                    <w:tabs>
                      <w:tab w:val="left" w:pos="0"/>
                      <w:tab w:val="left" w:pos="1418"/>
                    </w:tabs>
                    <w:ind w:firstLine="709"/>
                    <w:jc w:val="both"/>
                    <w:rPr>
                      <w:szCs w:val="24"/>
                    </w:rPr>
                  </w:pPr>
                  <w:sdt>
                    <w:sdtPr>
                      <w:alias w:val="Numeris"/>
                      <w:tag w:val="nr_1f37c37f8a194aeeb8bd4e58163ddb89"/>
                      <w:lock w:val="sdtLocked"/>
                      <w:richText/>
                    </w:sdtPr>
                    <w:sdtContent>
                      <w:r>
                        <w:rPr>
                          <w:szCs w:val="24"/>
                        </w:rPr>
                        <w:t>26</w:t>
                      </w:r>
                    </w:sdtContent>
                  </w:sdt>
                  <w:r>
                    <w:rPr>
                      <w:szCs w:val="24"/>
                    </w:rPr>
                    <w:t>.</w:t>
                    <w:tab/>
                  </w:r>
                  <w:r>
                    <w:rPr>
                      <w:color w:val="000000"/>
                      <w:szCs w:val="24"/>
                    </w:rPr>
                    <w:t>Švietimo įstaiga turi užtikrinti, kad vaikai ugdymo procese dalyvautų tik Lietuvos Respublikos sveikatos apsaugos ministro nustatyta tvarka pasitikrinę sveikatą.</w:t>
                  </w:r>
                </w:p>
                <w:p>
                  <w:pPr>
                    <w:tabs>
                      <w:tab w:val="left" w:pos="0"/>
                      <w:tab w:val="left" w:pos="1134"/>
                      <w:tab w:val="left" w:pos="1276"/>
                      <w:tab w:val="left" w:pos="1560"/>
                    </w:tabs>
                    <w:jc w:val="both"/>
                    <w:rPr>
                      <w:b/>
                      <w:szCs w:val="24"/>
                    </w:rPr>
                  </w:pPr>
                </w:p>
              </w:sdtContent>
            </w:sdt>
          </w:sdtContent>
        </w:sdt>
        <w:sdt>
          <w:sdtPr>
            <w:alias w:val="skyrius"/>
            <w:tag w:val="part_a0124357b47e4d58b24574d098f6c5d7"/>
            <w:lock w:val="sdtLocked"/>
            <w:richText/>
          </w:sdtPr>
          <w:sdtContent>
            <w:p>
              <w:pPr>
                <w:ind w:right="-1"/>
                <w:jc w:val="center"/>
                <w:rPr>
                  <w:b/>
                  <w:bCs/>
                  <w:szCs w:val="24"/>
                </w:rPr>
              </w:pPr>
              <w:sdt>
                <w:sdtPr>
                  <w:alias w:val="Numeris"/>
                  <w:tag w:val="nr_a0124357b47e4d58b24574d098f6c5d7"/>
                  <w:lock w:val="sdtLocked"/>
                  <w:richText/>
                </w:sdtPr>
                <w:sdtContent>
                  <w:r>
                    <w:rPr>
                      <w:b/>
                      <w:bCs/>
                      <w:szCs w:val="24"/>
                    </w:rPr>
                    <w:t>V</w:t>
                  </w:r>
                </w:sdtContent>
              </w:sdt>
              <w:r>
                <w:rPr>
                  <w:b/>
                  <w:bCs/>
                  <w:szCs w:val="24"/>
                </w:rPr>
                <w:t xml:space="preserve"> SKYRIUS</w:t>
              </w:r>
            </w:p>
            <w:p>
              <w:pPr>
                <w:ind w:right="-1"/>
                <w:jc w:val="center"/>
                <w:rPr>
                  <w:b/>
                  <w:bCs/>
                  <w:szCs w:val="24"/>
                </w:rPr>
              </w:pPr>
              <w:sdt>
                <w:sdtPr>
                  <w:alias w:val="Pavadinimas"/>
                  <w:tag w:val="title_a0124357b47e4d58b24574d098f6c5d7"/>
                  <w:lock w:val="sdtLocked"/>
                  <w:richText/>
                </w:sdtPr>
                <w:sdtContent>
                  <w:r>
                    <w:rPr>
                      <w:b/>
                      <w:bCs/>
                      <w:szCs w:val="24"/>
                    </w:rPr>
                    <w:t>IS STRUKTŪRA</w:t>
                  </w:r>
                </w:sdtContent>
              </w:sdt>
            </w:p>
            <w:p>
              <w:pPr>
                <w:ind w:right="-1"/>
                <w:jc w:val="center"/>
                <w:rPr>
                  <w:szCs w:val="24"/>
                </w:rPr>
              </w:pPr>
            </w:p>
            <w:sdt>
              <w:sdtPr>
                <w:alias w:val="27 p."/>
                <w:tag w:val="part_13d992e07b654871a5ee8295a3f2976a"/>
                <w:lock w:val="sdtLocked"/>
                <w:richText/>
              </w:sdtPr>
              <w:sdtContent>
                <w:p>
                  <w:pPr>
                    <w:tabs>
                      <w:tab w:val="left" w:pos="1418"/>
                    </w:tabs>
                    <w:ind w:right="-1" w:firstLine="709"/>
                    <w:jc w:val="both"/>
                    <w:rPr>
                      <w:rFonts w:eastAsia="Calibri"/>
                      <w:szCs w:val="24"/>
                    </w:rPr>
                  </w:pPr>
                  <w:sdt>
                    <w:sdtPr>
                      <w:alias w:val="Numeris"/>
                      <w:tag w:val="nr_13d992e07b654871a5ee8295a3f2976a"/>
                      <w:lock w:val="sdtLocked"/>
                      <w:richText/>
                    </w:sdtPr>
                    <w:sdtContent>
                      <w:r>
                        <w:rPr>
                          <w:rFonts w:eastAsia="Calibri"/>
                          <w:szCs w:val="24"/>
                        </w:rPr>
                        <w:t>27</w:t>
                      </w:r>
                    </w:sdtContent>
                  </w:sdt>
                  <w:r>
                    <w:rPr>
                      <w:rFonts w:eastAsia="Calibri"/>
                      <w:szCs w:val="24"/>
                    </w:rPr>
                    <w:t>.</w:t>
                    <w:tab/>
                    <w:t>IS struktūra:</w:t>
                  </w:r>
                </w:p>
                <w:sdt>
                  <w:sdtPr>
                    <w:alias w:val="27.1 pp."/>
                    <w:tag w:val="part_7ca2377c88034caaa36a83264e495390"/>
                    <w:lock w:val="sdtLocked"/>
                    <w:richText/>
                  </w:sdtPr>
                  <w:sdtContent>
                    <w:p>
                      <w:pPr>
                        <w:tabs>
                          <w:tab w:val="left" w:pos="1418"/>
                        </w:tabs>
                        <w:ind w:right="-1" w:firstLine="709"/>
                        <w:jc w:val="both"/>
                        <w:rPr>
                          <w:rFonts w:eastAsia="Calibri"/>
                          <w:szCs w:val="24"/>
                        </w:rPr>
                      </w:pPr>
                      <w:sdt>
                        <w:sdtPr>
                          <w:alias w:val="Numeris"/>
                          <w:tag w:val="nr_7ca2377c88034caaa36a83264e495390"/>
                          <w:lock w:val="sdtLocked"/>
                          <w:richText/>
                        </w:sdtPr>
                        <w:sdtContent>
                          <w:r>
                            <w:rPr>
                              <w:rFonts w:eastAsia="Calibri"/>
                              <w:szCs w:val="24"/>
                            </w:rPr>
                            <w:t>27.1</w:t>
                          </w:r>
                        </w:sdtContent>
                      </w:sdt>
                      <w:r>
                        <w:rPr>
                          <w:rFonts w:eastAsia="Calibri"/>
                          <w:szCs w:val="24"/>
                        </w:rPr>
                        <w:t>.</w:t>
                        <w:tab/>
                        <w:t xml:space="preserve">duomenys apie švietimo įstaigas: direktoriaus pavardė, vardas, švietimo įstaigos pavadinimas, kodas, adresas, telefono numeris, elektroninio pašto adresas, ugdymo programos; </w:t>
                      </w:r>
                    </w:p>
                  </w:sdtContent>
                </w:sdt>
                <w:sdt>
                  <w:sdtPr>
                    <w:alias w:val="27.2 pp."/>
                    <w:tag w:val="part_f353a400bd944681b1548f59a25d2db7"/>
                    <w:lock w:val="sdtLocked"/>
                    <w:richText/>
                  </w:sdtPr>
                  <w:sdtContent>
                    <w:p>
                      <w:pPr>
                        <w:tabs>
                          <w:tab w:val="left" w:pos="1418"/>
                        </w:tabs>
                        <w:ind w:right="-1" w:firstLine="709"/>
                        <w:jc w:val="both"/>
                        <w:rPr>
                          <w:rFonts w:eastAsia="Calibri"/>
                          <w:szCs w:val="24"/>
                        </w:rPr>
                      </w:pPr>
                      <w:sdt>
                        <w:sdtPr>
                          <w:alias w:val="Numeris"/>
                          <w:tag w:val="nr_f353a400bd944681b1548f59a25d2db7"/>
                          <w:lock w:val="sdtLocked"/>
                          <w:richText/>
                        </w:sdtPr>
                        <w:sdtContent>
                          <w:r>
                            <w:rPr>
                              <w:rFonts w:eastAsia="Calibri"/>
                              <w:szCs w:val="24"/>
                            </w:rPr>
                            <w:t>27.2</w:t>
                          </w:r>
                        </w:sdtContent>
                      </w:sdt>
                      <w:r>
                        <w:rPr>
                          <w:rFonts w:eastAsia="Calibri"/>
                          <w:szCs w:val="24"/>
                        </w:rPr>
                        <w:t>.</w:t>
                        <w:tab/>
                        <w:t>duomenys apie grupes: pavadinimas, tipas, vaikų amžiaus intervalas, ugdymo kalba, ugdymo metodas, ugdymo trukmė, galimas vaikų skaičius, grupės būsena ir kita su ugdymo organizavimu susijusi informacija (sprendžia IS valdytojas);</w:t>
                      </w:r>
                    </w:p>
                  </w:sdtContent>
                </w:sdt>
                <w:sdt>
                  <w:sdtPr>
                    <w:alias w:val="27.3 pp."/>
                    <w:tag w:val="part_56df3ce441a24d6a885bdaa2fe54f3b3"/>
                    <w:lock w:val="sdtLocked"/>
                    <w:richText/>
                  </w:sdtPr>
                  <w:sdtContent>
                    <w:p>
                      <w:pPr>
                        <w:tabs>
                          <w:tab w:val="left" w:pos="1418"/>
                        </w:tabs>
                        <w:ind w:right="-1" w:firstLine="709"/>
                        <w:jc w:val="both"/>
                        <w:rPr>
                          <w:rFonts w:eastAsia="Calibri"/>
                          <w:szCs w:val="24"/>
                        </w:rPr>
                      </w:pPr>
                      <w:sdt>
                        <w:sdtPr>
                          <w:alias w:val="Numeris"/>
                          <w:tag w:val="nr_56df3ce441a24d6a885bdaa2fe54f3b3"/>
                          <w:lock w:val="sdtLocked"/>
                          <w:richText/>
                        </w:sdtPr>
                        <w:sdtContent>
                          <w:r>
                            <w:rPr>
                              <w:rFonts w:eastAsia="Calibri"/>
                              <w:szCs w:val="24"/>
                            </w:rPr>
                            <w:t>27.3</w:t>
                          </w:r>
                        </w:sdtContent>
                      </w:sdt>
                      <w:r>
                        <w:rPr>
                          <w:rFonts w:eastAsia="Calibri"/>
                          <w:szCs w:val="24"/>
                        </w:rPr>
                        <w:t>.</w:t>
                        <w:tab/>
                        <w:t>grupes lankančių vaikų duomenys;</w:t>
                      </w:r>
                    </w:p>
                  </w:sdtContent>
                </w:sdt>
                <w:sdt>
                  <w:sdtPr>
                    <w:alias w:val="27.4 pp."/>
                    <w:tag w:val="part_fed9af32e68e484584b2c72c83615d1f"/>
                    <w:lock w:val="sdtLocked"/>
                    <w:richText/>
                  </w:sdtPr>
                  <w:sdtContent>
                    <w:p>
                      <w:pPr>
                        <w:tabs>
                          <w:tab w:val="left" w:pos="1418"/>
                        </w:tabs>
                        <w:ind w:right="-1" w:firstLine="709"/>
                        <w:jc w:val="both"/>
                        <w:rPr>
                          <w:rFonts w:eastAsia="Calibri"/>
                          <w:szCs w:val="24"/>
                        </w:rPr>
                      </w:pPr>
                      <w:sdt>
                        <w:sdtPr>
                          <w:alias w:val="Numeris"/>
                          <w:tag w:val="nr_fed9af32e68e484584b2c72c83615d1f"/>
                          <w:lock w:val="sdtLocked"/>
                          <w:richText/>
                        </w:sdtPr>
                        <w:sdtContent>
                          <w:r>
                            <w:rPr>
                              <w:rFonts w:eastAsia="Calibri"/>
                              <w:szCs w:val="24"/>
                            </w:rPr>
                            <w:t>27.4</w:t>
                          </w:r>
                        </w:sdtContent>
                      </w:sdt>
                      <w:r>
                        <w:rPr>
                          <w:rFonts w:eastAsia="Calibri"/>
                          <w:szCs w:val="24"/>
                        </w:rPr>
                        <w:t>.</w:t>
                        <w:tab/>
                        <w:t>eilėje laukiančių vaikų duomenys;</w:t>
                      </w:r>
                    </w:p>
                  </w:sdtContent>
                </w:sdt>
                <w:sdt>
                  <w:sdtPr>
                    <w:alias w:val="27.5 pp."/>
                    <w:tag w:val="part_ec73c5c740ad4c9689893e69ffbd94f4"/>
                    <w:lock w:val="sdtLocked"/>
                    <w:richText/>
                  </w:sdtPr>
                  <w:sdtContent>
                    <w:p>
                      <w:pPr>
                        <w:tabs>
                          <w:tab w:val="left" w:pos="1418"/>
                        </w:tabs>
                        <w:ind w:right="-1" w:firstLine="709"/>
                        <w:jc w:val="both"/>
                        <w:rPr>
                          <w:rFonts w:eastAsia="Calibri"/>
                          <w:szCs w:val="24"/>
                        </w:rPr>
                      </w:pPr>
                      <w:sdt>
                        <w:sdtPr>
                          <w:alias w:val="Numeris"/>
                          <w:tag w:val="nr_ec73c5c740ad4c9689893e69ffbd94f4"/>
                          <w:lock w:val="sdtLocked"/>
                          <w:richText/>
                        </w:sdtPr>
                        <w:sdtContent>
                          <w:r>
                            <w:rPr>
                              <w:rFonts w:eastAsia="Calibri"/>
                              <w:szCs w:val="24"/>
                            </w:rPr>
                            <w:t>27.5</w:t>
                          </w:r>
                        </w:sdtContent>
                      </w:sdt>
                      <w:r>
                        <w:rPr>
                          <w:rFonts w:eastAsia="Calibri"/>
                          <w:szCs w:val="24"/>
                        </w:rPr>
                        <w:t>.</w:t>
                        <w:tab/>
                        <w:t>kiti duomenys (sprendžia IS valdytojas).</w:t>
                      </w:r>
                    </w:p>
                    <w:p>
                      <w:pPr>
                        <w:tabs>
                          <w:tab w:val="left" w:pos="1418"/>
                        </w:tabs>
                        <w:ind w:left="709" w:right="-1"/>
                        <w:jc w:val="both"/>
                        <w:rPr>
                          <w:rFonts w:eastAsia="Calibri"/>
                          <w:szCs w:val="24"/>
                        </w:rPr>
                      </w:pPr>
                    </w:p>
                  </w:sdtContent>
                </w:sdt>
              </w:sdtContent>
            </w:sdt>
          </w:sdtContent>
        </w:sdt>
        <w:sdt>
          <w:sdtPr>
            <w:alias w:val="skyrius"/>
            <w:tag w:val="part_d51892e8524a474c8d5f30042756ae4e"/>
            <w:lock w:val="sdtLocked"/>
            <w:richText/>
          </w:sdtPr>
          <w:sdtContent>
            <w:p>
              <w:pPr>
                <w:tabs>
                  <w:tab w:val="left" w:pos="993"/>
                </w:tabs>
                <w:ind w:right="-1"/>
                <w:jc w:val="center"/>
                <w:rPr>
                  <w:b/>
                  <w:szCs w:val="24"/>
                </w:rPr>
              </w:pPr>
              <w:sdt>
                <w:sdtPr>
                  <w:alias w:val="Numeris"/>
                  <w:tag w:val="nr_d51892e8524a474c8d5f30042756ae4e"/>
                  <w:lock w:val="sdtLocked"/>
                  <w:richText/>
                </w:sdtPr>
                <w:sdtContent>
                  <w:r>
                    <w:rPr>
                      <w:b/>
                      <w:szCs w:val="24"/>
                    </w:rPr>
                    <w:t>VI</w:t>
                  </w:r>
                </w:sdtContent>
              </w:sdt>
              <w:r>
                <w:rPr>
                  <w:b/>
                  <w:szCs w:val="24"/>
                </w:rPr>
                <w:t xml:space="preserve"> SKYRIUS</w:t>
              </w:r>
            </w:p>
            <w:p>
              <w:pPr>
                <w:tabs>
                  <w:tab w:val="left" w:pos="993"/>
                </w:tabs>
                <w:ind w:right="-1"/>
                <w:jc w:val="center"/>
                <w:rPr>
                  <w:b/>
                  <w:szCs w:val="24"/>
                </w:rPr>
              </w:pPr>
              <w:sdt>
                <w:sdtPr>
                  <w:alias w:val="Pavadinimas"/>
                  <w:tag w:val="title_d51892e8524a474c8d5f30042756ae4e"/>
                  <w:lock w:val="sdtLocked"/>
                  <w:richText/>
                </w:sdtPr>
                <w:sdtContent>
                  <w:r>
                    <w:rPr>
                      <w:b/>
                      <w:szCs w:val="24"/>
                    </w:rPr>
                    <w:t>PAREIGOS, TEISĖS IR ATSAKOMYBĖS</w:t>
                  </w:r>
                </w:sdtContent>
              </w:sdt>
            </w:p>
            <w:p>
              <w:pPr>
                <w:tabs>
                  <w:tab w:val="left" w:pos="993"/>
                </w:tabs>
                <w:ind w:right="-1"/>
                <w:jc w:val="center"/>
                <w:rPr>
                  <w:szCs w:val="24"/>
                </w:rPr>
              </w:pPr>
            </w:p>
            <w:sdt>
              <w:sdtPr>
                <w:alias w:val="28 p."/>
                <w:tag w:val="part_08aef9f8637c44f2a36b43d30ac51218"/>
                <w:lock w:val="sdtLocked"/>
                <w:richText/>
              </w:sdtPr>
              <w:sdtContent>
                <w:p>
                  <w:pPr>
                    <w:tabs>
                      <w:tab w:val="left" w:pos="0"/>
                      <w:tab w:val="left" w:pos="1418"/>
                    </w:tabs>
                    <w:ind w:right="-1" w:firstLine="709"/>
                    <w:jc w:val="both"/>
                    <w:rPr>
                      <w:szCs w:val="24"/>
                    </w:rPr>
                  </w:pPr>
                  <w:sdt>
                    <w:sdtPr>
                      <w:alias w:val="Numeris"/>
                      <w:tag w:val="nr_08aef9f8637c44f2a36b43d30ac51218"/>
                      <w:lock w:val="sdtLocked"/>
                      <w:richText/>
                    </w:sdtPr>
                    <w:sdtContent>
                      <w:r>
                        <w:rPr>
                          <w:szCs w:val="24"/>
                        </w:rPr>
                        <w:t>28</w:t>
                      </w:r>
                    </w:sdtContent>
                  </w:sdt>
                  <w:r>
                    <w:rPr>
                      <w:szCs w:val="24"/>
                    </w:rPr>
                    <w:t>.</w:t>
                    <w:tab/>
                    <w:t>IS valdytojo pareigos ir teisės:</w:t>
                  </w:r>
                </w:p>
                <w:sdt>
                  <w:sdtPr>
                    <w:alias w:val="28.1 pp."/>
                    <w:tag w:val="part_f901e9376f9f4d7188e409321a70837b"/>
                    <w:lock w:val="sdtLocked"/>
                    <w:richText/>
                  </w:sdtPr>
                  <w:sdtContent>
                    <w:p>
                      <w:pPr>
                        <w:tabs>
                          <w:tab w:val="left" w:pos="0"/>
                          <w:tab w:val="left" w:pos="1418"/>
                        </w:tabs>
                        <w:ind w:right="-1" w:firstLine="709"/>
                        <w:jc w:val="both"/>
                        <w:rPr>
                          <w:szCs w:val="24"/>
                        </w:rPr>
                      </w:pPr>
                      <w:sdt>
                        <w:sdtPr>
                          <w:alias w:val="Numeris"/>
                          <w:tag w:val="nr_f901e9376f9f4d7188e409321a70837b"/>
                          <w:lock w:val="sdtLocked"/>
                          <w:richText/>
                        </w:sdtPr>
                        <w:sdtContent>
                          <w:r>
                            <w:rPr>
                              <w:szCs w:val="24"/>
                            </w:rPr>
                            <w:t>28.1</w:t>
                          </w:r>
                        </w:sdtContent>
                      </w:sdt>
                      <w:r>
                        <w:rPr>
                          <w:szCs w:val="24"/>
                        </w:rPr>
                        <w:t>.</w:t>
                        <w:tab/>
                        <w:t>priimti sprendimus dėl IS sudarymo;</w:t>
                      </w:r>
                    </w:p>
                  </w:sdtContent>
                </w:sdt>
                <w:sdt>
                  <w:sdtPr>
                    <w:alias w:val="28.2 pp."/>
                    <w:tag w:val="part_5187daaac51842a7be4728be56a3780a"/>
                    <w:lock w:val="sdtLocked"/>
                    <w:richText/>
                  </w:sdtPr>
                  <w:sdtContent>
                    <w:p>
                      <w:pPr>
                        <w:tabs>
                          <w:tab w:val="left" w:pos="0"/>
                          <w:tab w:val="left" w:pos="1418"/>
                        </w:tabs>
                        <w:ind w:right="-1" w:firstLine="709"/>
                        <w:jc w:val="both"/>
                        <w:rPr>
                          <w:szCs w:val="24"/>
                        </w:rPr>
                      </w:pPr>
                      <w:sdt>
                        <w:sdtPr>
                          <w:alias w:val="Numeris"/>
                          <w:tag w:val="nr_5187daaac51842a7be4728be56a3780a"/>
                          <w:lock w:val="sdtLocked"/>
                          <w:richText/>
                        </w:sdtPr>
                        <w:sdtContent>
                          <w:r>
                            <w:rPr>
                              <w:szCs w:val="24"/>
                            </w:rPr>
                            <w:t>28.2</w:t>
                          </w:r>
                        </w:sdtContent>
                      </w:sdt>
                      <w:r>
                        <w:rPr>
                          <w:szCs w:val="24"/>
                        </w:rPr>
                        <w:t>.</w:t>
                        <w:tab/>
                        <w:t>parinkti įstatymų ir kitų teisės aktų nustatyta tvarka IS projektavimo, priežiūros ir administravimo vykdytoją (-us);</w:t>
                      </w:r>
                    </w:p>
                  </w:sdtContent>
                </w:sdt>
                <w:sdt>
                  <w:sdtPr>
                    <w:alias w:val="28.3 pp."/>
                    <w:tag w:val="part_74936857c2704f3b9c098fe0eed4b5ba"/>
                    <w:lock w:val="sdtLocked"/>
                    <w:richText/>
                  </w:sdtPr>
                  <w:sdtContent>
                    <w:p>
                      <w:pPr>
                        <w:tabs>
                          <w:tab w:val="left" w:pos="0"/>
                          <w:tab w:val="left" w:pos="1418"/>
                        </w:tabs>
                        <w:ind w:right="-1" w:firstLine="709"/>
                        <w:jc w:val="both"/>
                        <w:rPr>
                          <w:szCs w:val="24"/>
                        </w:rPr>
                      </w:pPr>
                      <w:sdt>
                        <w:sdtPr>
                          <w:alias w:val="Numeris"/>
                          <w:tag w:val="nr_74936857c2704f3b9c098fe0eed4b5ba"/>
                          <w:lock w:val="sdtLocked"/>
                          <w:richText/>
                        </w:sdtPr>
                        <w:sdtContent>
                          <w:r>
                            <w:rPr>
                              <w:szCs w:val="24"/>
                            </w:rPr>
                            <w:t>28.3</w:t>
                          </w:r>
                        </w:sdtContent>
                      </w:sdt>
                      <w:r>
                        <w:rPr>
                          <w:szCs w:val="24"/>
                        </w:rPr>
                        <w:t>.</w:t>
                        <w:tab/>
                        <w:t>skirti Savivaldybės IS administratorių (-us)</w:t>
                      </w:r>
                      <w:r>
                        <w:rPr>
                          <w:color w:val="000000"/>
                          <w:szCs w:val="24"/>
                        </w:rPr>
                        <w:t>,</w:t>
                      </w:r>
                      <w:r>
                        <w:rPr>
                          <w:szCs w:val="24"/>
                        </w:rPr>
                        <w:t xml:space="preserve"> kontroliuoti jo (-ų) darbą;</w:t>
                      </w:r>
                    </w:p>
                  </w:sdtContent>
                </w:sdt>
                <w:sdt>
                  <w:sdtPr>
                    <w:alias w:val="28.4 pp."/>
                    <w:tag w:val="part_176e7c6bc572483fb23846f49489f8cc"/>
                    <w:lock w:val="sdtLocked"/>
                    <w:richText/>
                  </w:sdtPr>
                  <w:sdtContent>
                    <w:p>
                      <w:pPr>
                        <w:tabs>
                          <w:tab w:val="left" w:pos="0"/>
                          <w:tab w:val="left" w:pos="1418"/>
                        </w:tabs>
                        <w:ind w:right="-1" w:firstLine="709"/>
                        <w:jc w:val="both"/>
                        <w:rPr>
                          <w:szCs w:val="24"/>
                        </w:rPr>
                      </w:pPr>
                      <w:sdt>
                        <w:sdtPr>
                          <w:alias w:val="Numeris"/>
                          <w:tag w:val="nr_176e7c6bc572483fb23846f49489f8cc"/>
                          <w:lock w:val="sdtLocked"/>
                          <w:richText/>
                        </w:sdtPr>
                        <w:sdtContent>
                          <w:r>
                            <w:rPr>
                              <w:szCs w:val="24"/>
                            </w:rPr>
                            <w:t>28.4</w:t>
                          </w:r>
                        </w:sdtContent>
                      </w:sdt>
                      <w:r>
                        <w:rPr>
                          <w:szCs w:val="24"/>
                        </w:rPr>
                        <w:t>.</w:t>
                        <w:tab/>
                        <w:t>gauti iš Savivaldybės IS administratoriaus informaciją apie vaikų priėmimą;</w:t>
                      </w:r>
                    </w:p>
                  </w:sdtContent>
                </w:sdt>
                <w:sdt>
                  <w:sdtPr>
                    <w:alias w:val="28.5 pp."/>
                    <w:tag w:val="part_37285a8992d54240a94ba16360e2bfaf"/>
                    <w:lock w:val="sdtLocked"/>
                    <w:richText/>
                  </w:sdtPr>
                  <w:sdtContent>
                    <w:p>
                      <w:pPr>
                        <w:tabs>
                          <w:tab w:val="left" w:pos="0"/>
                          <w:tab w:val="left" w:pos="1418"/>
                        </w:tabs>
                        <w:ind w:right="-1" w:firstLine="709"/>
                        <w:jc w:val="both"/>
                        <w:rPr>
                          <w:szCs w:val="24"/>
                        </w:rPr>
                      </w:pPr>
                      <w:sdt>
                        <w:sdtPr>
                          <w:alias w:val="Numeris"/>
                          <w:tag w:val="nr_37285a8992d54240a94ba16360e2bfaf"/>
                          <w:lock w:val="sdtLocked"/>
                          <w:richText/>
                        </w:sdtPr>
                        <w:sdtContent>
                          <w:r>
                            <w:rPr>
                              <w:szCs w:val="24"/>
                            </w:rPr>
                            <w:t>28.5</w:t>
                          </w:r>
                        </w:sdtContent>
                      </w:sdt>
                      <w:r>
                        <w:rPr>
                          <w:szCs w:val="24"/>
                        </w:rPr>
                        <w:t>.</w:t>
                        <w:tab/>
                        <w:t>reikalauti, kad Savivaldybės ir švietimo įstaigų IS administratoriai ištaisytų IS esamus klaidingus arba netikslius duomenis.</w:t>
                      </w:r>
                    </w:p>
                  </w:sdtContent>
                </w:sdt>
              </w:sdtContent>
            </w:sdt>
            <w:sdt>
              <w:sdtPr>
                <w:alias w:val="29 p."/>
                <w:tag w:val="part_1e680b6e7bb84f80a4f0a900fd613155"/>
                <w:lock w:val="sdtLocked"/>
                <w:richText/>
              </w:sdtPr>
              <w:sdtContent>
                <w:p>
                  <w:pPr>
                    <w:tabs>
                      <w:tab w:val="left" w:pos="0"/>
                      <w:tab w:val="left" w:pos="1418"/>
                    </w:tabs>
                    <w:ind w:right="-1" w:firstLine="709"/>
                    <w:jc w:val="both"/>
                    <w:rPr>
                      <w:szCs w:val="24"/>
                    </w:rPr>
                  </w:pPr>
                  <w:sdt>
                    <w:sdtPr>
                      <w:alias w:val="Numeris"/>
                      <w:tag w:val="nr_1e680b6e7bb84f80a4f0a900fd613155"/>
                      <w:lock w:val="sdtLocked"/>
                      <w:richText/>
                    </w:sdtPr>
                    <w:sdtContent>
                      <w:r>
                        <w:rPr>
                          <w:szCs w:val="24"/>
                        </w:rPr>
                        <w:t>29</w:t>
                      </w:r>
                    </w:sdtContent>
                  </w:sdt>
                  <w:r>
                    <w:rPr>
                      <w:szCs w:val="24"/>
                    </w:rPr>
                    <w:t>.</w:t>
                    <w:tab/>
                    <w:t>IS valdytojas atsako už:</w:t>
                  </w:r>
                </w:p>
                <w:sdt>
                  <w:sdtPr>
                    <w:alias w:val="29.1 pp."/>
                    <w:tag w:val="part_9da095a2d37d4d54868e83400ca2903f"/>
                    <w:lock w:val="sdtLocked"/>
                    <w:richText/>
                  </w:sdtPr>
                  <w:sdtContent>
                    <w:p>
                      <w:pPr>
                        <w:tabs>
                          <w:tab w:val="left" w:pos="1418"/>
                        </w:tabs>
                        <w:ind w:firstLine="709"/>
                        <w:jc w:val="both"/>
                        <w:rPr>
                          <w:szCs w:val="24"/>
                          <w:lang w:eastAsia="lt-LT"/>
                        </w:rPr>
                      </w:pPr>
                      <w:sdt>
                        <w:sdtPr>
                          <w:alias w:val="Numeris"/>
                          <w:tag w:val="nr_9da095a2d37d4d54868e83400ca2903f"/>
                          <w:lock w:val="sdtLocked"/>
                          <w:richText/>
                        </w:sdtPr>
                        <w:sdtContent>
                          <w:r>
                            <w:rPr>
                              <w:szCs w:val="24"/>
                              <w:lang w:eastAsia="lt-LT"/>
                            </w:rPr>
                            <w:t>29.1</w:t>
                          </w:r>
                        </w:sdtContent>
                      </w:sdt>
                      <w:r>
                        <w:rPr>
                          <w:szCs w:val="24"/>
                          <w:lang w:eastAsia="lt-LT"/>
                        </w:rPr>
                        <w:t>.</w:t>
                        <w:tab/>
                      </w:r>
                      <w:r>
                        <w:rPr>
                          <w:color w:val="000000"/>
                          <w:szCs w:val="24"/>
                          <w:lang w:eastAsia="lt-LT"/>
                        </w:rPr>
                        <w:t>teisinių dokumentų, reglamentuojančių IS funkcionavimą, įgyvendinimą;</w:t>
                      </w:r>
                    </w:p>
                  </w:sdtContent>
                </w:sdt>
                <w:sdt>
                  <w:sdtPr>
                    <w:alias w:val="29.2 pp."/>
                    <w:tag w:val="part_7bf27f0178c8495ea83dfe50a3592b1f"/>
                    <w:lock w:val="sdtLocked"/>
                    <w:richText/>
                  </w:sdtPr>
                  <w:sdtContent>
                    <w:p>
                      <w:pPr>
                        <w:tabs>
                          <w:tab w:val="left" w:pos="1418"/>
                        </w:tabs>
                        <w:ind w:firstLine="709"/>
                        <w:jc w:val="both"/>
                        <w:rPr>
                          <w:szCs w:val="24"/>
                          <w:lang w:eastAsia="lt-LT"/>
                        </w:rPr>
                      </w:pPr>
                      <w:sdt>
                        <w:sdtPr>
                          <w:alias w:val="Numeris"/>
                          <w:tag w:val="nr_7bf27f0178c8495ea83dfe50a3592b1f"/>
                          <w:lock w:val="sdtLocked"/>
                          <w:richText/>
                        </w:sdtPr>
                        <w:sdtContent>
                          <w:r>
                            <w:rPr>
                              <w:szCs w:val="24"/>
                              <w:lang w:eastAsia="lt-LT"/>
                            </w:rPr>
                            <w:t>29.2</w:t>
                          </w:r>
                        </w:sdtContent>
                      </w:sdt>
                      <w:r>
                        <w:rPr>
                          <w:szCs w:val="24"/>
                          <w:lang w:eastAsia="lt-LT"/>
                        </w:rPr>
                        <w:t>.</w:t>
                        <w:tab/>
                      </w:r>
                      <w:r>
                        <w:rPr>
                          <w:color w:val="000000"/>
                          <w:szCs w:val="24"/>
                          <w:lang w:eastAsia="lt-LT"/>
                        </w:rPr>
                        <w:t>IS saugumą;</w:t>
                      </w:r>
                    </w:p>
                  </w:sdtContent>
                </w:sdt>
                <w:sdt>
                  <w:sdtPr>
                    <w:alias w:val="29.3 pp."/>
                    <w:tag w:val="part_3133bee35f2a4391afd383972161de00"/>
                    <w:lock w:val="sdtLocked"/>
                    <w:richText/>
                  </w:sdtPr>
                  <w:sdtContent>
                    <w:p>
                      <w:pPr>
                        <w:tabs>
                          <w:tab w:val="left" w:pos="1418"/>
                        </w:tabs>
                        <w:ind w:firstLine="709"/>
                        <w:jc w:val="both"/>
                        <w:rPr>
                          <w:szCs w:val="24"/>
                          <w:lang w:eastAsia="lt-LT"/>
                        </w:rPr>
                      </w:pPr>
                      <w:sdt>
                        <w:sdtPr>
                          <w:alias w:val="Numeris"/>
                          <w:tag w:val="nr_3133bee35f2a4391afd383972161de00"/>
                          <w:lock w:val="sdtLocked"/>
                          <w:richText/>
                        </w:sdtPr>
                        <w:sdtContent>
                          <w:r>
                            <w:rPr>
                              <w:szCs w:val="24"/>
                              <w:lang w:eastAsia="lt-LT"/>
                            </w:rPr>
                            <w:t>29.3</w:t>
                          </w:r>
                        </w:sdtContent>
                      </w:sdt>
                      <w:r>
                        <w:rPr>
                          <w:szCs w:val="24"/>
                          <w:lang w:eastAsia="lt-LT"/>
                        </w:rPr>
                        <w:t>.</w:t>
                        <w:tab/>
                      </w:r>
                      <w:r>
                        <w:rPr>
                          <w:color w:val="000000"/>
                          <w:szCs w:val="24"/>
                          <w:lang w:eastAsia="lt-LT"/>
                        </w:rPr>
                        <w:t>IS funkcionalumą;</w:t>
                      </w:r>
                    </w:p>
                  </w:sdtContent>
                </w:sdt>
                <w:sdt>
                  <w:sdtPr>
                    <w:alias w:val="29.4 pp."/>
                    <w:tag w:val="part_53f9536e7edb48f6869c930282e95768"/>
                    <w:lock w:val="sdtLocked"/>
                    <w:richText/>
                  </w:sdtPr>
                  <w:sdtContent>
                    <w:p>
                      <w:pPr>
                        <w:tabs>
                          <w:tab w:val="left" w:pos="1418"/>
                        </w:tabs>
                        <w:ind w:firstLine="709"/>
                        <w:jc w:val="both"/>
                        <w:rPr>
                          <w:szCs w:val="24"/>
                          <w:lang w:eastAsia="lt-LT"/>
                        </w:rPr>
                      </w:pPr>
                      <w:sdt>
                        <w:sdtPr>
                          <w:alias w:val="Numeris"/>
                          <w:tag w:val="nr_53f9536e7edb48f6869c930282e95768"/>
                          <w:lock w:val="sdtLocked"/>
                          <w:richText/>
                        </w:sdtPr>
                        <w:sdtContent>
                          <w:r>
                            <w:rPr>
                              <w:szCs w:val="24"/>
                              <w:lang w:eastAsia="lt-LT"/>
                            </w:rPr>
                            <w:t>29.4</w:t>
                          </w:r>
                        </w:sdtContent>
                      </w:sdt>
                      <w:r>
                        <w:rPr>
                          <w:szCs w:val="24"/>
                          <w:lang w:eastAsia="lt-LT"/>
                        </w:rPr>
                        <w:t>.</w:t>
                        <w:tab/>
                      </w:r>
                      <w:r>
                        <w:rPr>
                          <w:color w:val="000000"/>
                          <w:szCs w:val="24"/>
                          <w:lang w:eastAsia="lt-LT"/>
                        </w:rPr>
                        <w:t>IS tvarkomų duomenų patikimumą.</w:t>
                      </w:r>
                    </w:p>
                  </w:sdtContent>
                </w:sdt>
              </w:sdtContent>
            </w:sdt>
            <w:sdt>
              <w:sdtPr>
                <w:alias w:val="30 p."/>
                <w:tag w:val="part_9585fa3f0084471c970b4ce8f3ca9680"/>
                <w:lock w:val="sdtLocked"/>
                <w:richText/>
              </w:sdtPr>
              <w:sdtContent>
                <w:p>
                  <w:pPr>
                    <w:tabs>
                      <w:tab w:val="left" w:pos="0"/>
                      <w:tab w:val="left" w:pos="1418"/>
                    </w:tabs>
                    <w:ind w:firstLine="709"/>
                    <w:jc w:val="both"/>
                    <w:rPr>
                      <w:szCs w:val="24"/>
                      <w:lang w:eastAsia="lt-LT"/>
                    </w:rPr>
                  </w:pPr>
                  <w:sdt>
                    <w:sdtPr>
                      <w:alias w:val="Numeris"/>
                      <w:tag w:val="nr_9585fa3f0084471c970b4ce8f3ca9680"/>
                      <w:lock w:val="sdtLocked"/>
                      <w:richText/>
                    </w:sdtPr>
                    <w:sdtContent>
                      <w:r>
                        <w:rPr>
                          <w:szCs w:val="24"/>
                          <w:lang w:eastAsia="lt-LT"/>
                        </w:rPr>
                        <w:t>30</w:t>
                      </w:r>
                    </w:sdtContent>
                  </w:sdt>
                  <w:r>
                    <w:rPr>
                      <w:szCs w:val="24"/>
                      <w:lang w:eastAsia="lt-LT"/>
                    </w:rPr>
                    <w:t>.</w:t>
                    <w:tab/>
                    <w:t>Savivaldybės IS administratoriaus pareigos ir teisės:</w:t>
                  </w:r>
                </w:p>
                <w:p>
                  <w:pPr>
                    <w:rPr>
                      <w:sz w:val="8"/>
                      <w:szCs w:val="8"/>
                    </w:rPr>
                  </w:pPr>
                </w:p>
                <w:sdt>
                  <w:sdtPr>
                    <w:alias w:val="30.1 pp."/>
                    <w:tag w:val="part_f40c929f3e454456a52bd4d787b9e16c"/>
                    <w:lock w:val="sdtLocked"/>
                    <w:richText/>
                  </w:sdtPr>
                  <w:sdtContent>
                    <w:p>
                      <w:pPr>
                        <w:tabs>
                          <w:tab w:val="left" w:pos="0"/>
                          <w:tab w:val="left" w:pos="1418"/>
                        </w:tabs>
                        <w:ind w:firstLine="709"/>
                        <w:jc w:val="both"/>
                        <w:rPr>
                          <w:szCs w:val="24"/>
                          <w:lang w:eastAsia="lt-LT"/>
                        </w:rPr>
                      </w:pPr>
                      <w:sdt>
                        <w:sdtPr>
                          <w:alias w:val="Numeris"/>
                          <w:tag w:val="nr_f40c929f3e454456a52bd4d787b9e16c"/>
                          <w:lock w:val="sdtLocked"/>
                          <w:richText/>
                        </w:sdtPr>
                        <w:sdtContent>
                          <w:r>
                            <w:rPr>
                              <w:szCs w:val="24"/>
                              <w:lang w:eastAsia="lt-LT"/>
                            </w:rPr>
                            <w:t>30.1</w:t>
                          </w:r>
                        </w:sdtContent>
                      </w:sdt>
                      <w:r>
                        <w:rPr>
                          <w:szCs w:val="24"/>
                          <w:lang w:eastAsia="lt-LT"/>
                        </w:rPr>
                        <w:t>.</w:t>
                        <w:tab/>
                        <w:t>pasirašyti pasižadėjimą saugoti asmens duomenų paslaptį ir pasirašytinai susipažinti su Aprašu;</w:t>
                      </w:r>
                    </w:p>
                    <w:p>
                      <w:pPr>
                        <w:rPr>
                          <w:sz w:val="8"/>
                          <w:szCs w:val="8"/>
                        </w:rPr>
                      </w:pPr>
                    </w:p>
                  </w:sdtContent>
                </w:sdt>
                <w:sdt>
                  <w:sdtPr>
                    <w:alias w:val="30.2 pp."/>
                    <w:tag w:val="part_4cb9a702f055475cb95b62daaf2a0cce"/>
                    <w:lock w:val="sdtLocked"/>
                    <w:richText/>
                  </w:sdtPr>
                  <w:sdtContent>
                    <w:p>
                      <w:pPr>
                        <w:tabs>
                          <w:tab w:val="left" w:pos="0"/>
                          <w:tab w:val="left" w:pos="1418"/>
                        </w:tabs>
                        <w:ind w:firstLine="709"/>
                        <w:jc w:val="both"/>
                        <w:rPr>
                          <w:szCs w:val="24"/>
                          <w:lang w:eastAsia="lt-LT"/>
                        </w:rPr>
                      </w:pPr>
                      <w:sdt>
                        <w:sdtPr>
                          <w:alias w:val="Numeris"/>
                          <w:tag w:val="nr_4cb9a702f055475cb95b62daaf2a0cce"/>
                          <w:lock w:val="sdtLocked"/>
                          <w:richText/>
                        </w:sdtPr>
                        <w:sdtContent>
                          <w:r>
                            <w:rPr>
                              <w:szCs w:val="24"/>
                              <w:lang w:eastAsia="lt-LT"/>
                            </w:rPr>
                            <w:t>30.2</w:t>
                          </w:r>
                        </w:sdtContent>
                      </w:sdt>
                      <w:r>
                        <w:rPr>
                          <w:szCs w:val="24"/>
                          <w:lang w:eastAsia="lt-LT"/>
                        </w:rPr>
                        <w:t>.</w:t>
                        <w:tab/>
                        <w:t>atlikti veiksmus, susijusius su vaikų priskyrimu į švietimo įstaigas, kitus veiksmus, susijusius su IS tvarkymu;</w:t>
                      </w:r>
                    </w:p>
                    <w:p>
                      <w:pPr>
                        <w:rPr>
                          <w:sz w:val="8"/>
                          <w:szCs w:val="8"/>
                        </w:rPr>
                      </w:pPr>
                    </w:p>
                  </w:sdtContent>
                </w:sdt>
                <w:sdt>
                  <w:sdtPr>
                    <w:alias w:val="30.3 pp."/>
                    <w:tag w:val="part_72701169550f48bbbc2e6d7c5477e4fa"/>
                    <w:lock w:val="sdtLocked"/>
                    <w:richText/>
                  </w:sdtPr>
                  <w:sdtContent>
                    <w:p>
                      <w:pPr>
                        <w:tabs>
                          <w:tab w:val="left" w:pos="0"/>
                          <w:tab w:val="left" w:pos="1418"/>
                        </w:tabs>
                        <w:ind w:firstLine="709"/>
                        <w:jc w:val="both"/>
                        <w:rPr>
                          <w:szCs w:val="24"/>
                          <w:lang w:eastAsia="lt-LT"/>
                        </w:rPr>
                      </w:pPr>
                      <w:sdt>
                        <w:sdtPr>
                          <w:alias w:val="Numeris"/>
                          <w:tag w:val="nr_72701169550f48bbbc2e6d7c5477e4fa"/>
                          <w:lock w:val="sdtLocked"/>
                          <w:richText/>
                        </w:sdtPr>
                        <w:sdtContent>
                          <w:r>
                            <w:rPr>
                              <w:szCs w:val="24"/>
                              <w:lang w:eastAsia="lt-LT"/>
                            </w:rPr>
                            <w:t>30.3</w:t>
                          </w:r>
                        </w:sdtContent>
                      </w:sdt>
                      <w:r>
                        <w:rPr>
                          <w:szCs w:val="24"/>
                          <w:lang w:eastAsia="lt-LT"/>
                        </w:rPr>
                        <w:t>.</w:t>
                        <w:tab/>
                        <w:t>teikti tėvams (kitiems teisėtiems vaiko atstovams) informaciją apie laisvas vietas, vaiko vietą eilėje bei priėmimo sąlygas, konsultuoti tėvus (kitus teisėtus vaiko atstovus) dėl Prašymo registravimo IS;</w:t>
                      </w:r>
                    </w:p>
                    <w:p>
                      <w:pPr>
                        <w:rPr>
                          <w:sz w:val="8"/>
                          <w:szCs w:val="8"/>
                        </w:rPr>
                      </w:pPr>
                    </w:p>
                  </w:sdtContent>
                </w:sdt>
                <w:sdt>
                  <w:sdtPr>
                    <w:alias w:val="30.4 pp."/>
                    <w:tag w:val="part_fb223db3c8414f1fb9166155bd26ec98"/>
                    <w:lock w:val="sdtLocked"/>
                    <w:richText/>
                  </w:sdtPr>
                  <w:sdtContent>
                    <w:p>
                      <w:pPr>
                        <w:tabs>
                          <w:tab w:val="left" w:pos="0"/>
                          <w:tab w:val="left" w:pos="1418"/>
                        </w:tabs>
                        <w:ind w:firstLine="709"/>
                        <w:jc w:val="both"/>
                        <w:rPr>
                          <w:szCs w:val="24"/>
                          <w:lang w:eastAsia="lt-LT"/>
                        </w:rPr>
                      </w:pPr>
                      <w:sdt>
                        <w:sdtPr>
                          <w:alias w:val="Numeris"/>
                          <w:tag w:val="nr_fb223db3c8414f1fb9166155bd26ec98"/>
                          <w:lock w:val="sdtLocked"/>
                          <w:richText/>
                        </w:sdtPr>
                        <w:sdtContent>
                          <w:r>
                            <w:rPr>
                              <w:szCs w:val="24"/>
                              <w:lang w:eastAsia="lt-LT"/>
                            </w:rPr>
                            <w:t>30.4</w:t>
                          </w:r>
                        </w:sdtContent>
                      </w:sdt>
                      <w:r>
                        <w:rPr>
                          <w:szCs w:val="24"/>
                          <w:lang w:eastAsia="lt-LT"/>
                        </w:rPr>
                        <w:t>.</w:t>
                        <w:tab/>
                        <w:t>teikti informaciją kitiems fiziniams ir juridiniams asmenims, vadovaujantis Lietuvos Respublikos teisės gauti informaciją iš valstybės ir savivaldybių įstaigų įstatymu, Lietuvos Respublikos asmens duomenų teisinės apsaugos įstatymu ir kitais teisės aktais;</w:t>
                      </w:r>
                    </w:p>
                    <w:p>
                      <w:pPr>
                        <w:rPr>
                          <w:sz w:val="8"/>
                          <w:szCs w:val="8"/>
                        </w:rPr>
                      </w:pPr>
                    </w:p>
                  </w:sdtContent>
                </w:sdt>
                <w:sdt>
                  <w:sdtPr>
                    <w:alias w:val="30.5 pp."/>
                    <w:tag w:val="part_b796ee30af12482eae9fd24730be6e47"/>
                    <w:lock w:val="sdtLocked"/>
                    <w:richText/>
                  </w:sdtPr>
                  <w:sdtContent>
                    <w:p>
                      <w:pPr>
                        <w:tabs>
                          <w:tab w:val="left" w:pos="0"/>
                          <w:tab w:val="left" w:pos="1418"/>
                        </w:tabs>
                        <w:ind w:firstLine="709"/>
                        <w:jc w:val="both"/>
                        <w:rPr>
                          <w:szCs w:val="24"/>
                          <w:lang w:eastAsia="lt-LT"/>
                        </w:rPr>
                      </w:pPr>
                      <w:sdt>
                        <w:sdtPr>
                          <w:alias w:val="Numeris"/>
                          <w:tag w:val="nr_b796ee30af12482eae9fd24730be6e47"/>
                          <w:lock w:val="sdtLocked"/>
                          <w:richText/>
                        </w:sdtPr>
                        <w:sdtContent>
                          <w:r>
                            <w:rPr>
                              <w:szCs w:val="24"/>
                              <w:lang w:eastAsia="lt-LT"/>
                            </w:rPr>
                            <w:t>30.5</w:t>
                          </w:r>
                        </w:sdtContent>
                      </w:sdt>
                      <w:r>
                        <w:rPr>
                          <w:szCs w:val="24"/>
                          <w:lang w:eastAsia="lt-LT"/>
                        </w:rPr>
                        <w:t>.</w:t>
                        <w:tab/>
                        <w:t xml:space="preserve">konsultuoti švietimo įstaigų IS administratorius dėl jų funkcijų vykdymo ir, esant būtinybei, IS už juos atlikti Apraše jiems nurodytus atlikti veiksmus; </w:t>
                      </w:r>
                    </w:p>
                    <w:p>
                      <w:pPr>
                        <w:rPr>
                          <w:sz w:val="8"/>
                          <w:szCs w:val="8"/>
                        </w:rPr>
                      </w:pPr>
                    </w:p>
                  </w:sdtContent>
                </w:sdt>
                <w:sdt>
                  <w:sdtPr>
                    <w:alias w:val="30.6 pp."/>
                    <w:tag w:val="part_649321b9ade248e8b5c7ef60af8d7926"/>
                    <w:lock w:val="sdtLocked"/>
                    <w:richText/>
                  </w:sdtPr>
                  <w:sdtContent>
                    <w:p>
                      <w:pPr>
                        <w:tabs>
                          <w:tab w:val="left" w:pos="0"/>
                          <w:tab w:val="left" w:pos="1418"/>
                        </w:tabs>
                        <w:ind w:firstLine="709"/>
                        <w:jc w:val="both"/>
                        <w:rPr>
                          <w:szCs w:val="24"/>
                          <w:lang w:eastAsia="lt-LT"/>
                        </w:rPr>
                      </w:pPr>
                      <w:sdt>
                        <w:sdtPr>
                          <w:alias w:val="Numeris"/>
                          <w:tag w:val="nr_649321b9ade248e8b5c7ef60af8d7926"/>
                          <w:lock w:val="sdtLocked"/>
                          <w:richText/>
                        </w:sdtPr>
                        <w:sdtContent>
                          <w:r>
                            <w:rPr>
                              <w:szCs w:val="24"/>
                              <w:lang w:eastAsia="lt-LT"/>
                            </w:rPr>
                            <w:t>30.6</w:t>
                          </w:r>
                        </w:sdtContent>
                      </w:sdt>
                      <w:r>
                        <w:rPr>
                          <w:szCs w:val="24"/>
                          <w:lang w:eastAsia="lt-LT"/>
                        </w:rPr>
                        <w:t>.</w:t>
                        <w:tab/>
                        <w:t xml:space="preserve">koordinuoti švietimo įstaigų IS administratorių veiklą; </w:t>
                      </w:r>
                    </w:p>
                    <w:p>
                      <w:pPr>
                        <w:rPr>
                          <w:sz w:val="8"/>
                          <w:szCs w:val="8"/>
                        </w:rPr>
                      </w:pPr>
                    </w:p>
                  </w:sdtContent>
                </w:sdt>
                <w:sdt>
                  <w:sdtPr>
                    <w:alias w:val="30.7 pp."/>
                    <w:tag w:val="part_628874e0b55342649123602b29d97330"/>
                    <w:lock w:val="sdtLocked"/>
                    <w:richText/>
                  </w:sdtPr>
                  <w:sdtContent>
                    <w:p>
                      <w:pPr>
                        <w:tabs>
                          <w:tab w:val="left" w:pos="0"/>
                          <w:tab w:val="left" w:pos="1418"/>
                        </w:tabs>
                        <w:ind w:firstLine="709"/>
                        <w:jc w:val="both"/>
                        <w:rPr>
                          <w:szCs w:val="24"/>
                          <w:lang w:eastAsia="lt-LT"/>
                        </w:rPr>
                      </w:pPr>
                      <w:sdt>
                        <w:sdtPr>
                          <w:alias w:val="Numeris"/>
                          <w:tag w:val="nr_628874e0b55342649123602b29d97330"/>
                          <w:lock w:val="sdtLocked"/>
                          <w:richText/>
                        </w:sdtPr>
                        <w:sdtContent>
                          <w:r>
                            <w:rPr>
                              <w:szCs w:val="24"/>
                              <w:lang w:eastAsia="lt-LT"/>
                            </w:rPr>
                            <w:t>30.7</w:t>
                          </w:r>
                        </w:sdtContent>
                      </w:sdt>
                      <w:r>
                        <w:rPr>
                          <w:szCs w:val="24"/>
                          <w:lang w:eastAsia="lt-LT"/>
                        </w:rPr>
                        <w:t>.</w:t>
                        <w:tab/>
                        <w:t>gauti iš švietimo įstaigų informaciją, susijusią su vaikų priėmimo organizavimu.</w:t>
                      </w:r>
                    </w:p>
                  </w:sdtContent>
                </w:sdt>
              </w:sdtContent>
            </w:sdt>
            <w:sdt>
              <w:sdtPr>
                <w:alias w:val="31 p."/>
                <w:tag w:val="part_7bdc596041854f029495fbe36bd322ed"/>
                <w:lock w:val="sdtLocked"/>
                <w:richText/>
              </w:sdtPr>
              <w:sdtContent>
                <w:p>
                  <w:pPr>
                    <w:tabs>
                      <w:tab w:val="left" w:pos="1418"/>
                    </w:tabs>
                    <w:ind w:firstLine="709"/>
                    <w:rPr>
                      <w:szCs w:val="24"/>
                      <w:lang w:eastAsia="lt-LT"/>
                    </w:rPr>
                  </w:pPr>
                  <w:sdt>
                    <w:sdtPr>
                      <w:alias w:val="Numeris"/>
                      <w:tag w:val="nr_7bdc596041854f029495fbe36bd322ed"/>
                      <w:lock w:val="sdtLocked"/>
                      <w:richText/>
                    </w:sdtPr>
                    <w:sdtContent>
                      <w:r>
                        <w:rPr>
                          <w:szCs w:val="24"/>
                          <w:lang w:eastAsia="lt-LT"/>
                        </w:rPr>
                        <w:t>31</w:t>
                      </w:r>
                    </w:sdtContent>
                  </w:sdt>
                  <w:r>
                    <w:rPr>
                      <w:szCs w:val="24"/>
                      <w:lang w:eastAsia="lt-LT"/>
                    </w:rPr>
                    <w:t>.</w:t>
                    <w:tab/>
                  </w:r>
                  <w:r>
                    <w:rPr>
                      <w:szCs w:val="24"/>
                    </w:rPr>
                    <w:t xml:space="preserve">Savivaldybės IS administratorius atsako už </w:t>
                  </w:r>
                  <w:r>
                    <w:rPr>
                      <w:szCs w:val="24"/>
                      <w:lang w:eastAsia="lt-LT"/>
                    </w:rPr>
                    <w:t>IS tvarkomų duomenų apsaugą.</w:t>
                  </w:r>
                </w:p>
              </w:sdtContent>
            </w:sdt>
            <w:sdt>
              <w:sdtPr>
                <w:alias w:val="32 p."/>
                <w:tag w:val="part_ee46aabf575a4636b42587733676b9dd"/>
                <w:lock w:val="sdtLocked"/>
                <w:richText/>
              </w:sdtPr>
              <w:sdtContent>
                <w:p>
                  <w:pPr>
                    <w:tabs>
                      <w:tab w:val="left" w:pos="1418"/>
                    </w:tabs>
                    <w:ind w:firstLine="709"/>
                    <w:jc w:val="both"/>
                    <w:rPr>
                      <w:szCs w:val="24"/>
                      <w:lang w:eastAsia="lt-LT"/>
                    </w:rPr>
                  </w:pPr>
                  <w:sdt>
                    <w:sdtPr>
                      <w:alias w:val="Numeris"/>
                      <w:tag w:val="nr_ee46aabf575a4636b42587733676b9dd"/>
                      <w:lock w:val="sdtLocked"/>
                      <w:richText/>
                    </w:sdtPr>
                    <w:sdtContent>
                      <w:r>
                        <w:rPr>
                          <w:szCs w:val="24"/>
                          <w:lang w:eastAsia="lt-LT"/>
                        </w:rPr>
                        <w:t>32</w:t>
                      </w:r>
                    </w:sdtContent>
                  </w:sdt>
                  <w:r>
                    <w:rPr>
                      <w:szCs w:val="24"/>
                      <w:lang w:eastAsia="lt-LT"/>
                    </w:rPr>
                    <w:t>.</w:t>
                    <w:tab/>
                    <w:t>Švietimo įstaigos IS administratoriaus pareigos ir teisės:</w:t>
                  </w:r>
                </w:p>
                <w:sdt>
                  <w:sdtPr>
                    <w:alias w:val="32.1 pp."/>
                    <w:tag w:val="part_0ae9eb3621214799bd4a175b03fa83aa"/>
                    <w:lock w:val="sdtLocked"/>
                    <w:richText/>
                  </w:sdtPr>
                  <w:sdtContent>
                    <w:p>
                      <w:pPr>
                        <w:tabs>
                          <w:tab w:val="left" w:pos="1418"/>
                        </w:tabs>
                        <w:ind w:firstLine="709"/>
                        <w:jc w:val="both"/>
                        <w:rPr>
                          <w:szCs w:val="24"/>
                          <w:u w:val="single"/>
                          <w:lang w:eastAsia="lt-LT"/>
                        </w:rPr>
                      </w:pPr>
                      <w:sdt>
                        <w:sdtPr>
                          <w:alias w:val="Numeris"/>
                          <w:tag w:val="nr_0ae9eb3621214799bd4a175b03fa83aa"/>
                          <w:lock w:val="sdtLocked"/>
                          <w:richText/>
                        </w:sdtPr>
                        <w:sdtContent>
                          <w:r>
                            <w:rPr>
                              <w:szCs w:val="24"/>
                              <w:lang w:eastAsia="lt-LT"/>
                            </w:rPr>
                            <w:t>32.1</w:t>
                          </w:r>
                        </w:sdtContent>
                      </w:sdt>
                      <w:r>
                        <w:rPr>
                          <w:szCs w:val="24"/>
                          <w:lang w:eastAsia="lt-LT"/>
                        </w:rPr>
                        <w:t>.</w:t>
                        <w:tab/>
                        <w:t>pasirašyti pasižadėjimą saugoti asmens duomenų paslaptį ir pasirašytinai susipažinti su Aprašu;</w:t>
                      </w:r>
                    </w:p>
                  </w:sdtContent>
                </w:sdt>
                <w:sdt>
                  <w:sdtPr>
                    <w:alias w:val="32.2 pp."/>
                    <w:tag w:val="part_cfd6c0190af94db58e710f52aaeabfd1"/>
                    <w:lock w:val="sdtLocked"/>
                    <w:richText/>
                  </w:sdtPr>
                  <w:sdtContent>
                    <w:p>
                      <w:pPr>
                        <w:tabs>
                          <w:tab w:val="left" w:pos="1418"/>
                        </w:tabs>
                        <w:ind w:firstLine="709"/>
                        <w:jc w:val="both"/>
                        <w:rPr>
                          <w:szCs w:val="24"/>
                          <w:u w:val="single"/>
                          <w:lang w:eastAsia="lt-LT"/>
                        </w:rPr>
                      </w:pPr>
                      <w:sdt>
                        <w:sdtPr>
                          <w:alias w:val="Numeris"/>
                          <w:tag w:val="nr_cfd6c0190af94db58e710f52aaeabfd1"/>
                          <w:lock w:val="sdtLocked"/>
                          <w:richText/>
                        </w:sdtPr>
                        <w:sdtContent>
                          <w:r>
                            <w:rPr>
                              <w:szCs w:val="24"/>
                              <w:lang w:eastAsia="lt-LT"/>
                            </w:rPr>
                            <w:t>32.2</w:t>
                          </w:r>
                        </w:sdtContent>
                      </w:sdt>
                      <w:r>
                        <w:rPr>
                          <w:szCs w:val="24"/>
                          <w:lang w:eastAsia="lt-LT"/>
                        </w:rPr>
                        <w:t>.</w:t>
                        <w:tab/>
                        <w:t>registruoti IS tėvų (kitų teisėtų vaiko atstovų) švietimo įstaigai pateiktus Prašymus ir, esant būtinybei, juos koreguoti. Sistemingai IS tikrinti naujai užregistruotuose Prašymuose pažymėtų pirmenybę suteikiančių kriterijų ir pridėtų juos pagrindžiančių dokumentų atitiktį bei informuoti tėvus (kitų teisėtų vaiko atstovų) apie neatitikimus ir to pasekmes;</w:t>
                      </w:r>
                    </w:p>
                  </w:sdtContent>
                </w:sdt>
                <w:sdt>
                  <w:sdtPr>
                    <w:alias w:val="32.3 pp."/>
                    <w:tag w:val="part_b6ae1d8f24d2489b86d64412121cce0c"/>
                    <w:lock w:val="sdtLocked"/>
                    <w:richText/>
                  </w:sdtPr>
                  <w:sdtContent>
                    <w:p>
                      <w:pPr>
                        <w:tabs>
                          <w:tab w:val="left" w:pos="1418"/>
                        </w:tabs>
                        <w:ind w:firstLine="709"/>
                        <w:jc w:val="both"/>
                        <w:rPr>
                          <w:szCs w:val="24"/>
                          <w:u w:val="single"/>
                          <w:lang w:eastAsia="lt-LT"/>
                        </w:rPr>
                      </w:pPr>
                      <w:sdt>
                        <w:sdtPr>
                          <w:alias w:val="Numeris"/>
                          <w:tag w:val="nr_b6ae1d8f24d2489b86d64412121cce0c"/>
                          <w:lock w:val="sdtLocked"/>
                          <w:richText/>
                        </w:sdtPr>
                        <w:sdtContent>
                          <w:r>
                            <w:rPr>
                              <w:szCs w:val="24"/>
                              <w:lang w:eastAsia="lt-LT"/>
                            </w:rPr>
                            <w:t>32.3</w:t>
                          </w:r>
                        </w:sdtContent>
                      </w:sdt>
                      <w:r>
                        <w:rPr>
                          <w:szCs w:val="24"/>
                          <w:lang w:eastAsia="lt-LT"/>
                        </w:rPr>
                        <w:t>.</w:t>
                        <w:tab/>
                        <w:t>rinkti ir įvesti į IS šio Aprašo 27 punkte nurodytą informaciją, ir, esant poreikiui, ją koreguoti;</w:t>
                      </w:r>
                    </w:p>
                  </w:sdtContent>
                </w:sdt>
                <w:sdt>
                  <w:sdtPr>
                    <w:alias w:val="32.4 pp."/>
                    <w:tag w:val="part_231ffe15ef4d4a349536bc541e976937"/>
                    <w:lock w:val="sdtLocked"/>
                    <w:richText/>
                  </w:sdtPr>
                  <w:sdtContent>
                    <w:p>
                      <w:pPr>
                        <w:tabs>
                          <w:tab w:val="left" w:pos="1418"/>
                        </w:tabs>
                        <w:ind w:firstLine="709"/>
                        <w:jc w:val="both"/>
                        <w:rPr>
                          <w:szCs w:val="24"/>
                          <w:u w:val="single"/>
                          <w:lang w:eastAsia="lt-LT"/>
                        </w:rPr>
                      </w:pPr>
                      <w:sdt>
                        <w:sdtPr>
                          <w:alias w:val="Numeris"/>
                          <w:tag w:val="nr_231ffe15ef4d4a349536bc541e976937"/>
                          <w:lock w:val="sdtLocked"/>
                          <w:richText/>
                        </w:sdtPr>
                        <w:sdtContent>
                          <w:r>
                            <w:rPr>
                              <w:szCs w:val="24"/>
                              <w:lang w:eastAsia="lt-LT"/>
                            </w:rPr>
                            <w:t>32.4</w:t>
                          </w:r>
                        </w:sdtContent>
                      </w:sdt>
                      <w:r>
                        <w:rPr>
                          <w:szCs w:val="24"/>
                          <w:lang w:eastAsia="lt-LT"/>
                        </w:rPr>
                        <w:t>.</w:t>
                        <w:tab/>
                      </w:r>
                      <w:r>
                        <w:rPr>
                          <w:rFonts w:eastAsia="Calibri"/>
                          <w:szCs w:val="24"/>
                          <w:lang w:eastAsia="lt-LT"/>
                        </w:rPr>
                        <w:t xml:space="preserve">ištrinti iš IS nereikalingus vaiko ir jo tėvų </w:t>
                      </w:r>
                      <w:r>
                        <w:rPr>
                          <w:szCs w:val="24"/>
                          <w:lang w:eastAsia="lt-LT"/>
                        </w:rPr>
                        <w:t xml:space="preserve">(kitų teisėtų vaiko atstovų) </w:t>
                      </w:r>
                      <w:r>
                        <w:rPr>
                          <w:rFonts w:eastAsia="Calibri"/>
                          <w:szCs w:val="24"/>
                          <w:lang w:eastAsia="lt-LT"/>
                        </w:rPr>
                        <w:t>duomenis;</w:t>
                      </w:r>
                    </w:p>
                  </w:sdtContent>
                </w:sdt>
                <w:sdt>
                  <w:sdtPr>
                    <w:alias w:val="32.5 pp."/>
                    <w:tag w:val="part_721c98ccdf7241e293e19484e30e7fd5"/>
                    <w:lock w:val="sdtLocked"/>
                    <w:richText/>
                  </w:sdtPr>
                  <w:sdtContent>
                    <w:p>
                      <w:pPr>
                        <w:tabs>
                          <w:tab w:val="left" w:pos="1418"/>
                        </w:tabs>
                        <w:ind w:firstLine="709"/>
                        <w:jc w:val="both"/>
                        <w:rPr>
                          <w:bCs/>
                          <w:szCs w:val="24"/>
                          <w:u w:val="single"/>
                          <w:lang w:eastAsia="lt-LT"/>
                        </w:rPr>
                      </w:pPr>
                      <w:sdt>
                        <w:sdtPr>
                          <w:alias w:val="Numeris"/>
                          <w:tag w:val="nr_721c98ccdf7241e293e19484e30e7fd5"/>
                          <w:lock w:val="sdtLocked"/>
                          <w:richText/>
                        </w:sdtPr>
                        <w:sdtContent>
                          <w:r>
                            <w:rPr>
                              <w:bCs/>
                              <w:szCs w:val="24"/>
                              <w:lang w:eastAsia="lt-LT"/>
                            </w:rPr>
                            <w:t>32.5</w:t>
                          </w:r>
                        </w:sdtContent>
                      </w:sdt>
                      <w:r>
                        <w:rPr>
                          <w:bCs/>
                          <w:szCs w:val="24"/>
                          <w:lang w:eastAsia="lt-LT"/>
                        </w:rPr>
                        <w:t>.</w:t>
                        <w:tab/>
                        <w:t>reikalauti, kad tėvai (kiti teisėti vaiko atstovai) pateiktuose Prašymuose ištaisytų klaidas ar patikslintų pateiktus duomenis;</w:t>
                      </w:r>
                    </w:p>
                  </w:sdtContent>
                </w:sdt>
                <w:sdt>
                  <w:sdtPr>
                    <w:alias w:val="32.6 pp."/>
                    <w:tag w:val="part_45ae82a574d64f2c8d614b7e3034473c"/>
                    <w:lock w:val="sdtLocked"/>
                    <w:richText/>
                  </w:sdtPr>
                  <w:sdtContent>
                    <w:p>
                      <w:pPr>
                        <w:tabs>
                          <w:tab w:val="left" w:pos="1418"/>
                        </w:tabs>
                        <w:ind w:firstLine="709"/>
                        <w:jc w:val="both"/>
                        <w:rPr>
                          <w:bCs/>
                          <w:szCs w:val="24"/>
                          <w:u w:val="single"/>
                          <w:lang w:eastAsia="lt-LT"/>
                        </w:rPr>
                      </w:pPr>
                      <w:sdt>
                        <w:sdtPr>
                          <w:alias w:val="Numeris"/>
                          <w:tag w:val="nr_45ae82a574d64f2c8d614b7e3034473c"/>
                          <w:lock w:val="sdtLocked"/>
                          <w:richText/>
                        </w:sdtPr>
                        <w:sdtContent>
                          <w:r>
                            <w:rPr>
                              <w:bCs/>
                              <w:szCs w:val="24"/>
                              <w:lang w:eastAsia="lt-LT"/>
                            </w:rPr>
                            <w:t>32.6</w:t>
                          </w:r>
                        </w:sdtContent>
                      </w:sdt>
                      <w:r>
                        <w:rPr>
                          <w:bCs/>
                          <w:szCs w:val="24"/>
                          <w:lang w:eastAsia="lt-LT"/>
                        </w:rPr>
                        <w:t>.</w:t>
                        <w:tab/>
                        <w:t xml:space="preserve">teisės aktų nustatyta tvarka saugoti tėvų (kitų teisėtų vaiko atstovų) Prašymus bei kitus dokumentus ar jų kopijas, pateiktus kartu su Prašymais; </w:t>
                      </w:r>
                    </w:p>
                  </w:sdtContent>
                </w:sdt>
                <w:sdt>
                  <w:sdtPr>
                    <w:alias w:val="32.7 pp."/>
                    <w:tag w:val="part_e96d6e7e110b47caa0bd2b855fe228c4"/>
                    <w:lock w:val="sdtLocked"/>
                    <w:richText/>
                  </w:sdtPr>
                  <w:sdtContent>
                    <w:p>
                      <w:pPr>
                        <w:tabs>
                          <w:tab w:val="left" w:pos="1418"/>
                        </w:tabs>
                        <w:ind w:firstLine="709"/>
                        <w:jc w:val="both"/>
                        <w:rPr>
                          <w:bCs/>
                          <w:szCs w:val="24"/>
                          <w:lang w:eastAsia="lt-LT"/>
                        </w:rPr>
                      </w:pPr>
                      <w:sdt>
                        <w:sdtPr>
                          <w:alias w:val="Numeris"/>
                          <w:tag w:val="nr_e96d6e7e110b47caa0bd2b855fe228c4"/>
                          <w:lock w:val="sdtLocked"/>
                          <w:richText/>
                        </w:sdtPr>
                        <w:sdtContent>
                          <w:r>
                            <w:rPr>
                              <w:bCs/>
                              <w:szCs w:val="24"/>
                              <w:lang w:eastAsia="lt-LT"/>
                            </w:rPr>
                            <w:t>32.7</w:t>
                          </w:r>
                        </w:sdtContent>
                      </w:sdt>
                      <w:r>
                        <w:rPr>
                          <w:bCs/>
                          <w:szCs w:val="24"/>
                          <w:lang w:eastAsia="lt-LT"/>
                        </w:rPr>
                        <w:t>.</w:t>
                        <w:tab/>
                        <w:t>kaupti ir atnaujinti duomenų archyvą;</w:t>
                      </w:r>
                    </w:p>
                  </w:sdtContent>
                </w:sdt>
                <w:sdt>
                  <w:sdtPr>
                    <w:alias w:val="32.8 pp."/>
                    <w:tag w:val="part_14cf451e35714f44804017ea3e12b3ee"/>
                    <w:lock w:val="sdtLocked"/>
                    <w:richText/>
                  </w:sdtPr>
                  <w:sdtContent>
                    <w:p>
                      <w:pPr>
                        <w:tabs>
                          <w:tab w:val="left" w:pos="1418"/>
                        </w:tabs>
                        <w:ind w:firstLine="709"/>
                        <w:jc w:val="both"/>
                        <w:rPr>
                          <w:bCs/>
                          <w:szCs w:val="24"/>
                          <w:u w:val="single"/>
                          <w:lang w:eastAsia="lt-LT"/>
                        </w:rPr>
                      </w:pPr>
                      <w:sdt>
                        <w:sdtPr>
                          <w:alias w:val="Numeris"/>
                          <w:tag w:val="nr_14cf451e35714f44804017ea3e12b3ee"/>
                          <w:lock w:val="sdtLocked"/>
                          <w:richText/>
                        </w:sdtPr>
                        <w:sdtContent>
                          <w:r>
                            <w:rPr>
                              <w:bCs/>
                              <w:szCs w:val="24"/>
                              <w:lang w:eastAsia="lt-LT"/>
                            </w:rPr>
                            <w:t>32.8</w:t>
                          </w:r>
                        </w:sdtContent>
                      </w:sdt>
                      <w:r>
                        <w:rPr>
                          <w:bCs/>
                          <w:szCs w:val="24"/>
                          <w:lang w:eastAsia="lt-LT"/>
                        </w:rPr>
                        <w:t>.</w:t>
                        <w:tab/>
                        <w:t>teikti švietimo įstaigos direktoriui IS esančią informaciją, dokumentus ir paaiškinimus apie duomenų tvarkymą ir naudojimą;</w:t>
                      </w:r>
                    </w:p>
                  </w:sdtContent>
                </w:sdt>
                <w:sdt>
                  <w:sdtPr>
                    <w:alias w:val="32.9 pp."/>
                    <w:tag w:val="part_2badd8fedc014bfaa982c62f03d78111"/>
                    <w:lock w:val="sdtLocked"/>
                    <w:richText/>
                  </w:sdtPr>
                  <w:sdtContent>
                    <w:p>
                      <w:pPr>
                        <w:tabs>
                          <w:tab w:val="left" w:pos="1418"/>
                        </w:tabs>
                        <w:ind w:firstLine="709"/>
                        <w:jc w:val="both"/>
                        <w:rPr>
                          <w:bCs/>
                          <w:szCs w:val="24"/>
                          <w:u w:val="single"/>
                          <w:lang w:eastAsia="lt-LT"/>
                        </w:rPr>
                      </w:pPr>
                      <w:sdt>
                        <w:sdtPr>
                          <w:alias w:val="Numeris"/>
                          <w:tag w:val="nr_2badd8fedc014bfaa982c62f03d78111"/>
                          <w:lock w:val="sdtLocked"/>
                          <w:richText/>
                        </w:sdtPr>
                        <w:sdtContent>
                          <w:r>
                            <w:rPr>
                              <w:bCs/>
                              <w:szCs w:val="24"/>
                              <w:lang w:eastAsia="lt-LT"/>
                            </w:rPr>
                            <w:t>32.9</w:t>
                          </w:r>
                        </w:sdtContent>
                      </w:sdt>
                      <w:r>
                        <w:rPr>
                          <w:bCs/>
                          <w:szCs w:val="24"/>
                          <w:lang w:eastAsia="lt-LT"/>
                        </w:rPr>
                        <w:t>.</w:t>
                        <w:tab/>
                        <w:t>teikti tėvams (kitiems teisėtiems vaiko atstovams) informaciją apie laisvas vietas, vaiko vietą eilėje bei priėmimo sąlygas, konsultuoti tėvus (kitus teisėtus vaiko atstovus) dėl Prašymo registravimo IS;</w:t>
                      </w:r>
                    </w:p>
                  </w:sdtContent>
                </w:sdt>
                <w:sdt>
                  <w:sdtPr>
                    <w:alias w:val="32.10 pp."/>
                    <w:tag w:val="part_9c49212b2e9b4314b4e0b81dc7e90087"/>
                    <w:lock w:val="sdtLocked"/>
                    <w:richText/>
                  </w:sdtPr>
                  <w:sdtContent>
                    <w:p>
                      <w:pPr>
                        <w:tabs>
                          <w:tab w:val="left" w:pos="1418"/>
                        </w:tabs>
                        <w:ind w:firstLine="709"/>
                        <w:jc w:val="both"/>
                        <w:rPr>
                          <w:bCs/>
                          <w:szCs w:val="24"/>
                          <w:u w:val="single"/>
                          <w:lang w:eastAsia="lt-LT"/>
                        </w:rPr>
                      </w:pPr>
                      <w:sdt>
                        <w:sdtPr>
                          <w:alias w:val="Numeris"/>
                          <w:tag w:val="nr_9c49212b2e9b4314b4e0b81dc7e90087"/>
                          <w:lock w:val="sdtLocked"/>
                          <w:richText/>
                        </w:sdtPr>
                        <w:sdtContent>
                          <w:r>
                            <w:rPr>
                              <w:bCs/>
                              <w:szCs w:val="24"/>
                              <w:lang w:eastAsia="lt-LT"/>
                            </w:rPr>
                            <w:t>32.10</w:t>
                          </w:r>
                        </w:sdtContent>
                      </w:sdt>
                      <w:r>
                        <w:rPr>
                          <w:bCs/>
                          <w:szCs w:val="24"/>
                          <w:lang w:eastAsia="lt-LT"/>
                        </w:rPr>
                        <w:t>.</w:t>
                        <w:tab/>
                        <w:t>teikti informaciją kitiems fiziniams ir juridiniams asmenims, vadovaujantis Lietuvos Respublikos teisės gauti informaciją iš valstybės ir savivaldybių įstaigų įstatymu, Lietuvos Respublikos asmens duomenų teisinės apsaugos įstatymu ir kitais teisės aktais;</w:t>
                      </w:r>
                    </w:p>
                  </w:sdtContent>
                </w:sdt>
                <w:sdt>
                  <w:sdtPr>
                    <w:alias w:val="32.11 pp."/>
                    <w:tag w:val="part_27d01429cf47499d9dedd3b6884ac02e"/>
                    <w:lock w:val="sdtLocked"/>
                    <w:richText/>
                  </w:sdtPr>
                  <w:sdtContent>
                    <w:p>
                      <w:pPr>
                        <w:tabs>
                          <w:tab w:val="left" w:pos="1276"/>
                          <w:tab w:val="left" w:pos="1418"/>
                        </w:tabs>
                        <w:ind w:firstLine="709"/>
                        <w:jc w:val="both"/>
                        <w:rPr>
                          <w:bCs/>
                          <w:szCs w:val="24"/>
                          <w:u w:val="single"/>
                          <w:lang w:eastAsia="lt-LT"/>
                        </w:rPr>
                      </w:pPr>
                      <w:sdt>
                        <w:sdtPr>
                          <w:alias w:val="Numeris"/>
                          <w:tag w:val="nr_27d01429cf47499d9dedd3b6884ac02e"/>
                          <w:lock w:val="sdtLocked"/>
                          <w:richText/>
                        </w:sdtPr>
                        <w:sdtContent>
                          <w:r>
                            <w:rPr>
                              <w:bCs/>
                              <w:szCs w:val="24"/>
                              <w:lang w:eastAsia="lt-LT"/>
                            </w:rPr>
                            <w:t>32.11</w:t>
                          </w:r>
                        </w:sdtContent>
                      </w:sdt>
                      <w:r>
                        <w:rPr>
                          <w:bCs/>
                          <w:szCs w:val="24"/>
                          <w:lang w:eastAsia="lt-LT"/>
                        </w:rPr>
                        <w:t>.</w:t>
                        <w:tab/>
                        <w:t>saugoti tėvų (kitų teisėtų vaiko atstovų) pateiktus prašymus teisės aktų nustatyta tvarka;</w:t>
                      </w:r>
                    </w:p>
                  </w:sdtContent>
                </w:sdt>
                <w:sdt>
                  <w:sdtPr>
                    <w:alias w:val="32.12 pp."/>
                    <w:tag w:val="part_178ec50bcc07482787dd6ecc6b26cbe3"/>
                    <w:lock w:val="sdtLocked"/>
                    <w:richText/>
                  </w:sdtPr>
                  <w:sdtContent>
                    <w:p>
                      <w:pPr>
                        <w:tabs>
                          <w:tab w:val="left" w:pos="1418"/>
                          <w:tab w:val="left" w:pos="1560"/>
                        </w:tabs>
                        <w:ind w:firstLine="709"/>
                        <w:jc w:val="both"/>
                        <w:rPr>
                          <w:bCs/>
                          <w:szCs w:val="24"/>
                          <w:lang w:eastAsia="lt-LT"/>
                        </w:rPr>
                      </w:pPr>
                      <w:sdt>
                        <w:sdtPr>
                          <w:alias w:val="Numeris"/>
                          <w:tag w:val="nr_178ec50bcc07482787dd6ecc6b26cbe3"/>
                          <w:lock w:val="sdtLocked"/>
                          <w:richText/>
                        </w:sdtPr>
                        <w:sdtContent>
                          <w:r>
                            <w:rPr>
                              <w:bCs/>
                              <w:szCs w:val="24"/>
                              <w:lang w:eastAsia="lt-LT"/>
                            </w:rPr>
                            <w:t>32.12</w:t>
                          </w:r>
                        </w:sdtContent>
                      </w:sdt>
                      <w:r>
                        <w:rPr>
                          <w:bCs/>
                          <w:szCs w:val="24"/>
                          <w:lang w:eastAsia="lt-LT"/>
                        </w:rPr>
                        <w:t>.</w:t>
                        <w:tab/>
                        <w:t>vykdyti kitas pareigas, nurodytas Apraše.</w:t>
                      </w:r>
                    </w:p>
                  </w:sdtContent>
                </w:sdt>
              </w:sdtContent>
            </w:sdt>
            <w:sdt>
              <w:sdtPr>
                <w:alias w:val="33 p."/>
                <w:tag w:val="part_cb39df227baa47cfa56b7bb097c70570"/>
                <w:lock w:val="sdtLocked"/>
                <w:richText/>
              </w:sdtPr>
              <w:sdtContent>
                <w:p>
                  <w:pPr>
                    <w:tabs>
                      <w:tab w:val="left" w:pos="0"/>
                      <w:tab w:val="left" w:pos="1418"/>
                    </w:tabs>
                    <w:ind w:firstLine="709"/>
                    <w:jc w:val="both"/>
                    <w:rPr>
                      <w:bCs/>
                      <w:szCs w:val="24"/>
                      <w:lang w:eastAsia="lt-LT"/>
                    </w:rPr>
                  </w:pPr>
                  <w:sdt>
                    <w:sdtPr>
                      <w:alias w:val="Numeris"/>
                      <w:tag w:val="nr_cb39df227baa47cfa56b7bb097c70570"/>
                      <w:lock w:val="sdtLocked"/>
                      <w:richText/>
                    </w:sdtPr>
                    <w:sdtContent>
                      <w:r>
                        <w:rPr>
                          <w:szCs w:val="24"/>
                          <w:lang w:eastAsia="lt-LT"/>
                        </w:rPr>
                        <w:t>33</w:t>
                      </w:r>
                    </w:sdtContent>
                  </w:sdt>
                  <w:r>
                    <w:rPr>
                      <w:szCs w:val="24"/>
                      <w:lang w:eastAsia="lt-LT"/>
                    </w:rPr>
                    <w:t>.</w:t>
                    <w:tab/>
                  </w:r>
                  <w:r>
                    <w:rPr>
                      <w:bCs/>
                      <w:szCs w:val="24"/>
                      <w:lang w:eastAsia="lt-LT"/>
                    </w:rPr>
                    <w:t>Švietimo įstaigos IS administratorius atsako už:</w:t>
                  </w:r>
                </w:p>
                <w:sdt>
                  <w:sdtPr>
                    <w:alias w:val="33.1 pp."/>
                    <w:tag w:val="part_38a14a2ff18e41abae4119a2172aa271"/>
                    <w:lock w:val="sdtLocked"/>
                    <w:richText/>
                  </w:sdtPr>
                  <w:sdtContent>
                    <w:p>
                      <w:pPr>
                        <w:tabs>
                          <w:tab w:val="left" w:pos="0"/>
                          <w:tab w:val="left" w:pos="1418"/>
                        </w:tabs>
                        <w:ind w:firstLine="709"/>
                        <w:jc w:val="both"/>
                        <w:rPr>
                          <w:bCs/>
                          <w:szCs w:val="24"/>
                          <w:lang w:eastAsia="lt-LT"/>
                        </w:rPr>
                      </w:pPr>
                      <w:sdt>
                        <w:sdtPr>
                          <w:alias w:val="Numeris"/>
                          <w:tag w:val="nr_38a14a2ff18e41abae4119a2172aa271"/>
                          <w:lock w:val="sdtLocked"/>
                          <w:richText/>
                        </w:sdtPr>
                        <w:sdtContent>
                          <w:r>
                            <w:rPr>
                              <w:bCs/>
                              <w:szCs w:val="24"/>
                              <w:lang w:eastAsia="lt-LT"/>
                            </w:rPr>
                            <w:t>33.1</w:t>
                          </w:r>
                        </w:sdtContent>
                      </w:sdt>
                      <w:r>
                        <w:rPr>
                          <w:bCs/>
                          <w:szCs w:val="24"/>
                          <w:lang w:eastAsia="lt-LT"/>
                        </w:rPr>
                        <w:t>.</w:t>
                        <w:tab/>
                      </w:r>
                      <w:r>
                        <w:rPr>
                          <w:bCs/>
                          <w:color w:val="000000"/>
                          <w:szCs w:val="24"/>
                          <w:lang w:eastAsia="lt-LT"/>
                        </w:rPr>
                        <w:t>IS tvarkomų duomenų apsaugą;</w:t>
                      </w:r>
                    </w:p>
                  </w:sdtContent>
                </w:sdt>
                <w:sdt>
                  <w:sdtPr>
                    <w:alias w:val="33.2 pp."/>
                    <w:tag w:val="part_0c3addb1f535415b885890a22f0ef43f"/>
                    <w:lock w:val="sdtLocked"/>
                    <w:richText/>
                  </w:sdtPr>
                  <w:sdtContent>
                    <w:p>
                      <w:pPr>
                        <w:tabs>
                          <w:tab w:val="left" w:pos="0"/>
                          <w:tab w:val="left" w:pos="1418"/>
                        </w:tabs>
                        <w:ind w:firstLine="709"/>
                        <w:jc w:val="both"/>
                        <w:rPr>
                          <w:bCs/>
                          <w:szCs w:val="24"/>
                          <w:lang w:eastAsia="lt-LT"/>
                        </w:rPr>
                      </w:pPr>
                      <w:sdt>
                        <w:sdtPr>
                          <w:alias w:val="Numeris"/>
                          <w:tag w:val="nr_0c3addb1f535415b885890a22f0ef43f"/>
                          <w:lock w:val="sdtLocked"/>
                          <w:richText/>
                        </w:sdtPr>
                        <w:sdtContent>
                          <w:r>
                            <w:rPr>
                              <w:bCs/>
                              <w:szCs w:val="24"/>
                              <w:lang w:eastAsia="lt-LT"/>
                            </w:rPr>
                            <w:t>33.2</w:t>
                          </w:r>
                        </w:sdtContent>
                      </w:sdt>
                      <w:r>
                        <w:rPr>
                          <w:bCs/>
                          <w:szCs w:val="24"/>
                          <w:lang w:eastAsia="lt-LT"/>
                        </w:rPr>
                        <w:t>.</w:t>
                        <w:tab/>
                      </w:r>
                      <w:r>
                        <w:rPr>
                          <w:bCs/>
                          <w:color w:val="000000"/>
                          <w:szCs w:val="24"/>
                          <w:lang w:eastAsia="lt-LT"/>
                        </w:rPr>
                        <w:t xml:space="preserve">duomenų patikimumą (t. y. IS tvarkomi duomenys turi atitikti švietimo įstaigos direktoriaus ir tėvų </w:t>
                      </w:r>
                      <w:r>
                        <w:rPr>
                          <w:bCs/>
                          <w:szCs w:val="24"/>
                        </w:rPr>
                        <w:t>(kitų teisėtų vaiko atstovų) P</w:t>
                      </w:r>
                      <w:r>
                        <w:rPr>
                          <w:bCs/>
                          <w:color w:val="000000"/>
                          <w:szCs w:val="24"/>
                          <w:lang w:eastAsia="lt-LT"/>
                        </w:rPr>
                        <w:t>rašymuose pateiktus duomenis);</w:t>
                      </w:r>
                    </w:p>
                  </w:sdtContent>
                </w:sdt>
                <w:sdt>
                  <w:sdtPr>
                    <w:alias w:val="33.3 pp."/>
                    <w:tag w:val="part_aa09bfd85fc54825a59cd274c4e7fe7f"/>
                    <w:lock w:val="sdtLocked"/>
                    <w:richText/>
                  </w:sdtPr>
                  <w:sdtContent>
                    <w:p>
                      <w:pPr>
                        <w:tabs>
                          <w:tab w:val="left" w:pos="0"/>
                          <w:tab w:val="left" w:pos="1418"/>
                        </w:tabs>
                        <w:ind w:firstLine="709"/>
                        <w:jc w:val="both"/>
                        <w:rPr>
                          <w:bCs/>
                          <w:szCs w:val="24"/>
                          <w:lang w:eastAsia="lt-LT"/>
                        </w:rPr>
                      </w:pPr>
                      <w:sdt>
                        <w:sdtPr>
                          <w:alias w:val="Numeris"/>
                          <w:tag w:val="nr_aa09bfd85fc54825a59cd274c4e7fe7f"/>
                          <w:lock w:val="sdtLocked"/>
                          <w:richText/>
                        </w:sdtPr>
                        <w:sdtContent>
                          <w:r>
                            <w:rPr>
                              <w:bCs/>
                              <w:szCs w:val="24"/>
                              <w:lang w:eastAsia="lt-LT"/>
                            </w:rPr>
                            <w:t>33.3</w:t>
                          </w:r>
                        </w:sdtContent>
                      </w:sdt>
                      <w:r>
                        <w:rPr>
                          <w:bCs/>
                          <w:szCs w:val="24"/>
                          <w:lang w:eastAsia="lt-LT"/>
                        </w:rPr>
                        <w:t>.</w:t>
                        <w:tab/>
                      </w:r>
                      <w:r>
                        <w:rPr>
                          <w:bCs/>
                          <w:color w:val="000000"/>
                          <w:szCs w:val="24"/>
                          <w:lang w:eastAsia="lt-LT"/>
                        </w:rPr>
                        <w:t xml:space="preserve">tėvų </w:t>
                      </w:r>
                      <w:r>
                        <w:rPr>
                          <w:bCs/>
                          <w:szCs w:val="24"/>
                        </w:rPr>
                        <w:t xml:space="preserve">(kitų teisėtų vaiko atstovų) </w:t>
                      </w:r>
                      <w:r>
                        <w:rPr>
                          <w:bCs/>
                          <w:color w:val="000000"/>
                          <w:szCs w:val="24"/>
                          <w:lang w:eastAsia="lt-LT"/>
                        </w:rPr>
                        <w:t>pateiktų Prašymų ir dokumentų kopijų saugojimą.</w:t>
                      </w:r>
                    </w:p>
                  </w:sdtContent>
                </w:sdt>
              </w:sdtContent>
            </w:sdt>
            <w:sdt>
              <w:sdtPr>
                <w:alias w:val="34 p."/>
                <w:tag w:val="part_77ae3d1b99324138b92137365c2f8209"/>
                <w:lock w:val="sdtLocked"/>
                <w:richText/>
              </w:sdtPr>
              <w:sdtContent>
                <w:p>
                  <w:pPr>
                    <w:tabs>
                      <w:tab w:val="left" w:pos="1134"/>
                      <w:tab w:val="left" w:pos="1418"/>
                    </w:tabs>
                    <w:ind w:firstLine="709"/>
                    <w:jc w:val="both"/>
                    <w:rPr>
                      <w:bCs/>
                      <w:szCs w:val="24"/>
                      <w:u w:val="single"/>
                      <w:lang w:eastAsia="lt-LT"/>
                    </w:rPr>
                  </w:pPr>
                  <w:sdt>
                    <w:sdtPr>
                      <w:alias w:val="Numeris"/>
                      <w:tag w:val="nr_77ae3d1b99324138b92137365c2f8209"/>
                      <w:lock w:val="sdtLocked"/>
                      <w:richText/>
                    </w:sdtPr>
                    <w:sdtContent>
                      <w:r>
                        <w:rPr>
                          <w:szCs w:val="24"/>
                          <w:lang w:eastAsia="lt-LT"/>
                        </w:rPr>
                        <w:t>34</w:t>
                      </w:r>
                    </w:sdtContent>
                  </w:sdt>
                  <w:r>
                    <w:rPr>
                      <w:szCs w:val="24"/>
                      <w:lang w:eastAsia="lt-LT"/>
                    </w:rPr>
                    <w:t>.</w:t>
                    <w:tab/>
                  </w:r>
                  <w:r>
                    <w:rPr>
                      <w:bCs/>
                      <w:szCs w:val="24"/>
                      <w:lang w:eastAsia="lt-LT"/>
                    </w:rPr>
                    <w:t>IS naudotojo pareigos ir teisės:</w:t>
                  </w:r>
                </w:p>
                <w:sdt>
                  <w:sdtPr>
                    <w:alias w:val="34.1 pp."/>
                    <w:tag w:val="part_a09b97b1e2824eb4901ae8ee91ae384b"/>
                    <w:lock w:val="sdtLocked"/>
                    <w:richText/>
                  </w:sdtPr>
                  <w:sdtContent>
                    <w:p>
                      <w:pPr>
                        <w:tabs>
                          <w:tab w:val="left" w:pos="1418"/>
                        </w:tabs>
                        <w:ind w:firstLine="709"/>
                        <w:jc w:val="both"/>
                        <w:rPr>
                          <w:bCs/>
                          <w:szCs w:val="24"/>
                          <w:lang w:eastAsia="lt-LT"/>
                        </w:rPr>
                      </w:pPr>
                      <w:sdt>
                        <w:sdtPr>
                          <w:alias w:val="Numeris"/>
                          <w:tag w:val="nr_a09b97b1e2824eb4901ae8ee91ae384b"/>
                          <w:lock w:val="sdtLocked"/>
                          <w:richText/>
                        </w:sdtPr>
                        <w:sdtContent>
                          <w:r>
                            <w:rPr>
                              <w:bCs/>
                              <w:szCs w:val="24"/>
                              <w:lang w:eastAsia="lt-LT"/>
                            </w:rPr>
                            <w:t>34.1</w:t>
                          </w:r>
                        </w:sdtContent>
                      </w:sdt>
                      <w:r>
                        <w:rPr>
                          <w:bCs/>
                          <w:szCs w:val="24"/>
                          <w:lang w:eastAsia="lt-LT"/>
                        </w:rPr>
                        <w:t>.</w:t>
                        <w:tab/>
                        <w:t xml:space="preserve">teikti tėvams (kitiems teisėtiems vaiko atstovams) ir švietimo įstaigos </w:t>
                      </w:r>
                      <w:r>
                        <w:rPr>
                          <w:bCs/>
                          <w:color w:val="000000"/>
                          <w:szCs w:val="24"/>
                          <w:lang w:eastAsia="lt-LT"/>
                        </w:rPr>
                        <w:t>IS administratoriui</w:t>
                      </w:r>
                      <w:r>
                        <w:rPr>
                          <w:bCs/>
                          <w:szCs w:val="24"/>
                          <w:lang w:eastAsia="lt-LT"/>
                        </w:rPr>
                        <w:t xml:space="preserve"> informaciją apie švietimo įstaigą (grupes, vaikų amžių ir kt.) ir joje teikiamas paslaugas;</w:t>
                      </w:r>
                    </w:p>
                  </w:sdtContent>
                </w:sdt>
                <w:sdt>
                  <w:sdtPr>
                    <w:alias w:val="34.2 pp."/>
                    <w:tag w:val="part_a49a79ddfa0f439d9745ceceedc07ddc"/>
                    <w:lock w:val="sdtLocked"/>
                    <w:richText/>
                  </w:sdtPr>
                  <w:sdtContent>
                    <w:p>
                      <w:pPr>
                        <w:tabs>
                          <w:tab w:val="left" w:pos="1418"/>
                        </w:tabs>
                        <w:ind w:firstLine="709"/>
                        <w:jc w:val="both"/>
                        <w:rPr>
                          <w:bCs/>
                          <w:szCs w:val="24"/>
                          <w:lang w:eastAsia="lt-LT"/>
                        </w:rPr>
                      </w:pPr>
                      <w:sdt>
                        <w:sdtPr>
                          <w:alias w:val="Numeris"/>
                          <w:tag w:val="nr_a49a79ddfa0f439d9745ceceedc07ddc"/>
                          <w:lock w:val="sdtLocked"/>
                          <w:richText/>
                        </w:sdtPr>
                        <w:sdtContent>
                          <w:r>
                            <w:rPr>
                              <w:bCs/>
                              <w:szCs w:val="24"/>
                              <w:lang w:eastAsia="lt-LT"/>
                            </w:rPr>
                            <w:t>34.2</w:t>
                          </w:r>
                        </w:sdtContent>
                      </w:sdt>
                      <w:r>
                        <w:rPr>
                          <w:bCs/>
                          <w:szCs w:val="24"/>
                          <w:lang w:eastAsia="lt-LT"/>
                        </w:rPr>
                        <w:t>.</w:t>
                        <w:tab/>
                        <w:t>gauti informaciją apie vaiko priėmimą į švietimo įstaigą.</w:t>
                      </w:r>
                    </w:p>
                  </w:sdtContent>
                </w:sdt>
              </w:sdtContent>
            </w:sdt>
            <w:sdt>
              <w:sdtPr>
                <w:alias w:val="35 p."/>
                <w:tag w:val="part_19296e219a4645e78c0554b6ca16ed47"/>
                <w:lock w:val="sdtLocked"/>
                <w:richText/>
              </w:sdtPr>
              <w:sdtContent>
                <w:p>
                  <w:pPr>
                    <w:tabs>
                      <w:tab w:val="left" w:pos="1418"/>
                    </w:tabs>
                    <w:ind w:firstLine="709"/>
                    <w:jc w:val="both"/>
                    <w:rPr>
                      <w:bCs/>
                      <w:szCs w:val="24"/>
                      <w:lang w:eastAsia="lt-LT"/>
                    </w:rPr>
                  </w:pPr>
                  <w:sdt>
                    <w:sdtPr>
                      <w:alias w:val="Numeris"/>
                      <w:tag w:val="nr_19296e219a4645e78c0554b6ca16ed47"/>
                      <w:lock w:val="sdtLocked"/>
                      <w:richText/>
                    </w:sdtPr>
                    <w:sdtContent>
                      <w:r>
                        <w:rPr>
                          <w:szCs w:val="24"/>
                          <w:lang w:eastAsia="lt-LT"/>
                        </w:rPr>
                        <w:t>35</w:t>
                      </w:r>
                    </w:sdtContent>
                  </w:sdt>
                  <w:r>
                    <w:rPr>
                      <w:szCs w:val="24"/>
                      <w:lang w:eastAsia="lt-LT"/>
                    </w:rPr>
                    <w:t>.</w:t>
                    <w:tab/>
                  </w:r>
                  <w:r>
                    <w:rPr>
                      <w:bCs/>
                      <w:szCs w:val="24"/>
                      <w:lang w:eastAsia="lt-LT"/>
                    </w:rPr>
                    <w:t>IS naudotojas atsako už:</w:t>
                  </w:r>
                </w:p>
                <w:sdt>
                  <w:sdtPr>
                    <w:alias w:val="35.1 pp."/>
                    <w:tag w:val="part_bd83d0fc7745466f9533a1a34f8324ab"/>
                    <w:lock w:val="sdtLocked"/>
                    <w:richText/>
                  </w:sdtPr>
                  <w:sdtContent>
                    <w:p>
                      <w:pPr>
                        <w:tabs>
                          <w:tab w:val="left" w:pos="1418"/>
                        </w:tabs>
                        <w:ind w:firstLine="709"/>
                        <w:jc w:val="both"/>
                        <w:rPr>
                          <w:bCs/>
                          <w:szCs w:val="24"/>
                          <w:lang w:eastAsia="lt-LT"/>
                        </w:rPr>
                      </w:pPr>
                      <w:sdt>
                        <w:sdtPr>
                          <w:alias w:val="Numeris"/>
                          <w:tag w:val="nr_bd83d0fc7745466f9533a1a34f8324ab"/>
                          <w:lock w:val="sdtLocked"/>
                          <w:richText/>
                        </w:sdtPr>
                        <w:sdtContent>
                          <w:r>
                            <w:rPr>
                              <w:bCs/>
                              <w:szCs w:val="24"/>
                              <w:lang w:eastAsia="lt-LT"/>
                            </w:rPr>
                            <w:t>35.1</w:t>
                          </w:r>
                        </w:sdtContent>
                      </w:sdt>
                      <w:r>
                        <w:rPr>
                          <w:bCs/>
                          <w:szCs w:val="24"/>
                          <w:lang w:eastAsia="lt-LT"/>
                        </w:rPr>
                        <w:t>.</w:t>
                        <w:tab/>
                        <w:t>ikimokyklinio ir priešmokyklinio ugdymo programų įgyvendinimą;</w:t>
                      </w:r>
                    </w:p>
                  </w:sdtContent>
                </w:sdt>
                <w:sdt>
                  <w:sdtPr>
                    <w:alias w:val="35.2 pp."/>
                    <w:tag w:val="part_e85f2e0a9ca34a7fa09d78c4595d33b6"/>
                    <w:lock w:val="sdtLocked"/>
                    <w:richText/>
                  </w:sdtPr>
                  <w:sdtContent>
                    <w:p>
                      <w:pPr>
                        <w:tabs>
                          <w:tab w:val="left" w:pos="1418"/>
                        </w:tabs>
                        <w:ind w:firstLine="709"/>
                        <w:jc w:val="both"/>
                        <w:rPr>
                          <w:bCs/>
                          <w:szCs w:val="24"/>
                          <w:lang w:eastAsia="lt-LT"/>
                        </w:rPr>
                      </w:pPr>
                      <w:sdt>
                        <w:sdtPr>
                          <w:alias w:val="Numeris"/>
                          <w:tag w:val="nr_e85f2e0a9ca34a7fa09d78c4595d33b6"/>
                          <w:lock w:val="sdtLocked"/>
                          <w:richText/>
                        </w:sdtPr>
                        <w:sdtContent>
                          <w:r>
                            <w:rPr>
                              <w:bCs/>
                              <w:szCs w:val="24"/>
                              <w:lang w:eastAsia="lt-LT"/>
                            </w:rPr>
                            <w:t>35.2</w:t>
                          </w:r>
                        </w:sdtContent>
                      </w:sdt>
                      <w:r>
                        <w:rPr>
                          <w:bCs/>
                          <w:szCs w:val="24"/>
                          <w:lang w:eastAsia="lt-LT"/>
                        </w:rPr>
                        <w:t>.</w:t>
                        <w:tab/>
                        <w:t xml:space="preserve">vaikų priėmimą; </w:t>
                      </w:r>
                    </w:p>
                  </w:sdtContent>
                </w:sdt>
                <w:sdt>
                  <w:sdtPr>
                    <w:alias w:val="35.3 pp."/>
                    <w:tag w:val="part_83cf95d093de442cbc7943e1c1e931aa"/>
                    <w:lock w:val="sdtLocked"/>
                    <w:richText/>
                  </w:sdtPr>
                  <w:sdtContent>
                    <w:p>
                      <w:pPr>
                        <w:tabs>
                          <w:tab w:val="left" w:pos="1418"/>
                        </w:tabs>
                        <w:ind w:firstLine="709"/>
                        <w:jc w:val="both"/>
                        <w:rPr>
                          <w:bCs/>
                          <w:szCs w:val="24"/>
                          <w:lang w:eastAsia="lt-LT"/>
                        </w:rPr>
                      </w:pPr>
                      <w:sdt>
                        <w:sdtPr>
                          <w:alias w:val="Numeris"/>
                          <w:tag w:val="nr_83cf95d093de442cbc7943e1c1e931aa"/>
                          <w:lock w:val="sdtLocked"/>
                          <w:richText/>
                        </w:sdtPr>
                        <w:sdtContent>
                          <w:r>
                            <w:rPr>
                              <w:bCs/>
                              <w:szCs w:val="24"/>
                              <w:lang w:eastAsia="lt-LT"/>
                            </w:rPr>
                            <w:t>35.3</w:t>
                          </w:r>
                        </w:sdtContent>
                      </w:sdt>
                      <w:r>
                        <w:rPr>
                          <w:bCs/>
                          <w:szCs w:val="24"/>
                          <w:lang w:eastAsia="lt-LT"/>
                        </w:rPr>
                        <w:t>.</w:t>
                        <w:tab/>
                        <w:t>informacijos apie švietimo įstaigą ir joje teikiamas paslaugas skelbimą IS.</w:t>
                      </w:r>
                    </w:p>
                  </w:sdtContent>
                </w:sdt>
              </w:sdtContent>
            </w:sdt>
            <w:sdt>
              <w:sdtPr>
                <w:alias w:val="36 p."/>
                <w:tag w:val="part_03fca3267f9f407eba305ddc035e1f88"/>
                <w:lock w:val="sdtLocked"/>
                <w:richText/>
              </w:sdtPr>
              <w:sdtContent>
                <w:p>
                  <w:pPr>
                    <w:tabs>
                      <w:tab w:val="left" w:pos="1418"/>
                    </w:tabs>
                    <w:ind w:firstLine="709"/>
                    <w:jc w:val="both"/>
                    <w:rPr>
                      <w:bCs/>
                      <w:szCs w:val="24"/>
                      <w:u w:val="single"/>
                      <w:lang w:eastAsia="lt-LT"/>
                    </w:rPr>
                  </w:pPr>
                  <w:sdt>
                    <w:sdtPr>
                      <w:alias w:val="Numeris"/>
                      <w:tag w:val="nr_03fca3267f9f407eba305ddc035e1f88"/>
                      <w:lock w:val="sdtLocked"/>
                      <w:richText/>
                    </w:sdtPr>
                    <w:sdtContent>
                      <w:r>
                        <w:rPr>
                          <w:szCs w:val="24"/>
                          <w:lang w:eastAsia="lt-LT"/>
                        </w:rPr>
                        <w:t>36</w:t>
                      </w:r>
                    </w:sdtContent>
                  </w:sdt>
                  <w:r>
                    <w:rPr>
                      <w:szCs w:val="24"/>
                      <w:lang w:eastAsia="lt-LT"/>
                    </w:rPr>
                    <w:t>.</w:t>
                    <w:tab/>
                  </w:r>
                  <w:r>
                    <w:rPr>
                      <w:bCs/>
                      <w:szCs w:val="24"/>
                      <w:lang w:eastAsia="lt-LT"/>
                    </w:rPr>
                    <w:t xml:space="preserve">IS administratoriaus pareigos ir teisės: </w:t>
                  </w:r>
                </w:p>
                <w:sdt>
                  <w:sdtPr>
                    <w:alias w:val="36.1 pp."/>
                    <w:tag w:val="part_6ab74c8fac2e4acbb8e320e71b982b54"/>
                    <w:lock w:val="sdtLocked"/>
                    <w:richText/>
                  </w:sdtPr>
                  <w:sdtContent>
                    <w:p>
                      <w:pPr>
                        <w:tabs>
                          <w:tab w:val="left" w:pos="1418"/>
                        </w:tabs>
                        <w:ind w:firstLine="709"/>
                        <w:jc w:val="both"/>
                        <w:rPr>
                          <w:bCs/>
                          <w:szCs w:val="24"/>
                          <w:lang w:eastAsia="lt-LT"/>
                        </w:rPr>
                      </w:pPr>
                      <w:sdt>
                        <w:sdtPr>
                          <w:alias w:val="Numeris"/>
                          <w:tag w:val="nr_6ab74c8fac2e4acbb8e320e71b982b54"/>
                          <w:lock w:val="sdtLocked"/>
                          <w:richText/>
                        </w:sdtPr>
                        <w:sdtContent>
                          <w:r>
                            <w:rPr>
                              <w:bCs/>
                              <w:szCs w:val="24"/>
                              <w:lang w:eastAsia="lt-LT"/>
                            </w:rPr>
                            <w:t>36.1</w:t>
                          </w:r>
                        </w:sdtContent>
                      </w:sdt>
                      <w:r>
                        <w:rPr>
                          <w:bCs/>
                          <w:szCs w:val="24"/>
                          <w:lang w:eastAsia="lt-LT"/>
                        </w:rPr>
                        <w:t>.</w:t>
                        <w:tab/>
                        <w:t>suteikti Savivaldybės ir Įstaigų IS administratoriams, IS naudotojams prisijungimo prie IS galimybę pagal nustatytas funkcijas;</w:t>
                      </w:r>
                    </w:p>
                  </w:sdtContent>
                </w:sdt>
                <w:sdt>
                  <w:sdtPr>
                    <w:alias w:val="36.2 pp."/>
                    <w:tag w:val="part_ce7dcb5239c4440ea069c9118bf898f9"/>
                    <w:lock w:val="sdtLocked"/>
                    <w:richText/>
                  </w:sdtPr>
                  <w:sdtContent>
                    <w:p>
                      <w:pPr>
                        <w:tabs>
                          <w:tab w:val="left" w:pos="1418"/>
                        </w:tabs>
                        <w:ind w:firstLine="709"/>
                        <w:jc w:val="both"/>
                        <w:rPr>
                          <w:bCs/>
                          <w:szCs w:val="24"/>
                          <w:lang w:eastAsia="lt-LT"/>
                        </w:rPr>
                      </w:pPr>
                      <w:sdt>
                        <w:sdtPr>
                          <w:alias w:val="Numeris"/>
                          <w:tag w:val="nr_ce7dcb5239c4440ea069c9118bf898f9"/>
                          <w:lock w:val="sdtLocked"/>
                          <w:richText/>
                        </w:sdtPr>
                        <w:sdtContent>
                          <w:r>
                            <w:rPr>
                              <w:bCs/>
                              <w:szCs w:val="24"/>
                              <w:lang w:eastAsia="lt-LT"/>
                            </w:rPr>
                            <w:t>36.2</w:t>
                          </w:r>
                        </w:sdtContent>
                      </w:sdt>
                      <w:r>
                        <w:rPr>
                          <w:bCs/>
                          <w:szCs w:val="24"/>
                          <w:lang w:eastAsia="lt-LT"/>
                        </w:rPr>
                        <w:t>.</w:t>
                        <w:tab/>
                        <w:t xml:space="preserve">panaikinti Savivaldybės ir švietimo įstaigų IS </w:t>
                      </w:r>
                      <w:r>
                        <w:rPr>
                          <w:bCs/>
                          <w:szCs w:val="24"/>
                        </w:rPr>
                        <w:t>administratoriams</w:t>
                      </w:r>
                      <w:r>
                        <w:rPr>
                          <w:bCs/>
                          <w:szCs w:val="24"/>
                          <w:lang w:eastAsia="lt-LT"/>
                        </w:rPr>
                        <w:t xml:space="preserve"> teisę dirbti su IS, kai pasibaigia darbo santykiai, vykdomas Savivaldybės ar švietimo įstaigos IS administratoriaus veiklos tyrimas ir pan.;</w:t>
                      </w:r>
                    </w:p>
                  </w:sdtContent>
                </w:sdt>
                <w:sdt>
                  <w:sdtPr>
                    <w:alias w:val="36.3 pp."/>
                    <w:tag w:val="part_3e4665b1fde247a68951370139a2db93"/>
                    <w:lock w:val="sdtLocked"/>
                    <w:richText/>
                  </w:sdtPr>
                  <w:sdtContent>
                    <w:p>
                      <w:pPr>
                        <w:tabs>
                          <w:tab w:val="left" w:pos="1418"/>
                        </w:tabs>
                        <w:ind w:firstLine="709"/>
                        <w:jc w:val="both"/>
                        <w:rPr>
                          <w:bCs/>
                          <w:szCs w:val="24"/>
                          <w:lang w:eastAsia="lt-LT"/>
                        </w:rPr>
                      </w:pPr>
                      <w:sdt>
                        <w:sdtPr>
                          <w:alias w:val="Numeris"/>
                          <w:tag w:val="nr_3e4665b1fde247a68951370139a2db93"/>
                          <w:lock w:val="sdtLocked"/>
                          <w:richText/>
                        </w:sdtPr>
                        <w:sdtContent>
                          <w:r>
                            <w:rPr>
                              <w:bCs/>
                              <w:szCs w:val="24"/>
                              <w:lang w:eastAsia="lt-LT"/>
                            </w:rPr>
                            <w:t>36.3</w:t>
                          </w:r>
                        </w:sdtContent>
                      </w:sdt>
                      <w:r>
                        <w:rPr>
                          <w:bCs/>
                          <w:szCs w:val="24"/>
                          <w:lang w:eastAsia="lt-LT"/>
                        </w:rPr>
                        <w:t>.</w:t>
                        <w:tab/>
                        <w:t>konsultuoti Savivaldybės ir švietimo įstaigų IS administratorius IS naudojimo klausimais;</w:t>
                      </w:r>
                    </w:p>
                  </w:sdtContent>
                </w:sdt>
                <w:sdt>
                  <w:sdtPr>
                    <w:alias w:val="36.4 pp."/>
                    <w:tag w:val="part_272ac72ad3164ac29bf849894d072679"/>
                    <w:lock w:val="sdtLocked"/>
                    <w:richText/>
                  </w:sdtPr>
                  <w:sdtContent>
                    <w:p>
                      <w:pPr>
                        <w:tabs>
                          <w:tab w:val="left" w:pos="1418"/>
                        </w:tabs>
                        <w:ind w:firstLine="709"/>
                        <w:jc w:val="both"/>
                        <w:rPr>
                          <w:bCs/>
                          <w:szCs w:val="24"/>
                        </w:rPr>
                      </w:pPr>
                      <w:sdt>
                        <w:sdtPr>
                          <w:alias w:val="Numeris"/>
                          <w:tag w:val="nr_272ac72ad3164ac29bf849894d072679"/>
                          <w:lock w:val="sdtLocked"/>
                          <w:richText/>
                        </w:sdtPr>
                        <w:sdtContent>
                          <w:r>
                            <w:rPr>
                              <w:bCs/>
                              <w:szCs w:val="24"/>
                            </w:rPr>
                            <w:t>36.4</w:t>
                          </w:r>
                        </w:sdtContent>
                      </w:sdt>
                      <w:r>
                        <w:rPr>
                          <w:bCs/>
                          <w:szCs w:val="24"/>
                        </w:rPr>
                        <w:t>.</w:t>
                        <w:tab/>
                      </w:r>
                      <w:r>
                        <w:rPr>
                          <w:bCs/>
                          <w:szCs w:val="24"/>
                          <w:lang w:eastAsia="lt-LT"/>
                        </w:rPr>
                        <w:t>organizuoti ir vykdyti IS priežiūrą ir administravimą (IS palaikymą, klaidų, gedimų, trūkumų šalinimą, funkcijų modifikavimą, programinės įrangos techninį aptarnavimą)</w:t>
                      </w:r>
                      <w:r>
                        <w:rPr>
                          <w:bCs/>
                          <w:szCs w:val="24"/>
                        </w:rPr>
                        <w:t>.</w:t>
                      </w:r>
                    </w:p>
                  </w:sdtContent>
                </w:sdt>
              </w:sdtContent>
            </w:sdt>
            <w:sdt>
              <w:sdtPr>
                <w:alias w:val="37 p."/>
                <w:tag w:val="part_c859a74bee064ed7b924011e08364196"/>
                <w:lock w:val="sdtLocked"/>
                <w:richText/>
              </w:sdtPr>
              <w:sdtContent>
                <w:p>
                  <w:pPr>
                    <w:tabs>
                      <w:tab w:val="left" w:pos="1418"/>
                    </w:tabs>
                    <w:ind w:firstLine="709"/>
                    <w:jc w:val="both"/>
                    <w:rPr>
                      <w:bCs/>
                      <w:szCs w:val="24"/>
                    </w:rPr>
                  </w:pPr>
                  <w:sdt>
                    <w:sdtPr>
                      <w:alias w:val="Numeris"/>
                      <w:tag w:val="nr_c859a74bee064ed7b924011e08364196"/>
                      <w:lock w:val="sdtLocked"/>
                      <w:richText/>
                    </w:sdtPr>
                    <w:sdtContent>
                      <w:r>
                        <w:rPr>
                          <w:szCs w:val="24"/>
                        </w:rPr>
                        <w:t>37</w:t>
                      </w:r>
                    </w:sdtContent>
                  </w:sdt>
                  <w:r>
                    <w:rPr>
                      <w:szCs w:val="24"/>
                    </w:rPr>
                    <w:t>.</w:t>
                    <w:tab/>
                  </w:r>
                  <w:r>
                    <w:rPr>
                      <w:bCs/>
                      <w:szCs w:val="24"/>
                      <w:lang w:eastAsia="lt-LT"/>
                    </w:rPr>
                    <w:t xml:space="preserve">IS administratorius </w:t>
                  </w:r>
                  <w:r>
                    <w:rPr>
                      <w:bCs/>
                      <w:szCs w:val="24"/>
                    </w:rPr>
                    <w:t xml:space="preserve">atsako už </w:t>
                  </w:r>
                  <w:r>
                    <w:rPr>
                      <w:bCs/>
                      <w:szCs w:val="24"/>
                      <w:lang w:eastAsia="lt-LT"/>
                    </w:rPr>
                    <w:t xml:space="preserve">atsako </w:t>
                  </w:r>
                  <w:r>
                    <w:rPr>
                      <w:bCs/>
                      <w:szCs w:val="24"/>
                    </w:rPr>
                    <w:t>už saugią IS konfigūraciją ir veiksnumo palaikymą.</w:t>
                  </w:r>
                </w:p>
              </w:sdtContent>
            </w:sdt>
            <w:sdt>
              <w:sdtPr>
                <w:alias w:val="38 p."/>
                <w:tag w:val="part_12fa3886677b4d38a6f5eeb26c42b08f"/>
                <w:lock w:val="sdtLocked"/>
                <w:richText/>
              </w:sdtPr>
              <w:sdtContent>
                <w:p>
                  <w:pPr>
                    <w:tabs>
                      <w:tab w:val="left" w:pos="1418"/>
                    </w:tabs>
                    <w:ind w:firstLine="709"/>
                    <w:rPr>
                      <w:bCs/>
                      <w:szCs w:val="24"/>
                    </w:rPr>
                  </w:pPr>
                  <w:sdt>
                    <w:sdtPr>
                      <w:alias w:val="Numeris"/>
                      <w:tag w:val="nr_12fa3886677b4d38a6f5eeb26c42b08f"/>
                      <w:lock w:val="sdtLocked"/>
                      <w:richText/>
                    </w:sdtPr>
                    <w:sdtContent>
                      <w:r>
                        <w:rPr>
                          <w:szCs w:val="24"/>
                        </w:rPr>
                        <w:t>38</w:t>
                      </w:r>
                    </w:sdtContent>
                  </w:sdt>
                  <w:r>
                    <w:rPr>
                      <w:szCs w:val="24"/>
                    </w:rPr>
                    <w:t>.</w:t>
                    <w:tab/>
                  </w:r>
                  <w:r>
                    <w:rPr>
                      <w:bCs/>
                      <w:szCs w:val="24"/>
                      <w:lang w:eastAsia="lt-LT"/>
                    </w:rPr>
                    <w:t>IS vartotojo pareigos ir teisės:</w:t>
                  </w:r>
                </w:p>
                <w:sdt>
                  <w:sdtPr>
                    <w:alias w:val="38.1 pp."/>
                    <w:tag w:val="part_7bca890d846e490aba446300ce7272e9"/>
                    <w:lock w:val="sdtLocked"/>
                    <w:richText/>
                  </w:sdtPr>
                  <w:sdtContent>
                    <w:p>
                      <w:pPr>
                        <w:tabs>
                          <w:tab w:val="left" w:pos="1418"/>
                        </w:tabs>
                        <w:ind w:firstLine="709"/>
                        <w:rPr>
                          <w:bCs/>
                          <w:szCs w:val="24"/>
                        </w:rPr>
                      </w:pPr>
                      <w:sdt>
                        <w:sdtPr>
                          <w:alias w:val="Numeris"/>
                          <w:tag w:val="nr_7bca890d846e490aba446300ce7272e9"/>
                          <w:lock w:val="sdtLocked"/>
                          <w:richText/>
                        </w:sdtPr>
                        <w:sdtContent>
                          <w:r>
                            <w:rPr>
                              <w:bCs/>
                              <w:szCs w:val="24"/>
                            </w:rPr>
                            <w:t>38.1</w:t>
                          </w:r>
                        </w:sdtContent>
                      </w:sdt>
                      <w:r>
                        <w:rPr>
                          <w:bCs/>
                          <w:szCs w:val="24"/>
                        </w:rPr>
                        <w:t>.</w:t>
                        <w:tab/>
                      </w:r>
                      <w:r>
                        <w:rPr>
                          <w:bCs/>
                          <w:szCs w:val="24"/>
                          <w:lang w:eastAsia="lt-LT"/>
                        </w:rPr>
                        <w:t>registruojant Prašymą pateikti teisingus duomenis;</w:t>
                      </w:r>
                    </w:p>
                  </w:sdtContent>
                </w:sdt>
                <w:sdt>
                  <w:sdtPr>
                    <w:alias w:val="38.2 pp."/>
                    <w:tag w:val="part_fd53c10182f84cba999f7c92d407b15b"/>
                    <w:lock w:val="sdtLocked"/>
                    <w:richText/>
                  </w:sdtPr>
                  <w:sdtContent>
                    <w:p>
                      <w:pPr>
                        <w:tabs>
                          <w:tab w:val="left" w:pos="1418"/>
                        </w:tabs>
                        <w:ind w:firstLine="709"/>
                        <w:rPr>
                          <w:bCs/>
                          <w:szCs w:val="24"/>
                        </w:rPr>
                      </w:pPr>
                      <w:sdt>
                        <w:sdtPr>
                          <w:alias w:val="Numeris"/>
                          <w:tag w:val="nr_fd53c10182f84cba999f7c92d407b15b"/>
                          <w:lock w:val="sdtLocked"/>
                          <w:richText/>
                        </w:sdtPr>
                        <w:sdtContent>
                          <w:r>
                            <w:rPr>
                              <w:bCs/>
                              <w:szCs w:val="24"/>
                            </w:rPr>
                            <w:t>38.2</w:t>
                          </w:r>
                        </w:sdtContent>
                      </w:sdt>
                      <w:r>
                        <w:rPr>
                          <w:bCs/>
                          <w:szCs w:val="24"/>
                        </w:rPr>
                        <w:t>.</w:t>
                        <w:tab/>
                        <w:t>naudotis IS;</w:t>
                      </w:r>
                    </w:p>
                  </w:sdtContent>
                </w:sdt>
                <w:sdt>
                  <w:sdtPr>
                    <w:alias w:val="38.3 pp."/>
                    <w:tag w:val="part_d929f19592264393a717152641797511"/>
                    <w:lock w:val="sdtLocked"/>
                    <w:richText/>
                  </w:sdtPr>
                  <w:sdtContent>
                    <w:p>
                      <w:pPr>
                        <w:tabs>
                          <w:tab w:val="left" w:pos="1418"/>
                        </w:tabs>
                        <w:ind w:right="-1" w:firstLine="709"/>
                        <w:jc w:val="both"/>
                        <w:rPr>
                          <w:rFonts w:eastAsia="Calibri"/>
                          <w:szCs w:val="24"/>
                        </w:rPr>
                      </w:pPr>
                      <w:sdt>
                        <w:sdtPr>
                          <w:alias w:val="Numeris"/>
                          <w:tag w:val="nr_d929f19592264393a717152641797511"/>
                          <w:lock w:val="sdtLocked"/>
                          <w:richText/>
                        </w:sdtPr>
                        <w:sdtContent>
                          <w:r>
                            <w:rPr>
                              <w:rFonts w:eastAsia="Calibri"/>
                              <w:szCs w:val="24"/>
                            </w:rPr>
                            <w:t>38.3</w:t>
                          </w:r>
                        </w:sdtContent>
                      </w:sdt>
                      <w:r>
                        <w:rPr>
                          <w:rFonts w:eastAsia="Calibri"/>
                          <w:szCs w:val="24"/>
                        </w:rPr>
                        <w:t>.</w:t>
                        <w:tab/>
                        <w:t>gauti duomenis apie Savivaldybės švietimo įstaigas, teikiančias ikimokyklinį ir / ar priešmokyklinį ugdymą (ugdymo organizavimą, grupių skaičių ir tipus, esamų ir laisvų vietų skaičių grupėse, papildomai teikiamas ugdymo, socialines ar kitas paslaugas);</w:t>
                      </w:r>
                    </w:p>
                  </w:sdtContent>
                </w:sdt>
                <w:sdt>
                  <w:sdtPr>
                    <w:alias w:val="38.4 pp."/>
                    <w:tag w:val="part_4216e878eeb24cabb308f627ed91ae00"/>
                    <w:lock w:val="sdtLocked"/>
                    <w:richText/>
                  </w:sdtPr>
                  <w:sdtContent>
                    <w:p>
                      <w:pPr>
                        <w:tabs>
                          <w:tab w:val="left" w:pos="1418"/>
                        </w:tabs>
                        <w:ind w:right="-1" w:firstLine="709"/>
                        <w:jc w:val="both"/>
                        <w:rPr>
                          <w:rFonts w:eastAsia="Calibri"/>
                          <w:szCs w:val="24"/>
                        </w:rPr>
                      </w:pPr>
                      <w:sdt>
                        <w:sdtPr>
                          <w:alias w:val="Numeris"/>
                          <w:tag w:val="nr_4216e878eeb24cabb308f627ed91ae00"/>
                          <w:lock w:val="sdtLocked"/>
                          <w:richText/>
                        </w:sdtPr>
                        <w:sdtContent>
                          <w:r>
                            <w:rPr>
                              <w:rFonts w:eastAsia="Calibri"/>
                              <w:szCs w:val="24"/>
                            </w:rPr>
                            <w:t>38.4</w:t>
                          </w:r>
                        </w:sdtContent>
                      </w:sdt>
                      <w:r>
                        <w:rPr>
                          <w:rFonts w:eastAsia="Calibri"/>
                          <w:szCs w:val="24"/>
                        </w:rPr>
                        <w:t>.</w:t>
                        <w:tab/>
                        <w:t>gauti duomenis apie vaiko vietą eilėje, informaciją apie vaiko priėmimo į švietimo įstaigą galimybes ir apie vaiko priėmimą.</w:t>
                      </w:r>
                    </w:p>
                  </w:sdtContent>
                </w:sdt>
              </w:sdtContent>
            </w:sdt>
            <w:sdt>
              <w:sdtPr>
                <w:alias w:val="39 p."/>
                <w:tag w:val="part_66474c922c54488e9cad420264db653e"/>
                <w:lock w:val="sdtLocked"/>
                <w:richText/>
              </w:sdtPr>
              <w:sdtContent>
                <w:p>
                  <w:pPr>
                    <w:tabs>
                      <w:tab w:val="left" w:pos="1418"/>
                    </w:tabs>
                    <w:ind w:firstLine="709"/>
                    <w:rPr>
                      <w:bCs/>
                      <w:szCs w:val="24"/>
                    </w:rPr>
                  </w:pPr>
                  <w:sdt>
                    <w:sdtPr>
                      <w:alias w:val="Numeris"/>
                      <w:tag w:val="nr_66474c922c54488e9cad420264db653e"/>
                      <w:lock w:val="sdtLocked"/>
                      <w:richText/>
                    </w:sdtPr>
                    <w:sdtContent>
                      <w:r>
                        <w:rPr>
                          <w:szCs w:val="24"/>
                        </w:rPr>
                        <w:t>39</w:t>
                      </w:r>
                    </w:sdtContent>
                  </w:sdt>
                  <w:r>
                    <w:rPr>
                      <w:szCs w:val="24"/>
                    </w:rPr>
                    <w:t>.</w:t>
                    <w:tab/>
                  </w:r>
                  <w:r>
                    <w:rPr>
                      <w:bCs/>
                      <w:szCs w:val="24"/>
                      <w:lang w:eastAsia="lt-LT"/>
                    </w:rPr>
                    <w:t>IS vartotojas atsako už pateiktų duomenų teisingumą.</w:t>
                  </w:r>
                </w:p>
              </w:sdtContent>
            </w:sdt>
            <w:sdt>
              <w:sdtPr>
                <w:alias w:val="40 p."/>
                <w:tag w:val="part_d38a62a7d87e4d1f803ffe3f755b4ca5"/>
                <w:lock w:val="sdtLocked"/>
                <w:richText/>
              </w:sdtPr>
              <w:sdtContent>
                <w:p>
                  <w:pPr>
                    <w:widowControl w:val="0"/>
                    <w:tabs>
                      <w:tab w:val="left" w:pos="1418"/>
                    </w:tabs>
                    <w:suppressAutoHyphens/>
                    <w:ind w:firstLine="709"/>
                    <w:jc w:val="both"/>
                    <w:rPr>
                      <w:rFonts w:eastAsia="Calibri"/>
                      <w:szCs w:val="24"/>
                      <w:lang w:eastAsia="ar-SA"/>
                    </w:rPr>
                  </w:pPr>
                  <w:sdt>
                    <w:sdtPr>
                      <w:alias w:val="Numeris"/>
                      <w:tag w:val="nr_d38a62a7d87e4d1f803ffe3f755b4ca5"/>
                      <w:lock w:val="sdtLocked"/>
                      <w:richText/>
                    </w:sdtPr>
                    <w:sdtContent>
                      <w:r>
                        <w:rPr>
                          <w:rFonts w:eastAsia="Calibri"/>
                          <w:szCs w:val="24"/>
                          <w:lang w:eastAsia="ar-SA"/>
                        </w:rPr>
                        <w:t>40</w:t>
                      </w:r>
                    </w:sdtContent>
                  </w:sdt>
                  <w:r>
                    <w:rPr>
                      <w:rFonts w:eastAsia="Calibri"/>
                      <w:szCs w:val="24"/>
                      <w:lang w:eastAsia="ar-SA"/>
                    </w:rPr>
                    <w:t>.</w:t>
                    <w:tab/>
                  </w:r>
                  <w:r>
                    <w:rPr>
                      <w:szCs w:val="24"/>
                      <w:lang w:eastAsia="ar-SA"/>
                    </w:rPr>
                    <w:t>Dokumentai, kuriuose yra asmens duomenys, tvarkomi ir saugomi vadovaujantis Dokumentų tvarkymo ir apskaitos taisyklėmis, patvirtintomis Lietuvos vyriausiojo archyvaro 2011 m. liepos 4 d. įsakymu Nr. V-118 „Dėl Dokumentų tvarkymo ir apskaitos taisyklių patvirtinimo“. 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sdtContent>
            </w:sdt>
            <w:sdt>
              <w:sdtPr>
                <w:alias w:val="41 p."/>
                <w:tag w:val="part_8498b64c33274c38b46b7145ad56dc4e"/>
                <w:lock w:val="sdtLocked"/>
                <w:richText/>
              </w:sdtPr>
              <w:sdtContent>
                <w:p>
                  <w:pPr>
                    <w:widowControl w:val="0"/>
                    <w:tabs>
                      <w:tab w:val="left" w:pos="1418"/>
                    </w:tabs>
                    <w:suppressAutoHyphens/>
                    <w:ind w:firstLine="709"/>
                    <w:jc w:val="both"/>
                    <w:rPr>
                      <w:rFonts w:eastAsia="Calibri"/>
                      <w:szCs w:val="24"/>
                      <w:lang w:eastAsia="ar-SA"/>
                    </w:rPr>
                  </w:pPr>
                  <w:sdt>
                    <w:sdtPr>
                      <w:alias w:val="Numeris"/>
                      <w:tag w:val="nr_8498b64c33274c38b46b7145ad56dc4e"/>
                      <w:lock w:val="sdtLocked"/>
                      <w:richText/>
                    </w:sdtPr>
                    <w:sdtContent>
                      <w:r>
                        <w:rPr>
                          <w:rFonts w:eastAsia="Calibri"/>
                          <w:szCs w:val="24"/>
                          <w:lang w:eastAsia="ar-SA"/>
                        </w:rPr>
                        <w:t>41</w:t>
                      </w:r>
                    </w:sdtContent>
                  </w:sdt>
                  <w:r>
                    <w:rPr>
                      <w:rFonts w:eastAsia="Calibri"/>
                      <w:szCs w:val="24"/>
                      <w:lang w:eastAsia="ar-SA"/>
                    </w:rPr>
                    <w:t>.</w:t>
                    <w:tab/>
                  </w:r>
                  <w:r>
                    <w:rPr>
                      <w:szCs w:val="24"/>
                      <w:lang w:eastAsia="ar-SA"/>
                    </w:rPr>
                    <w:t xml:space="preserve">Asmens duomenys tvarkomi vadovaujantis 2016 m. balandžio 27 d. Europos Parlamento ir Tarybos reglamento </w:t>
                  </w:r>
                  <w:fldSimple w:instr="HYPERLINK http://eur-lex.europa.eu/legal-content/LIT/TXT/?uri=CELEX:32016R0679&amp;locale=lt \t _blank">
                    <w:r>
                      <w:rPr>
                        <w:szCs w:val="24"/>
                        <w:lang w:eastAsia="ar-SA"/>
                        <w:u w:val="single"/>
                        <w:color w:val="0000FF" w:themeColor="hyperlink"/>
                      </w:rPr>
                      <w:t>(ES) 2016/679</w:t>
                    </w:r>
                  </w:fldSimple>
                  <w:r>
                    <w:rPr>
                      <w:szCs w:val="24"/>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lang w:eastAsia="ar-SA"/>
                        <w:u w:val="single"/>
                        <w:color w:val="0000FF" w:themeColor="hyperlink"/>
                      </w:rPr>
                      <w:t>95/46/EB</w:t>
                    </w:r>
                  </w:fldSimple>
                  <w:r>
                    <w:rPr>
                      <w:szCs w:val="24"/>
                      <w:lang w:eastAsia="ar-SA"/>
                    </w:rPr>
                    <w:t xml:space="preserve"> (toliau </w:t>
                  </w:r>
                  <w:r>
                    <w:rPr>
                      <w:szCs w:val="24"/>
                      <w:lang w:eastAsia="lt-LT"/>
                    </w:rPr>
                    <w:t>–</w:t>
                  </w:r>
                  <w:r>
                    <w:rPr>
                      <w:szCs w:val="24"/>
                      <w:lang w:eastAsia="ar-SA"/>
                    </w:rPr>
                    <w:t xml:space="preserve"> Bendrasis duomenų apsaugos reglamentas) ir Lietuvos Respublikos asmens duomenų teisinės apsaugos įstatymo nuostatomis. Asmens duomenys trečiosioms šalims gali būti teikiami tik įstatymų ir kitų teisės aktų nustatytais atvejais ir tvarka bei laikantis Bendrojo duomenų apsaugos reglamento reikalavimų.</w:t>
                  </w:r>
                </w:p>
              </w:sdtContent>
            </w:sdt>
            <w:sdt>
              <w:sdtPr>
                <w:alias w:val="42 p."/>
                <w:tag w:val="part_fc78ea0f571d4b1f91352f093e739531"/>
                <w:lock w:val="sdtLocked"/>
                <w:richText/>
              </w:sdtPr>
              <w:sdtContent>
                <w:p>
                  <w:pPr>
                    <w:tabs>
                      <w:tab w:val="left" w:pos="0"/>
                      <w:tab w:val="left" w:pos="1418"/>
                    </w:tabs>
                    <w:ind w:right="-1" w:firstLine="709"/>
                    <w:jc w:val="both"/>
                    <w:rPr>
                      <w:bCs/>
                      <w:szCs w:val="24"/>
                      <w:lang w:eastAsia="lt-LT"/>
                    </w:rPr>
                  </w:pPr>
                  <w:sdt>
                    <w:sdtPr>
                      <w:alias w:val="Numeris"/>
                      <w:tag w:val="nr_fc78ea0f571d4b1f91352f093e739531"/>
                      <w:lock w:val="sdtLocked"/>
                      <w:richText/>
                    </w:sdtPr>
                    <w:sdtContent>
                      <w:r>
                        <w:rPr>
                          <w:szCs w:val="24"/>
                          <w:lang w:eastAsia="lt-LT"/>
                        </w:rPr>
                        <w:t>42</w:t>
                      </w:r>
                    </w:sdtContent>
                  </w:sdt>
                  <w:r>
                    <w:rPr>
                      <w:szCs w:val="24"/>
                      <w:lang w:eastAsia="lt-LT"/>
                    </w:rPr>
                    <w:t>.</w:t>
                    <w:tab/>
                  </w:r>
                  <w:r>
                    <w:rPr>
                      <w:bCs/>
                      <w:szCs w:val="24"/>
                      <w:lang w:eastAsia="lt-LT"/>
                    </w:rPr>
                    <w:t xml:space="preserve">Asmenys, susiję su IS duomenų tvarkymu, už Aprašo nuostatų pažeidimus atsako įstatymų ir kitų teisės aktų nustatyta tvarka. </w:t>
                  </w:r>
                </w:p>
                <w:p>
                  <w:pPr>
                    <w:tabs>
                      <w:tab w:val="left" w:pos="0"/>
                      <w:tab w:val="left" w:pos="1134"/>
                      <w:tab w:val="left" w:pos="1418"/>
                    </w:tabs>
                    <w:ind w:left="709" w:right="-1"/>
                    <w:jc w:val="both"/>
                    <w:rPr>
                      <w:b/>
                      <w:szCs w:val="24"/>
                      <w:lang w:eastAsia="lt-LT"/>
                    </w:rPr>
                  </w:pPr>
                </w:p>
              </w:sdtContent>
            </w:sdt>
          </w:sdtContent>
        </w:sdt>
        <w:sdt>
          <w:sdtPr>
            <w:alias w:val="skyrius"/>
            <w:tag w:val="part_2be8d7b15a954bd49b9701cf43a3cdd7"/>
            <w:lock w:val="sdtLocked"/>
            <w:richText/>
          </w:sdtPr>
          <w:sdtContent>
            <w:p>
              <w:pPr>
                <w:tabs>
                  <w:tab w:val="left" w:pos="1418"/>
                </w:tabs>
                <w:ind w:right="-1"/>
                <w:jc w:val="center"/>
                <w:rPr>
                  <w:b/>
                  <w:szCs w:val="24"/>
                </w:rPr>
              </w:pPr>
              <w:sdt>
                <w:sdtPr>
                  <w:alias w:val="Numeris"/>
                  <w:tag w:val="nr_2be8d7b15a954bd49b9701cf43a3cdd7"/>
                  <w:lock w:val="sdtLocked"/>
                  <w:richText/>
                </w:sdtPr>
                <w:sdtContent>
                  <w:r>
                    <w:rPr>
                      <w:b/>
                      <w:szCs w:val="24"/>
                    </w:rPr>
                    <w:t>VII</w:t>
                  </w:r>
                </w:sdtContent>
              </w:sdt>
              <w:r>
                <w:rPr>
                  <w:b/>
                  <w:szCs w:val="24"/>
                </w:rPr>
                <w:t xml:space="preserve"> SKYRIUS</w:t>
              </w:r>
            </w:p>
            <w:p>
              <w:pPr>
                <w:tabs>
                  <w:tab w:val="left" w:pos="1418"/>
                </w:tabs>
                <w:ind w:right="-1"/>
                <w:jc w:val="center"/>
                <w:rPr>
                  <w:b/>
                  <w:szCs w:val="24"/>
                </w:rPr>
              </w:pPr>
              <w:sdt>
                <w:sdtPr>
                  <w:alias w:val="Pavadinimas"/>
                  <w:tag w:val="title_2be8d7b15a954bd49b9701cf43a3cdd7"/>
                  <w:lock w:val="sdtLocked"/>
                  <w:richText/>
                </w:sdtPr>
                <w:sdtContent>
                  <w:r>
                    <w:rPr>
                      <w:b/>
                      <w:szCs w:val="24"/>
                    </w:rPr>
                    <w:t>INFORMACIJOS IŠ IS GAVĖJAI IR JŲ TEISĖ NAUDOTIS IS INFORMACIJA</w:t>
                  </w:r>
                </w:sdtContent>
              </w:sdt>
            </w:p>
            <w:p>
              <w:pPr>
                <w:tabs>
                  <w:tab w:val="left" w:pos="1418"/>
                </w:tabs>
                <w:ind w:right="-1"/>
                <w:jc w:val="center"/>
                <w:rPr>
                  <w:b/>
                  <w:szCs w:val="24"/>
                </w:rPr>
              </w:pPr>
            </w:p>
            <w:sdt>
              <w:sdtPr>
                <w:alias w:val="43 p."/>
                <w:tag w:val="part_c318b50e7246434588bfaee54b2191db"/>
                <w:lock w:val="sdtLocked"/>
                <w:richText/>
              </w:sdtPr>
              <w:sdtContent>
                <w:p>
                  <w:pPr>
                    <w:tabs>
                      <w:tab w:val="left" w:pos="1418"/>
                    </w:tabs>
                    <w:ind w:right="-1" w:firstLine="709"/>
                    <w:jc w:val="both"/>
                    <w:rPr>
                      <w:rFonts w:eastAsia="Calibri"/>
                      <w:szCs w:val="24"/>
                    </w:rPr>
                  </w:pPr>
                  <w:sdt>
                    <w:sdtPr>
                      <w:alias w:val="Numeris"/>
                      <w:tag w:val="nr_c318b50e7246434588bfaee54b2191db"/>
                      <w:lock w:val="sdtLocked"/>
                      <w:richText/>
                    </w:sdtPr>
                    <w:sdtContent>
                      <w:r>
                        <w:rPr>
                          <w:rFonts w:eastAsia="Calibri"/>
                          <w:szCs w:val="24"/>
                        </w:rPr>
                        <w:t>43</w:t>
                      </w:r>
                    </w:sdtContent>
                  </w:sdt>
                  <w:r>
                    <w:rPr>
                      <w:rFonts w:eastAsia="Calibri"/>
                      <w:szCs w:val="24"/>
                    </w:rPr>
                    <w:t>.</w:t>
                    <w:tab/>
                    <w:t>Informacijos iš IS gavėjai turi teisę gauti IS tvarkomus duomenis apie:</w:t>
                  </w:r>
                </w:p>
                <w:sdt>
                  <w:sdtPr>
                    <w:alias w:val="43.1 pp."/>
                    <w:tag w:val="part_39117809ff5848e3ad2da031aa71d56a"/>
                    <w:lock w:val="sdtLocked"/>
                    <w:richText/>
                  </w:sdtPr>
                  <w:sdtContent>
                    <w:p>
                      <w:pPr>
                        <w:tabs>
                          <w:tab w:val="left" w:pos="1418"/>
                        </w:tabs>
                        <w:ind w:right="-1" w:firstLine="709"/>
                        <w:jc w:val="both"/>
                        <w:rPr>
                          <w:rFonts w:eastAsia="Calibri"/>
                          <w:szCs w:val="24"/>
                        </w:rPr>
                      </w:pPr>
                      <w:sdt>
                        <w:sdtPr>
                          <w:alias w:val="Numeris"/>
                          <w:tag w:val="nr_39117809ff5848e3ad2da031aa71d56a"/>
                          <w:lock w:val="sdtLocked"/>
                          <w:richText/>
                        </w:sdtPr>
                        <w:sdtContent>
                          <w:r>
                            <w:rPr>
                              <w:rFonts w:eastAsia="Calibri"/>
                              <w:szCs w:val="24"/>
                            </w:rPr>
                            <w:t>43.1</w:t>
                          </w:r>
                        </w:sdtContent>
                      </w:sdt>
                      <w:r>
                        <w:rPr>
                          <w:rFonts w:eastAsia="Calibri"/>
                          <w:szCs w:val="24"/>
                        </w:rPr>
                        <w:t>.</w:t>
                        <w:tab/>
                        <w:t>ugdymo organizavimą švietimo įstaigose;</w:t>
                      </w:r>
                    </w:p>
                  </w:sdtContent>
                </w:sdt>
                <w:sdt>
                  <w:sdtPr>
                    <w:alias w:val="43.2 pp."/>
                    <w:tag w:val="part_d28129f2b5dd4e5b8673fa06e0c42a47"/>
                    <w:lock w:val="sdtLocked"/>
                    <w:richText/>
                  </w:sdtPr>
                  <w:sdtContent>
                    <w:p>
                      <w:pPr>
                        <w:tabs>
                          <w:tab w:val="left" w:pos="1418"/>
                        </w:tabs>
                        <w:ind w:right="-1" w:firstLine="709"/>
                        <w:jc w:val="both"/>
                        <w:rPr>
                          <w:rFonts w:eastAsia="Calibri"/>
                          <w:szCs w:val="24"/>
                        </w:rPr>
                      </w:pPr>
                      <w:sdt>
                        <w:sdtPr>
                          <w:alias w:val="Numeris"/>
                          <w:tag w:val="nr_d28129f2b5dd4e5b8673fa06e0c42a47"/>
                          <w:lock w:val="sdtLocked"/>
                          <w:richText/>
                        </w:sdtPr>
                        <w:sdtContent>
                          <w:r>
                            <w:rPr>
                              <w:rFonts w:eastAsia="Calibri"/>
                              <w:szCs w:val="24"/>
                            </w:rPr>
                            <w:t>43.2</w:t>
                          </w:r>
                        </w:sdtContent>
                      </w:sdt>
                      <w:r>
                        <w:rPr>
                          <w:rFonts w:eastAsia="Calibri"/>
                          <w:szCs w:val="24"/>
                        </w:rPr>
                        <w:t>.</w:t>
                        <w:tab/>
                        <w:t>vykdomas ugdymo programas;</w:t>
                      </w:r>
                    </w:p>
                  </w:sdtContent>
                </w:sdt>
                <w:sdt>
                  <w:sdtPr>
                    <w:alias w:val="43.3 pp."/>
                    <w:tag w:val="part_cdff6a617a4f464b8443b95a1bff6bbe"/>
                    <w:lock w:val="sdtLocked"/>
                    <w:richText/>
                  </w:sdtPr>
                  <w:sdtContent>
                    <w:p>
                      <w:pPr>
                        <w:tabs>
                          <w:tab w:val="left" w:pos="1418"/>
                        </w:tabs>
                        <w:ind w:right="-1" w:firstLine="709"/>
                        <w:jc w:val="both"/>
                        <w:rPr>
                          <w:rFonts w:eastAsia="Calibri"/>
                          <w:szCs w:val="24"/>
                        </w:rPr>
                      </w:pPr>
                      <w:sdt>
                        <w:sdtPr>
                          <w:alias w:val="Numeris"/>
                          <w:tag w:val="nr_cdff6a617a4f464b8443b95a1bff6bbe"/>
                          <w:lock w:val="sdtLocked"/>
                          <w:richText/>
                        </w:sdtPr>
                        <w:sdtContent>
                          <w:r>
                            <w:rPr>
                              <w:rFonts w:eastAsia="Calibri"/>
                              <w:szCs w:val="24"/>
                            </w:rPr>
                            <w:t>43.3</w:t>
                          </w:r>
                        </w:sdtContent>
                      </w:sdt>
                      <w:r>
                        <w:rPr>
                          <w:rFonts w:eastAsia="Calibri"/>
                          <w:szCs w:val="24"/>
                        </w:rPr>
                        <w:t>.</w:t>
                        <w:tab/>
                        <w:t>grupių skaičių ir tipus;</w:t>
                      </w:r>
                    </w:p>
                  </w:sdtContent>
                </w:sdt>
                <w:sdt>
                  <w:sdtPr>
                    <w:alias w:val="43.4 pp."/>
                    <w:tag w:val="part_73247890e8314e62872a9932d6aab090"/>
                    <w:lock w:val="sdtLocked"/>
                    <w:richText/>
                  </w:sdtPr>
                  <w:sdtContent>
                    <w:p>
                      <w:pPr>
                        <w:tabs>
                          <w:tab w:val="left" w:pos="1418"/>
                        </w:tabs>
                        <w:ind w:right="-1" w:firstLine="709"/>
                        <w:jc w:val="both"/>
                        <w:rPr>
                          <w:rFonts w:eastAsia="Calibri"/>
                          <w:szCs w:val="24"/>
                        </w:rPr>
                      </w:pPr>
                      <w:sdt>
                        <w:sdtPr>
                          <w:alias w:val="Numeris"/>
                          <w:tag w:val="nr_73247890e8314e62872a9932d6aab090"/>
                          <w:lock w:val="sdtLocked"/>
                          <w:richText/>
                        </w:sdtPr>
                        <w:sdtContent>
                          <w:r>
                            <w:rPr>
                              <w:rFonts w:eastAsia="Calibri"/>
                              <w:szCs w:val="24"/>
                            </w:rPr>
                            <w:t>43.4</w:t>
                          </w:r>
                        </w:sdtContent>
                      </w:sdt>
                      <w:r>
                        <w:rPr>
                          <w:rFonts w:eastAsia="Calibri"/>
                          <w:szCs w:val="24"/>
                        </w:rPr>
                        <w:t>.</w:t>
                        <w:tab/>
                        <w:t>švietimo įstaigas lankančių vaikų skaičių ir jų amžių;</w:t>
                      </w:r>
                    </w:p>
                  </w:sdtContent>
                </w:sdt>
                <w:sdt>
                  <w:sdtPr>
                    <w:alias w:val="43.5 pp."/>
                    <w:tag w:val="part_a63316137d8442139bd8b60cc9e7771c"/>
                    <w:lock w:val="sdtLocked"/>
                    <w:richText/>
                  </w:sdtPr>
                  <w:sdtContent>
                    <w:p>
                      <w:pPr>
                        <w:tabs>
                          <w:tab w:val="left" w:pos="1418"/>
                        </w:tabs>
                        <w:ind w:right="-1" w:firstLine="709"/>
                        <w:jc w:val="both"/>
                        <w:rPr>
                          <w:rFonts w:eastAsia="Calibri"/>
                          <w:szCs w:val="24"/>
                        </w:rPr>
                      </w:pPr>
                      <w:sdt>
                        <w:sdtPr>
                          <w:alias w:val="Numeris"/>
                          <w:tag w:val="nr_a63316137d8442139bd8b60cc9e7771c"/>
                          <w:lock w:val="sdtLocked"/>
                          <w:richText/>
                        </w:sdtPr>
                        <w:sdtContent>
                          <w:r>
                            <w:rPr>
                              <w:rFonts w:eastAsia="Calibri"/>
                              <w:szCs w:val="24"/>
                            </w:rPr>
                            <w:t>43.5</w:t>
                          </w:r>
                        </w:sdtContent>
                      </w:sdt>
                      <w:r>
                        <w:rPr>
                          <w:rFonts w:eastAsia="Calibri"/>
                          <w:szCs w:val="24"/>
                        </w:rPr>
                        <w:t>.</w:t>
                        <w:tab/>
                        <w:t>laisvų vietų skaičių grupėse;</w:t>
                      </w:r>
                    </w:p>
                  </w:sdtContent>
                </w:sdt>
                <w:sdt>
                  <w:sdtPr>
                    <w:alias w:val="43.6 pp."/>
                    <w:tag w:val="part_8528eb3b858b46fe9ecdf42981fc0640"/>
                    <w:lock w:val="sdtLocked"/>
                    <w:richText/>
                  </w:sdtPr>
                  <w:sdtContent>
                    <w:p>
                      <w:pPr>
                        <w:tabs>
                          <w:tab w:val="left" w:pos="1418"/>
                        </w:tabs>
                        <w:ind w:right="-1" w:firstLine="709"/>
                        <w:jc w:val="both"/>
                        <w:rPr>
                          <w:rFonts w:eastAsia="Calibri"/>
                          <w:szCs w:val="24"/>
                        </w:rPr>
                      </w:pPr>
                      <w:sdt>
                        <w:sdtPr>
                          <w:alias w:val="Numeris"/>
                          <w:tag w:val="nr_8528eb3b858b46fe9ecdf42981fc0640"/>
                          <w:lock w:val="sdtLocked"/>
                          <w:richText/>
                        </w:sdtPr>
                        <w:sdtContent>
                          <w:r>
                            <w:rPr>
                              <w:rFonts w:eastAsia="Calibri"/>
                              <w:szCs w:val="24"/>
                            </w:rPr>
                            <w:t>43.6</w:t>
                          </w:r>
                        </w:sdtContent>
                      </w:sdt>
                      <w:r>
                        <w:rPr>
                          <w:rFonts w:eastAsia="Calibri"/>
                          <w:szCs w:val="24"/>
                        </w:rPr>
                        <w:t>.</w:t>
                        <w:tab/>
                        <w:t>vaikų, laukiančių eilėje, skaičių bei amžių;</w:t>
                      </w:r>
                    </w:p>
                  </w:sdtContent>
                </w:sdt>
                <w:sdt>
                  <w:sdtPr>
                    <w:alias w:val="43.7 pp."/>
                    <w:tag w:val="part_98d860c11c5c4b9fb0f4958c6ad37fa7"/>
                    <w:lock w:val="sdtLocked"/>
                    <w:richText/>
                  </w:sdtPr>
                  <w:sdtContent>
                    <w:p>
                      <w:pPr>
                        <w:tabs>
                          <w:tab w:val="left" w:pos="1418"/>
                        </w:tabs>
                        <w:ind w:right="-1" w:firstLine="709"/>
                        <w:jc w:val="both"/>
                        <w:rPr>
                          <w:rFonts w:eastAsia="Calibri"/>
                          <w:szCs w:val="24"/>
                        </w:rPr>
                      </w:pPr>
                      <w:sdt>
                        <w:sdtPr>
                          <w:alias w:val="Numeris"/>
                          <w:tag w:val="nr_98d860c11c5c4b9fb0f4958c6ad37fa7"/>
                          <w:lock w:val="sdtLocked"/>
                          <w:richText/>
                        </w:sdtPr>
                        <w:sdtContent>
                          <w:r>
                            <w:rPr>
                              <w:rFonts w:eastAsia="Calibri"/>
                              <w:szCs w:val="24"/>
                            </w:rPr>
                            <w:t>43.7</w:t>
                          </w:r>
                        </w:sdtContent>
                      </w:sdt>
                      <w:r>
                        <w:rPr>
                          <w:rFonts w:eastAsia="Calibri"/>
                          <w:szCs w:val="24"/>
                        </w:rPr>
                        <w:t>.</w:t>
                        <w:tab/>
                        <w:t>kitą prašomą bendrą informaciją.</w:t>
                      </w:r>
                    </w:p>
                    <w:p>
                      <w:pPr>
                        <w:tabs>
                          <w:tab w:val="left" w:pos="1418"/>
                        </w:tabs>
                        <w:ind w:right="-1"/>
                        <w:jc w:val="both"/>
                        <w:rPr>
                          <w:szCs w:val="24"/>
                        </w:rPr>
                      </w:pPr>
                    </w:p>
                  </w:sdtContent>
                </w:sdt>
              </w:sdtContent>
            </w:sdt>
          </w:sdtContent>
        </w:sdt>
        <w:sdt>
          <w:sdtPr>
            <w:alias w:val="skyrius"/>
            <w:tag w:val="part_1dcc91d3c9c247ddb787c8fc894659ee"/>
            <w:lock w:val="sdtLocked"/>
            <w:richText/>
          </w:sdtPr>
          <w:sdtContent>
            <w:p>
              <w:pPr>
                <w:tabs>
                  <w:tab w:val="left" w:pos="1418"/>
                </w:tabs>
                <w:ind w:right="-1"/>
                <w:jc w:val="center"/>
                <w:rPr>
                  <w:b/>
                  <w:bCs/>
                  <w:color w:val="000000"/>
                  <w:szCs w:val="24"/>
                </w:rPr>
              </w:pPr>
              <w:sdt>
                <w:sdtPr>
                  <w:alias w:val="Numeris"/>
                  <w:tag w:val="nr_1dcc91d3c9c247ddb787c8fc894659ee"/>
                  <w:lock w:val="sdtLocked"/>
                  <w:richText/>
                </w:sdtPr>
                <w:sdtContent>
                  <w:r>
                    <w:rPr>
                      <w:b/>
                      <w:bCs/>
                      <w:color w:val="000000"/>
                      <w:szCs w:val="24"/>
                    </w:rPr>
                    <w:t>VIII</w:t>
                  </w:r>
                </w:sdtContent>
              </w:sdt>
              <w:r>
                <w:rPr>
                  <w:b/>
                  <w:bCs/>
                  <w:color w:val="000000"/>
                  <w:szCs w:val="24"/>
                </w:rPr>
                <w:t xml:space="preserve"> SKYRIUS</w:t>
              </w:r>
            </w:p>
            <w:p>
              <w:pPr>
                <w:tabs>
                  <w:tab w:val="left" w:pos="1418"/>
                </w:tabs>
                <w:ind w:right="-1"/>
                <w:jc w:val="center"/>
                <w:rPr>
                  <w:b/>
                  <w:bCs/>
                  <w:color w:val="000000"/>
                  <w:szCs w:val="24"/>
                </w:rPr>
              </w:pPr>
              <w:sdt>
                <w:sdtPr>
                  <w:alias w:val="Pavadinimas"/>
                  <w:tag w:val="title_1dcc91d3c9c247ddb787c8fc894659ee"/>
                  <w:lock w:val="sdtLocked"/>
                  <w:richText/>
                </w:sdtPr>
                <w:sdtContent>
                  <w:r>
                    <w:rPr>
                      <w:b/>
                      <w:bCs/>
                      <w:color w:val="000000"/>
                      <w:szCs w:val="24"/>
                    </w:rPr>
                    <w:t>BAIGIAMOSIOS NUOSTATOS</w:t>
                  </w:r>
                </w:sdtContent>
              </w:sdt>
            </w:p>
            <w:p>
              <w:pPr>
                <w:tabs>
                  <w:tab w:val="left" w:pos="1418"/>
                </w:tabs>
                <w:ind w:right="-1" w:firstLine="709"/>
                <w:jc w:val="both"/>
                <w:rPr>
                  <w:bCs/>
                  <w:szCs w:val="24"/>
                </w:rPr>
              </w:pPr>
            </w:p>
            <w:sdt>
              <w:sdtPr>
                <w:alias w:val="44 p."/>
                <w:tag w:val="part_3706338e388f4108b246a40984be80f5"/>
                <w:lock w:val="sdtLocked"/>
                <w:richText/>
              </w:sdtPr>
              <w:sdtContent>
                <w:p>
                  <w:pPr>
                    <w:tabs>
                      <w:tab w:val="left" w:pos="1418"/>
                    </w:tabs>
                    <w:ind w:right="-1" w:firstLine="709"/>
                    <w:jc w:val="both"/>
                    <w:rPr>
                      <w:rFonts w:eastAsia="Calibri"/>
                      <w:bCs/>
                      <w:szCs w:val="24"/>
                    </w:rPr>
                  </w:pPr>
                  <w:sdt>
                    <w:sdtPr>
                      <w:alias w:val="Numeris"/>
                      <w:tag w:val="nr_3706338e388f4108b246a40984be80f5"/>
                      <w:lock w:val="sdtLocked"/>
                      <w:richText/>
                    </w:sdtPr>
                    <w:sdtContent>
                      <w:r>
                        <w:rPr>
                          <w:rFonts w:eastAsia="Calibri"/>
                          <w:szCs w:val="24"/>
                        </w:rPr>
                        <w:t>44</w:t>
                      </w:r>
                    </w:sdtContent>
                  </w:sdt>
                  <w:r>
                    <w:rPr>
                      <w:rFonts w:eastAsia="Calibri"/>
                      <w:szCs w:val="24"/>
                    </w:rPr>
                    <w:t>.</w:t>
                    <w:tab/>
                  </w:r>
                  <w:r>
                    <w:rPr>
                      <w:bCs/>
                      <w:szCs w:val="24"/>
                      <w:lang w:eastAsia="en-GB"/>
                    </w:rPr>
                    <w:t>Kriterijų sąraše ir Apraše nenumatytus atvejus nagrinėja Nenumatytų atvejų darbo grupė.</w:t>
                  </w:r>
                </w:p>
              </w:sdtContent>
            </w:sdt>
            <w:sdt>
              <w:sdtPr>
                <w:alias w:val="45 p."/>
                <w:tag w:val="part_cd535ef2e902429b86e2f20947d81f41"/>
                <w:lock w:val="sdtLocked"/>
                <w:richText/>
              </w:sdtPr>
              <w:sdtContent>
                <w:p>
                  <w:pPr>
                    <w:tabs>
                      <w:tab w:val="left" w:pos="1418"/>
                    </w:tabs>
                    <w:ind w:right="-1" w:firstLine="709"/>
                    <w:jc w:val="both"/>
                    <w:rPr>
                      <w:rFonts w:eastAsia="Calibri"/>
                      <w:bCs/>
                      <w:szCs w:val="24"/>
                    </w:rPr>
                  </w:pPr>
                  <w:sdt>
                    <w:sdtPr>
                      <w:alias w:val="Numeris"/>
                      <w:tag w:val="nr_cd535ef2e902429b86e2f20947d81f41"/>
                      <w:lock w:val="sdtLocked"/>
                      <w:richText/>
                    </w:sdtPr>
                    <w:sdtContent>
                      <w:r>
                        <w:rPr>
                          <w:rFonts w:eastAsia="Calibri"/>
                          <w:szCs w:val="24"/>
                        </w:rPr>
                        <w:t>45</w:t>
                      </w:r>
                    </w:sdtContent>
                  </w:sdt>
                  <w:r>
                    <w:rPr>
                      <w:rFonts w:eastAsia="Calibri"/>
                      <w:szCs w:val="24"/>
                    </w:rPr>
                    <w:t>.</w:t>
                    <w:tab/>
                  </w:r>
                  <w:r>
                    <w:rPr>
                      <w:rFonts w:eastAsia="Calibri"/>
                      <w:bCs/>
                      <w:szCs w:val="24"/>
                    </w:rPr>
                    <w:t>Už Aprašo įgyvendinimą atsako švietimo įstaigos vadovas.</w:t>
                  </w:r>
                </w:p>
              </w:sdtContent>
            </w:sdt>
            <w:sdt>
              <w:sdtPr>
                <w:alias w:val="46 p."/>
                <w:tag w:val="part_14f1a680cc5648cdb84c936100eadfb1"/>
                <w:lock w:val="sdtLocked"/>
                <w:richText/>
              </w:sdtPr>
              <w:sdtContent>
                <w:p>
                  <w:pPr>
                    <w:tabs>
                      <w:tab w:val="left" w:pos="1418"/>
                    </w:tabs>
                    <w:ind w:right="-1" w:firstLine="709"/>
                    <w:jc w:val="both"/>
                    <w:rPr>
                      <w:rFonts w:eastAsia="Calibri"/>
                      <w:bCs/>
                      <w:szCs w:val="24"/>
                    </w:rPr>
                  </w:pPr>
                  <w:sdt>
                    <w:sdtPr>
                      <w:alias w:val="Numeris"/>
                      <w:tag w:val="nr_14f1a680cc5648cdb84c936100eadfb1"/>
                      <w:lock w:val="sdtLocked"/>
                      <w:richText/>
                    </w:sdtPr>
                    <w:sdtContent>
                      <w:r>
                        <w:rPr>
                          <w:rFonts w:eastAsia="Calibri"/>
                          <w:szCs w:val="24"/>
                        </w:rPr>
                        <w:t>46</w:t>
                      </w:r>
                    </w:sdtContent>
                  </w:sdt>
                  <w:r>
                    <w:rPr>
                      <w:rFonts w:eastAsia="Calibri"/>
                      <w:szCs w:val="24"/>
                    </w:rPr>
                    <w:t>.</w:t>
                    <w:tab/>
                  </w:r>
                  <w:r>
                    <w:rPr>
                      <w:rFonts w:eastAsia="Calibri"/>
                      <w:bCs/>
                      <w:szCs w:val="24"/>
                    </w:rPr>
                    <w:t>Aprašo įgyvendinimo priežiūrą vykdo Savivaldybės administracijos Švietimo ir sporto skyrius.</w:t>
                  </w:r>
                </w:p>
              </w:sdtContent>
            </w:sdt>
            <w:sdt>
              <w:sdtPr>
                <w:alias w:val="47 p."/>
                <w:tag w:val="part_e017e7c621824adbb1c06de160fcea8c"/>
                <w:lock w:val="sdtLocked"/>
                <w:richText/>
              </w:sdtPr>
              <w:sdtContent>
                <w:p>
                  <w:pPr>
                    <w:tabs>
                      <w:tab w:val="left" w:pos="1418"/>
                    </w:tabs>
                    <w:ind w:right="-1" w:firstLine="709"/>
                    <w:jc w:val="both"/>
                    <w:rPr>
                      <w:rFonts w:eastAsia="Calibri"/>
                      <w:bCs/>
                      <w:szCs w:val="24"/>
                    </w:rPr>
                  </w:pPr>
                  <w:sdt>
                    <w:sdtPr>
                      <w:alias w:val="Numeris"/>
                      <w:tag w:val="nr_e017e7c621824adbb1c06de160fcea8c"/>
                      <w:lock w:val="sdtLocked"/>
                      <w:richText/>
                    </w:sdtPr>
                    <w:sdtContent>
                      <w:r>
                        <w:rPr>
                          <w:rFonts w:eastAsia="Calibri"/>
                          <w:szCs w:val="24"/>
                        </w:rPr>
                        <w:t>47</w:t>
                      </w:r>
                    </w:sdtContent>
                  </w:sdt>
                  <w:r>
                    <w:rPr>
                      <w:rFonts w:eastAsia="Calibri"/>
                      <w:szCs w:val="24"/>
                    </w:rPr>
                    <w:t>.</w:t>
                    <w:tab/>
                  </w:r>
                  <w:r>
                    <w:rPr>
                      <w:rFonts w:eastAsia="Calibri"/>
                      <w:bCs/>
                      <w:szCs w:val="24"/>
                    </w:rPr>
                    <w:t>Sprendimas dėl vaiko priėmimo ar nepriėmimo į Įstaigą gali būti skundžiamas Lietuvos Respublikos įstatymų nustatyta tvarka.</w:t>
                  </w:r>
                </w:p>
                <w:p>
                  <w:pPr>
                    <w:tabs>
                      <w:tab w:val="left" w:pos="1418"/>
                    </w:tabs>
                    <w:ind w:left="709" w:right="-1"/>
                    <w:jc w:val="both"/>
                    <w:rPr>
                      <w:rFonts w:eastAsia="Calibri"/>
                      <w:bCs/>
                      <w:szCs w:val="24"/>
                    </w:rPr>
                  </w:pPr>
                </w:p>
                <w:p>
                  <w:pPr>
                    <w:tabs>
                      <w:tab w:val="left" w:pos="993"/>
                    </w:tabs>
                    <w:ind w:right="-1"/>
                    <w:jc w:val="center"/>
                    <w:rPr>
                      <w:bCs/>
                      <w:szCs w:val="24"/>
                    </w:rPr>
                  </w:pPr>
                  <w:r>
                    <w:rPr>
                      <w:bCs/>
                      <w:szCs w:val="24"/>
                    </w:rPr>
                    <w:t>_________________________________</w:t>
                  </w:r>
                </w:p>
                <w:p>
                  <w:pPr>
                    <w:spacing w:line="276" w:lineRule="auto"/>
                    <w:rPr>
                      <w:b/>
                      <w:szCs w:val="24"/>
                    </w:rPr>
                  </w:pPr>
                  <w:r>
                    <w:rPr>
                      <w:b/>
                      <w:szCs w:val="24"/>
                    </w:rPr>
                    <w:br w:type="page"/>
                  </w:r>
                </w:p>
                <w:p>
                  <w:pPr>
                    <w:rPr>
                      <w:sz w:val="18"/>
                      <w:szCs w:val="18"/>
                    </w:rPr>
                  </w:pPr>
                </w:p>
                <w:tbl>
                  <w:tblPr>
                    <w:tblW w:w="0" w:type="auto"/>
                    <w:tblInd w:w="6062" w:type="dxa"/>
                    <w:tblLook w:val="04A0" w:firstRow="1" w:lastRow="0" w:firstColumn="1" w:lastColumn="0" w:noHBand="0" w:noVBand="1"/>
                  </w:tblPr>
                  <w:tblGrid>
                    <w:gridCol w:w="3576"/>
                  </w:tblGrid>
                  <w:tr>
                    <w:tc>
                      <w:tcPr>
                        <w:tcW w:w="3576" w:type="dxa"/>
                      </w:tcPr>
                      <w:p>
                        <w:pPr>
                          <w:rPr>
                            <w:bCs/>
                            <w:szCs w:val="24"/>
                          </w:rPr>
                        </w:pPr>
                        <w:r>
                          <w:rPr>
                            <w:bCs/>
                            <w:szCs w:val="24"/>
                          </w:rPr>
                          <w:t>Centralizuoto vaikų priėmimo į švietimo įstaigas ugdytis pagal ikimokyklinio ir priešmokyklinio ugdymo programas</w:t>
                        </w:r>
                        <w:r>
                          <w:rPr>
                            <w:szCs w:val="24"/>
                          </w:rPr>
                          <w:t xml:space="preserve"> tvarkos aprašo 1 priedas</w:t>
                        </w:r>
                      </w:p>
                    </w:tc>
                  </w:tr>
                </w:tbl>
                <w:p>
                  <w:pPr>
                    <w:rPr>
                      <w:b/>
                      <w:szCs w:val="24"/>
                    </w:rPr>
                  </w:pPr>
                </w:p>
                <w:tbl>
                  <w:tblPr>
                    <w:tblW w:w="0" w:type="auto"/>
                    <w:jc w:val="center"/>
                    <w:tblBorders>
                      <w:insideH w:val="single" w:sz="4" w:space="0" w:color="auto"/>
                    </w:tblBorders>
                    <w:tblLook w:val="04A0" w:firstRow="1" w:lastRow="0" w:firstColumn="1" w:lastColumn="0" w:noHBand="0" w:noVBand="1"/>
                  </w:tblPr>
                  <w:tblGrid>
                    <w:gridCol w:w="8647"/>
                  </w:tblGrid>
                  <w:tr>
                    <w:trPr>
                      <w:jc w:val="center"/>
                    </w:trPr>
                    <w:tc>
                      <w:tcPr>
                        <w:tcW w:w="8647" w:type="dxa"/>
                      </w:tcPr>
                      <w:p>
                        <w:pPr>
                          <w:spacing w:line="276" w:lineRule="auto"/>
                          <w:jc w:val="center"/>
                          <w:rPr>
                            <w:szCs w:val="24"/>
                          </w:rPr>
                        </w:pPr>
                      </w:p>
                    </w:tc>
                  </w:tr>
                  <w:tr>
                    <w:trPr>
                      <w:jc w:val="center"/>
                    </w:trPr>
                    <w:tc>
                      <w:tcPr>
                        <w:tcW w:w="8647" w:type="dxa"/>
                      </w:tcPr>
                      <w:p>
                        <w:pPr>
                          <w:spacing w:line="276" w:lineRule="auto"/>
                          <w:jc w:val="center"/>
                          <w:rPr>
                            <w:i/>
                            <w:sz w:val="16"/>
                            <w:szCs w:val="16"/>
                          </w:rPr>
                        </w:pPr>
                        <w:r>
                          <w:rPr>
                            <w:i/>
                            <w:sz w:val="16"/>
                            <w:szCs w:val="16"/>
                          </w:rPr>
                          <w:t>(prašymą teikiančio asmens vardas, pavardė, asmens kodas)</w:t>
                        </w:r>
                      </w:p>
                    </w:tc>
                  </w:tr>
                  <w:tr>
                    <w:trPr>
                      <w:jc w:val="center"/>
                    </w:trPr>
                    <w:tc>
                      <w:tcPr>
                        <w:tcW w:w="8647" w:type="dxa"/>
                      </w:tcPr>
                      <w:p>
                        <w:pPr>
                          <w:rPr>
                            <w:b/>
                            <w:sz w:val="36"/>
                            <w:szCs w:val="36"/>
                          </w:rPr>
                        </w:pPr>
                      </w:p>
                    </w:tc>
                  </w:tr>
                  <w:tr>
                    <w:trPr>
                      <w:jc w:val="center"/>
                    </w:trPr>
                    <w:tc>
                      <w:tcPr>
                        <w:tcW w:w="8647" w:type="dxa"/>
                      </w:tcPr>
                      <w:p>
                        <w:pPr>
                          <w:spacing w:line="276" w:lineRule="auto"/>
                          <w:jc w:val="center"/>
                          <w:rPr>
                            <w:i/>
                            <w:sz w:val="16"/>
                            <w:szCs w:val="16"/>
                          </w:rPr>
                        </w:pPr>
                        <w:r>
                          <w:rPr>
                            <w:i/>
                            <w:sz w:val="16"/>
                            <w:szCs w:val="16"/>
                          </w:rPr>
                          <w:t>(prašymą teikiančio asmens deklaruotos gyvenamosios vietos adresas)</w:t>
                        </w:r>
                      </w:p>
                    </w:tc>
                  </w:tr>
                  <w:tr>
                    <w:trPr>
                      <w:jc w:val="center"/>
                    </w:trPr>
                    <w:tc>
                      <w:tcPr>
                        <w:tcW w:w="8647" w:type="dxa"/>
                      </w:tcPr>
                      <w:p>
                        <w:pPr>
                          <w:rPr>
                            <w:b/>
                            <w:sz w:val="36"/>
                            <w:szCs w:val="36"/>
                          </w:rPr>
                        </w:pPr>
                      </w:p>
                    </w:tc>
                  </w:tr>
                  <w:tr>
                    <w:trPr>
                      <w:jc w:val="center"/>
                    </w:trPr>
                    <w:tc>
                      <w:tcPr>
                        <w:tcW w:w="8647" w:type="dxa"/>
                      </w:tcPr>
                      <w:p>
                        <w:pPr>
                          <w:spacing w:line="276" w:lineRule="auto"/>
                          <w:jc w:val="center"/>
                          <w:rPr>
                            <w:i/>
                            <w:sz w:val="16"/>
                            <w:szCs w:val="16"/>
                          </w:rPr>
                        </w:pPr>
                        <w:r>
                          <w:rPr>
                            <w:i/>
                            <w:sz w:val="16"/>
                            <w:szCs w:val="16"/>
                          </w:rPr>
                          <w:t>(prašymą teikiančio asmens faktinės gyvenamosios vietos adresas)</w:t>
                        </w:r>
                      </w:p>
                    </w:tc>
                  </w:tr>
                  <w:tr>
                    <w:trPr>
                      <w:jc w:val="center"/>
                    </w:trPr>
                    <w:tc>
                      <w:tcPr>
                        <w:tcW w:w="8647" w:type="dxa"/>
                        <w:tcBorders>
                          <w:bottom w:val="single" w:sz="4" w:space="0" w:color="auto"/>
                        </w:tcBorders>
                      </w:tcPr>
                      <w:p>
                        <w:pPr>
                          <w:spacing w:line="276" w:lineRule="auto"/>
                          <w:rPr>
                            <w:sz w:val="36"/>
                            <w:szCs w:val="36"/>
                          </w:rPr>
                        </w:pPr>
                      </w:p>
                    </w:tc>
                  </w:tr>
                  <w:tr>
                    <w:trPr>
                      <w:jc w:val="center"/>
                    </w:trPr>
                    <w:tc>
                      <w:tcPr>
                        <w:tcW w:w="8647" w:type="dxa"/>
                        <w:tcBorders>
                          <w:top w:val="single" w:sz="4" w:space="0" w:color="auto"/>
                          <w:bottom w:val="single" w:sz="4" w:space="0" w:color="auto"/>
                        </w:tcBorders>
                      </w:tcPr>
                      <w:p>
                        <w:pPr>
                          <w:spacing w:line="276" w:lineRule="auto"/>
                          <w:jc w:val="center"/>
                          <w:rPr>
                            <w:i/>
                            <w:sz w:val="16"/>
                            <w:szCs w:val="16"/>
                          </w:rPr>
                        </w:pPr>
                        <w:r>
                          <w:rPr>
                            <w:i/>
                            <w:sz w:val="16"/>
                            <w:szCs w:val="16"/>
                          </w:rPr>
                          <w:t>(prašymą teikiančio asmens telefono numeris, elektroninio pašto adresas)</w:t>
                        </w:r>
                      </w:p>
                    </w:tc>
                  </w:tr>
                </w:tbl>
                <w:p>
                  <w:pPr>
                    <w:rPr>
                      <w:b/>
                      <w:szCs w:val="24"/>
                    </w:rPr>
                  </w:pPr>
                </w:p>
                <w:p>
                  <w:pPr>
                    <w:rPr>
                      <w:szCs w:val="24"/>
                    </w:rPr>
                  </w:pPr>
                </w:p>
                <w:p>
                  <w:pPr>
                    <w:rPr>
                      <w:sz w:val="20"/>
                      <w:szCs w:val="22"/>
                    </w:rPr>
                  </w:pPr>
                  <w:r>
                    <w:rPr>
                      <w:szCs w:val="24"/>
                    </w:rPr>
                    <w:t xml:space="preserve">Radviliškio </w:t>
                  </w:r>
                  <w:r>
                    <w:rPr>
                      <w:sz w:val="20"/>
                      <w:szCs w:val="22"/>
                    </w:rPr>
                    <w:t>___________________________________________________________________________________</w:t>
                  </w:r>
                </w:p>
                <w:p>
                  <w:pPr>
                    <w:jc w:val="center"/>
                    <w:rPr>
                      <w:i/>
                      <w:sz w:val="16"/>
                      <w:szCs w:val="16"/>
                    </w:rPr>
                  </w:pPr>
                  <w:r>
                    <w:rPr>
                      <w:i/>
                      <w:sz w:val="16"/>
                      <w:szCs w:val="16"/>
                    </w:rPr>
                    <w:t>(švietimo įstaigos pavadinimas)</w:t>
                  </w:r>
                </w:p>
                <w:p>
                  <w:pPr>
                    <w:rPr>
                      <w:szCs w:val="24"/>
                    </w:rPr>
                  </w:pPr>
                  <w:r>
                    <w:rPr>
                      <w:szCs w:val="24"/>
                    </w:rPr>
                    <w:t>direktoriui</w:t>
                  </w:r>
                </w:p>
                <w:p>
                  <w:pPr>
                    <w:jc w:val="center"/>
                    <w:rPr>
                      <w:b/>
                      <w:sz w:val="20"/>
                      <w:szCs w:val="22"/>
                    </w:rPr>
                  </w:pPr>
                </w:p>
              </w:sdtContent>
            </w:sdt>
            <w:sdt>
              <w:sdtPr>
                <w:alias w:val="poskyris"/>
                <w:tag w:val="part_4b002f9cf1fa41aa940410c3269f608f"/>
                <w:lock w:val="sdtLocked"/>
                <w:richText/>
              </w:sdtPr>
              <w:sdtContent>
                <w:p>
                  <w:pPr>
                    <w:jc w:val="center"/>
                    <w:rPr>
                      <w:b/>
                      <w:szCs w:val="24"/>
                    </w:rPr>
                  </w:pPr>
                  <w:sdt>
                    <w:sdtPr>
                      <w:alias w:val="Pavadinimas"/>
                      <w:tag w:val="title_4b002f9cf1fa41aa940410c3269f608f"/>
                      <w:lock w:val="sdtLocked"/>
                      <w:richText/>
                    </w:sdtPr>
                    <w:sdtContent>
                      <w:r>
                        <w:rPr>
                          <w:b/>
                          <w:szCs w:val="24"/>
                        </w:rPr>
                        <w:t xml:space="preserve">PRAŠYMAS DĖL VAIKO PRIĖMIMO </w:t>
                      </w:r>
                    </w:sdtContent>
                  </w:sdt>
                </w:p>
                <w:p>
                  <w:pPr>
                    <w:jc w:val="center"/>
                    <w:rPr>
                      <w:bCs/>
                      <w:i/>
                      <w:iCs/>
                      <w:szCs w:val="24"/>
                    </w:rPr>
                  </w:pPr>
                  <w:r>
                    <w:rPr>
                      <w:bCs/>
                      <w:i/>
                      <w:iCs/>
                      <w:szCs w:val="24"/>
                    </w:rPr>
                    <w:t>(teikiamas I ir II priėmimo etapuose)</w:t>
                  </w:r>
                </w:p>
                <w:p>
                  <w:pPr>
                    <w:jc w:val="center"/>
                    <w:rPr>
                      <w:b/>
                      <w:sz w:val="20"/>
                      <w:szCs w:val="22"/>
                    </w:rPr>
                  </w:pPr>
                </w:p>
                <w:p>
                  <w:pPr>
                    <w:ind w:firstLine="39"/>
                    <w:jc w:val="center"/>
                    <w:rPr>
                      <w:sz w:val="20"/>
                      <w:szCs w:val="22"/>
                    </w:rPr>
                  </w:pPr>
                  <w:r>
                    <w:rPr>
                      <w:sz w:val="20"/>
                      <w:szCs w:val="22"/>
                    </w:rPr>
                    <w:t xml:space="preserve">20_______ m. _______________  ____d.</w:t>
                  </w:r>
                </w:p>
                <w:p>
                  <w:pPr>
                    <w:jc w:val="center"/>
                    <w:rPr>
                      <w:sz w:val="16"/>
                      <w:szCs w:val="16"/>
                    </w:rPr>
                  </w:pPr>
                  <w:r>
                    <w:rPr>
                      <w:sz w:val="16"/>
                      <w:szCs w:val="16"/>
                    </w:rPr>
                    <w:t>(prašymo pateikimo data)</w:t>
                  </w:r>
                </w:p>
                <w:p>
                  <w:pPr>
                    <w:rPr>
                      <w:sz w:val="20"/>
                      <w:szCs w:val="22"/>
                    </w:rPr>
                  </w:pPr>
                </w:p>
                <w:p>
                  <w:pPr>
                    <w:ind w:firstLine="567"/>
                    <w:jc w:val="both"/>
                    <w:rPr>
                      <w:sz w:val="20"/>
                      <w:szCs w:val="22"/>
                    </w:rPr>
                  </w:pPr>
                  <w:r>
                    <w:rPr>
                      <w:szCs w:val="24"/>
                    </w:rPr>
                    <w:t>Prašau priimti mano vaiką (globotinį(-ę) / įvaikį(-ę)</w:t>
                  </w:r>
                  <w:r>
                    <w:rPr>
                      <w:sz w:val="20"/>
                      <w:szCs w:val="22"/>
                    </w:rPr>
                    <w:t xml:space="preserve"> _________________________________________</w:t>
                  </w:r>
                </w:p>
                <w:p>
                  <w:pPr>
                    <w:ind w:firstLine="6637"/>
                    <w:jc w:val="both"/>
                    <w:rPr>
                      <w:sz w:val="16"/>
                      <w:szCs w:val="16"/>
                    </w:rPr>
                  </w:pPr>
                  <w:r>
                    <w:rPr>
                      <w:i/>
                      <w:sz w:val="16"/>
                      <w:szCs w:val="16"/>
                    </w:rPr>
                    <w:t>(vaiko vardas, pavardė)</w:t>
                  </w:r>
                </w:p>
                <w:p>
                  <w:pPr>
                    <w:jc w:val="both"/>
                    <w:rPr>
                      <w:i/>
                      <w:sz w:val="20"/>
                      <w:szCs w:val="22"/>
                    </w:rPr>
                  </w:pPr>
                  <w:r>
                    <w:rPr>
                      <w:sz w:val="20"/>
                      <w:szCs w:val="22"/>
                    </w:rPr>
                    <w:t>________________________________________________________________________________________________</w:t>
                  </w:r>
                </w:p>
                <w:p>
                  <w:pPr>
                    <w:ind w:firstLine="709"/>
                    <w:jc w:val="center"/>
                    <w:rPr>
                      <w:sz w:val="16"/>
                      <w:szCs w:val="16"/>
                    </w:rPr>
                  </w:pPr>
                  <w:r>
                    <w:rPr>
                      <w:i/>
                      <w:sz w:val="16"/>
                      <w:szCs w:val="16"/>
                    </w:rPr>
                    <w:t>(vaiko asmens kodas, deklaruotos ir faktinės gyvenamosios vietos adresas(-ai)</w:t>
                  </w:r>
                </w:p>
                <w:p>
                  <w:pPr>
                    <w:jc w:val="both"/>
                    <w:rPr>
                      <w:sz w:val="16"/>
                      <w:szCs w:val="16"/>
                    </w:rPr>
                  </w:pPr>
                </w:p>
                <w:p>
                  <w:pPr>
                    <w:jc w:val="both"/>
                    <w:rPr>
                      <w:sz w:val="20"/>
                      <w:szCs w:val="22"/>
                    </w:rPr>
                  </w:pPr>
                  <w:r>
                    <w:rPr>
                      <w:sz w:val="20"/>
                      <w:szCs w:val="22"/>
                    </w:rPr>
                    <w:t>________________________________________________________________________________________________</w:t>
                  </w:r>
                </w:p>
                <w:p>
                  <w:pPr>
                    <w:jc w:val="both"/>
                    <w:rPr>
                      <w:sz w:val="20"/>
                      <w:szCs w:val="22"/>
                    </w:rPr>
                  </w:pPr>
                </w:p>
                <w:p>
                  <w:pPr>
                    <w:jc w:val="center"/>
                    <w:rPr>
                      <w:sz w:val="20"/>
                      <w:szCs w:val="22"/>
                    </w:rPr>
                  </w:pPr>
                  <w:r>
                    <w:rPr>
                      <w:szCs w:val="24"/>
                    </w:rPr>
                    <w:t>nuo 20______ m. _____ mėn. ____ d. į</w:t>
                  </w:r>
                </w:p>
                <w:p>
                  <w:pPr>
                    <w:rPr>
                      <w:sz w:val="20"/>
                      <w:szCs w:val="22"/>
                    </w:rPr>
                  </w:pPr>
                </w:p>
                <w:p>
                  <w:pPr>
                    <w:rPr>
                      <w:sz w:val="20"/>
                      <w:szCs w:val="22"/>
                    </w:rPr>
                  </w:pPr>
                  <w:r>
                    <w:rPr>
                      <w:b/>
                      <w:szCs w:val="24"/>
                    </w:rPr>
                    <w:t>(I pasirinkimas)</w:t>
                  </w:r>
                  <w:r>
                    <w:rPr>
                      <w:szCs w:val="24"/>
                    </w:rPr>
                    <w:t xml:space="preserve"> </w:t>
                  </w:r>
                  <w:r>
                    <w:rPr>
                      <w:sz w:val="20"/>
                      <w:szCs w:val="22"/>
                    </w:rPr>
                    <w:t>_______________________________________________________________________________</w:t>
                  </w:r>
                </w:p>
                <w:p>
                  <w:pPr>
                    <w:jc w:val="center"/>
                    <w:rPr>
                      <w:i/>
                      <w:sz w:val="16"/>
                      <w:szCs w:val="16"/>
                    </w:rPr>
                  </w:pPr>
                  <w:r>
                    <w:rPr>
                      <w:i/>
                      <w:sz w:val="16"/>
                      <w:szCs w:val="16"/>
                    </w:rPr>
                    <w:t>(švietimo įstaigos pavadinimas)</w:t>
                  </w:r>
                </w:p>
                <w:p>
                  <w:pPr>
                    <w:jc w:val="both"/>
                    <w:rPr>
                      <w:sz w:val="20"/>
                      <w:szCs w:val="22"/>
                    </w:rPr>
                  </w:pPr>
                </w:p>
                <w:p>
                  <w:pPr>
                    <w:rPr>
                      <w:sz w:val="20"/>
                      <w:szCs w:val="22"/>
                    </w:rPr>
                  </w:pPr>
                  <w:r>
                    <w:rPr>
                      <w:b/>
                      <w:szCs w:val="24"/>
                    </w:rPr>
                    <w:t>(II pasirinkimas)</w:t>
                  </w:r>
                  <w:r>
                    <w:rPr>
                      <w:sz w:val="20"/>
                      <w:szCs w:val="22"/>
                    </w:rPr>
                    <w:t xml:space="preserve"> ______________________________________________________________________________</w:t>
                  </w:r>
                </w:p>
                <w:p>
                  <w:pPr>
                    <w:jc w:val="center"/>
                    <w:rPr>
                      <w:i/>
                      <w:sz w:val="16"/>
                      <w:szCs w:val="16"/>
                    </w:rPr>
                  </w:pPr>
                  <w:r>
                    <w:rPr>
                      <w:i/>
                      <w:sz w:val="16"/>
                      <w:szCs w:val="16"/>
                    </w:rPr>
                    <w:t>(švietimo įstaigos pavadinimas)</w:t>
                  </w:r>
                </w:p>
                <w:p>
                  <w:pPr>
                    <w:jc w:val="both"/>
                    <w:rPr>
                      <w:sz w:val="20"/>
                      <w:szCs w:val="22"/>
                    </w:rPr>
                  </w:pPr>
                </w:p>
                <w:p>
                  <w:pPr>
                    <w:tabs>
                      <w:tab w:val="left" w:pos="993"/>
                    </w:tabs>
                    <w:spacing w:line="276" w:lineRule="auto"/>
                    <w:ind w:firstLine="567"/>
                    <w:jc w:val="both"/>
                    <w:rPr>
                      <w:rFonts w:eastAsia="Calibri"/>
                      <w:bCs/>
                      <w:sz w:val="22"/>
                      <w:szCs w:val="22"/>
                    </w:rPr>
                  </w:pPr>
                  <w:r>
                    <w:rPr>
                      <w:sz w:val="22"/>
                      <w:szCs w:val="22"/>
                    </w:rPr>
                    <w:t xml:space="preserve">Pageidauju, kad vaikas būtų ugdomas grupėje, kurios ugdymo trukmė </w:t>
                  </w:r>
                  <w:r>
                    <w:rPr>
                      <w:i/>
                      <w:iCs/>
                      <w:sz w:val="22"/>
                      <w:szCs w:val="22"/>
                    </w:rPr>
                    <w:t>(tinkamą pabraukti)</w:t>
                  </w:r>
                  <w:r>
                    <w:rPr>
                      <w:rFonts w:eastAsia="Calibri"/>
                      <w:bCs/>
                      <w:sz w:val="22"/>
                      <w:szCs w:val="22"/>
                    </w:rPr>
                    <w:t xml:space="preserve">: </w:t>
                  </w:r>
                </w:p>
                <w:p>
                  <w:pPr>
                    <w:tabs>
                      <w:tab w:val="left" w:pos="993"/>
                    </w:tabs>
                    <w:spacing w:line="276" w:lineRule="auto"/>
                    <w:ind w:firstLine="567"/>
                    <w:jc w:val="both"/>
                    <w:rPr>
                      <w:rFonts w:eastAsia="Calibri"/>
                      <w:bCs/>
                      <w:sz w:val="22"/>
                      <w:szCs w:val="22"/>
                    </w:rPr>
                  </w:pPr>
                  <w:r>
                    <w:rPr>
                      <w:rFonts w:eastAsia="Calibri"/>
                      <w:bCs/>
                      <w:sz w:val="22"/>
                      <w:szCs w:val="22"/>
                    </w:rPr>
                    <w:t>4 val.; 9 val.; 4+9 val.; 9,5 val.; 4+9,5 val.; 10 val.; 4+10 val.; 10,5 val.; 4+10,5 val. 12 val.</w:t>
                  </w:r>
                </w:p>
                <w:p>
                  <w:pPr>
                    <w:rPr>
                      <w:sz w:val="18"/>
                      <w:szCs w:val="18"/>
                    </w:rPr>
                  </w:pPr>
                </w:p>
                <w:p>
                  <w:pPr>
                    <w:tabs>
                      <w:tab w:val="left" w:pos="993"/>
                    </w:tabs>
                    <w:ind w:firstLine="567"/>
                    <w:jc w:val="both"/>
                    <w:rPr>
                      <w:rFonts w:eastAsia="Calibri"/>
                      <w:b/>
                      <w:bCs/>
                      <w:sz w:val="22"/>
                      <w:szCs w:val="22"/>
                    </w:rPr>
                  </w:pPr>
                  <w:r>
                    <w:rPr>
                      <w:rFonts w:eastAsia="Calibri"/>
                      <w:b/>
                      <w:bCs/>
                      <w:sz w:val="22"/>
                      <w:szCs w:val="22"/>
                    </w:rPr>
                    <w:t xml:space="preserve">Pirmenybę suteikiantys priėmimo kriterijai, kuriuos vaikas atitinka </w:t>
                  </w:r>
                  <w:r>
                    <w:rPr>
                      <w:i/>
                      <w:iCs/>
                      <w:sz w:val="22"/>
                      <w:szCs w:val="22"/>
                    </w:rPr>
                    <w:t>(tinkamus pažymėti)</w:t>
                  </w:r>
                  <w:r>
                    <w:rPr>
                      <w:rFonts w:eastAsia="Calibri"/>
                      <w:b/>
                      <w:bCs/>
                      <w:sz w:val="22"/>
                      <w:szCs w:val="22"/>
                    </w:rPr>
                    <w:t>:</w:t>
                  </w:r>
                </w:p>
                <w:p>
                  <w:pPr>
                    <w:tabs>
                      <w:tab w:val="left" w:pos="993"/>
                    </w:tabs>
                    <w:ind w:firstLine="567"/>
                    <w:jc w:val="both"/>
                    <w:rPr>
                      <w:rFonts w:eastAsia="Calibri"/>
                      <w:sz w:val="22"/>
                      <w:szCs w:val="22"/>
                    </w:rPr>
                  </w:pPr>
                </w:p>
                <w:p>
                  <w:pPr>
                    <w:tabs>
                      <w:tab w:val="left" w:pos="993"/>
                      <w:tab w:val="left" w:pos="1276"/>
                    </w:tabs>
                    <w:ind w:firstLine="567"/>
                    <w:jc w:val="both"/>
                    <w:rPr>
                      <w:rFonts w:eastAsia="Calibri"/>
                      <w:sz w:val="22"/>
                      <w:szCs w:val="22"/>
                    </w:rPr>
                  </w:pPr>
                  <w:r>
                    <w:rPr>
                      <w:rFonts w:ascii="Wingdings" w:eastAsia="Calibri" w:hAnsi="Wingdings"/>
                      <w:sz w:val="22"/>
                      <w:szCs w:val="22"/>
                    </w:rPr>
                    <w:t></w:t>
                    <w:tab/>
                  </w:r>
                  <w:r>
                    <w:rPr>
                      <w:rFonts w:eastAsia="Calibri"/>
                      <w:sz w:val="22"/>
                      <w:szCs w:val="22"/>
                    </w:rPr>
                    <w:t>vaikas, kuriam Savivaldybės mero potvarkiu skirtas privalomas ikimokyklinis ugdymas (pateikiamas Savivaldybės mero potvarkis / kopija, kuriuo skirtas privalomas ikimokyklinis ugdymas</w:t>
                  </w:r>
                  <w:r>
                    <w:rPr>
                      <w:b/>
                      <w:bCs/>
                      <w:sz w:val="22"/>
                      <w:szCs w:val="22"/>
                    </w:rPr>
                    <w:t xml:space="preserve"> </w:t>
                  </w:r>
                  <w:r>
                    <w:rPr>
                      <w:sz w:val="22"/>
                      <w:szCs w:val="22"/>
                    </w:rPr>
                    <w:t>švietimo įstaigoje, kuriai teikiamas Prašymas</w:t>
                  </w:r>
                  <w:r>
                    <w:rPr>
                      <w:rFonts w:eastAsia="Calibri"/>
                      <w:sz w:val="22"/>
                      <w:szCs w:val="22"/>
                    </w:rPr>
                    <w:t>);</w:t>
                  </w:r>
                </w:p>
                <w:p>
                  <w:pPr>
                    <w:tabs>
                      <w:tab w:val="left" w:pos="993"/>
                      <w:tab w:val="left" w:pos="1276"/>
                    </w:tabs>
                    <w:ind w:firstLine="567"/>
                    <w:jc w:val="both"/>
                    <w:rPr>
                      <w:rFonts w:eastAsia="Calibri"/>
                      <w:sz w:val="22"/>
                      <w:szCs w:val="22"/>
                    </w:rPr>
                  </w:pPr>
                  <w:r>
                    <w:rPr>
                      <w:rFonts w:ascii="Wingdings" w:eastAsia="Calibri" w:hAnsi="Wingdings"/>
                      <w:sz w:val="22"/>
                      <w:szCs w:val="22"/>
                    </w:rPr>
                    <w:t></w:t>
                    <w:tab/>
                  </w:r>
                  <w:r>
                    <w:rPr>
                      <w:rFonts w:eastAsia="Calibri"/>
                      <w:sz w:val="22"/>
                      <w:szCs w:val="22"/>
                    </w:rPr>
                    <w:t>vaikas, turintis sunkių judėjimo ir atramos funkcijos sutrikimų, ar vaikas, kurio bent vienas iš tėvų (kitų teisėtų vaiko atstovų) turi sunkių judėjimo ir atramos funkcijos sutrikimų, kai švietimo įstaiga, priskirta Savivaldybės teritorijoje pagal deklaruotą gyvenamąją vietą, nėra pritaikyta judėjimo negalią turintiems asmenims, ir Prašymas teikiamas į kitą Savivaldybės švietimo įstaigą, kuri atitinka jų fizinius poreikius (pateikiamas vaiko ar vieno iš tėvų (kitų teisėtų vaiko atstovų) turimus sunkius judėjimo ir atramos funkcijos sutrikimus įrodantis dokumentas / kopija);</w:t>
                  </w:r>
                </w:p>
                <w:p>
                  <w:pPr>
                    <w:tabs>
                      <w:tab w:val="left" w:pos="993"/>
                      <w:tab w:val="left" w:pos="1276"/>
                    </w:tabs>
                    <w:ind w:firstLine="709"/>
                    <w:jc w:val="both"/>
                    <w:rPr>
                      <w:rFonts w:eastAsia="Calibri"/>
                      <w:sz w:val="22"/>
                      <w:szCs w:val="22"/>
                    </w:rPr>
                  </w:pPr>
                  <w:r>
                    <w:rPr>
                      <w:rFonts w:ascii="Wingdings" w:eastAsia="Calibri" w:hAnsi="Wingdings"/>
                      <w:sz w:val="22"/>
                      <w:szCs w:val="22"/>
                    </w:rPr>
                    <w:t></w:t>
                    <w:tab/>
                  </w:r>
                  <w:r>
                    <w:rPr>
                      <w:rFonts w:eastAsia="Calibri"/>
                      <w:sz w:val="22"/>
                      <w:szCs w:val="22"/>
                    </w:rPr>
                    <w:t xml:space="preserve">vaikas ir bent vienas iš jo tėvų (kitų teisėtų vaiko atstovų), gyvena ir gyvenamąją vietą deklaravę Savivaldybės švietimo įstaigai priskirtoje aptarnavimo teritorijoje, globojamas ar įvaikintas vaikas, kurio globėjai / įtėviai, gyvenamąją vietą deklaravę Savivaldybės švietimo įstaigai priskirtoje aptarnavimo teritorijoje </w:t>
                  </w:r>
                  <w:r>
                    <w:rPr>
                      <w:sz w:val="22"/>
                      <w:szCs w:val="22"/>
                    </w:rPr>
                    <w:t>(pateikiama pažyma / kopija apie deklaruotą gyvenamąją vietą)</w:t>
                  </w:r>
                  <w:r>
                    <w:rPr>
                      <w:rFonts w:eastAsia="Calibri"/>
                      <w:sz w:val="22"/>
                      <w:szCs w:val="22"/>
                    </w:rPr>
                    <w:t xml:space="preserve">: </w:t>
                  </w:r>
                </w:p>
                <w:p>
                  <w:pPr>
                    <w:tabs>
                      <w:tab w:val="left" w:pos="993"/>
                      <w:tab w:val="left" w:pos="1560"/>
                      <w:tab w:val="left" w:pos="1701"/>
                    </w:tabs>
                    <w:ind w:firstLine="993"/>
                    <w:jc w:val="both"/>
                    <w:rPr>
                      <w:rFonts w:eastAsia="Calibri"/>
                      <w:sz w:val="22"/>
                      <w:szCs w:val="22"/>
                    </w:rPr>
                  </w:pPr>
                  <w:r>
                    <w:rPr>
                      <w:rFonts w:ascii="Wingdings" w:eastAsia="Calibri" w:hAnsi="Wingdings"/>
                      <w:szCs w:val="24"/>
                    </w:rPr>
                    <w:t></w:t>
                    <w:tab/>
                  </w:r>
                  <w:r>
                    <w:rPr>
                      <w:rFonts w:eastAsia="Calibri"/>
                      <w:sz w:val="22"/>
                      <w:szCs w:val="22"/>
                    </w:rPr>
                    <w:t xml:space="preserve">įvaikintas vaikas, globotinis (išskyrus atvejus, kai laikinoji globa nustatoma tėvų (kitų teisėtų vaiko atstovų) prašymu) (pateikiamas teismo sprendimas / kopija); </w:t>
                  </w:r>
                </w:p>
                <w:p>
                  <w:pPr>
                    <w:tabs>
                      <w:tab w:val="left" w:pos="993"/>
                      <w:tab w:val="left" w:pos="1560"/>
                      <w:tab w:val="left" w:pos="1701"/>
                    </w:tabs>
                    <w:ind w:firstLine="993"/>
                    <w:jc w:val="both"/>
                    <w:rPr>
                      <w:rFonts w:eastAsia="Calibri"/>
                      <w:sz w:val="22"/>
                      <w:szCs w:val="22"/>
                    </w:rPr>
                  </w:pPr>
                  <w:r>
                    <w:rPr>
                      <w:rFonts w:ascii="Wingdings" w:eastAsia="Calibri" w:hAnsi="Wingdings"/>
                      <w:szCs w:val="24"/>
                    </w:rPr>
                    <w:t></w:t>
                    <w:tab/>
                  </w:r>
                  <w:r>
                    <w:rPr>
                      <w:rFonts w:eastAsia="Calibri"/>
                      <w:sz w:val="22"/>
                      <w:szCs w:val="22"/>
                    </w:rPr>
                    <w:t>vaikas, dėl įgimtų ar įgytų sutrikimų turintis didelių ar labai didelių specialiųjų ugdymosi poreikių (pateikiama Pedagoginės psichologinės tarnybos pažyma / kopija dėl specialiojo ugdymosi ir (ar) švietimo pagalbos skyrimo);</w:t>
                  </w:r>
                </w:p>
                <w:p>
                  <w:pPr>
                    <w:tabs>
                      <w:tab w:val="left" w:pos="993"/>
                      <w:tab w:val="left" w:pos="1560"/>
                      <w:tab w:val="left" w:pos="1701"/>
                    </w:tabs>
                    <w:ind w:firstLine="993"/>
                    <w:jc w:val="both"/>
                    <w:rPr>
                      <w:rFonts w:eastAsia="Calibri"/>
                      <w:sz w:val="22"/>
                      <w:szCs w:val="22"/>
                    </w:rPr>
                  </w:pPr>
                  <w:r>
                    <w:rPr>
                      <w:rFonts w:ascii="Wingdings" w:eastAsia="Calibri" w:hAnsi="Wingdings"/>
                      <w:szCs w:val="24"/>
                    </w:rPr>
                    <w:t></w:t>
                    <w:tab/>
                  </w:r>
                  <w:r>
                    <w:rPr>
                      <w:rFonts w:eastAsia="Calibri"/>
                      <w:sz w:val="22"/>
                      <w:szCs w:val="22"/>
                    </w:rPr>
                    <w:t>vaikas, kurio gyvenamoji vieta deklaruota Savivaldybės suteiktame socialiniame būste (pateikiama socialinio būsto nuomos sutartis / kopija);</w:t>
                  </w:r>
                </w:p>
                <w:p>
                  <w:pPr>
                    <w:tabs>
                      <w:tab w:val="left" w:pos="993"/>
                      <w:tab w:val="left" w:pos="1560"/>
                      <w:tab w:val="left" w:pos="1701"/>
                    </w:tabs>
                    <w:ind w:firstLine="993"/>
                    <w:jc w:val="both"/>
                    <w:rPr>
                      <w:rFonts w:eastAsia="Calibri"/>
                      <w:sz w:val="22"/>
                      <w:szCs w:val="22"/>
                    </w:rPr>
                  </w:pPr>
                  <w:r>
                    <w:rPr>
                      <w:rFonts w:ascii="Wingdings" w:eastAsia="Calibri" w:hAnsi="Wingdings"/>
                      <w:szCs w:val="24"/>
                    </w:rPr>
                    <w:t></w:t>
                    <w:tab/>
                  </w:r>
                  <w:r>
                    <w:rPr>
                      <w:rFonts w:eastAsia="Calibri"/>
                      <w:sz w:val="22"/>
                      <w:szCs w:val="22"/>
                    </w:rPr>
                    <w:t>vaikas, kurio brolis ir (ar) sesuo (įbrolis ir (ar) įseserė) Prašymo pateikimo metu jau mokosi toje švietimo įstaigoje pagal ikimokyklinio, priešmokyklinio, pradinio ir (ar) pagrindinio ugdymo programą (pateikiama švietimo įstaigos pažyma / kopija);</w:t>
                  </w:r>
                </w:p>
                <w:p>
                  <w:pPr>
                    <w:tabs>
                      <w:tab w:val="left" w:pos="993"/>
                      <w:tab w:val="left" w:pos="1560"/>
                      <w:tab w:val="left" w:pos="1701"/>
                    </w:tabs>
                    <w:ind w:firstLine="993"/>
                    <w:jc w:val="both"/>
                    <w:rPr>
                      <w:rFonts w:eastAsia="Calibri"/>
                      <w:sz w:val="22"/>
                      <w:szCs w:val="22"/>
                    </w:rPr>
                  </w:pPr>
                  <w:r>
                    <w:rPr>
                      <w:rFonts w:ascii="Wingdings" w:eastAsia="Calibri" w:hAnsi="Wingdings"/>
                      <w:szCs w:val="24"/>
                    </w:rPr>
                    <w:t></w:t>
                    <w:tab/>
                  </w:r>
                  <w:r>
                    <w:rPr>
                      <w:rFonts w:eastAsia="Calibri"/>
                      <w:sz w:val="22"/>
                      <w:szCs w:val="22"/>
                    </w:rPr>
                    <w:t>pedagoginių darbuotojų, dirbančių toje švietimo įstaigoje, vaikas (pateikiama darbovietės pažyma / kopija);</w:t>
                  </w:r>
                </w:p>
                <w:p>
                  <w:pPr>
                    <w:tabs>
                      <w:tab w:val="left" w:pos="993"/>
                      <w:tab w:val="left" w:pos="1560"/>
                      <w:tab w:val="left" w:pos="1701"/>
                    </w:tabs>
                    <w:ind w:firstLine="993"/>
                    <w:jc w:val="both"/>
                    <w:rPr>
                      <w:rFonts w:eastAsia="Calibri"/>
                      <w:sz w:val="22"/>
                      <w:szCs w:val="22"/>
                    </w:rPr>
                  </w:pPr>
                  <w:r>
                    <w:rPr>
                      <w:rFonts w:ascii="Wingdings" w:eastAsia="Calibri" w:hAnsi="Wingdings"/>
                      <w:szCs w:val="24"/>
                    </w:rPr>
                    <w:t></w:t>
                    <w:tab/>
                  </w:r>
                  <w:r>
                    <w:rPr>
                      <w:rFonts w:eastAsia="Calibri"/>
                      <w:sz w:val="22"/>
                      <w:szCs w:val="22"/>
                    </w:rPr>
                    <w:t>darbuotojų, kurie patenka į Savivaldybės tarybos sprendimu patvirtintą Trūkstamų specialistų pritraukimo į Savivaldybės viešąsias ir biudžetines įstaigas programą, vaikas (pateikiama darbovietės pažyma / kopija);</w:t>
                  </w:r>
                </w:p>
                <w:p>
                  <w:pPr>
                    <w:tabs>
                      <w:tab w:val="left" w:pos="993"/>
                      <w:tab w:val="left" w:pos="1560"/>
                      <w:tab w:val="left" w:pos="1701"/>
                    </w:tabs>
                    <w:ind w:firstLine="709"/>
                    <w:jc w:val="both"/>
                    <w:rPr>
                      <w:rFonts w:eastAsia="Calibri"/>
                      <w:sz w:val="22"/>
                      <w:szCs w:val="22"/>
                    </w:rPr>
                  </w:pPr>
                  <w:r>
                    <w:rPr>
                      <w:rFonts w:ascii="Wingdings" w:eastAsia="Calibri" w:hAnsi="Wingdings"/>
                      <w:szCs w:val="24"/>
                    </w:rPr>
                    <w:t></w:t>
                    <w:tab/>
                  </w:r>
                  <w:r>
                    <w:rPr>
                      <w:rFonts w:eastAsia="Calibri"/>
                      <w:sz w:val="22"/>
                      <w:szCs w:val="22"/>
                    </w:rPr>
                    <w:t xml:space="preserve">vaikas, dėl ugdymosi vietų trūkumo Savivaldybės švietimo įstaigoje, kurios aptarnavimo teritorijoje gyvena, </w:t>
                  </w:r>
                  <w:r>
                    <w:rPr>
                      <w:sz w:val="22"/>
                      <w:szCs w:val="22"/>
                    </w:rPr>
                    <w:t xml:space="preserve">tėvų (kitų teisėtų vaiko atstovų) prašymu Savivaldybės mero įgalioto darbuotojo nukreiptas į kitą artimiausią Savivaldybės švietimo įstaigą, vykdančią ikimokyklinio / priešmokyklinio ugdymo programą, turinčią laisvų ugdymosi vietų </w:t>
                  </w:r>
                  <w:r>
                    <w:rPr>
                      <w:rFonts w:eastAsia="Calibri"/>
                      <w:sz w:val="22"/>
                      <w:szCs w:val="22"/>
                    </w:rPr>
                    <w:t>(pateikiamas</w:t>
                  </w:r>
                  <w:r>
                    <w:rPr>
                      <w:sz w:val="22"/>
                      <w:szCs w:val="22"/>
                    </w:rPr>
                    <w:t xml:space="preserve"> Savivaldybės mero įgalioto darbuotojo nukreipimas / kopija).</w:t>
                  </w:r>
                </w:p>
                <w:p>
                  <w:pPr>
                    <w:tabs>
                      <w:tab w:val="left" w:pos="993"/>
                    </w:tabs>
                    <w:jc w:val="both"/>
                    <w:rPr>
                      <w:rFonts w:eastAsia="Calibri"/>
                      <w:bCs/>
                      <w:sz w:val="20"/>
                      <w:szCs w:val="22"/>
                    </w:rPr>
                  </w:pPr>
                </w:p>
                <w:p>
                  <w:pPr>
                    <w:tabs>
                      <w:tab w:val="left" w:pos="993"/>
                    </w:tabs>
                    <w:jc w:val="both"/>
                    <w:rPr>
                      <w:rFonts w:eastAsia="Calibri"/>
                      <w:bCs/>
                      <w:sz w:val="20"/>
                      <w:szCs w:val="22"/>
                    </w:rPr>
                  </w:pPr>
                  <w:r>
                    <w:rPr>
                      <w:rFonts w:eastAsia="Calibri"/>
                      <w:bCs/>
                      <w:szCs w:val="24"/>
                    </w:rPr>
                    <w:t>Kito tėvo / mamos / kito teisėto vaiko atstovo duomenys</w:t>
                  </w:r>
                  <w:r>
                    <w:rPr>
                      <w:rFonts w:eastAsia="Calibri"/>
                      <w:bCs/>
                      <w:sz w:val="20"/>
                      <w:szCs w:val="22"/>
                    </w:rPr>
                    <w:t xml:space="preserve"> __________________________________________</w:t>
                  </w:r>
                </w:p>
                <w:p>
                  <w:pPr>
                    <w:tabs>
                      <w:tab w:val="left" w:pos="993"/>
                    </w:tabs>
                    <w:ind w:firstLine="7314"/>
                    <w:jc w:val="both"/>
                    <w:rPr>
                      <w:rFonts w:eastAsia="Calibri"/>
                      <w:bCs/>
                      <w:i/>
                      <w:iCs/>
                      <w:sz w:val="16"/>
                      <w:szCs w:val="16"/>
                    </w:rPr>
                  </w:pPr>
                  <w:r>
                    <w:rPr>
                      <w:rFonts w:eastAsia="Calibri"/>
                      <w:bCs/>
                      <w:i/>
                      <w:iCs/>
                      <w:sz w:val="16"/>
                      <w:szCs w:val="16"/>
                    </w:rPr>
                    <w:t xml:space="preserve">(vardas, pavardė) </w:t>
                  </w:r>
                </w:p>
                <w:p>
                  <w:pPr>
                    <w:tabs>
                      <w:tab w:val="left" w:pos="993"/>
                    </w:tabs>
                    <w:jc w:val="both"/>
                    <w:rPr>
                      <w:rFonts w:eastAsia="Calibri"/>
                      <w:bCs/>
                      <w:sz w:val="20"/>
                      <w:szCs w:val="22"/>
                    </w:rPr>
                  </w:pPr>
                  <w:r>
                    <w:rPr>
                      <w:rFonts w:eastAsia="Calibri"/>
                      <w:bCs/>
                      <w:sz w:val="20"/>
                      <w:szCs w:val="22"/>
                    </w:rPr>
                    <w:t>________________________________________________________________________________________________</w:t>
                  </w:r>
                </w:p>
                <w:p>
                  <w:pPr>
                    <w:tabs>
                      <w:tab w:val="left" w:pos="993"/>
                    </w:tabs>
                    <w:jc w:val="center"/>
                    <w:rPr>
                      <w:rFonts w:eastAsia="Calibri"/>
                      <w:bCs/>
                      <w:i/>
                      <w:iCs/>
                      <w:sz w:val="16"/>
                      <w:szCs w:val="16"/>
                    </w:rPr>
                  </w:pPr>
                  <w:r>
                    <w:rPr>
                      <w:rFonts w:eastAsia="Calibri"/>
                      <w:bCs/>
                      <w:i/>
                      <w:iCs/>
                      <w:sz w:val="16"/>
                      <w:szCs w:val="16"/>
                    </w:rPr>
                    <w:t xml:space="preserve">(asmens kodas, </w:t>
                  </w:r>
                  <w:r>
                    <w:rPr>
                      <w:i/>
                      <w:iCs/>
                      <w:sz w:val="16"/>
                      <w:szCs w:val="16"/>
                    </w:rPr>
                    <w:t>telefono numeris, elektroninio pašto adresas,</w:t>
                  </w:r>
                  <w:r>
                    <w:rPr>
                      <w:rFonts w:eastAsia="Calibri"/>
                      <w:bCs/>
                      <w:i/>
                      <w:iCs/>
                      <w:sz w:val="16"/>
                      <w:szCs w:val="16"/>
                    </w:rPr>
                    <w:t xml:space="preserve"> deklaruotos, faktinės gyvenamosios vietos adresai)</w:t>
                  </w:r>
                </w:p>
                <w:p>
                  <w:pPr>
                    <w:tabs>
                      <w:tab w:val="left" w:pos="993"/>
                    </w:tabs>
                    <w:jc w:val="both"/>
                    <w:rPr>
                      <w:rFonts w:eastAsia="Calibri"/>
                      <w:bCs/>
                      <w:sz w:val="20"/>
                      <w:szCs w:val="22"/>
                    </w:rPr>
                  </w:pPr>
                </w:p>
                <w:p>
                  <w:pPr>
                    <w:tabs>
                      <w:tab w:val="left" w:pos="993"/>
                    </w:tabs>
                    <w:jc w:val="both"/>
                    <w:rPr>
                      <w:rFonts w:eastAsia="Calibri"/>
                      <w:bCs/>
                      <w:sz w:val="20"/>
                      <w:szCs w:val="22"/>
                    </w:rPr>
                  </w:pPr>
                  <w:r>
                    <w:rPr>
                      <w:rFonts w:eastAsia="Calibri"/>
                      <w:bCs/>
                      <w:sz w:val="20"/>
                      <w:szCs w:val="22"/>
                    </w:rPr>
                    <w:t>________________________________________________________________________________________________</w:t>
                  </w:r>
                </w:p>
                <w:p>
                  <w:pPr>
                    <w:tabs>
                      <w:tab w:val="left" w:pos="993"/>
                    </w:tabs>
                    <w:jc w:val="both"/>
                    <w:rPr>
                      <w:rFonts w:eastAsia="Calibri"/>
                      <w:bCs/>
                      <w:sz w:val="20"/>
                      <w:szCs w:val="22"/>
                    </w:rPr>
                  </w:pPr>
                </w:p>
                <w:p>
                  <w:pPr>
                    <w:tabs>
                      <w:tab w:val="left" w:pos="993"/>
                    </w:tabs>
                    <w:jc w:val="both"/>
                    <w:rPr>
                      <w:rFonts w:eastAsia="Calibri"/>
                      <w:bCs/>
                      <w:sz w:val="20"/>
                      <w:szCs w:val="22"/>
                    </w:rPr>
                  </w:pPr>
                </w:p>
                <w:p>
                  <w:pPr>
                    <w:tabs>
                      <w:tab w:val="left" w:pos="993"/>
                    </w:tabs>
                    <w:jc w:val="both"/>
                    <w:rPr>
                      <w:rFonts w:eastAsia="Calibri"/>
                      <w:bCs/>
                      <w:sz w:val="20"/>
                      <w:szCs w:val="22"/>
                    </w:rPr>
                  </w:pPr>
                </w:p>
                <w:p>
                  <w:pPr>
                    <w:tabs>
                      <w:tab w:val="left" w:pos="993"/>
                    </w:tabs>
                    <w:spacing w:line="276" w:lineRule="auto"/>
                    <w:ind w:firstLine="567"/>
                    <w:jc w:val="both"/>
                    <w:rPr>
                      <w:b/>
                      <w:szCs w:val="24"/>
                    </w:rPr>
                  </w:pPr>
                  <w:r>
                    <w:rPr>
                      <w:rFonts w:ascii="Wingdings" w:hAnsi="Wingdings"/>
                      <w:szCs w:val="24"/>
                    </w:rPr>
                    <w:t></w:t>
                    <w:tab/>
                  </w:r>
                  <w:r>
                    <w:rPr>
                      <w:rFonts w:eastAsia="Calibri"/>
                      <w:b/>
                      <w:szCs w:val="24"/>
                    </w:rPr>
                    <w:t>Sutinku, kad vaikas būtų ugdomas</w:t>
                  </w:r>
                  <w:r>
                    <w:rPr>
                      <w:b/>
                      <w:szCs w:val="24"/>
                    </w:rPr>
                    <w:t xml:space="preserve"> lietuvių kalba.</w:t>
                  </w:r>
                </w:p>
                <w:p>
                  <w:pPr>
                    <w:tabs>
                      <w:tab w:val="left" w:pos="993"/>
                    </w:tabs>
                    <w:spacing w:line="276" w:lineRule="auto"/>
                    <w:ind w:firstLine="567"/>
                    <w:jc w:val="both"/>
                    <w:rPr>
                      <w:rFonts w:eastAsia="Calibri"/>
                      <w:b/>
                      <w:szCs w:val="24"/>
                    </w:rPr>
                  </w:pPr>
                  <w:r>
                    <w:rPr>
                      <w:rFonts w:ascii="Wingdings" w:eastAsia="Calibri" w:hAnsi="Wingdings"/>
                      <w:szCs w:val="24"/>
                    </w:rPr>
                    <w:t></w:t>
                    <w:tab/>
                  </w:r>
                  <w:r>
                    <w:rPr>
                      <w:rFonts w:eastAsia="Calibri"/>
                      <w:b/>
                      <w:szCs w:val="24"/>
                    </w:rPr>
                    <w:t>Sutinku, kad duomenys iš kitų valstybinių registrų būtų gauti automatiniu būdu.</w:t>
                  </w:r>
                </w:p>
                <w:p>
                  <w:pPr>
                    <w:tabs>
                      <w:tab w:val="left" w:pos="993"/>
                    </w:tabs>
                    <w:spacing w:line="276" w:lineRule="auto"/>
                    <w:ind w:firstLine="567"/>
                    <w:jc w:val="both"/>
                    <w:rPr>
                      <w:rFonts w:eastAsia="Calibri"/>
                      <w:b/>
                      <w:szCs w:val="24"/>
                    </w:rPr>
                  </w:pPr>
                  <w:r>
                    <w:rPr>
                      <w:rFonts w:ascii="Wingdings" w:eastAsia="Calibri" w:hAnsi="Wingdings"/>
                      <w:szCs w:val="24"/>
                    </w:rPr>
                    <w:t></w:t>
                    <w:tab/>
                  </w:r>
                  <w:r>
                    <w:rPr>
                      <w:rFonts w:eastAsia="Calibri"/>
                      <w:b/>
                      <w:szCs w:val="24"/>
                    </w:rPr>
                    <w:t>Patvirtinu, kad Prašyme</w:t>
                  </w:r>
                  <w:r>
                    <w:rPr>
                      <w:rFonts w:eastAsia="Calibri"/>
                      <w:b/>
                      <w:szCs w:val="24"/>
                      <w:lang w:val="en-US"/>
                    </w:rPr>
                    <w:t xml:space="preserve"> </w:t>
                  </w:r>
                  <w:r>
                    <w:rPr>
                      <w:rFonts w:eastAsia="Calibri"/>
                      <w:b/>
                      <w:szCs w:val="24"/>
                    </w:rPr>
                    <w:t>pateikti duomenys yra teisingi.</w:t>
                  </w:r>
                </w:p>
                <w:p>
                  <w:pPr>
                    <w:spacing w:line="276" w:lineRule="auto"/>
                    <w:ind w:left="720"/>
                    <w:rPr>
                      <w:rFonts w:eastAsia="Calibri"/>
                      <w:b/>
                      <w:szCs w:val="24"/>
                    </w:rPr>
                  </w:pPr>
                </w:p>
                <w:p>
                  <w:pPr>
                    <w:tabs>
                      <w:tab w:val="left" w:pos="993"/>
                    </w:tabs>
                    <w:ind w:left="567"/>
                    <w:jc w:val="both"/>
                    <w:rPr>
                      <w:rFonts w:eastAsia="Calibri"/>
                      <w:b/>
                      <w:szCs w:val="24"/>
                    </w:rPr>
                  </w:pPr>
                </w:p>
                <w:p>
                  <w:pPr>
                    <w:tabs>
                      <w:tab w:val="left" w:pos="993"/>
                    </w:tabs>
                    <w:ind w:firstLine="567"/>
                    <w:rPr>
                      <w:i/>
                      <w:sz w:val="20"/>
                      <w:szCs w:val="22"/>
                    </w:rPr>
                  </w:pPr>
                </w:p>
                <w:p>
                  <w:pPr>
                    <w:tabs>
                      <w:tab w:val="left" w:pos="993"/>
                    </w:tabs>
                    <w:ind w:firstLine="2369"/>
                    <w:rPr>
                      <w:i/>
                      <w:sz w:val="20"/>
                      <w:szCs w:val="24"/>
                    </w:rPr>
                  </w:pPr>
                  <w:r>
                    <w:rPr>
                      <w:i/>
                      <w:sz w:val="20"/>
                      <w:szCs w:val="24"/>
                    </w:rPr>
                    <w:t xml:space="preserve">______________________      _______________________________________________</w:t>
                  </w:r>
                </w:p>
                <w:p>
                  <w:pPr>
                    <w:tabs>
                      <w:tab w:val="left" w:pos="993"/>
                    </w:tabs>
                    <w:ind w:firstLine="3075"/>
                    <w:rPr>
                      <w:i/>
                      <w:sz w:val="16"/>
                      <w:szCs w:val="16"/>
                    </w:rPr>
                  </w:pPr>
                  <w:r>
                    <w:rPr>
                      <w:i/>
                      <w:sz w:val="16"/>
                      <w:szCs w:val="16"/>
                    </w:rPr>
                    <w:t xml:space="preserve">(parašas)                                           (prašymą teikiančio asmens vardas, pavardė)</w:t>
                  </w:r>
                </w:p>
                <w:p>
                  <w:pPr>
                    <w:tabs>
                      <w:tab w:val="left" w:pos="993"/>
                    </w:tabs>
                    <w:ind w:firstLine="567"/>
                    <w:rPr>
                      <w:szCs w:val="24"/>
                    </w:rPr>
                  </w:pPr>
                </w:p>
                <w:p>
                  <w:pPr>
                    <w:tabs>
                      <w:tab w:val="left" w:pos="993"/>
                    </w:tabs>
                    <w:rPr>
                      <w:szCs w:val="24"/>
                    </w:rPr>
                  </w:pPr>
                </w:p>
                <w:p>
                  <w:pPr>
                    <w:tabs>
                      <w:tab w:val="left" w:pos="993"/>
                    </w:tabs>
                    <w:ind w:firstLine="567"/>
                    <w:rPr>
                      <w:szCs w:val="24"/>
                    </w:rPr>
                  </w:pPr>
                </w:p>
                <w:p>
                  <w:pPr>
                    <w:pBdr>
                      <w:bottom w:val="single" w:sz="4" w:space="1" w:color="auto"/>
                    </w:pBdr>
                    <w:tabs>
                      <w:tab w:val="right" w:pos="9498"/>
                    </w:tabs>
                    <w:rPr>
                      <w:szCs w:val="24"/>
                    </w:rPr>
                  </w:pPr>
                  <w:r>
                    <w:rPr>
                      <w:szCs w:val="24"/>
                    </w:rPr>
                    <w:t xml:space="preserve">Prašymo gavimo patvirtinimas: </w:t>
                  </w:r>
                </w:p>
                <w:p>
                  <w:pPr>
                    <w:pBdr>
                      <w:bottom w:val="single" w:sz="4" w:space="1" w:color="auto"/>
                    </w:pBdr>
                    <w:tabs>
                      <w:tab w:val="right" w:pos="9498"/>
                    </w:tabs>
                    <w:rPr>
                      <w:szCs w:val="24"/>
                    </w:rPr>
                  </w:pPr>
                  <w:r>
                    <w:rPr>
                      <w:i/>
                      <w:sz w:val="16"/>
                      <w:szCs w:val="16"/>
                    </w:rPr>
                    <w:t>(pildo švietimo įstaigos IS administratorius)</w:t>
                  </w:r>
                </w:p>
                <w:p>
                  <w:pPr>
                    <w:pBdr>
                      <w:bottom w:val="single" w:sz="4" w:space="1" w:color="auto"/>
                    </w:pBdr>
                    <w:tabs>
                      <w:tab w:val="right" w:pos="9498"/>
                    </w:tabs>
                    <w:rPr>
                      <w:szCs w:val="24"/>
                    </w:rPr>
                  </w:pPr>
                </w:p>
                <w:p>
                  <w:pPr>
                    <w:pBdr>
                      <w:bottom w:val="single" w:sz="4" w:space="1" w:color="auto"/>
                    </w:pBdr>
                    <w:tabs>
                      <w:tab w:val="right" w:pos="9498"/>
                    </w:tabs>
                    <w:rPr>
                      <w:szCs w:val="24"/>
                    </w:rPr>
                  </w:pPr>
                </w:p>
                <w:p>
                  <w:pPr>
                    <w:jc w:val="center"/>
                    <w:rPr>
                      <w:i/>
                      <w:sz w:val="16"/>
                      <w:szCs w:val="16"/>
                    </w:rPr>
                  </w:pPr>
                  <w:r>
                    <w:rPr>
                      <w:i/>
                      <w:sz w:val="16"/>
                      <w:szCs w:val="16"/>
                    </w:rPr>
                    <w:t>(švietimo įstaigos IS administratoriaus vardas, pavardė, parašas, prašymo gavimo data, laikas)</w:t>
                  </w:r>
                </w:p>
                <w:p>
                  <w:pPr>
                    <w:spacing w:line="259" w:lineRule="auto"/>
                    <w:rPr>
                      <w:i/>
                      <w:sz w:val="14"/>
                      <w:szCs w:val="14"/>
                    </w:rPr>
                  </w:pPr>
                  <w:r>
                    <w:rPr>
                      <w:i/>
                      <w:sz w:val="14"/>
                      <w:szCs w:val="14"/>
                    </w:rPr>
                    <w:br w:type="page"/>
                  </w:r>
                </w:p>
                <w:p>
                  <w:pPr>
                    <w:rPr>
                      <w:sz w:val="14"/>
                      <w:szCs w:val="14"/>
                    </w:rPr>
                  </w:pPr>
                </w:p>
                <w:tbl>
                  <w:tblPr>
                    <w:tblW w:w="0" w:type="auto"/>
                    <w:tblInd w:w="6062" w:type="dxa"/>
                    <w:tblLook w:val="04A0" w:firstRow="1" w:lastRow="0" w:firstColumn="1" w:lastColumn="0" w:noHBand="0" w:noVBand="1"/>
                  </w:tblPr>
                  <w:tblGrid>
                    <w:gridCol w:w="3576"/>
                  </w:tblGrid>
                  <w:tr>
                    <w:tc>
                      <w:tcPr>
                        <w:tcW w:w="3576" w:type="dxa"/>
                      </w:tcPr>
                      <w:p>
                        <w:pPr>
                          <w:rPr>
                            <w:bCs/>
                            <w:szCs w:val="24"/>
                          </w:rPr>
                        </w:pPr>
                        <w:r>
                          <w:rPr>
                            <w:bCs/>
                            <w:szCs w:val="24"/>
                          </w:rPr>
                          <w:t>Centralizuoto vaikų priėmimo į švietimo įstaigas ugdytis pagal ikimokyklinio ir priešmokyklinio ugdymo programas</w:t>
                        </w:r>
                        <w:r>
                          <w:rPr>
                            <w:szCs w:val="24"/>
                          </w:rPr>
                          <w:t xml:space="preserve"> tvarkos aprašo 2 priedas</w:t>
                        </w:r>
                      </w:p>
                    </w:tc>
                  </w:tr>
                </w:tbl>
                <w:p>
                  <w:pPr>
                    <w:rPr>
                      <w:b/>
                      <w:szCs w:val="24"/>
                    </w:rPr>
                  </w:pPr>
                </w:p>
                <w:tbl>
                  <w:tblPr>
                    <w:tblW w:w="0" w:type="auto"/>
                    <w:jc w:val="center"/>
                    <w:tblBorders>
                      <w:insideH w:val="single" w:sz="4" w:space="0" w:color="auto"/>
                    </w:tblBorders>
                    <w:tblLook w:val="04A0" w:firstRow="1" w:lastRow="0" w:firstColumn="1" w:lastColumn="0" w:noHBand="0" w:noVBand="1"/>
                  </w:tblPr>
                  <w:tblGrid>
                    <w:gridCol w:w="8647"/>
                  </w:tblGrid>
                  <w:tr>
                    <w:trPr>
                      <w:jc w:val="center"/>
                    </w:trPr>
                    <w:tc>
                      <w:tcPr>
                        <w:tcW w:w="8647" w:type="dxa"/>
                      </w:tcPr>
                      <w:p>
                        <w:pPr>
                          <w:spacing w:line="276" w:lineRule="auto"/>
                          <w:jc w:val="center"/>
                          <w:rPr>
                            <w:szCs w:val="24"/>
                          </w:rPr>
                        </w:pPr>
                      </w:p>
                    </w:tc>
                  </w:tr>
                  <w:tr>
                    <w:trPr>
                      <w:jc w:val="center"/>
                    </w:trPr>
                    <w:tc>
                      <w:tcPr>
                        <w:tcW w:w="8647" w:type="dxa"/>
                      </w:tcPr>
                      <w:p>
                        <w:pPr>
                          <w:spacing w:line="276" w:lineRule="auto"/>
                          <w:jc w:val="center"/>
                          <w:rPr>
                            <w:i/>
                            <w:sz w:val="16"/>
                            <w:szCs w:val="16"/>
                          </w:rPr>
                        </w:pPr>
                        <w:r>
                          <w:rPr>
                            <w:i/>
                            <w:sz w:val="16"/>
                            <w:szCs w:val="16"/>
                          </w:rPr>
                          <w:t>(prašymą teikiančio asmens vardas, pavardė, asmens kodas)</w:t>
                        </w:r>
                      </w:p>
                    </w:tc>
                  </w:tr>
                  <w:tr>
                    <w:trPr>
                      <w:jc w:val="center"/>
                    </w:trPr>
                    <w:tc>
                      <w:tcPr>
                        <w:tcW w:w="8647" w:type="dxa"/>
                      </w:tcPr>
                      <w:p>
                        <w:pPr>
                          <w:rPr>
                            <w:b/>
                            <w:sz w:val="36"/>
                            <w:szCs w:val="36"/>
                          </w:rPr>
                        </w:pPr>
                      </w:p>
                    </w:tc>
                  </w:tr>
                  <w:tr>
                    <w:trPr>
                      <w:jc w:val="center"/>
                    </w:trPr>
                    <w:tc>
                      <w:tcPr>
                        <w:tcW w:w="8647" w:type="dxa"/>
                      </w:tcPr>
                      <w:p>
                        <w:pPr>
                          <w:spacing w:line="276" w:lineRule="auto"/>
                          <w:jc w:val="center"/>
                          <w:rPr>
                            <w:i/>
                            <w:sz w:val="16"/>
                            <w:szCs w:val="16"/>
                          </w:rPr>
                        </w:pPr>
                        <w:r>
                          <w:rPr>
                            <w:i/>
                            <w:sz w:val="16"/>
                            <w:szCs w:val="16"/>
                          </w:rPr>
                          <w:t>(prašymą teikiančio asmens deklaruotos gyvenamosios vietos adresas)</w:t>
                        </w:r>
                      </w:p>
                    </w:tc>
                  </w:tr>
                  <w:tr>
                    <w:trPr>
                      <w:jc w:val="center"/>
                    </w:trPr>
                    <w:tc>
                      <w:tcPr>
                        <w:tcW w:w="8647" w:type="dxa"/>
                      </w:tcPr>
                      <w:p>
                        <w:pPr>
                          <w:rPr>
                            <w:b/>
                            <w:sz w:val="36"/>
                            <w:szCs w:val="36"/>
                          </w:rPr>
                        </w:pPr>
                      </w:p>
                    </w:tc>
                  </w:tr>
                  <w:tr>
                    <w:trPr>
                      <w:jc w:val="center"/>
                    </w:trPr>
                    <w:tc>
                      <w:tcPr>
                        <w:tcW w:w="8647" w:type="dxa"/>
                      </w:tcPr>
                      <w:p>
                        <w:pPr>
                          <w:spacing w:line="276" w:lineRule="auto"/>
                          <w:jc w:val="center"/>
                          <w:rPr>
                            <w:i/>
                            <w:sz w:val="16"/>
                            <w:szCs w:val="16"/>
                          </w:rPr>
                        </w:pPr>
                        <w:r>
                          <w:rPr>
                            <w:i/>
                            <w:sz w:val="16"/>
                            <w:szCs w:val="16"/>
                          </w:rPr>
                          <w:t>(prašymą teikiančio asmens faktinės gyvenamosios vietos adresas)</w:t>
                        </w:r>
                      </w:p>
                    </w:tc>
                  </w:tr>
                  <w:tr>
                    <w:trPr>
                      <w:jc w:val="center"/>
                    </w:trPr>
                    <w:tc>
                      <w:tcPr>
                        <w:tcW w:w="8647" w:type="dxa"/>
                        <w:tcBorders>
                          <w:bottom w:val="single" w:sz="4" w:space="0" w:color="auto"/>
                        </w:tcBorders>
                      </w:tcPr>
                      <w:p>
                        <w:pPr>
                          <w:spacing w:line="276" w:lineRule="auto"/>
                          <w:rPr>
                            <w:sz w:val="36"/>
                            <w:szCs w:val="36"/>
                          </w:rPr>
                        </w:pPr>
                      </w:p>
                    </w:tc>
                  </w:tr>
                  <w:tr>
                    <w:trPr>
                      <w:jc w:val="center"/>
                    </w:trPr>
                    <w:tc>
                      <w:tcPr>
                        <w:tcW w:w="8647" w:type="dxa"/>
                        <w:tcBorders>
                          <w:top w:val="single" w:sz="4" w:space="0" w:color="auto"/>
                          <w:bottom w:val="single" w:sz="4" w:space="0" w:color="auto"/>
                        </w:tcBorders>
                      </w:tcPr>
                      <w:p>
                        <w:pPr>
                          <w:spacing w:line="276" w:lineRule="auto"/>
                          <w:jc w:val="center"/>
                          <w:rPr>
                            <w:i/>
                            <w:sz w:val="16"/>
                            <w:szCs w:val="16"/>
                          </w:rPr>
                        </w:pPr>
                        <w:r>
                          <w:rPr>
                            <w:i/>
                            <w:sz w:val="16"/>
                            <w:szCs w:val="16"/>
                          </w:rPr>
                          <w:t>(prašymą teikiančio asmens telefono numeris, elektroninio pašto adresas)</w:t>
                        </w:r>
                      </w:p>
                    </w:tc>
                  </w:tr>
                </w:tbl>
                <w:p>
                  <w:pPr>
                    <w:rPr>
                      <w:b/>
                      <w:szCs w:val="24"/>
                    </w:rPr>
                  </w:pPr>
                </w:p>
                <w:p>
                  <w:pPr>
                    <w:rPr>
                      <w:szCs w:val="24"/>
                    </w:rPr>
                  </w:pPr>
                </w:p>
                <w:p>
                  <w:pPr>
                    <w:rPr>
                      <w:sz w:val="20"/>
                      <w:szCs w:val="22"/>
                    </w:rPr>
                  </w:pPr>
                  <w:r>
                    <w:rPr>
                      <w:szCs w:val="24"/>
                    </w:rPr>
                    <w:t xml:space="preserve">Radviliškio </w:t>
                  </w:r>
                  <w:r>
                    <w:rPr>
                      <w:sz w:val="20"/>
                      <w:szCs w:val="22"/>
                    </w:rPr>
                    <w:t>____________________________________________________________________________________</w:t>
                  </w:r>
                </w:p>
                <w:p>
                  <w:pPr>
                    <w:jc w:val="center"/>
                    <w:rPr>
                      <w:i/>
                      <w:sz w:val="16"/>
                      <w:szCs w:val="16"/>
                    </w:rPr>
                  </w:pPr>
                  <w:r>
                    <w:rPr>
                      <w:i/>
                      <w:sz w:val="16"/>
                      <w:szCs w:val="16"/>
                    </w:rPr>
                    <w:t>(švietimo įstaigos pavadinimas)</w:t>
                  </w:r>
                </w:p>
                <w:p>
                  <w:pPr>
                    <w:rPr>
                      <w:szCs w:val="24"/>
                    </w:rPr>
                  </w:pPr>
                  <w:r>
                    <w:rPr>
                      <w:szCs w:val="24"/>
                    </w:rPr>
                    <w:t>direktoriui</w:t>
                  </w:r>
                </w:p>
                <w:p>
                  <w:pPr>
                    <w:jc w:val="center"/>
                    <w:rPr>
                      <w:b/>
                      <w:sz w:val="20"/>
                      <w:szCs w:val="22"/>
                    </w:rPr>
                  </w:pPr>
                </w:p>
              </w:sdtContent>
            </w:sdt>
            <w:sdt>
              <w:sdtPr>
                <w:alias w:val="poskyris"/>
                <w:tag w:val="part_e623a6842a6c42bd89658b07625a7577"/>
                <w:lock w:val="sdtLocked"/>
                <w:richText/>
              </w:sdtPr>
              <w:sdtContent>
                <w:p>
                  <w:pPr>
                    <w:jc w:val="center"/>
                    <w:rPr>
                      <w:b/>
                      <w:szCs w:val="24"/>
                    </w:rPr>
                  </w:pPr>
                  <w:sdt>
                    <w:sdtPr>
                      <w:alias w:val="Pavadinimas"/>
                      <w:tag w:val="title_e623a6842a6c42bd89658b07625a7577"/>
                      <w:lock w:val="sdtLocked"/>
                      <w:richText/>
                    </w:sdtPr>
                    <w:sdtContent>
                      <w:r>
                        <w:rPr>
                          <w:b/>
                          <w:szCs w:val="24"/>
                        </w:rPr>
                        <w:t>PRAŠYMAS DĖL VAIKO PRIĖMIMO</w:t>
                      </w:r>
                    </w:sdtContent>
                  </w:sdt>
                </w:p>
                <w:p>
                  <w:pPr>
                    <w:jc w:val="center"/>
                    <w:rPr>
                      <w:bCs/>
                      <w:i/>
                      <w:iCs/>
                      <w:szCs w:val="24"/>
                    </w:rPr>
                  </w:pPr>
                  <w:r>
                    <w:rPr>
                      <w:bCs/>
                      <w:i/>
                      <w:iCs/>
                      <w:szCs w:val="24"/>
                    </w:rPr>
                    <w:t>(teikiamas papildomo priėmimo laikotarpiu)</w:t>
                  </w:r>
                </w:p>
                <w:p>
                  <w:pPr>
                    <w:jc w:val="center"/>
                    <w:rPr>
                      <w:b/>
                      <w:sz w:val="20"/>
                      <w:szCs w:val="22"/>
                    </w:rPr>
                  </w:pPr>
                </w:p>
                <w:p>
                  <w:pPr>
                    <w:ind w:firstLine="39"/>
                    <w:jc w:val="center"/>
                    <w:rPr>
                      <w:sz w:val="20"/>
                      <w:szCs w:val="22"/>
                    </w:rPr>
                  </w:pPr>
                  <w:r>
                    <w:rPr>
                      <w:sz w:val="20"/>
                      <w:szCs w:val="22"/>
                    </w:rPr>
                    <w:t xml:space="preserve">20_______ m. _______________  ____d.</w:t>
                  </w:r>
                </w:p>
                <w:p>
                  <w:pPr>
                    <w:jc w:val="center"/>
                    <w:rPr>
                      <w:i/>
                      <w:iCs/>
                      <w:sz w:val="16"/>
                      <w:szCs w:val="16"/>
                    </w:rPr>
                  </w:pPr>
                  <w:r>
                    <w:rPr>
                      <w:i/>
                      <w:iCs/>
                      <w:sz w:val="16"/>
                      <w:szCs w:val="16"/>
                    </w:rPr>
                    <w:t>(prašymo pateikimo data)</w:t>
                  </w:r>
                </w:p>
                <w:p>
                  <w:pPr>
                    <w:rPr>
                      <w:sz w:val="20"/>
                      <w:szCs w:val="22"/>
                    </w:rPr>
                  </w:pPr>
                </w:p>
                <w:p>
                  <w:pPr>
                    <w:rPr>
                      <w:sz w:val="20"/>
                      <w:szCs w:val="22"/>
                    </w:rPr>
                  </w:pPr>
                </w:p>
                <w:p>
                  <w:pPr>
                    <w:ind w:firstLine="567"/>
                    <w:jc w:val="both"/>
                    <w:rPr>
                      <w:sz w:val="20"/>
                      <w:szCs w:val="22"/>
                    </w:rPr>
                  </w:pPr>
                  <w:r>
                    <w:rPr>
                      <w:szCs w:val="24"/>
                    </w:rPr>
                    <w:t>Prašau priimti mano vaiką (globotinį(-ę) / įvaikį(-ę)</w:t>
                  </w:r>
                  <w:r>
                    <w:rPr>
                      <w:sz w:val="20"/>
                      <w:szCs w:val="22"/>
                    </w:rPr>
                    <w:t xml:space="preserve"> ________________________________________</w:t>
                  </w:r>
                </w:p>
                <w:p>
                  <w:pPr>
                    <w:ind w:firstLine="6637"/>
                    <w:jc w:val="both"/>
                    <w:rPr>
                      <w:sz w:val="16"/>
                      <w:szCs w:val="16"/>
                    </w:rPr>
                  </w:pPr>
                  <w:r>
                    <w:rPr>
                      <w:i/>
                      <w:sz w:val="16"/>
                      <w:szCs w:val="16"/>
                    </w:rPr>
                    <w:t>(vaiko vardas, pavardė)</w:t>
                  </w:r>
                </w:p>
                <w:p>
                  <w:pPr>
                    <w:jc w:val="both"/>
                    <w:rPr>
                      <w:i/>
                      <w:sz w:val="20"/>
                      <w:szCs w:val="22"/>
                    </w:rPr>
                  </w:pPr>
                  <w:r>
                    <w:rPr>
                      <w:sz w:val="20"/>
                      <w:szCs w:val="22"/>
                    </w:rPr>
                    <w:t>________________________________________________________________________________________________</w:t>
                  </w:r>
                </w:p>
                <w:p>
                  <w:pPr>
                    <w:ind w:firstLine="709"/>
                    <w:jc w:val="center"/>
                    <w:rPr>
                      <w:sz w:val="16"/>
                      <w:szCs w:val="16"/>
                    </w:rPr>
                  </w:pPr>
                  <w:r>
                    <w:rPr>
                      <w:i/>
                      <w:sz w:val="16"/>
                      <w:szCs w:val="16"/>
                    </w:rPr>
                    <w:t>(vaiko asmens kodas, deklaruotos ir faktinės gyvenamosios vietos adresas(-ai)</w:t>
                  </w:r>
                </w:p>
                <w:p>
                  <w:pPr>
                    <w:jc w:val="both"/>
                    <w:rPr>
                      <w:sz w:val="16"/>
                      <w:szCs w:val="16"/>
                    </w:rPr>
                  </w:pPr>
                </w:p>
                <w:p>
                  <w:pPr>
                    <w:jc w:val="both"/>
                    <w:rPr>
                      <w:sz w:val="20"/>
                      <w:szCs w:val="22"/>
                    </w:rPr>
                  </w:pPr>
                  <w:r>
                    <w:rPr>
                      <w:sz w:val="20"/>
                      <w:szCs w:val="22"/>
                    </w:rPr>
                    <w:t>________________________________________________________________________________________________</w:t>
                  </w:r>
                </w:p>
                <w:p>
                  <w:pPr>
                    <w:jc w:val="both"/>
                    <w:rPr>
                      <w:sz w:val="20"/>
                      <w:szCs w:val="22"/>
                    </w:rPr>
                  </w:pPr>
                </w:p>
                <w:p>
                  <w:pPr>
                    <w:jc w:val="center"/>
                    <w:rPr>
                      <w:sz w:val="20"/>
                      <w:szCs w:val="22"/>
                    </w:rPr>
                  </w:pPr>
                  <w:r>
                    <w:rPr>
                      <w:szCs w:val="24"/>
                    </w:rPr>
                    <w:t>nuo 20______ m. _____ mėn. ____ d. į</w:t>
                  </w:r>
                </w:p>
                <w:p>
                  <w:pPr>
                    <w:rPr>
                      <w:sz w:val="20"/>
                      <w:szCs w:val="22"/>
                    </w:rPr>
                  </w:pPr>
                </w:p>
                <w:p>
                  <w:pPr>
                    <w:rPr>
                      <w:sz w:val="20"/>
                      <w:szCs w:val="22"/>
                    </w:rPr>
                  </w:pPr>
                  <w:r>
                    <w:rPr>
                      <w:sz w:val="20"/>
                      <w:szCs w:val="22"/>
                    </w:rPr>
                    <w:t>________________________________________________________________________________________________</w:t>
                  </w:r>
                </w:p>
                <w:p>
                  <w:pPr>
                    <w:jc w:val="center"/>
                    <w:rPr>
                      <w:i/>
                      <w:sz w:val="16"/>
                      <w:szCs w:val="16"/>
                    </w:rPr>
                  </w:pPr>
                  <w:r>
                    <w:rPr>
                      <w:i/>
                      <w:sz w:val="16"/>
                      <w:szCs w:val="16"/>
                    </w:rPr>
                    <w:t>(švietimo įstaigos pavadinimas)</w:t>
                  </w:r>
                </w:p>
                <w:p>
                  <w:pPr>
                    <w:jc w:val="both"/>
                    <w:rPr>
                      <w:sz w:val="20"/>
                      <w:szCs w:val="22"/>
                    </w:rPr>
                  </w:pPr>
                </w:p>
                <w:p>
                  <w:pPr>
                    <w:jc w:val="both"/>
                    <w:rPr>
                      <w:sz w:val="20"/>
                      <w:szCs w:val="22"/>
                    </w:rPr>
                  </w:pPr>
                </w:p>
                <w:p>
                  <w:pPr>
                    <w:tabs>
                      <w:tab w:val="left" w:pos="993"/>
                    </w:tabs>
                    <w:spacing w:line="276" w:lineRule="auto"/>
                    <w:ind w:firstLine="567"/>
                    <w:jc w:val="both"/>
                    <w:rPr>
                      <w:rFonts w:eastAsia="Calibri"/>
                      <w:bCs/>
                      <w:sz w:val="22"/>
                      <w:szCs w:val="22"/>
                    </w:rPr>
                  </w:pPr>
                  <w:r>
                    <w:rPr>
                      <w:sz w:val="22"/>
                      <w:szCs w:val="22"/>
                    </w:rPr>
                    <w:t xml:space="preserve">Pageidauju, kad vaikas būtų ugdomas grupėje, kurios ugdymo trukmė </w:t>
                  </w:r>
                  <w:r>
                    <w:rPr>
                      <w:i/>
                      <w:iCs/>
                      <w:sz w:val="22"/>
                      <w:szCs w:val="22"/>
                    </w:rPr>
                    <w:t>(tinkamą pabraukti)</w:t>
                  </w:r>
                  <w:r>
                    <w:rPr>
                      <w:rFonts w:eastAsia="Calibri"/>
                      <w:bCs/>
                      <w:sz w:val="22"/>
                      <w:szCs w:val="22"/>
                    </w:rPr>
                    <w:t xml:space="preserve">: </w:t>
                  </w:r>
                </w:p>
                <w:p>
                  <w:pPr>
                    <w:tabs>
                      <w:tab w:val="left" w:pos="993"/>
                    </w:tabs>
                    <w:spacing w:line="276" w:lineRule="auto"/>
                    <w:ind w:firstLine="567"/>
                    <w:jc w:val="both"/>
                    <w:rPr>
                      <w:rFonts w:eastAsia="Calibri"/>
                      <w:bCs/>
                      <w:sz w:val="22"/>
                      <w:szCs w:val="22"/>
                    </w:rPr>
                  </w:pPr>
                  <w:r>
                    <w:rPr>
                      <w:rFonts w:eastAsia="Calibri"/>
                      <w:bCs/>
                      <w:sz w:val="22"/>
                      <w:szCs w:val="22"/>
                    </w:rPr>
                    <w:t>4 val.; 9 val.; 4+9 val.; 9,5 val.; 4+9,5 val.; 10 val.; 4+10 val.; 10,5 val.; 4+10,5 val. 12 val.</w:t>
                  </w:r>
                </w:p>
                <w:p>
                  <w:pPr>
                    <w:rPr>
                      <w:sz w:val="18"/>
                      <w:szCs w:val="18"/>
                    </w:rPr>
                  </w:pPr>
                </w:p>
                <w:p>
                  <w:pPr>
                    <w:tabs>
                      <w:tab w:val="left" w:pos="993"/>
                    </w:tabs>
                    <w:ind w:firstLine="567"/>
                    <w:jc w:val="both"/>
                    <w:rPr>
                      <w:rFonts w:eastAsia="Calibri"/>
                      <w:b/>
                      <w:bCs/>
                      <w:sz w:val="22"/>
                      <w:szCs w:val="22"/>
                    </w:rPr>
                  </w:pPr>
                  <w:r>
                    <w:rPr>
                      <w:rFonts w:eastAsia="Calibri"/>
                      <w:b/>
                      <w:bCs/>
                      <w:sz w:val="22"/>
                      <w:szCs w:val="22"/>
                    </w:rPr>
                    <w:t xml:space="preserve">Pirmenybę suteikiantys priėmimo kriterijai, kuriuos vaikas atitinka </w:t>
                  </w:r>
                  <w:r>
                    <w:rPr>
                      <w:i/>
                      <w:iCs/>
                      <w:sz w:val="22"/>
                      <w:szCs w:val="22"/>
                    </w:rPr>
                    <w:t>(tinkamus pažymėti)</w:t>
                  </w:r>
                  <w:r>
                    <w:rPr>
                      <w:rFonts w:eastAsia="Calibri"/>
                      <w:b/>
                      <w:bCs/>
                      <w:sz w:val="22"/>
                      <w:szCs w:val="22"/>
                    </w:rPr>
                    <w:t>:</w:t>
                  </w:r>
                </w:p>
                <w:p>
                  <w:pPr>
                    <w:tabs>
                      <w:tab w:val="left" w:pos="993"/>
                    </w:tabs>
                    <w:ind w:firstLine="567"/>
                    <w:jc w:val="both"/>
                    <w:rPr>
                      <w:rFonts w:eastAsia="Calibri"/>
                      <w:sz w:val="20"/>
                      <w:szCs w:val="22"/>
                    </w:rPr>
                  </w:pPr>
                </w:p>
                <w:p>
                  <w:pPr>
                    <w:tabs>
                      <w:tab w:val="left" w:pos="993"/>
                      <w:tab w:val="left" w:pos="1276"/>
                    </w:tabs>
                    <w:ind w:firstLine="567"/>
                    <w:jc w:val="both"/>
                    <w:rPr>
                      <w:rFonts w:eastAsia="Calibri"/>
                      <w:sz w:val="22"/>
                      <w:szCs w:val="22"/>
                    </w:rPr>
                  </w:pPr>
                  <w:r>
                    <w:rPr>
                      <w:rFonts w:ascii="Wingdings" w:eastAsia="Calibri" w:hAnsi="Wingdings"/>
                      <w:sz w:val="22"/>
                      <w:szCs w:val="22"/>
                    </w:rPr>
                    <w:t></w:t>
                    <w:tab/>
                  </w:r>
                  <w:r>
                    <w:rPr>
                      <w:rFonts w:eastAsia="Calibri"/>
                      <w:sz w:val="22"/>
                      <w:szCs w:val="22"/>
                    </w:rPr>
                    <w:t>vaikas, kuriam Savivaldybės mero potvarkiu skirtas privalomas ikimokyklinis ugdymas (pateikiamas Savivaldybės mero potvarkis / kopija, kuriuo skirtas privalomas ikimokyklinis ugdymas</w:t>
                  </w:r>
                  <w:r>
                    <w:rPr>
                      <w:sz w:val="22"/>
                      <w:szCs w:val="22"/>
                    </w:rPr>
                    <w:t xml:space="preserve"> švietimo įstaigoje, kuriai teikiamas Prašymas</w:t>
                  </w:r>
                  <w:r>
                    <w:rPr>
                      <w:rFonts w:eastAsia="Calibri"/>
                      <w:sz w:val="22"/>
                      <w:szCs w:val="22"/>
                    </w:rPr>
                    <w:t>);</w:t>
                  </w:r>
                </w:p>
                <w:p>
                  <w:pPr>
                    <w:tabs>
                      <w:tab w:val="left" w:pos="993"/>
                    </w:tabs>
                    <w:ind w:firstLine="567"/>
                    <w:jc w:val="both"/>
                    <w:rPr>
                      <w:rFonts w:eastAsia="Calibri"/>
                      <w:sz w:val="22"/>
                      <w:szCs w:val="22"/>
                    </w:rPr>
                  </w:pPr>
                  <w:r>
                    <w:rPr>
                      <w:rFonts w:ascii="Wingdings" w:eastAsia="Calibri" w:hAnsi="Wingdings"/>
                      <w:sz w:val="22"/>
                      <w:szCs w:val="22"/>
                    </w:rPr>
                    <w:t></w:t>
                    <w:tab/>
                  </w:r>
                  <w:r>
                    <w:rPr>
                      <w:sz w:val="22"/>
                      <w:szCs w:val="22"/>
                      <w:lang w:eastAsia="lt-LT"/>
                    </w:rPr>
                    <w:t xml:space="preserve">vaikas gyvena ir gyvenamąją vietą deklaravęs Savivaldybės teritorijoje </w:t>
                  </w:r>
                  <w:r>
                    <w:rPr>
                      <w:sz w:val="22"/>
                      <w:szCs w:val="22"/>
                    </w:rPr>
                    <w:t>(pateikiama pažyma / kopija apie deklaruotą gyvenamąją vietą)</w:t>
                  </w:r>
                  <w:r>
                    <w:rPr>
                      <w:sz w:val="22"/>
                      <w:szCs w:val="22"/>
                      <w:lang w:eastAsia="lt-LT"/>
                    </w:rPr>
                    <w:t>:</w:t>
                  </w:r>
                </w:p>
                <w:p>
                  <w:pPr>
                    <w:tabs>
                      <w:tab w:val="left" w:pos="993"/>
                    </w:tabs>
                    <w:ind w:firstLine="993"/>
                    <w:jc w:val="both"/>
                    <w:rPr>
                      <w:rFonts w:eastAsia="Calibri"/>
                      <w:sz w:val="22"/>
                      <w:szCs w:val="22"/>
                    </w:rPr>
                  </w:pPr>
                  <w:r>
                    <w:rPr>
                      <w:rFonts w:ascii="Wingdings" w:eastAsia="Calibri" w:hAnsi="Wingdings"/>
                      <w:sz w:val="22"/>
                      <w:szCs w:val="22"/>
                    </w:rPr>
                    <w:t></w:t>
                    <w:tab/>
                  </w:r>
                  <w:r>
                    <w:rPr>
                      <w:rFonts w:eastAsia="Calibri"/>
                      <w:sz w:val="22"/>
                      <w:szCs w:val="22"/>
                    </w:rPr>
                    <w:t>vaikas, kurį augina vienas iš tėvų (kitų teisėtų vaiko atstovų) (jeigu kitas yra miręs, teismo pripažintas dingusiu be žinios ar nežinia kur esančiu, teismo pripažintas neveiksniu arba teismo sprendimu apribotos tėvystės teisės) (pateikiama pažyma / kopija, patvirtinanti šeimos sudėtį, teismo sprendimas / kopija);</w:t>
                  </w:r>
                </w:p>
                <w:p>
                  <w:pPr>
                    <w:tabs>
                      <w:tab w:val="left" w:pos="993"/>
                    </w:tabs>
                    <w:ind w:firstLine="993"/>
                    <w:jc w:val="both"/>
                    <w:rPr>
                      <w:rFonts w:eastAsia="Calibri"/>
                      <w:sz w:val="22"/>
                      <w:szCs w:val="22"/>
                    </w:rPr>
                  </w:pPr>
                  <w:r>
                    <w:rPr>
                      <w:rFonts w:ascii="Wingdings" w:eastAsia="Calibri" w:hAnsi="Wingdings"/>
                      <w:sz w:val="22"/>
                      <w:szCs w:val="22"/>
                    </w:rPr>
                    <w:t></w:t>
                    <w:tab/>
                  </w:r>
                  <w:r>
                    <w:rPr>
                      <w:rFonts w:eastAsia="Calibri"/>
                      <w:sz w:val="22"/>
                      <w:szCs w:val="22"/>
                    </w:rPr>
                    <w:t xml:space="preserve">vaikas su negalia ar vaikas, kurio vienas arba abu tėvai (kiti teisėti vaiko atstovai) yra asmenys su negalia (pateikiamas asmens su negalia pažymėjimas / kopija); </w:t>
                  </w:r>
                </w:p>
                <w:p>
                  <w:pPr>
                    <w:tabs>
                      <w:tab w:val="left" w:pos="993"/>
                    </w:tabs>
                    <w:ind w:firstLine="993"/>
                    <w:jc w:val="both"/>
                    <w:rPr>
                      <w:rFonts w:eastAsia="Calibri"/>
                      <w:sz w:val="22"/>
                      <w:szCs w:val="22"/>
                    </w:rPr>
                  </w:pPr>
                  <w:r>
                    <w:rPr>
                      <w:rFonts w:ascii="Wingdings" w:eastAsia="Calibri" w:hAnsi="Wingdings"/>
                      <w:sz w:val="22"/>
                      <w:szCs w:val="22"/>
                    </w:rPr>
                    <w:t></w:t>
                    <w:tab/>
                  </w:r>
                  <w:r>
                    <w:rPr>
                      <w:rFonts w:eastAsia="Calibri"/>
                      <w:sz w:val="22"/>
                      <w:szCs w:val="22"/>
                    </w:rPr>
                    <w:t>dvynukai, trynukai ir kiti daugiavaisio gimimo vaikai (pateikiama pažyma / kopija, patvirtinanti šeimos sudėtį);</w:t>
                  </w:r>
                </w:p>
                <w:p>
                  <w:pPr>
                    <w:tabs>
                      <w:tab w:val="left" w:pos="993"/>
                    </w:tabs>
                    <w:ind w:firstLine="993"/>
                    <w:jc w:val="both"/>
                    <w:rPr>
                      <w:rFonts w:eastAsia="Calibri"/>
                      <w:sz w:val="22"/>
                      <w:szCs w:val="22"/>
                    </w:rPr>
                  </w:pPr>
                  <w:r>
                    <w:rPr>
                      <w:rFonts w:ascii="Wingdings" w:eastAsia="Calibri" w:hAnsi="Wingdings"/>
                      <w:sz w:val="22"/>
                      <w:szCs w:val="22"/>
                    </w:rPr>
                    <w:t></w:t>
                    <w:tab/>
                  </w:r>
                  <w:r>
                    <w:rPr>
                      <w:rFonts w:eastAsia="Calibri"/>
                      <w:sz w:val="22"/>
                      <w:szCs w:val="22"/>
                    </w:rPr>
                    <w:t>vaikas iš daugiavaikės šeimos (pateikiama patvirtinanti šeimos sudėtį);</w:t>
                  </w:r>
                </w:p>
                <w:p>
                  <w:pPr>
                    <w:tabs>
                      <w:tab w:val="left" w:pos="993"/>
                    </w:tabs>
                    <w:ind w:firstLine="993"/>
                    <w:jc w:val="both"/>
                    <w:rPr>
                      <w:rFonts w:eastAsia="Calibri"/>
                      <w:sz w:val="22"/>
                      <w:szCs w:val="22"/>
                    </w:rPr>
                  </w:pPr>
                  <w:r>
                    <w:rPr>
                      <w:rFonts w:ascii="Wingdings" w:eastAsia="Calibri" w:hAnsi="Wingdings"/>
                      <w:sz w:val="22"/>
                      <w:szCs w:val="22"/>
                    </w:rPr>
                    <w:t></w:t>
                    <w:tab/>
                  </w:r>
                  <w:r>
                    <w:rPr>
                      <w:rFonts w:eastAsia="Calibri"/>
                      <w:sz w:val="22"/>
                      <w:szCs w:val="22"/>
                    </w:rPr>
                    <w:t>vaikas, kurio brolis ir (ar) sesuo (įbrolis ir (ar) įseserė) Prašymo pateikimo metu jau ugdosi toje švietimo įstaigoje (pateikiama švietimo įstaigos pažyma / kopija);</w:t>
                  </w:r>
                </w:p>
                <w:p>
                  <w:pPr>
                    <w:tabs>
                      <w:tab w:val="left" w:pos="993"/>
                    </w:tabs>
                    <w:ind w:firstLine="993"/>
                    <w:jc w:val="both"/>
                    <w:rPr>
                      <w:rFonts w:eastAsia="Calibri"/>
                      <w:sz w:val="22"/>
                      <w:szCs w:val="22"/>
                    </w:rPr>
                  </w:pPr>
                  <w:r>
                    <w:rPr>
                      <w:rFonts w:ascii="Wingdings" w:eastAsia="Calibri" w:hAnsi="Wingdings"/>
                      <w:sz w:val="22"/>
                      <w:szCs w:val="22"/>
                    </w:rPr>
                    <w:t></w:t>
                    <w:tab/>
                  </w:r>
                  <w:r>
                    <w:rPr>
                      <w:rFonts w:eastAsia="Calibri"/>
                      <w:sz w:val="22"/>
                      <w:szCs w:val="22"/>
                    </w:rPr>
                    <w:t>vaikas, kuris buvo ugdomas švietimo įstaigoje pagal ikimokyklinio ugdymo programą (buvo sudaryta mokymosi sutartis) ir pageidauja tęsti ugdymąsi pagal priešmokyklinio ugdymo bendrąją programą toje pačioje švietimo įstaigoje;</w:t>
                  </w:r>
                </w:p>
                <w:p>
                  <w:pPr>
                    <w:tabs>
                      <w:tab w:val="left" w:pos="993"/>
                    </w:tabs>
                    <w:ind w:firstLine="993"/>
                    <w:jc w:val="both"/>
                    <w:rPr>
                      <w:rFonts w:eastAsia="Calibri"/>
                      <w:sz w:val="22"/>
                      <w:szCs w:val="22"/>
                    </w:rPr>
                  </w:pPr>
                  <w:r>
                    <w:rPr>
                      <w:rFonts w:ascii="Wingdings" w:eastAsia="Calibri" w:hAnsi="Wingdings"/>
                      <w:sz w:val="22"/>
                      <w:szCs w:val="22"/>
                    </w:rPr>
                    <w:t></w:t>
                    <w:tab/>
                  </w:r>
                  <w:r>
                    <w:rPr>
                      <w:rFonts w:eastAsia="Calibri"/>
                      <w:sz w:val="22"/>
                      <w:szCs w:val="22"/>
                    </w:rPr>
                    <w:t>užsienio valstybių diplomatinio korpuso darbuotojo, dirbančio Lietuvos Respublikoje esančiose diplomatinėje atstovybėje, Lietuvos Respublikos diplomatinio korpuso darbuotojo, sugrįžusio iš darbo užsienyje gyventi į švietimo įstaigai priskirtą aptarnavimo teritoriją, ir Lietuvos Respublikos krašto apsaugos sistemos profesinės karo tarnybos kario, perkelto gyventi į švietimo įstaigai priskirtą aptarnavimo teritoriją, vaikas (pateikiama darbovietės pažyma / kopija);</w:t>
                  </w:r>
                </w:p>
                <w:p>
                  <w:pPr>
                    <w:tabs>
                      <w:tab w:val="left" w:pos="993"/>
                    </w:tabs>
                    <w:ind w:firstLine="993"/>
                    <w:jc w:val="both"/>
                    <w:rPr>
                      <w:rFonts w:eastAsia="Calibri"/>
                      <w:sz w:val="22"/>
                      <w:szCs w:val="22"/>
                    </w:rPr>
                  </w:pPr>
                  <w:r>
                    <w:rPr>
                      <w:rFonts w:ascii="Wingdings" w:eastAsia="Calibri" w:hAnsi="Wingdings"/>
                      <w:sz w:val="22"/>
                      <w:szCs w:val="22"/>
                    </w:rPr>
                    <w:t></w:t>
                    <w:tab/>
                  </w:r>
                  <w:r>
                    <w:rPr>
                      <w:rFonts w:eastAsia="Calibri"/>
                      <w:sz w:val="22"/>
                      <w:szCs w:val="22"/>
                    </w:rPr>
                    <w:t>reemigrantų vaikas, kurio tėvai buvo deklaravę išvykimą iš Lietuvos, tačiau apsisprendė grįžti gyventi į Lietuvą ir nuo grįžimo į Lietuvą nesimokė pagal jokią ugdymo programą Lietuvos Respublikos teritorijoje (pateikiama išsideklaravimo iš Lietuvos pažyma / kopija ir vaiko mokymosi užsienyje pasiekimų pažyma / kopija).</w:t>
                  </w:r>
                </w:p>
                <w:p>
                  <w:pPr>
                    <w:tabs>
                      <w:tab w:val="left" w:pos="993"/>
                    </w:tabs>
                    <w:ind w:firstLine="993"/>
                    <w:jc w:val="both"/>
                    <w:rPr>
                      <w:rFonts w:eastAsia="Calibri"/>
                      <w:sz w:val="22"/>
                      <w:szCs w:val="22"/>
                    </w:rPr>
                  </w:pPr>
                  <w:r>
                    <w:rPr>
                      <w:rFonts w:ascii="Wingdings" w:eastAsia="Calibri" w:hAnsi="Wingdings"/>
                      <w:sz w:val="22"/>
                      <w:szCs w:val="22"/>
                    </w:rPr>
                    <w:t></w:t>
                    <w:tab/>
                  </w:r>
                  <w:r>
                    <w:rPr>
                      <w:rFonts w:eastAsia="Calibri"/>
                      <w:sz w:val="22"/>
                      <w:szCs w:val="22"/>
                    </w:rPr>
                    <w:t>pedagoginio darbuotojo, dirbančio toje švietimo įstaigoje, vaikas (pateikiama darbovietės pažyma / kopija).</w:t>
                  </w:r>
                </w:p>
                <w:p>
                  <w:pPr>
                    <w:tabs>
                      <w:tab w:val="left" w:pos="993"/>
                    </w:tabs>
                    <w:jc w:val="both"/>
                    <w:rPr>
                      <w:rFonts w:eastAsia="Calibri"/>
                      <w:bCs/>
                      <w:sz w:val="20"/>
                      <w:szCs w:val="22"/>
                    </w:rPr>
                  </w:pPr>
                </w:p>
                <w:p>
                  <w:pPr>
                    <w:tabs>
                      <w:tab w:val="left" w:pos="993"/>
                    </w:tabs>
                    <w:jc w:val="both"/>
                    <w:rPr>
                      <w:rFonts w:eastAsia="Calibri"/>
                      <w:bCs/>
                      <w:sz w:val="20"/>
                      <w:szCs w:val="22"/>
                    </w:rPr>
                  </w:pPr>
                  <w:r>
                    <w:rPr>
                      <w:rFonts w:eastAsia="Calibri"/>
                      <w:bCs/>
                      <w:szCs w:val="24"/>
                    </w:rPr>
                    <w:t xml:space="preserve">Kito tėvo / mamos / </w:t>
                  </w:r>
                  <w:r>
                    <w:rPr>
                      <w:rFonts w:eastAsia="Calibri"/>
                      <w:szCs w:val="24"/>
                    </w:rPr>
                    <w:t>kito teisėto vaiko atstovo</w:t>
                  </w:r>
                  <w:r>
                    <w:rPr>
                      <w:rFonts w:eastAsia="Calibri"/>
                      <w:bCs/>
                      <w:szCs w:val="24"/>
                    </w:rPr>
                    <w:t xml:space="preserve"> duomenys</w:t>
                  </w:r>
                  <w:r>
                    <w:rPr>
                      <w:rFonts w:eastAsia="Calibri"/>
                      <w:bCs/>
                      <w:sz w:val="20"/>
                      <w:szCs w:val="22"/>
                    </w:rPr>
                    <w:t xml:space="preserve"> _________________________________________</w:t>
                  </w:r>
                </w:p>
                <w:p>
                  <w:pPr>
                    <w:tabs>
                      <w:tab w:val="left" w:pos="993"/>
                    </w:tabs>
                    <w:ind w:firstLine="7261"/>
                    <w:jc w:val="both"/>
                    <w:rPr>
                      <w:rFonts w:eastAsia="Calibri"/>
                      <w:bCs/>
                      <w:i/>
                      <w:iCs/>
                      <w:sz w:val="16"/>
                      <w:szCs w:val="16"/>
                    </w:rPr>
                  </w:pPr>
                  <w:r>
                    <w:rPr>
                      <w:rFonts w:eastAsia="Calibri"/>
                      <w:bCs/>
                      <w:i/>
                      <w:iCs/>
                      <w:sz w:val="16"/>
                      <w:szCs w:val="16"/>
                    </w:rPr>
                    <w:t>(vardas, pavardė)</w:t>
                  </w:r>
                </w:p>
                <w:p>
                  <w:pPr>
                    <w:tabs>
                      <w:tab w:val="left" w:pos="993"/>
                    </w:tabs>
                    <w:jc w:val="both"/>
                    <w:rPr>
                      <w:rFonts w:eastAsia="Calibri"/>
                      <w:bCs/>
                      <w:sz w:val="20"/>
                      <w:szCs w:val="22"/>
                    </w:rPr>
                  </w:pPr>
                </w:p>
                <w:p>
                  <w:pPr>
                    <w:tabs>
                      <w:tab w:val="left" w:pos="993"/>
                    </w:tabs>
                    <w:jc w:val="both"/>
                    <w:rPr>
                      <w:rFonts w:eastAsia="Calibri"/>
                      <w:bCs/>
                      <w:sz w:val="20"/>
                      <w:szCs w:val="22"/>
                    </w:rPr>
                  </w:pPr>
                  <w:r>
                    <w:rPr>
                      <w:rFonts w:eastAsia="Calibri"/>
                      <w:bCs/>
                      <w:sz w:val="20"/>
                      <w:szCs w:val="22"/>
                    </w:rPr>
                    <w:t>________________________________________________________________________________________________</w:t>
                  </w:r>
                </w:p>
                <w:p>
                  <w:pPr>
                    <w:tabs>
                      <w:tab w:val="left" w:pos="993"/>
                    </w:tabs>
                    <w:jc w:val="center"/>
                    <w:rPr>
                      <w:rFonts w:eastAsia="Calibri"/>
                      <w:bCs/>
                      <w:i/>
                      <w:iCs/>
                      <w:sz w:val="16"/>
                      <w:szCs w:val="16"/>
                    </w:rPr>
                  </w:pPr>
                  <w:r>
                    <w:rPr>
                      <w:rFonts w:eastAsia="Calibri"/>
                      <w:bCs/>
                      <w:i/>
                      <w:iCs/>
                      <w:sz w:val="16"/>
                      <w:szCs w:val="16"/>
                    </w:rPr>
                    <w:t xml:space="preserve">(asmens kodas, </w:t>
                  </w:r>
                  <w:r>
                    <w:rPr>
                      <w:i/>
                      <w:iCs/>
                      <w:sz w:val="16"/>
                      <w:szCs w:val="16"/>
                    </w:rPr>
                    <w:t>telefono numeris, elektroninio pašto adresas,</w:t>
                  </w:r>
                  <w:r>
                    <w:rPr>
                      <w:rFonts w:eastAsia="Calibri"/>
                      <w:bCs/>
                      <w:i/>
                      <w:iCs/>
                      <w:sz w:val="16"/>
                      <w:szCs w:val="16"/>
                    </w:rPr>
                    <w:t xml:space="preserve"> deklaruotos, faktinės gyvenamosios vietos adresai)</w:t>
                  </w:r>
                </w:p>
                <w:p>
                  <w:pPr>
                    <w:tabs>
                      <w:tab w:val="left" w:pos="993"/>
                    </w:tabs>
                    <w:jc w:val="center"/>
                    <w:rPr>
                      <w:rFonts w:eastAsia="Calibri"/>
                      <w:bCs/>
                      <w:sz w:val="16"/>
                      <w:szCs w:val="16"/>
                    </w:rPr>
                  </w:pPr>
                </w:p>
                <w:p>
                  <w:pPr>
                    <w:tabs>
                      <w:tab w:val="left" w:pos="993"/>
                    </w:tabs>
                    <w:jc w:val="both"/>
                    <w:rPr>
                      <w:rFonts w:eastAsia="Calibri"/>
                      <w:bCs/>
                      <w:sz w:val="20"/>
                      <w:szCs w:val="22"/>
                    </w:rPr>
                  </w:pPr>
                </w:p>
                <w:p>
                  <w:pPr>
                    <w:tabs>
                      <w:tab w:val="left" w:pos="993"/>
                    </w:tabs>
                    <w:jc w:val="both"/>
                    <w:rPr>
                      <w:rFonts w:eastAsia="Calibri"/>
                      <w:bCs/>
                      <w:sz w:val="20"/>
                      <w:szCs w:val="22"/>
                    </w:rPr>
                  </w:pPr>
                  <w:r>
                    <w:rPr>
                      <w:rFonts w:eastAsia="Calibri"/>
                      <w:bCs/>
                      <w:sz w:val="20"/>
                      <w:szCs w:val="22"/>
                    </w:rPr>
                    <w:t>________________________________________________________________________________________________</w:t>
                  </w:r>
                </w:p>
                <w:p>
                  <w:pPr>
                    <w:tabs>
                      <w:tab w:val="left" w:pos="993"/>
                    </w:tabs>
                    <w:jc w:val="both"/>
                    <w:rPr>
                      <w:rFonts w:eastAsia="Calibri"/>
                      <w:bCs/>
                      <w:sz w:val="20"/>
                      <w:szCs w:val="22"/>
                    </w:rPr>
                  </w:pPr>
                </w:p>
                <w:p>
                  <w:pPr>
                    <w:tabs>
                      <w:tab w:val="left" w:pos="993"/>
                    </w:tabs>
                    <w:jc w:val="both"/>
                    <w:rPr>
                      <w:rFonts w:eastAsia="Calibri"/>
                      <w:bCs/>
                      <w:sz w:val="20"/>
                      <w:szCs w:val="22"/>
                    </w:rPr>
                  </w:pPr>
                </w:p>
                <w:p>
                  <w:pPr>
                    <w:tabs>
                      <w:tab w:val="left" w:pos="993"/>
                    </w:tabs>
                    <w:jc w:val="both"/>
                    <w:rPr>
                      <w:rFonts w:eastAsia="Calibri"/>
                      <w:bCs/>
                      <w:sz w:val="20"/>
                      <w:szCs w:val="22"/>
                    </w:rPr>
                  </w:pPr>
                </w:p>
                <w:p>
                  <w:pPr>
                    <w:tabs>
                      <w:tab w:val="left" w:pos="993"/>
                    </w:tabs>
                    <w:spacing w:line="276" w:lineRule="auto"/>
                    <w:ind w:firstLine="567"/>
                    <w:jc w:val="both"/>
                    <w:rPr>
                      <w:b/>
                      <w:szCs w:val="24"/>
                    </w:rPr>
                  </w:pPr>
                  <w:r>
                    <w:rPr>
                      <w:rFonts w:ascii="Wingdings" w:hAnsi="Wingdings"/>
                      <w:szCs w:val="24"/>
                    </w:rPr>
                    <w:t></w:t>
                    <w:tab/>
                  </w:r>
                  <w:r>
                    <w:rPr>
                      <w:rFonts w:eastAsia="Calibri"/>
                      <w:b/>
                      <w:szCs w:val="24"/>
                    </w:rPr>
                    <w:t>Sutinku, kad vaikas būtų ugdomas</w:t>
                  </w:r>
                  <w:r>
                    <w:rPr>
                      <w:b/>
                      <w:szCs w:val="24"/>
                    </w:rPr>
                    <w:t xml:space="preserve"> lietuvių kalba.</w:t>
                  </w:r>
                </w:p>
                <w:p>
                  <w:pPr>
                    <w:tabs>
                      <w:tab w:val="left" w:pos="993"/>
                    </w:tabs>
                    <w:spacing w:line="276" w:lineRule="auto"/>
                    <w:ind w:firstLine="567"/>
                    <w:jc w:val="both"/>
                    <w:rPr>
                      <w:rFonts w:eastAsia="Calibri"/>
                      <w:b/>
                      <w:szCs w:val="24"/>
                    </w:rPr>
                  </w:pPr>
                  <w:r>
                    <w:rPr>
                      <w:rFonts w:ascii="Wingdings" w:eastAsia="Calibri" w:hAnsi="Wingdings"/>
                      <w:szCs w:val="24"/>
                    </w:rPr>
                    <w:t></w:t>
                    <w:tab/>
                  </w:r>
                  <w:r>
                    <w:rPr>
                      <w:rFonts w:eastAsia="Calibri"/>
                      <w:b/>
                      <w:szCs w:val="24"/>
                    </w:rPr>
                    <w:t>Sutinku, kad duomenys iš kitų valstybinių registrų būtų gauti automatiniu būdu.</w:t>
                  </w:r>
                </w:p>
                <w:p>
                  <w:pPr>
                    <w:tabs>
                      <w:tab w:val="left" w:pos="993"/>
                    </w:tabs>
                    <w:spacing w:line="276" w:lineRule="auto"/>
                    <w:ind w:firstLine="567"/>
                    <w:jc w:val="both"/>
                    <w:rPr>
                      <w:rFonts w:eastAsia="Calibri"/>
                      <w:b/>
                      <w:szCs w:val="24"/>
                    </w:rPr>
                  </w:pPr>
                  <w:r>
                    <w:rPr>
                      <w:rFonts w:ascii="Wingdings" w:eastAsia="Calibri" w:hAnsi="Wingdings"/>
                      <w:szCs w:val="24"/>
                    </w:rPr>
                    <w:t></w:t>
                    <w:tab/>
                  </w:r>
                  <w:r>
                    <w:rPr>
                      <w:rFonts w:eastAsia="Calibri"/>
                      <w:b/>
                      <w:szCs w:val="24"/>
                    </w:rPr>
                    <w:t>Patvirtinu, kad Prašyme</w:t>
                  </w:r>
                  <w:r>
                    <w:rPr>
                      <w:rFonts w:eastAsia="Calibri"/>
                      <w:b/>
                      <w:szCs w:val="24"/>
                      <w:lang w:val="en-US"/>
                    </w:rPr>
                    <w:t xml:space="preserve"> </w:t>
                  </w:r>
                  <w:r>
                    <w:rPr>
                      <w:rFonts w:eastAsia="Calibri"/>
                      <w:b/>
                      <w:szCs w:val="24"/>
                    </w:rPr>
                    <w:t>pateikti duomenys yra teisingi.</w:t>
                  </w:r>
                </w:p>
                <w:p>
                  <w:pPr>
                    <w:spacing w:line="276" w:lineRule="auto"/>
                    <w:ind w:left="720"/>
                    <w:rPr>
                      <w:rFonts w:eastAsia="Calibri"/>
                      <w:b/>
                      <w:szCs w:val="24"/>
                    </w:rPr>
                  </w:pPr>
                </w:p>
                <w:p>
                  <w:pPr>
                    <w:tabs>
                      <w:tab w:val="left" w:pos="993"/>
                    </w:tabs>
                    <w:ind w:left="567"/>
                    <w:jc w:val="both"/>
                    <w:rPr>
                      <w:rFonts w:eastAsia="Calibri"/>
                      <w:b/>
                      <w:szCs w:val="24"/>
                    </w:rPr>
                  </w:pPr>
                </w:p>
                <w:p>
                  <w:pPr>
                    <w:tabs>
                      <w:tab w:val="left" w:pos="993"/>
                    </w:tabs>
                    <w:ind w:firstLine="567"/>
                    <w:rPr>
                      <w:i/>
                      <w:sz w:val="20"/>
                      <w:szCs w:val="22"/>
                    </w:rPr>
                  </w:pPr>
                </w:p>
                <w:p>
                  <w:pPr>
                    <w:tabs>
                      <w:tab w:val="left" w:pos="993"/>
                    </w:tabs>
                    <w:ind w:firstLine="2369"/>
                    <w:rPr>
                      <w:i/>
                      <w:sz w:val="20"/>
                      <w:szCs w:val="24"/>
                    </w:rPr>
                  </w:pPr>
                  <w:r>
                    <w:rPr>
                      <w:i/>
                      <w:sz w:val="20"/>
                      <w:szCs w:val="24"/>
                    </w:rPr>
                    <w:t xml:space="preserve">______________________      _______________________________________________</w:t>
                  </w:r>
                </w:p>
                <w:p>
                  <w:pPr>
                    <w:tabs>
                      <w:tab w:val="left" w:pos="993"/>
                    </w:tabs>
                    <w:ind w:firstLine="3075"/>
                    <w:rPr>
                      <w:i/>
                      <w:sz w:val="16"/>
                      <w:szCs w:val="16"/>
                    </w:rPr>
                  </w:pPr>
                  <w:r>
                    <w:rPr>
                      <w:i/>
                      <w:sz w:val="16"/>
                      <w:szCs w:val="16"/>
                    </w:rPr>
                    <w:t xml:space="preserve">(parašas)                                           (prašymą teikiančio asmens vardas, pavardė)</w:t>
                  </w:r>
                </w:p>
                <w:p>
                  <w:pPr>
                    <w:tabs>
                      <w:tab w:val="left" w:pos="993"/>
                    </w:tabs>
                    <w:ind w:firstLine="567"/>
                    <w:rPr>
                      <w:szCs w:val="24"/>
                    </w:rPr>
                  </w:pPr>
                </w:p>
                <w:p>
                  <w:pPr>
                    <w:tabs>
                      <w:tab w:val="left" w:pos="993"/>
                    </w:tabs>
                    <w:ind w:firstLine="567"/>
                    <w:rPr>
                      <w:szCs w:val="24"/>
                    </w:rPr>
                  </w:pPr>
                </w:p>
                <w:p>
                  <w:pPr>
                    <w:tabs>
                      <w:tab w:val="left" w:pos="993"/>
                    </w:tabs>
                    <w:ind w:firstLine="567"/>
                    <w:rPr>
                      <w:szCs w:val="24"/>
                    </w:rPr>
                  </w:pPr>
                </w:p>
                <w:p>
                  <w:pPr>
                    <w:tabs>
                      <w:tab w:val="left" w:pos="993"/>
                    </w:tabs>
                    <w:ind w:firstLine="567"/>
                    <w:rPr>
                      <w:szCs w:val="24"/>
                    </w:rPr>
                  </w:pPr>
                </w:p>
                <w:p>
                  <w:pPr>
                    <w:tabs>
                      <w:tab w:val="left" w:pos="993"/>
                    </w:tabs>
                    <w:ind w:firstLine="567"/>
                    <w:rPr>
                      <w:szCs w:val="24"/>
                    </w:rPr>
                  </w:pPr>
                </w:p>
                <w:p>
                  <w:pPr>
                    <w:tabs>
                      <w:tab w:val="left" w:pos="993"/>
                    </w:tabs>
                    <w:ind w:firstLine="567"/>
                    <w:rPr>
                      <w:szCs w:val="24"/>
                    </w:rPr>
                  </w:pPr>
                </w:p>
                <w:p>
                  <w:pPr>
                    <w:tabs>
                      <w:tab w:val="left" w:pos="993"/>
                    </w:tabs>
                    <w:rPr>
                      <w:szCs w:val="24"/>
                    </w:rPr>
                  </w:pPr>
                </w:p>
                <w:p>
                  <w:pPr>
                    <w:pBdr>
                      <w:bottom w:val="single" w:sz="4" w:space="1" w:color="auto"/>
                    </w:pBdr>
                    <w:tabs>
                      <w:tab w:val="right" w:pos="9498"/>
                    </w:tabs>
                    <w:rPr>
                      <w:szCs w:val="24"/>
                    </w:rPr>
                  </w:pPr>
                  <w:r>
                    <w:rPr>
                      <w:szCs w:val="24"/>
                    </w:rPr>
                    <w:t xml:space="preserve">Prašymo gavimo patvirtinimas: </w:t>
                  </w:r>
                </w:p>
                <w:p>
                  <w:pPr>
                    <w:pBdr>
                      <w:bottom w:val="single" w:sz="4" w:space="1" w:color="auto"/>
                    </w:pBdr>
                    <w:tabs>
                      <w:tab w:val="right" w:pos="9498"/>
                    </w:tabs>
                    <w:rPr>
                      <w:szCs w:val="24"/>
                    </w:rPr>
                  </w:pPr>
                  <w:r>
                    <w:rPr>
                      <w:i/>
                      <w:sz w:val="16"/>
                      <w:szCs w:val="16"/>
                    </w:rPr>
                    <w:t>(pildo švietimo įstaigos IS administratorius)</w:t>
                  </w:r>
                </w:p>
                <w:p>
                  <w:pPr>
                    <w:pBdr>
                      <w:bottom w:val="single" w:sz="4" w:space="1" w:color="auto"/>
                    </w:pBdr>
                    <w:tabs>
                      <w:tab w:val="right" w:pos="9498"/>
                    </w:tabs>
                    <w:rPr>
                      <w:szCs w:val="24"/>
                    </w:rPr>
                  </w:pPr>
                </w:p>
                <w:p>
                  <w:pPr>
                    <w:pBdr>
                      <w:bottom w:val="single" w:sz="4" w:space="1" w:color="auto"/>
                    </w:pBdr>
                    <w:tabs>
                      <w:tab w:val="right" w:pos="9498"/>
                    </w:tabs>
                    <w:jc w:val="center"/>
                    <w:rPr>
                      <w:szCs w:val="24"/>
                    </w:rPr>
                  </w:pPr>
                </w:p>
                <w:p>
                  <w:pPr>
                    <w:jc w:val="center"/>
                    <w:rPr>
                      <w:i/>
                      <w:sz w:val="16"/>
                      <w:szCs w:val="16"/>
                    </w:rPr>
                  </w:pPr>
                  <w:r>
                    <w:rPr>
                      <w:i/>
                      <w:sz w:val="16"/>
                      <w:szCs w:val="16"/>
                    </w:rPr>
                    <w:t>(švietimo įstaigos IS administratoriaus vardas, pavardė, parašas, prašymo gavimo data, laikas)</w:t>
                  </w:r>
                </w:p>
                <w:p>
                  <w:pPr>
                    <w:spacing w:line="259" w:lineRule="auto"/>
                    <w:rPr>
                      <w:i/>
                      <w:sz w:val="14"/>
                      <w:szCs w:val="14"/>
                    </w:rPr>
                  </w:pPr>
                  <w:r>
                    <w:rPr>
                      <w:i/>
                      <w:sz w:val="14"/>
                      <w:szCs w:val="14"/>
                    </w:rPr>
                    <w:br w:type="page"/>
                  </w:r>
                </w:p>
                <w:p>
                  <w:pPr>
                    <w:rPr>
                      <w:sz w:val="14"/>
                      <w:szCs w:val="14"/>
                    </w:rPr>
                  </w:pPr>
                </w:p>
                <w:tbl>
                  <w:tblPr>
                    <w:tblW w:w="0" w:type="auto"/>
                    <w:tblInd w:w="6062" w:type="dxa"/>
                    <w:tblLook w:val="04A0" w:firstRow="1" w:lastRow="0" w:firstColumn="1" w:lastColumn="0" w:noHBand="0" w:noVBand="1"/>
                  </w:tblPr>
                  <w:tblGrid>
                    <w:gridCol w:w="3576"/>
                  </w:tblGrid>
                  <w:tr>
                    <w:tc>
                      <w:tcPr>
                        <w:tcW w:w="3576" w:type="dxa"/>
                      </w:tcPr>
                      <w:p>
                        <w:pPr>
                          <w:rPr>
                            <w:bCs/>
                            <w:szCs w:val="24"/>
                          </w:rPr>
                        </w:pPr>
                        <w:r>
                          <w:rPr>
                            <w:bCs/>
                            <w:szCs w:val="24"/>
                          </w:rPr>
                          <w:t>Centralizuoto vaikų priėmimo į švietimo įstaigas ugdytis pagal ikimokyklinio ir priešmokyklinio ugdymo programas</w:t>
                        </w:r>
                        <w:r>
                          <w:rPr>
                            <w:szCs w:val="24"/>
                          </w:rPr>
                          <w:t xml:space="preserve"> tvarkos aprašo 3 priedas</w:t>
                        </w:r>
                      </w:p>
                    </w:tc>
                  </w:tr>
                </w:tbl>
                <w:p>
                  <w:pPr>
                    <w:rPr>
                      <w:rFonts w:eastAsia="Calibri"/>
                      <w:b/>
                      <w:bCs/>
                      <w:szCs w:val="22"/>
                    </w:rPr>
                  </w:pPr>
                </w:p>
                <w:tbl>
                  <w:tblPr>
                    <w:tblW w:w="0" w:type="auto"/>
                    <w:jc w:val="center"/>
                    <w:tblBorders>
                      <w:insideH w:val="single" w:sz="4" w:space="0" w:color="auto"/>
                    </w:tblBorders>
                    <w:tblLook w:val="04A0" w:firstRow="1" w:lastRow="0" w:firstColumn="1" w:lastColumn="0" w:noHBand="0" w:noVBand="1"/>
                  </w:tblPr>
                  <w:tblGrid>
                    <w:gridCol w:w="8647"/>
                  </w:tblGrid>
                  <w:tr>
                    <w:trPr>
                      <w:jc w:val="center"/>
                    </w:trPr>
                    <w:tc>
                      <w:tcPr>
                        <w:tcW w:w="8647" w:type="dxa"/>
                      </w:tcPr>
                      <w:p>
                        <w:pPr>
                          <w:spacing w:line="276" w:lineRule="auto"/>
                          <w:jc w:val="center"/>
                          <w:rPr>
                            <w:szCs w:val="24"/>
                          </w:rPr>
                        </w:pPr>
                      </w:p>
                    </w:tc>
                  </w:tr>
                  <w:tr>
                    <w:trPr>
                      <w:trHeight w:val="626"/>
                      <w:jc w:val="center"/>
                    </w:trPr>
                    <w:tc>
                      <w:tcPr>
                        <w:tcW w:w="8647" w:type="dxa"/>
                        <w:tcBorders>
                          <w:bottom w:val="single" w:sz="4" w:space="0" w:color="auto"/>
                        </w:tcBorders>
                      </w:tcPr>
                      <w:p>
                        <w:pPr>
                          <w:spacing w:line="276" w:lineRule="auto"/>
                          <w:jc w:val="center"/>
                          <w:rPr>
                            <w:i/>
                            <w:sz w:val="16"/>
                            <w:szCs w:val="16"/>
                          </w:rPr>
                        </w:pPr>
                        <w:r>
                          <w:rPr>
                            <w:i/>
                            <w:sz w:val="16"/>
                            <w:szCs w:val="16"/>
                          </w:rPr>
                          <w:t>(prašymą teikiančio asmens vardas, pavardė)</w:t>
                        </w:r>
                      </w:p>
                    </w:tc>
                  </w:tr>
                  <w:tr>
                    <w:trPr>
                      <w:trHeight w:val="626"/>
                      <w:jc w:val="center"/>
                    </w:trPr>
                    <w:tc>
                      <w:tcPr>
                        <w:tcW w:w="8647" w:type="dxa"/>
                        <w:tcBorders>
                          <w:bottom w:val="single" w:sz="4" w:space="0" w:color="auto"/>
                        </w:tcBorders>
                      </w:tcPr>
                      <w:p>
                        <w:pPr>
                          <w:spacing w:line="276" w:lineRule="auto"/>
                          <w:jc w:val="center"/>
                          <w:rPr>
                            <w:i/>
                            <w:sz w:val="16"/>
                            <w:szCs w:val="16"/>
                          </w:rPr>
                        </w:pPr>
                        <w:r>
                          <w:rPr>
                            <w:i/>
                            <w:sz w:val="16"/>
                            <w:szCs w:val="16"/>
                          </w:rPr>
                          <w:t>(prašymą teikiančio asmens deklaruotos gyvenamosios vietos adresas)</w:t>
                        </w:r>
                      </w:p>
                    </w:tc>
                  </w:tr>
                  <w:tr>
                    <w:trPr>
                      <w:trHeight w:val="688"/>
                      <w:jc w:val="center"/>
                    </w:trPr>
                    <w:tc>
                      <w:tcPr>
                        <w:tcW w:w="8647" w:type="dxa"/>
                        <w:tcBorders>
                          <w:bottom w:val="single" w:sz="4" w:space="0" w:color="auto"/>
                        </w:tcBorders>
                      </w:tcPr>
                      <w:p>
                        <w:pPr>
                          <w:spacing w:line="276" w:lineRule="auto"/>
                          <w:jc w:val="center"/>
                          <w:rPr>
                            <w:i/>
                            <w:sz w:val="16"/>
                            <w:szCs w:val="16"/>
                          </w:rPr>
                        </w:pPr>
                        <w:r>
                          <w:rPr>
                            <w:i/>
                            <w:sz w:val="16"/>
                            <w:szCs w:val="16"/>
                          </w:rPr>
                          <w:t>(prašymą teikiančio asmens faktinės gyvenamosios vietos adresas)</w:t>
                        </w:r>
                      </w:p>
                    </w:tc>
                  </w:tr>
                  <w:tr>
                    <w:trPr>
                      <w:jc w:val="center"/>
                    </w:trPr>
                    <w:tc>
                      <w:tcPr>
                        <w:tcW w:w="8647" w:type="dxa"/>
                        <w:tcBorders>
                          <w:top w:val="single" w:sz="4" w:space="0" w:color="auto"/>
                          <w:bottom w:val="nil"/>
                        </w:tcBorders>
                      </w:tcPr>
                      <w:p>
                        <w:pPr>
                          <w:spacing w:line="276" w:lineRule="auto"/>
                          <w:jc w:val="center"/>
                          <w:rPr>
                            <w:i/>
                            <w:sz w:val="16"/>
                            <w:szCs w:val="16"/>
                          </w:rPr>
                        </w:pPr>
                        <w:r>
                          <w:rPr>
                            <w:i/>
                            <w:sz w:val="16"/>
                            <w:szCs w:val="16"/>
                          </w:rPr>
                          <w:t>(prašymą teikiančio asmens telefono numeris, elektroninio pašto adresas)</w:t>
                        </w:r>
                      </w:p>
                    </w:tc>
                  </w:tr>
                </w:tbl>
                <w:p>
                  <w:pPr>
                    <w:rPr>
                      <w:rFonts w:eastAsia="Calibri"/>
                      <w:b/>
                      <w:bCs/>
                      <w:szCs w:val="22"/>
                    </w:rPr>
                  </w:pPr>
                </w:p>
                <w:p>
                  <w:pPr>
                    <w:rPr>
                      <w:rFonts w:eastAsia="Calibri"/>
                      <w:b/>
                      <w:bCs/>
                      <w:szCs w:val="22"/>
                    </w:rPr>
                  </w:pPr>
                </w:p>
                <w:p>
                  <w:pPr>
                    <w:rPr>
                      <w:rFonts w:eastAsia="Calibri"/>
                      <w:b/>
                      <w:bCs/>
                      <w:szCs w:val="22"/>
                    </w:rPr>
                  </w:pPr>
                </w:p>
                <w:p>
                  <w:pPr>
                    <w:rPr>
                      <w:rFonts w:eastAsia="Calibri"/>
                      <w:szCs w:val="22"/>
                    </w:rPr>
                  </w:pPr>
                  <w:r>
                    <w:rPr>
                      <w:rFonts w:eastAsia="Calibri"/>
                      <w:szCs w:val="22"/>
                    </w:rPr>
                    <w:t xml:space="preserve">Radviliškio rajono savivaldybei </w:t>
                  </w:r>
                </w:p>
                <w:p>
                  <w:pPr>
                    <w:rPr>
                      <w:rFonts w:eastAsia="Calibri"/>
                      <w:szCs w:val="22"/>
                    </w:rPr>
                  </w:pPr>
                </w:p>
                <w:p>
                  <w:pPr>
                    <w:rPr>
                      <w:rFonts w:eastAsia="Calibri"/>
                      <w:szCs w:val="22"/>
                    </w:rPr>
                  </w:pPr>
                </w:p>
              </w:sdtContent>
            </w:sdt>
            <w:sdt>
              <w:sdtPr>
                <w:alias w:val="poskyris"/>
                <w:tag w:val="part_3ff56565b2324ee5947216aea54f0693"/>
                <w:lock w:val="sdtLocked"/>
                <w:richText/>
              </w:sdtPr>
              <w:sdtContent>
                <w:sdt>
                  <w:sdtPr>
                    <w:alias w:val="Pavadinimas"/>
                    <w:tag w:val="title_3ff56565b2324ee5947216aea54f0693"/>
                    <w:lock w:val="sdtLocked"/>
                    <w:richText/>
                  </w:sdtPr>
                  <w:sdtContent>
                    <w:p>
                      <w:pPr>
                        <w:jc w:val="center"/>
                        <w:rPr>
                          <w:rFonts w:eastAsia="Calibri"/>
                          <w:b/>
                          <w:bCs/>
                          <w:szCs w:val="24"/>
                        </w:rPr>
                      </w:pPr>
                      <w:r>
                        <w:rPr>
                          <w:rFonts w:eastAsia="Calibri"/>
                          <w:b/>
                          <w:bCs/>
                          <w:szCs w:val="22"/>
                        </w:rPr>
                        <w:t xml:space="preserve">PRAŠYMAS </w:t>
                      </w:r>
                      <w:r>
                        <w:rPr>
                          <w:rFonts w:eastAsia="Calibri"/>
                          <w:b/>
                          <w:bCs/>
                          <w:szCs w:val="24"/>
                        </w:rPr>
                        <w:t>DĖL NUKREIPIMO</w:t>
                      </w:r>
                    </w:p>
                    <w:p>
                      <w:pPr>
                        <w:jc w:val="center"/>
                        <w:rPr>
                          <w:rFonts w:eastAsia="Calibri"/>
                          <w:b/>
                          <w:bCs/>
                          <w:szCs w:val="22"/>
                        </w:rPr>
                      </w:pPr>
                      <w:r>
                        <w:rPr>
                          <w:rFonts w:eastAsia="Calibri"/>
                          <w:b/>
                          <w:bCs/>
                          <w:szCs w:val="24"/>
                        </w:rPr>
                        <w:t>Į KITĄ ARTIMIAUSIĄ SAVIVALDYBĖS ŠVIETIMO ĮSTAIGĄ</w:t>
                      </w:r>
                    </w:p>
                  </w:sdtContent>
                </w:sdt>
                <w:p>
                  <w:pPr>
                    <w:jc w:val="center"/>
                    <w:rPr>
                      <w:rFonts w:eastAsia="Calibri"/>
                      <w:szCs w:val="22"/>
                    </w:rPr>
                  </w:pPr>
                  <w:r>
                    <w:rPr>
                      <w:rFonts w:eastAsia="Calibri"/>
                      <w:szCs w:val="22"/>
                    </w:rPr>
                    <w:t>20____-____-____</w:t>
                  </w:r>
                </w:p>
                <w:p>
                  <w:pPr>
                    <w:jc w:val="center"/>
                    <w:rPr>
                      <w:i/>
                      <w:iCs/>
                      <w:sz w:val="16"/>
                      <w:szCs w:val="16"/>
                    </w:rPr>
                  </w:pPr>
                  <w:r>
                    <w:rPr>
                      <w:i/>
                      <w:iCs/>
                      <w:sz w:val="16"/>
                      <w:szCs w:val="16"/>
                    </w:rPr>
                    <w:t>(prašymo pateikimo data)</w:t>
                  </w:r>
                </w:p>
                <w:p>
                  <w:pPr>
                    <w:rPr>
                      <w:rFonts w:eastAsia="Calibri"/>
                      <w:b/>
                      <w:bCs/>
                      <w:szCs w:val="22"/>
                    </w:rPr>
                  </w:pPr>
                </w:p>
                <w:p>
                  <w:pPr>
                    <w:rPr>
                      <w:rFonts w:eastAsia="Calibri"/>
                      <w:b/>
                      <w:bCs/>
                      <w:szCs w:val="22"/>
                    </w:rPr>
                  </w:pPr>
                </w:p>
                <w:p>
                  <w:pPr>
                    <w:ind w:firstLine="709"/>
                    <w:rPr>
                      <w:rFonts w:eastAsia="Calibri"/>
                      <w:szCs w:val="22"/>
                    </w:rPr>
                  </w:pPr>
                  <w:r>
                    <w:rPr>
                      <w:rFonts w:eastAsia="Calibri"/>
                      <w:szCs w:val="22"/>
                    </w:rPr>
                    <w:t>Prašau dėl ugdymosi vietų trūkumo ____________________________________________,</w:t>
                  </w:r>
                </w:p>
                <w:p>
                  <w:pPr>
                    <w:spacing w:line="360" w:lineRule="auto"/>
                    <w:ind w:firstLine="5580"/>
                    <w:rPr>
                      <w:rFonts w:eastAsia="Calibri"/>
                      <w:sz w:val="16"/>
                      <w:szCs w:val="16"/>
                    </w:rPr>
                  </w:pPr>
                  <w:r>
                    <w:rPr>
                      <w:rFonts w:eastAsia="Calibri"/>
                      <w:sz w:val="16"/>
                      <w:szCs w:val="16"/>
                    </w:rPr>
                    <w:t>(švietimo įstaigos pavadinimas)</w:t>
                  </w:r>
                </w:p>
                <w:p>
                  <w:pPr>
                    <w:jc w:val="both"/>
                    <w:rPr>
                      <w:rFonts w:eastAsia="Calibri"/>
                      <w:szCs w:val="22"/>
                    </w:rPr>
                  </w:pPr>
                  <w:r>
                    <w:rPr>
                      <w:rFonts w:eastAsia="Calibri"/>
                      <w:szCs w:val="22"/>
                    </w:rPr>
                    <w:t xml:space="preserve">kurio (-ios) aptarnavimo teritorijoje gyvename ir esame deklaravę gyvenamąją vietą, mano vaiką </w:t>
                  </w:r>
                </w:p>
                <w:p>
                  <w:pPr>
                    <w:rPr>
                      <w:rFonts w:eastAsia="Calibri"/>
                      <w:szCs w:val="22"/>
                    </w:rPr>
                  </w:pPr>
                </w:p>
                <w:p>
                  <w:pPr>
                    <w:jc w:val="center"/>
                    <w:rPr>
                      <w:rFonts w:eastAsia="Calibri"/>
                      <w:sz w:val="16"/>
                      <w:szCs w:val="16"/>
                    </w:rPr>
                  </w:pPr>
                  <w:r>
                    <w:rPr>
                      <w:rFonts w:eastAsia="Calibri"/>
                      <w:szCs w:val="22"/>
                    </w:rPr>
                    <w:t>________________________________________________________________________________</w:t>
                  </w:r>
                  <w:r>
                    <w:rPr>
                      <w:rFonts w:eastAsia="Calibri"/>
                      <w:sz w:val="16"/>
                      <w:szCs w:val="16"/>
                    </w:rPr>
                    <w:t>(</w:t>
                  </w:r>
                  <w:r>
                    <w:rPr>
                      <w:i/>
                      <w:sz w:val="16"/>
                      <w:szCs w:val="16"/>
                    </w:rPr>
                    <w:t xml:space="preserve">vaiko vardas, pavardė, </w:t>
                  </w:r>
                  <w:r>
                    <w:rPr>
                      <w:rFonts w:eastAsia="Calibri"/>
                      <w:i/>
                      <w:iCs/>
                      <w:sz w:val="16"/>
                      <w:szCs w:val="16"/>
                    </w:rPr>
                    <w:t>gimimo data,</w:t>
                  </w:r>
                  <w:r>
                    <w:rPr>
                      <w:i/>
                      <w:sz w:val="16"/>
                      <w:szCs w:val="16"/>
                    </w:rPr>
                    <w:t xml:space="preserve"> faktinės gyvenamosios vietos adresas)</w:t>
                  </w:r>
                </w:p>
                <w:p>
                  <w:pPr>
                    <w:rPr>
                      <w:rFonts w:eastAsia="Calibri"/>
                      <w:szCs w:val="22"/>
                    </w:rPr>
                  </w:pPr>
                  <w:r>
                    <w:rPr>
                      <w:rFonts w:eastAsia="Calibri"/>
                      <w:szCs w:val="22"/>
                    </w:rPr>
                    <w:t>________________________________________________________________________________</w:t>
                  </w:r>
                </w:p>
                <w:p>
                  <w:pPr>
                    <w:spacing w:line="360" w:lineRule="auto"/>
                    <w:jc w:val="center"/>
                    <w:rPr>
                      <w:rFonts w:eastAsia="Calibri"/>
                      <w:sz w:val="16"/>
                      <w:szCs w:val="16"/>
                    </w:rPr>
                  </w:pPr>
                  <w:r>
                    <w:rPr>
                      <w:rFonts w:eastAsia="Calibri"/>
                      <w:i/>
                      <w:iCs/>
                      <w:sz w:val="16"/>
                      <w:szCs w:val="16"/>
                    </w:rPr>
                    <w:t xml:space="preserve">(vaiko </w:t>
                  </w:r>
                  <w:r>
                    <w:rPr>
                      <w:i/>
                      <w:sz w:val="16"/>
                      <w:szCs w:val="16"/>
                    </w:rPr>
                    <w:t>deklaruotos gyvenamosios vietos adresas)</w:t>
                  </w:r>
                </w:p>
                <w:p>
                  <w:pPr>
                    <w:spacing w:line="276" w:lineRule="auto"/>
                    <w:jc w:val="both"/>
                    <w:rPr>
                      <w:rFonts w:eastAsia="Calibri"/>
                      <w:szCs w:val="24"/>
                    </w:rPr>
                  </w:pPr>
                  <w:r>
                    <w:rPr>
                      <w:rFonts w:eastAsia="Calibri"/>
                      <w:szCs w:val="24"/>
                    </w:rPr>
                    <w:t>________________________________________________________________________________</w:t>
                  </w:r>
                </w:p>
                <w:p>
                  <w:pPr>
                    <w:jc w:val="both"/>
                    <w:rPr>
                      <w:rFonts w:eastAsia="Calibri"/>
                      <w:szCs w:val="24"/>
                    </w:rPr>
                  </w:pPr>
                </w:p>
                <w:p>
                  <w:pPr>
                    <w:jc w:val="both"/>
                    <w:rPr>
                      <w:rFonts w:eastAsia="Calibri"/>
                      <w:szCs w:val="24"/>
                    </w:rPr>
                  </w:pPr>
                  <w:r>
                    <w:rPr>
                      <w:rFonts w:eastAsia="Calibri"/>
                      <w:szCs w:val="24"/>
                    </w:rPr>
                    <w:t>nukreipti į kitą artimiausią savivaldybės švietimo įstaigą, vykdančią ikimokyklinio / priešmokyklinio</w:t>
                  </w:r>
                </w:p>
                <w:p>
                  <w:pPr>
                    <w:ind w:firstLine="6944"/>
                    <w:jc w:val="both"/>
                    <w:rPr>
                      <w:rFonts w:eastAsia="Calibri"/>
                      <w:i/>
                      <w:iCs/>
                      <w:sz w:val="16"/>
                      <w:szCs w:val="16"/>
                    </w:rPr>
                  </w:pPr>
                  <w:r>
                    <w:rPr>
                      <w:rFonts w:eastAsia="Calibri"/>
                      <w:i/>
                      <w:iCs/>
                      <w:sz w:val="16"/>
                      <w:szCs w:val="16"/>
                    </w:rPr>
                    <w:t xml:space="preserve">(reikalingą programą pabraukti) </w:t>
                  </w:r>
                </w:p>
                <w:p>
                  <w:pPr>
                    <w:jc w:val="both"/>
                    <w:rPr>
                      <w:rFonts w:eastAsia="Calibri"/>
                      <w:b/>
                      <w:bCs/>
                      <w:szCs w:val="24"/>
                    </w:rPr>
                  </w:pPr>
                  <w:r>
                    <w:rPr>
                      <w:rFonts w:eastAsia="Calibri"/>
                      <w:szCs w:val="24"/>
                    </w:rPr>
                    <w:t>ugdymo programą, turinčią laisvų ugdymosi vietų.</w:t>
                  </w:r>
                  <w:r>
                    <w:rPr>
                      <w:rFonts w:eastAsia="Calibri"/>
                      <w:color w:val="000000"/>
                      <w:szCs w:val="24"/>
                    </w:rPr>
                    <w:t xml:space="preserve"> </w:t>
                  </w:r>
                </w:p>
                <w:p>
                  <w:pPr>
                    <w:jc w:val="both"/>
                    <w:rPr>
                      <w:rFonts w:eastAsia="Calibri"/>
                      <w:b/>
                      <w:bCs/>
                      <w:szCs w:val="24"/>
                    </w:rPr>
                  </w:pPr>
                </w:p>
                <w:p>
                  <w:pPr>
                    <w:rPr>
                      <w:rFonts w:eastAsia="Calibri"/>
                      <w:szCs w:val="22"/>
                    </w:rPr>
                  </w:pPr>
                </w:p>
                <w:p>
                  <w:pPr>
                    <w:rPr>
                      <w:rFonts w:eastAsia="Calibri"/>
                      <w:szCs w:val="22"/>
                    </w:rPr>
                  </w:pPr>
                </w:p>
                <w:p>
                  <w:pPr>
                    <w:rPr>
                      <w:rFonts w:eastAsia="Calibri"/>
                      <w:szCs w:val="22"/>
                    </w:rPr>
                  </w:pPr>
                </w:p>
                <w:p>
                  <w:pPr>
                    <w:rPr>
                      <w:rFonts w:eastAsia="Calibri"/>
                      <w:szCs w:val="22"/>
                    </w:rPr>
                  </w:pPr>
                </w:p>
                <w:p>
                  <w:pPr>
                    <w:rPr>
                      <w:rFonts w:eastAsia="Calibri"/>
                      <w:szCs w:val="22"/>
                    </w:rPr>
                  </w:pPr>
                </w:p>
                <w:p>
                  <w:pPr>
                    <w:jc w:val="right"/>
                    <w:rPr>
                      <w:szCs w:val="22"/>
                    </w:rPr>
                  </w:pPr>
                  <w:r>
                    <w:rPr>
                      <w:szCs w:val="22"/>
                    </w:rPr>
                    <w:t>_____________________________________________________</w:t>
                  </w:r>
                </w:p>
                <w:p>
                  <w:pPr>
                    <w:ind w:left="2835" w:firstLine="567"/>
                    <w:jc w:val="center"/>
                    <w:rPr>
                      <w:i/>
                      <w:iCs/>
                      <w:sz w:val="16"/>
                      <w:szCs w:val="16"/>
                    </w:rPr>
                  </w:pPr>
                  <w:r>
                    <w:rPr>
                      <w:i/>
                      <w:iCs/>
                      <w:sz w:val="16"/>
                      <w:szCs w:val="16"/>
                    </w:rPr>
                    <w:t xml:space="preserve">prašymą teikiančio asmens parašas vardas, pavardė </w:t>
                  </w:r>
                </w:p>
                <w:p/>
                <w:p>
                  <w:pPr>
                    <w:rPr>
                      <w:szCs w:val="22"/>
                    </w:rPr>
                  </w:pPr>
                </w:p>
                <w:p>
                  <w:pPr>
                    <w:spacing w:line="276" w:lineRule="auto"/>
                    <w:rPr>
                      <w:szCs w:val="22"/>
                    </w:rPr>
                  </w:pPr>
                  <w:r>
                    <w:rPr>
                      <w:szCs w:val="22"/>
                    </w:rPr>
                    <w:br w:type="page"/>
                  </w:r>
                </w:p>
                <w:p>
                  <w:pPr>
                    <w:rPr>
                      <w:sz w:val="18"/>
                      <w:szCs w:val="18"/>
                    </w:rPr>
                  </w:pPr>
                </w:p>
              </w:sdtContent>
            </w:sdt>
            <w:sdt>
              <w:sdtPr>
                <w:alias w:val="poskyris"/>
                <w:tag w:val="part_d0ca7f0e630c4e838c3e01f9f5d49a2f"/>
                <w:lock w:val="sdtLocked"/>
                <w:richText/>
              </w:sdtPr>
              <w:sdtContent>
                <w:sdt>
                  <w:sdtPr>
                    <w:alias w:val="Pavadinimas"/>
                    <w:tag w:val="title_d0ca7f0e630c4e838c3e01f9f5d49a2f"/>
                    <w:lock w:val="sdtLocked"/>
                    <w:richText/>
                  </w:sdtPr>
                  <w:sdtContent>
                    <w:p>
                      <w:pPr>
                        <w:jc w:val="center"/>
                        <w:rPr>
                          <w:b/>
                          <w:bCs/>
                          <w:color w:val="000000"/>
                          <w:szCs w:val="24"/>
                        </w:rPr>
                      </w:pPr>
                      <w:r>
                        <w:rPr>
                          <w:rFonts w:ascii="TimesNewRomanPS-BoldMT" w:eastAsia="Calibri" w:hAnsi="TimesNewRomanPS-BoldMT" w:cs="TimesNewRomanPS-BoldMT"/>
                          <w:b/>
                          <w:bCs/>
                          <w:szCs w:val="24"/>
                        </w:rPr>
                        <w:t>RADVILIŠKIO RAJONO SAVIVALDYBĖS</w:t>
                      </w:r>
                      <w:r>
                        <w:rPr>
                          <w:b/>
                          <w:bCs/>
                          <w:szCs w:val="24"/>
                        </w:rPr>
                        <w:t xml:space="preserve"> TARYBOS SPRENDIMO PROJEKTO </w:t>
                      </w:r>
                    </w:p>
                    <w:p>
                      <w:pPr>
                        <w:jc w:val="center"/>
                        <w:rPr>
                          <w:b/>
                          <w:bCs/>
                          <w:szCs w:val="24"/>
                        </w:rPr>
                      </w:pPr>
                      <w:r>
                        <w:rPr>
                          <w:b/>
                          <w:bCs/>
                          <w:caps/>
                          <w:szCs w:val="24"/>
                        </w:rPr>
                        <w:t>„</w:t>
                      </w:r>
                      <w:r>
                        <w:rPr>
                          <w:b/>
                          <w:szCs w:val="24"/>
                        </w:rPr>
                        <w:t xml:space="preserve">DĖL RADVILIŠKIO RAJONO SAVIVALDYBĖS TARYBOS </w:t>
                      </w:r>
                      <w:r>
                        <w:rPr>
                          <w:b/>
                          <w:bCs/>
                          <w:color w:val="000000"/>
                          <w:szCs w:val="24"/>
                          <w:lang w:eastAsia="lt-LT"/>
                        </w:rPr>
                        <w:t xml:space="preserve">2024 M. SPALIO 10 D. </w:t>
                      </w:r>
                      <w:r>
                        <w:rPr>
                          <w:b/>
                          <w:bCs/>
                          <w:szCs w:val="24"/>
                          <w:lang w:eastAsia="lt-LT"/>
                        </w:rPr>
                        <w:t xml:space="preserve">SPRENDIMO </w:t>
                      </w:r>
                      <w:r>
                        <w:rPr>
                          <w:b/>
                          <w:bCs/>
                          <w:color w:val="000000"/>
                          <w:szCs w:val="24"/>
                          <w:lang w:eastAsia="lt-LT"/>
                        </w:rPr>
                        <w:t xml:space="preserve">NR. T-491 </w:t>
                      </w:r>
                      <w:r>
                        <w:rPr>
                          <w:b/>
                          <w:bCs/>
                          <w:szCs w:val="24"/>
                          <w:lang w:eastAsia="lt-LT"/>
                        </w:rPr>
                        <w:t>„</w:t>
                      </w:r>
                      <w:r>
                        <w:rPr>
                          <w:b/>
                          <w:szCs w:val="24"/>
                        </w:rPr>
                        <w:t xml:space="preserve">DĖL CENTRALIZUOTO </w:t>
                      </w:r>
                      <w:r>
                        <w:rPr>
                          <w:b/>
                          <w:bCs/>
                          <w:szCs w:val="24"/>
                        </w:rPr>
                        <w:t>VAIKŲ PRIĖMIMO Į ŠVIETIMO ĮSTAIGAS UGDYTIS PAGAL IKIMOKYKLINIO IR PRIEŠMOKYKLINIO UGDYMO PROGRAMAS TVARKOS APRAŠO PATVIRTINIMO“ PAKEITIMO</w:t>
                      </w:r>
                      <w:r>
                        <w:rPr>
                          <w:b/>
                          <w:bCs/>
                          <w:caps/>
                          <w:szCs w:val="24"/>
                        </w:rPr>
                        <w:t>“</w:t>
                      </w:r>
                    </w:p>
                    <w:p>
                      <w:pPr>
                        <w:jc w:val="center"/>
                        <w:rPr>
                          <w:b/>
                          <w:bCs/>
                          <w:color w:val="000000"/>
                          <w:szCs w:val="24"/>
                        </w:rPr>
                      </w:pPr>
                      <w:r>
                        <w:rPr>
                          <w:b/>
                          <w:bCs/>
                          <w:color w:val="000000"/>
                          <w:szCs w:val="24"/>
                        </w:rPr>
                        <w:t>AIŠKINAMASIS RAŠTAS</w:t>
                      </w:r>
                    </w:p>
                  </w:sdtContent>
                </w:sdt>
                <w:p>
                  <w:pPr>
                    <w:jc w:val="center"/>
                    <w:rPr>
                      <w:szCs w:val="24"/>
                    </w:rPr>
                  </w:pPr>
                </w:p>
                <w:p>
                  <w:pPr>
                    <w:jc w:val="center"/>
                    <w:rPr>
                      <w:szCs w:val="24"/>
                    </w:rPr>
                  </w:pPr>
                  <w:r>
                    <w:rPr>
                      <w:szCs w:val="24"/>
                    </w:rPr>
                    <w:t>2025 m. sausio 24 d.</w:t>
                  </w:r>
                </w:p>
                <w:p>
                  <w:pPr>
                    <w:jc w:val="center"/>
                    <w:rPr>
                      <w:szCs w:val="24"/>
                    </w:rPr>
                  </w:pPr>
                  <w:r>
                    <w:rPr>
                      <w:szCs w:val="24"/>
                    </w:rPr>
                    <w:t>Radviliškis</w:t>
                  </w:r>
                </w:p>
                <w:p>
                  <w:pPr>
                    <w:tabs>
                      <w:tab w:val="left" w:pos="1134"/>
                    </w:tabs>
                    <w:jc w:val="center"/>
                    <w:rPr>
                      <w:b/>
                      <w:color w:val="000000"/>
                      <w:szCs w:val="24"/>
                    </w:rPr>
                  </w:pPr>
                </w:p>
                <w:sdt>
                  <w:sdtPr>
                    <w:alias w:val="1 p."/>
                    <w:tag w:val="part_b2da90d2730f4418bd0819bd0e67f733"/>
                    <w:lock w:val="sdtLocked"/>
                    <w:richText/>
                  </w:sdtPr>
                  <w:sdtContent>
                    <w:p>
                      <w:pPr>
                        <w:tabs>
                          <w:tab w:val="left" w:pos="851"/>
                          <w:tab w:val="left" w:pos="1134"/>
                        </w:tabs>
                        <w:ind w:firstLine="709"/>
                        <w:jc w:val="both"/>
                        <w:rPr>
                          <w:color w:val="000000"/>
                          <w:szCs w:val="24"/>
                          <w:lang w:eastAsia="lt-LT"/>
                        </w:rPr>
                      </w:pPr>
                      <w:sdt>
                        <w:sdtPr>
                          <w:alias w:val="Numeris"/>
                          <w:tag w:val="nr_b2da90d2730f4418bd0819bd0e67f733"/>
                          <w:lock w:val="sdtLocked"/>
                          <w:richText/>
                        </w:sdtPr>
                        <w:sdtContent>
                          <w:r>
                            <w:rPr>
                              <w:b/>
                              <w:color w:val="000000"/>
                              <w:szCs w:val="24"/>
                              <w:lang w:eastAsia="lt-LT"/>
                            </w:rPr>
                            <w:t>1</w:t>
                          </w:r>
                        </w:sdtContent>
                      </w:sdt>
                      <w:r>
                        <w:rPr>
                          <w:b/>
                          <w:color w:val="000000"/>
                          <w:szCs w:val="24"/>
                          <w:lang w:eastAsia="lt-LT"/>
                        </w:rPr>
                        <w:t>.</w:t>
                        <w:tab/>
                      </w:r>
                      <w:r>
                        <w:rPr>
                          <w:b/>
                          <w:bCs/>
                          <w:color w:val="000000"/>
                          <w:szCs w:val="24"/>
                          <w:lang w:eastAsia="lt-LT"/>
                        </w:rPr>
                        <w:t>Projekto rengimą paskatinusios priežastys, parengto projekto tikslai ir uždaviniai.</w:t>
                      </w:r>
                    </w:p>
                    <w:p>
                      <w:pPr>
                        <w:tabs>
                          <w:tab w:val="left" w:pos="0"/>
                          <w:tab w:val="left" w:pos="993"/>
                          <w:tab w:val="left" w:pos="1134"/>
                        </w:tabs>
                        <w:ind w:firstLine="709"/>
                        <w:jc w:val="both"/>
                        <w:rPr>
                          <w:bCs/>
                          <w:szCs w:val="24"/>
                        </w:rPr>
                      </w:pPr>
                      <w:r>
                        <w:rPr>
                          <w:color w:val="000000"/>
                          <w:szCs w:val="24"/>
                          <w:lang w:eastAsia="lt-LT"/>
                        </w:rPr>
                        <w:t>Projekto rengimą paskatino pakeistas teisės aktas (</w:t>
                      </w:r>
                      <w:r>
                        <w:rPr>
                          <w:szCs w:val="24"/>
                        </w:rPr>
                        <w:t xml:space="preserve">Lietuvos Respublikos švietimo ir mokslo ministro </w:t>
                      </w:r>
                      <w:r>
                        <w:rPr>
                          <w:szCs w:val="24"/>
                          <w:lang w:eastAsia="lt-LT"/>
                        </w:rPr>
                        <w:t xml:space="preserve">2024 m. </w:t>
                      </w:r>
                      <w:r>
                        <w:rPr>
                          <w:szCs w:val="22"/>
                        </w:rPr>
                        <w:t xml:space="preserve">lapkričio 27 d. </w:t>
                      </w:r>
                      <w:r>
                        <w:rPr>
                          <w:szCs w:val="24"/>
                          <w:lang w:eastAsia="lt-LT"/>
                        </w:rPr>
                        <w:t>įsakymas</w:t>
                      </w:r>
                      <w:r>
                        <w:rPr>
                          <w:szCs w:val="22"/>
                        </w:rPr>
                        <w:t xml:space="preserve"> Nr. V-1338</w:t>
                      </w:r>
                      <w:r>
                        <w:rPr>
                          <w:szCs w:val="24"/>
                          <w:lang w:eastAsia="lt-LT"/>
                        </w:rPr>
                        <w:t xml:space="preserve"> „Dėl Švietimo, mokslo ir sporto ministro 2024 m. sausio 24 d. įsakymo Nr. V-78 „Dėl priėmimo į valstybinę ir savivaldybės bendrojo ugdymo mokyklą mokytis pagal priešmokyklinio ugdymo, bendrojo ugdymo programas, ikimokyklinio ugdymo mokyklą mokytis pagal priešmokyklinio ugdymo programą kriterijų sąrašo patvirtinimo“ pakeitimo“)</w:t>
                      </w:r>
                      <w:r>
                        <w:rPr>
                          <w:bCs/>
                          <w:szCs w:val="24"/>
                        </w:rPr>
                        <w:t xml:space="preserve"> (toliau – Kriterijų sąrašas)</w:t>
                      </w:r>
                      <w:r>
                        <w:rPr>
                          <w:szCs w:val="24"/>
                          <w:lang w:eastAsia="lt-LT"/>
                        </w:rPr>
                        <w:t xml:space="preserve"> ir siekis patobulinti</w:t>
                      </w:r>
                      <w:r>
                        <w:rPr>
                          <w:rFonts w:eastAsia="Calibri"/>
                          <w:kern w:val="2"/>
                          <w:szCs w:val="24"/>
                        </w:rPr>
                        <w:t xml:space="preserve"> </w:t>
                      </w:r>
                      <w:r>
                        <w:rPr>
                          <w:bCs/>
                          <w:szCs w:val="24"/>
                        </w:rPr>
                        <w:t xml:space="preserve">Centralizuoto vaikų priėmimo į švietimo įstaigas ugdytis pagal ikimokyklinio ir priešmokyklinio ugdymo programas tvarkos aprašą (toliau – Aprašas). </w:t>
                      </w:r>
                    </w:p>
                    <w:p>
                      <w:pPr>
                        <w:tabs>
                          <w:tab w:val="left" w:pos="0"/>
                          <w:tab w:val="left" w:pos="993"/>
                          <w:tab w:val="left" w:pos="1134"/>
                        </w:tabs>
                        <w:ind w:firstLine="709"/>
                        <w:jc w:val="both"/>
                        <w:rPr>
                          <w:szCs w:val="24"/>
                        </w:rPr>
                      </w:pPr>
                      <w:r>
                        <w:rPr>
                          <w:szCs w:val="24"/>
                          <w:lang w:eastAsia="lt-LT"/>
                        </w:rPr>
                        <w:t xml:space="preserve">Tikslas – pakeisti </w:t>
                      </w:r>
                      <w:r>
                        <w:rPr>
                          <w:color w:val="000000"/>
                          <w:szCs w:val="24"/>
                          <w:lang w:eastAsia="lt-LT"/>
                        </w:rPr>
                        <w:t xml:space="preserve">2024 m. spalio 10 d. </w:t>
                      </w:r>
                      <w:r>
                        <w:rPr>
                          <w:szCs w:val="24"/>
                          <w:lang w:eastAsia="lt-LT"/>
                        </w:rPr>
                        <w:t xml:space="preserve">sprendimą </w:t>
                      </w:r>
                      <w:r>
                        <w:rPr>
                          <w:color w:val="000000"/>
                          <w:szCs w:val="24"/>
                          <w:lang w:eastAsia="lt-LT"/>
                        </w:rPr>
                        <w:t xml:space="preserve">Nr. T-491 </w:t>
                      </w:r>
                      <w:r>
                        <w:rPr>
                          <w:szCs w:val="24"/>
                          <w:lang w:eastAsia="lt-LT"/>
                        </w:rPr>
                        <w:t>„</w:t>
                      </w:r>
                      <w:r>
                        <w:rPr>
                          <w:szCs w:val="24"/>
                        </w:rPr>
                        <w:t xml:space="preserve">Dėl Centralizuoto vaikų priėmimo į švietimo įstaigas ugdytis pagal ikimokyklinio ir priešmokyklinio ugdymo programas tvarkos aprašo patvirtinimo“. </w:t>
                      </w:r>
                    </w:p>
                  </w:sdtContent>
                </w:sdt>
                <w:sdt>
                  <w:sdtPr>
                    <w:alias w:val="2 p."/>
                    <w:tag w:val="part_ca8c6408ec1e4731801f61063ea910d6"/>
                    <w:lock w:val="sdtLocked"/>
                    <w:richText/>
                  </w:sdtPr>
                  <w:sdtContent>
                    <w:p>
                      <w:pPr>
                        <w:tabs>
                          <w:tab w:val="left" w:pos="0"/>
                          <w:tab w:val="left" w:pos="709"/>
                          <w:tab w:val="left" w:pos="1134"/>
                        </w:tabs>
                        <w:ind w:firstLine="709"/>
                        <w:jc w:val="both"/>
                        <w:rPr>
                          <w:b/>
                          <w:bCs/>
                          <w:color w:val="000000"/>
                          <w:szCs w:val="24"/>
                          <w:lang w:eastAsia="lt-LT"/>
                        </w:rPr>
                      </w:pPr>
                      <w:sdt>
                        <w:sdtPr>
                          <w:alias w:val="Numeris"/>
                          <w:tag w:val="nr_ca8c6408ec1e4731801f61063ea910d6"/>
                          <w:lock w:val="sdtLocked"/>
                          <w:richText/>
                        </w:sdtPr>
                        <w:sdtContent>
                          <w:r>
                            <w:rPr>
                              <w:b/>
                              <w:bCs/>
                              <w:color w:val="000000"/>
                              <w:szCs w:val="24"/>
                              <w:lang w:eastAsia="lt-LT"/>
                            </w:rPr>
                            <w:t>2</w:t>
                          </w:r>
                        </w:sdtContent>
                      </w:sdt>
                      <w:r>
                        <w:rPr>
                          <w:b/>
                          <w:bCs/>
                          <w:color w:val="000000"/>
                          <w:szCs w:val="24"/>
                          <w:lang w:eastAsia="lt-LT"/>
                        </w:rPr>
                        <w:t>.</w:t>
                        <w:tab/>
                        <w:t>Projekto iniciatoriai (institucija, asmenys ar piliečių atstovai) ir rengėjai</w:t>
                      </w:r>
                      <w:r>
                        <w:rPr>
                          <w:color w:val="000000"/>
                          <w:szCs w:val="24"/>
                          <w:lang w:eastAsia="lt-LT"/>
                        </w:rPr>
                        <w:t xml:space="preserve">. </w:t>
                      </w:r>
                    </w:p>
                    <w:p>
                      <w:pPr>
                        <w:tabs>
                          <w:tab w:val="left" w:pos="0"/>
                          <w:tab w:val="left" w:pos="709"/>
                          <w:tab w:val="left" w:pos="1134"/>
                        </w:tabs>
                        <w:ind w:firstLine="709"/>
                        <w:jc w:val="both"/>
                        <w:rPr>
                          <w:b/>
                          <w:bCs/>
                          <w:color w:val="000000"/>
                          <w:szCs w:val="24"/>
                          <w:lang w:eastAsia="lt-LT"/>
                        </w:rPr>
                      </w:pPr>
                      <w:r>
                        <w:rPr>
                          <w:color w:val="000000"/>
                          <w:szCs w:val="24"/>
                          <w:lang w:eastAsia="lt-LT"/>
                        </w:rPr>
                        <w:t>Savivaldybės administracijos Švietimo ir sporto skyriaus vyriausioji specialistė Judita Steponavičienė.</w:t>
                      </w:r>
                    </w:p>
                  </w:sdtContent>
                </w:sdt>
                <w:sdt>
                  <w:sdtPr>
                    <w:alias w:val="3 p."/>
                    <w:tag w:val="part_638644b33fd54fb58d77ebfaa1a188c4"/>
                    <w:lock w:val="sdtLocked"/>
                    <w:richText/>
                  </w:sdtPr>
                  <w:sdtContent>
                    <w:p>
                      <w:pPr>
                        <w:tabs>
                          <w:tab w:val="left" w:pos="1134"/>
                        </w:tabs>
                        <w:ind w:left="1069" w:hanging="360"/>
                        <w:jc w:val="both"/>
                        <w:rPr>
                          <w:color w:val="000000"/>
                          <w:szCs w:val="24"/>
                          <w:lang w:eastAsia="lt-LT"/>
                        </w:rPr>
                      </w:pPr>
                      <w:sdt>
                        <w:sdtPr>
                          <w:alias w:val="Numeris"/>
                          <w:tag w:val="nr_638644b33fd54fb58d77ebfaa1a188c4"/>
                          <w:lock w:val="sdtLocked"/>
                          <w:richText/>
                        </w:sdtPr>
                        <w:sdtContent>
                          <w:r>
                            <w:rPr>
                              <w:b/>
                              <w:color w:val="000000"/>
                              <w:szCs w:val="24"/>
                              <w:lang w:eastAsia="lt-LT"/>
                            </w:rPr>
                            <w:t>3</w:t>
                          </w:r>
                        </w:sdtContent>
                      </w:sdt>
                      <w:r>
                        <w:rPr>
                          <w:b/>
                          <w:color w:val="000000"/>
                          <w:szCs w:val="24"/>
                          <w:lang w:eastAsia="lt-LT"/>
                        </w:rPr>
                        <w:t>.</w:t>
                        <w:tab/>
                      </w:r>
                      <w:r>
                        <w:rPr>
                          <w:b/>
                          <w:bCs/>
                          <w:color w:val="000000"/>
                          <w:szCs w:val="24"/>
                          <w:lang w:eastAsia="lt-LT"/>
                        </w:rPr>
                        <w:t>Kaip šiuo metu yra reguliuojami projekte aptarti teisiniai santykiai.</w:t>
                      </w:r>
                    </w:p>
                    <w:p>
                      <w:pPr>
                        <w:tabs>
                          <w:tab w:val="left" w:pos="0"/>
                          <w:tab w:val="left" w:pos="1134"/>
                        </w:tabs>
                        <w:ind w:firstLine="709"/>
                        <w:jc w:val="both"/>
                        <w:rPr>
                          <w:color w:val="000000"/>
                          <w:szCs w:val="24"/>
                          <w:lang w:eastAsia="lt-LT"/>
                        </w:rPr>
                      </w:pPr>
                      <w:r>
                        <w:rPr>
                          <w:szCs w:val="24"/>
                        </w:rPr>
                        <w:t xml:space="preserve">Šiuo metu priimant vaikus ugdytis pagal ikimokyklinio ir priešmokyklinio ugdymo programas vadovaujamasi </w:t>
                      </w:r>
                      <w:r>
                        <w:rPr>
                          <w:bCs/>
                          <w:szCs w:val="24"/>
                        </w:rPr>
                        <w:t xml:space="preserve">Centralizuoto vaikų priėmimo į Radviliškio rajono savivaldybės švietimo įstaigų ikimokyklinio ir priešmokyklinio ugdymo grupes tvarkos aprašu, patvirtintu </w:t>
                      </w:r>
                      <w:r>
                        <w:rPr>
                          <w:szCs w:val="24"/>
                          <w:lang w:eastAsia="lt-LT"/>
                        </w:rPr>
                        <w:t>Radviliškio</w:t>
                      </w:r>
                      <w:r>
                        <w:rPr>
                          <w:szCs w:val="24"/>
                        </w:rPr>
                        <w:t xml:space="preserve"> rajono savivaldybės tarybos </w:t>
                      </w:r>
                      <w:r>
                        <w:rPr>
                          <w:color w:val="000000"/>
                          <w:szCs w:val="24"/>
                          <w:lang w:eastAsia="lt-LT"/>
                        </w:rPr>
                        <w:t xml:space="preserve">2013 m. lapkričio 21 d. </w:t>
                      </w:r>
                      <w:r>
                        <w:rPr>
                          <w:szCs w:val="24"/>
                          <w:lang w:eastAsia="lt-LT"/>
                        </w:rPr>
                        <w:t>sprendimu</w:t>
                      </w:r>
                      <w:r>
                        <w:rPr>
                          <w:color w:val="000000"/>
                          <w:szCs w:val="24"/>
                          <w:lang w:eastAsia="lt-LT"/>
                        </w:rPr>
                        <w:t xml:space="preserve"> Nr. T-630</w:t>
                      </w:r>
                      <w:r>
                        <w:rPr>
                          <w:bCs/>
                          <w:szCs w:val="24"/>
                        </w:rPr>
                        <w:t xml:space="preserve"> </w:t>
                      </w:r>
                      <w:r>
                        <w:rPr>
                          <w:szCs w:val="24"/>
                        </w:rPr>
                        <w:t xml:space="preserve">„Dėl </w:t>
                      </w:r>
                      <w:r>
                        <w:rPr>
                          <w:bCs/>
                          <w:szCs w:val="24"/>
                        </w:rPr>
                        <w:t>Centralizuoto vaikų priėmimo į Radviliškio rajono savivaldybės švietimo įstaigų ikimokyklinio ir priešmokyklinio ugdymo grupes tvarkos aprašo patvirtinimo“.</w:t>
                      </w:r>
                      <w:r>
                        <w:rPr>
                          <w:color w:val="000000"/>
                          <w:szCs w:val="24"/>
                          <w:lang w:eastAsia="lt-LT"/>
                        </w:rPr>
                        <w:t xml:space="preserve"> </w:t>
                      </w:r>
                    </w:p>
                    <w:p>
                      <w:pPr>
                        <w:tabs>
                          <w:tab w:val="left" w:pos="0"/>
                          <w:tab w:val="left" w:pos="1134"/>
                        </w:tabs>
                        <w:ind w:firstLine="709"/>
                        <w:jc w:val="both"/>
                        <w:rPr>
                          <w:szCs w:val="24"/>
                          <w:lang w:eastAsia="lt-LT"/>
                        </w:rPr>
                      </w:pPr>
                      <w:r>
                        <w:rPr>
                          <w:color w:val="000000"/>
                          <w:szCs w:val="24"/>
                          <w:lang w:eastAsia="lt-LT"/>
                        </w:rPr>
                        <w:t xml:space="preserve">2024 m. spalio 10 d. </w:t>
                      </w:r>
                      <w:r>
                        <w:rPr>
                          <w:szCs w:val="24"/>
                          <w:lang w:eastAsia="lt-LT"/>
                        </w:rPr>
                        <w:t xml:space="preserve">sprendimu </w:t>
                      </w:r>
                      <w:r>
                        <w:rPr>
                          <w:color w:val="000000"/>
                          <w:szCs w:val="24"/>
                          <w:lang w:eastAsia="lt-LT"/>
                        </w:rPr>
                        <w:t xml:space="preserve">Nr. T-491 </w:t>
                      </w:r>
                      <w:r>
                        <w:rPr>
                          <w:szCs w:val="24"/>
                          <w:lang w:eastAsia="lt-LT"/>
                        </w:rPr>
                        <w:t>„</w:t>
                      </w:r>
                      <w:r>
                        <w:rPr>
                          <w:szCs w:val="24"/>
                        </w:rPr>
                        <w:t xml:space="preserve">Dėl Centralizuoto vaikų priėmimo į švietimo įstaigas ugdytis pagal ikimokyklinio ir priešmokyklinio ugdymo programas tvarkos aprašo patvirtinimo“ buvo patvirtintas naujas </w:t>
                      </w:r>
                      <w:r>
                        <w:rPr>
                          <w:bCs/>
                          <w:szCs w:val="24"/>
                        </w:rPr>
                        <w:t>Centralizuoto vaikų priėmimo į švietimo įstaigas ugdytis pagal ikimokyklinio ir priešmokyklinio ugdymo programas tvarkos aprašas (toliau – Aprašas)</w:t>
                      </w:r>
                      <w:r>
                        <w:rPr>
                          <w:szCs w:val="24"/>
                        </w:rPr>
                        <w:t>, kurio taikymas įsigalios 2025 m. balandžio 1 d.</w:t>
                      </w:r>
                    </w:p>
                  </w:sdtContent>
                </w:sdt>
                <w:sdt>
                  <w:sdtPr>
                    <w:alias w:val="4 p."/>
                    <w:tag w:val="part_45df2cd11ca3429b83605df3b173541c"/>
                    <w:lock w:val="sdtLocked"/>
                    <w:richText/>
                  </w:sdtPr>
                  <w:sdtContent>
                    <w:p>
                      <w:pPr>
                        <w:tabs>
                          <w:tab w:val="left" w:pos="1134"/>
                        </w:tabs>
                        <w:ind w:firstLine="709"/>
                        <w:jc w:val="both"/>
                        <w:rPr>
                          <w:color w:val="000000"/>
                          <w:szCs w:val="24"/>
                          <w:lang w:eastAsia="lt-LT"/>
                        </w:rPr>
                      </w:pPr>
                      <w:sdt>
                        <w:sdtPr>
                          <w:alias w:val="Numeris"/>
                          <w:tag w:val="nr_45df2cd11ca3429b83605df3b173541c"/>
                          <w:lock w:val="sdtLocked"/>
                          <w:richText/>
                        </w:sdtPr>
                        <w:sdtContent>
                          <w:r>
                            <w:rPr>
                              <w:b/>
                              <w:color w:val="000000"/>
                              <w:szCs w:val="24"/>
                              <w:lang w:eastAsia="lt-LT"/>
                            </w:rPr>
                            <w:t>4</w:t>
                          </w:r>
                        </w:sdtContent>
                      </w:sdt>
                      <w:r>
                        <w:rPr>
                          <w:b/>
                          <w:color w:val="000000"/>
                          <w:szCs w:val="24"/>
                          <w:lang w:eastAsia="lt-LT"/>
                        </w:rPr>
                        <w:t>.</w:t>
                        <w:tab/>
                      </w:r>
                      <w:r>
                        <w:rPr>
                          <w:b/>
                          <w:bCs/>
                          <w:color w:val="000000"/>
                          <w:szCs w:val="24"/>
                          <w:lang w:eastAsia="lt-LT"/>
                        </w:rPr>
                        <w:t>Kokios siūlomos naujos teisinio reguliavimo nuostatos, kokių teigiamų rezultatų laukiama.</w:t>
                      </w:r>
                    </w:p>
                    <w:p>
                      <w:pPr>
                        <w:tabs>
                          <w:tab w:val="left" w:pos="1134"/>
                        </w:tabs>
                        <w:ind w:firstLine="709"/>
                        <w:jc w:val="both"/>
                        <w:rPr>
                          <w:szCs w:val="24"/>
                        </w:rPr>
                      </w:pPr>
                      <w:r>
                        <w:rPr>
                          <w:color w:val="000000"/>
                          <w:szCs w:val="24"/>
                          <w:lang w:eastAsia="lt-LT"/>
                        </w:rPr>
                        <w:t>Rengiant sprendimo projektą, vadovaujantis</w:t>
                      </w:r>
                      <w:r>
                        <w:rPr>
                          <w:szCs w:val="24"/>
                        </w:rPr>
                        <w:t xml:space="preserve"> </w:t>
                      </w:r>
                      <w:r>
                        <w:rPr>
                          <w:color w:val="000000"/>
                          <w:szCs w:val="24"/>
                        </w:rPr>
                        <w:t>Kriterijų sąrašo pakeitimais:</w:t>
                      </w:r>
                      <w:r>
                        <w:rPr>
                          <w:szCs w:val="24"/>
                        </w:rPr>
                        <w:t xml:space="preserve"> </w:t>
                      </w:r>
                    </w:p>
                    <w:p>
                      <w:pPr>
                        <w:tabs>
                          <w:tab w:val="left" w:pos="1134"/>
                        </w:tabs>
                        <w:ind w:firstLine="709"/>
                        <w:jc w:val="both"/>
                        <w:rPr>
                          <w:szCs w:val="24"/>
                        </w:rPr>
                      </w:pPr>
                      <w:r>
                        <w:rPr>
                          <w:rFonts w:ascii="Symbol" w:hAnsi="Symbol"/>
                          <w:szCs w:val="24"/>
                        </w:rPr>
                        <w:t></w:t>
                        <w:tab/>
                      </w:r>
                      <w:r>
                        <w:rPr>
                          <w:szCs w:val="24"/>
                        </w:rPr>
                        <w:t>Aprašo 17.4 papunktis papildytas žodžiais „tėvų (kitų teisėtų vaiko atstovų) prašymu“;</w:t>
                      </w:r>
                    </w:p>
                    <w:p>
                      <w:pPr>
                        <w:tabs>
                          <w:tab w:val="left" w:pos="1134"/>
                        </w:tabs>
                        <w:ind w:firstLine="709"/>
                        <w:jc w:val="both"/>
                        <w:rPr>
                          <w:szCs w:val="24"/>
                        </w:rPr>
                      </w:pPr>
                      <w:r>
                        <w:rPr>
                          <w:rFonts w:ascii="Symbol" w:hAnsi="Symbol"/>
                          <w:szCs w:val="24"/>
                        </w:rPr>
                        <w:t></w:t>
                        <w:tab/>
                      </w:r>
                      <w:r>
                        <w:rPr>
                          <w:szCs w:val="24"/>
                        </w:rPr>
                        <w:t xml:space="preserve">Aprašo 18 punktas papildytas 18.2 papunkčiu, kuriame įrašyta „18.2. </w:t>
                      </w:r>
                      <w:r>
                        <w:rPr>
                          <w:szCs w:val="22"/>
                          <w:lang w:eastAsia="lt-LT"/>
                        </w:rPr>
                        <w:t>eilė sudaroma pirmumą teikiant vaikams, kurie yra gyvenantys ir gyvenamąją vietą deklaravę Savivaldybės teritorijoje ir (...)“;</w:t>
                      </w:r>
                    </w:p>
                    <w:p>
                      <w:pPr>
                        <w:tabs>
                          <w:tab w:val="left" w:pos="1134"/>
                        </w:tabs>
                        <w:ind w:firstLine="709"/>
                        <w:jc w:val="both"/>
                        <w:rPr>
                          <w:szCs w:val="24"/>
                        </w:rPr>
                      </w:pPr>
                      <w:r>
                        <w:rPr>
                          <w:rFonts w:ascii="Symbol" w:hAnsi="Symbol"/>
                          <w:szCs w:val="24"/>
                        </w:rPr>
                        <w:t></w:t>
                        <w:tab/>
                      </w:r>
                      <w:r>
                        <w:rPr>
                          <w:szCs w:val="24"/>
                        </w:rPr>
                        <w:t>Aprašo 19.1 papunktyje išbrauktas žodis „didžiausią“</w:t>
                      </w:r>
                      <w:r>
                        <w:rPr>
                          <w:color w:val="000000"/>
                          <w:szCs w:val="24"/>
                          <w:lang w:eastAsia="en-GB"/>
                        </w:rPr>
                        <w:t xml:space="preserve"> („ikimokyklinio, priešmokyklinio ugdymo grupių skaičių“)</w:t>
                      </w:r>
                      <w:r>
                        <w:rPr>
                          <w:szCs w:val="24"/>
                        </w:rPr>
                        <w:t>.</w:t>
                      </w:r>
                    </w:p>
                    <w:p>
                      <w:pPr>
                        <w:tabs>
                          <w:tab w:val="left" w:pos="1134"/>
                        </w:tabs>
                        <w:ind w:firstLine="709"/>
                        <w:jc w:val="both"/>
                        <w:rPr>
                          <w:szCs w:val="24"/>
                        </w:rPr>
                      </w:pPr>
                      <w:r>
                        <w:rPr>
                          <w:szCs w:val="24"/>
                        </w:rPr>
                        <w:t>Kiti pakeitimai atlikti siekiant sukonkretinti ir patikslinti Aprašo nuostatas, kad centralizuoto vaikų priėmimo informacinės sistemos kūrėjams, tėvams (kitiems teisėtiems vaiko atstovams), mokyklų darbuotojams Aprašo nuostatos būtų kuo aiškesnės. Esminiai pakeitimai:</w:t>
                      </w:r>
                    </w:p>
                    <w:p>
                      <w:pPr>
                        <w:tabs>
                          <w:tab w:val="left" w:pos="1134"/>
                        </w:tabs>
                        <w:ind w:firstLine="709"/>
                        <w:jc w:val="both"/>
                        <w:rPr>
                          <w:szCs w:val="24"/>
                        </w:rPr>
                      </w:pPr>
                      <w:r>
                        <w:rPr>
                          <w:rFonts w:ascii="Symbol" w:hAnsi="Symbol"/>
                          <w:szCs w:val="24"/>
                        </w:rPr>
                        <w:t></w:t>
                        <w:tab/>
                      </w:r>
                      <w:r>
                        <w:rPr>
                          <w:szCs w:val="24"/>
                        </w:rPr>
                        <w:t>keičiamas sprendimo 2 punktas, kuris išdalintas į du papunkčius:</w:t>
                      </w:r>
                    </w:p>
                    <w:p>
                      <w:pPr>
                        <w:tabs>
                          <w:tab w:val="left" w:pos="1134"/>
                          <w:tab w:val="left" w:pos="1701"/>
                        </w:tabs>
                        <w:ind w:firstLine="1276"/>
                        <w:jc w:val="both"/>
                        <w:rPr>
                          <w:szCs w:val="24"/>
                        </w:rPr>
                      </w:pPr>
                      <w:r>
                        <w:rPr>
                          <w:rFonts w:ascii="Wingdings" w:hAnsi="Wingdings"/>
                          <w:szCs w:val="24"/>
                        </w:rPr>
                        <w:t></w:t>
                        <w:tab/>
                      </w:r>
                      <w:r>
                        <w:rPr>
                          <w:szCs w:val="24"/>
                        </w:rPr>
                        <w:t xml:space="preserve">2.1 papunkčiu keičiamas prašymų pateikimo laikotarpis </w:t>
                      </w:r>
                      <w:r>
                        <w:rPr>
                          <w:bCs/>
                          <w:szCs w:val="22"/>
                        </w:rPr>
                        <w:t xml:space="preserve">dėl vaikų priėmimo einamiesiems mokslo metams iš „iki 2025 m. kovo 31 d.“, į „iki 2025 m. kovo 15 d.“, kad likęs laikotarpis iki kovo 31 d. būtų skirtas centralizuoto vaikų priėmimo informacinės sistemos modifikavimui, atsižvelgiant į naujo Aprašo nuostatas; </w:t>
                      </w:r>
                    </w:p>
                    <w:p>
                      <w:pPr>
                        <w:tabs>
                          <w:tab w:val="left" w:pos="1134"/>
                          <w:tab w:val="left" w:pos="1701"/>
                        </w:tabs>
                        <w:ind w:firstLine="1276"/>
                        <w:jc w:val="both"/>
                        <w:rPr>
                          <w:szCs w:val="24"/>
                        </w:rPr>
                      </w:pPr>
                      <w:r>
                        <w:rPr>
                          <w:rFonts w:ascii="Wingdings" w:hAnsi="Wingdings"/>
                          <w:szCs w:val="24"/>
                        </w:rPr>
                        <w:t></w:t>
                        <w:tab/>
                      </w:r>
                      <w:r>
                        <w:rPr>
                          <w:szCs w:val="24"/>
                        </w:rPr>
                        <w:t>2.2 papunkčiu nustatoma, kad „</w:t>
                      </w:r>
                      <w:r>
                        <w:rPr>
                          <w:szCs w:val="22"/>
                        </w:rPr>
                        <w:t>iki 2025 m. kovo 15 d. pateikti ir nepatenkinti prašymai dėl vaikų priėmimo – anuliuojami. Apie prašymų anuliavimą ir naujo prašymo pateikimo tvarką juos pateikusius asmenis informuoja prašyme pirmu numeriu įrašyta švietimo įstaiga asmens nurodytu telefonu ir elektroniniu paštu, o jeigu jis nenurodytas – telefonu ir registruotu laišku iki 2025 m. balandžio 30 d.“, kadangi pagal seno Aprašo nuostatas</w:t>
                      </w:r>
                      <w:r>
                        <w:rPr>
                          <w:bCs/>
                          <w:szCs w:val="22"/>
                        </w:rPr>
                        <w:t xml:space="preserve"> sukurta centralizuoto vaikų priėmimo informacinės sistema neveiks ir nebus galimybių vykdyti vaikų priėmimo procedūrų;</w:t>
                      </w:r>
                    </w:p>
                    <w:p>
                      <w:pPr>
                        <w:tabs>
                          <w:tab w:val="left" w:pos="709"/>
                          <w:tab w:val="left" w:pos="1134"/>
                        </w:tabs>
                        <w:ind w:firstLine="709"/>
                        <w:jc w:val="both"/>
                        <w:rPr>
                          <w:bCs/>
                          <w:szCs w:val="22"/>
                        </w:rPr>
                      </w:pPr>
                      <w:r>
                        <w:rPr>
                          <w:rFonts w:ascii="Symbol" w:hAnsi="Symbol"/>
                          <w:bCs/>
                          <w:szCs w:val="22"/>
                        </w:rPr>
                        <w:t></w:t>
                        <w:tab/>
                      </w:r>
                      <w:r>
                        <w:rPr>
                          <w:bCs/>
                          <w:szCs w:val="22"/>
                        </w:rPr>
                        <w:t xml:space="preserve">Aprašo 5.4 papunktyje nurodomas </w:t>
                      </w:r>
                      <w:r>
                        <w:rPr>
                          <w:szCs w:val="24"/>
                          <w:lang w:eastAsia="en-GB"/>
                        </w:rPr>
                        <w:t>skirtingais priėmimo etapais</w:t>
                      </w:r>
                      <w:r>
                        <w:rPr>
                          <w:bCs/>
                          <w:szCs w:val="22"/>
                        </w:rPr>
                        <w:t xml:space="preserve"> galimų pasirinkti </w:t>
                      </w:r>
                      <w:r>
                        <w:rPr>
                          <w:szCs w:val="24"/>
                          <w:lang w:eastAsia="en-GB"/>
                        </w:rPr>
                        <w:t>švietimo įstaigų skaičius:</w:t>
                      </w:r>
                    </w:p>
                    <w:p>
                      <w:pPr>
                        <w:tabs>
                          <w:tab w:val="left" w:pos="1418"/>
                        </w:tabs>
                        <w:ind w:firstLine="709"/>
                        <w:jc w:val="both"/>
                        <w:rPr>
                          <w:rFonts w:eastAsia="Calibri"/>
                          <w:bCs/>
                          <w:szCs w:val="24"/>
                        </w:rPr>
                      </w:pPr>
                      <w:r>
                        <w:rPr>
                          <w:bCs/>
                          <w:szCs w:val="24"/>
                        </w:rPr>
                        <w:t>„5.4. pageidaujama lankyti švietimo įstaiga:</w:t>
                      </w:r>
                    </w:p>
                    <w:p>
                      <w:pPr>
                        <w:tabs>
                          <w:tab w:val="left" w:pos="1418"/>
                        </w:tabs>
                        <w:ind w:firstLine="709"/>
                        <w:jc w:val="both"/>
                        <w:rPr>
                          <w:szCs w:val="24"/>
                        </w:rPr>
                      </w:pPr>
                      <w:r>
                        <w:rPr>
                          <w:bCs/>
                          <w:szCs w:val="22"/>
                        </w:rPr>
                        <w:t>5.4.1. I ir II priėmimo etapų laikotarpiais</w:t>
                      </w:r>
                      <w:r>
                        <w:rPr>
                          <w:szCs w:val="24"/>
                          <w:lang w:eastAsia="en-GB"/>
                        </w:rPr>
                        <w:t xml:space="preserve"> galima pasirinkti ne daugiau kaip dvi švietimo įstaigas, aptarnaujančias teritoriją, kurioje vaikas ir jo bent vienas iš tėvų</w:t>
                      </w:r>
                      <w:r>
                        <w:rPr>
                          <w:szCs w:val="24"/>
                        </w:rPr>
                        <w:t xml:space="preserve"> (kitų teisėtų vaiko atstovų</w:t>
                      </w:r>
                      <w:r>
                        <w:rPr>
                          <w:szCs w:val="24"/>
                          <w:lang w:eastAsia="en-GB"/>
                        </w:rPr>
                        <w:t>), su kuriuo (-iais) jis gyvena, yra deklaravę gyvenamąją vietą ir joje gyvena</w:t>
                      </w:r>
                      <w:r>
                        <w:rPr>
                          <w:szCs w:val="24"/>
                        </w:rPr>
                        <w:t>);</w:t>
                      </w:r>
                    </w:p>
                    <w:p>
                      <w:pPr>
                        <w:tabs>
                          <w:tab w:val="left" w:pos="1418"/>
                        </w:tabs>
                        <w:ind w:firstLine="709"/>
                        <w:jc w:val="both"/>
                        <w:rPr>
                          <w:szCs w:val="24"/>
                          <w:lang w:eastAsia="en-GB"/>
                        </w:rPr>
                      </w:pPr>
                      <w:r>
                        <w:rPr>
                          <w:szCs w:val="22"/>
                        </w:rPr>
                        <w:t>5.4.2. papildomo priėmimo laikotarpiu</w:t>
                      </w:r>
                      <w:r>
                        <w:rPr>
                          <w:szCs w:val="24"/>
                          <w:lang w:eastAsia="en-GB"/>
                        </w:rPr>
                        <w:t xml:space="preserve"> leidžiama pasirinkti vieną švietimo įstaigą;“.</w:t>
                      </w:r>
                    </w:p>
                    <w:p>
                      <w:pPr>
                        <w:tabs>
                          <w:tab w:val="left" w:pos="1069"/>
                        </w:tabs>
                        <w:ind w:firstLine="709"/>
                        <w:jc w:val="both"/>
                        <w:rPr>
                          <w:rFonts w:eastAsia="Calibri"/>
                          <w:bCs/>
                          <w:szCs w:val="24"/>
                        </w:rPr>
                      </w:pPr>
                      <w:r>
                        <w:rPr>
                          <w:rFonts w:ascii="Symbol" w:eastAsia="Calibri" w:hAnsi="Symbol"/>
                          <w:bCs/>
                          <w:szCs w:val="24"/>
                        </w:rPr>
                        <w:t></w:t>
                        <w:tab/>
                      </w:r>
                      <w:r>
                        <w:rPr>
                          <w:rFonts w:eastAsia="Calibri"/>
                          <w:bCs/>
                          <w:szCs w:val="24"/>
                        </w:rPr>
                        <w:t xml:space="preserve">Aprašo 8 punktas papildytas sakiniais „Jei tėvas </w:t>
                      </w:r>
                      <w:r>
                        <w:rPr>
                          <w:bCs/>
                          <w:szCs w:val="24"/>
                        </w:rPr>
                        <w:t xml:space="preserve">(kitas teisėtas vaiko atstovas) </w:t>
                      </w:r>
                      <w:r>
                        <w:rPr>
                          <w:rFonts w:eastAsia="Calibri"/>
                          <w:bCs/>
                          <w:szCs w:val="24"/>
                        </w:rPr>
                        <w:t>pageidauja, dėl užregistruoto Prašymo redagavimo gali teikti prašymą švietimo įstaigai, nurodydamas pakeitimą ir pateikdamas jį pagrindžiančius dokumentus. Tokiu atveju užregistruotą Prašymą redaguoja švietimo įstaigos IS administratorius. IS r</w:t>
                      </w:r>
                      <w:r>
                        <w:rPr>
                          <w:bCs/>
                          <w:color w:val="000000"/>
                          <w:szCs w:val="22"/>
                        </w:rPr>
                        <w:t>edagavus u</w:t>
                      </w:r>
                      <w:r>
                        <w:rPr>
                          <w:rFonts w:eastAsia="Calibri"/>
                          <w:bCs/>
                          <w:szCs w:val="24"/>
                        </w:rPr>
                        <w:t xml:space="preserve">žregistruotą </w:t>
                      </w:r>
                      <w:r>
                        <w:rPr>
                          <w:bCs/>
                          <w:szCs w:val="22"/>
                        </w:rPr>
                        <w:t xml:space="preserve">Prašymą, </w:t>
                      </w:r>
                      <w:r>
                        <w:rPr>
                          <w:bCs/>
                          <w:color w:val="000000"/>
                          <w:szCs w:val="22"/>
                        </w:rPr>
                        <w:t>jo pateikimo data nesikeičia.“</w:t>
                      </w:r>
                    </w:p>
                    <w:p>
                      <w:pPr>
                        <w:ind w:firstLine="709"/>
                        <w:jc w:val="both"/>
                        <w:rPr>
                          <w:rFonts w:eastAsia="Calibri"/>
                          <w:szCs w:val="24"/>
                        </w:rPr>
                      </w:pPr>
                      <w:r>
                        <w:rPr>
                          <w:rFonts w:ascii="Symbol" w:eastAsia="Calibri" w:hAnsi="Symbol"/>
                          <w:szCs w:val="24"/>
                        </w:rPr>
                        <w:t></w:t>
                        <w:tab/>
                      </w:r>
                      <w:r>
                        <w:rPr>
                          <w:szCs w:val="24"/>
                        </w:rPr>
                        <w:t>Aprašo 13 punkte išdėstoma, kokios procedūros vykdomos su nepatenkintais prašymais:</w:t>
                      </w:r>
                    </w:p>
                    <w:p>
                      <w:pPr>
                        <w:ind w:firstLine="709"/>
                        <w:jc w:val="both"/>
                        <w:rPr>
                          <w:rFonts w:eastAsia="Calibri"/>
                          <w:szCs w:val="24"/>
                        </w:rPr>
                      </w:pPr>
                      <w:r>
                        <w:rPr>
                          <w:rFonts w:eastAsia="Calibri"/>
                          <w:szCs w:val="24"/>
                        </w:rPr>
                        <w:t>„13.</w:t>
                        <w:tab/>
                        <w:t xml:space="preserve">Prašymai, kurie buvo nepatenkinti: </w:t>
                      </w:r>
                    </w:p>
                    <w:p>
                      <w:pPr>
                        <w:ind w:firstLine="709"/>
                        <w:jc w:val="both"/>
                        <w:rPr>
                          <w:rFonts w:eastAsia="Calibri"/>
                          <w:szCs w:val="24"/>
                        </w:rPr>
                      </w:pPr>
                      <w:r>
                        <w:rPr>
                          <w:rFonts w:eastAsia="Calibri"/>
                          <w:szCs w:val="24"/>
                        </w:rPr>
                        <w:t>13.1.</w:t>
                        <w:tab/>
                        <w:t xml:space="preserve">I priėmimo etape, automatiškai dalyvauja II priėmimo etape; </w:t>
                      </w:r>
                    </w:p>
                    <w:p>
                      <w:pPr>
                        <w:ind w:firstLine="709"/>
                        <w:jc w:val="both"/>
                        <w:rPr>
                          <w:rFonts w:eastAsia="Calibri"/>
                          <w:szCs w:val="24"/>
                        </w:rPr>
                      </w:pPr>
                      <w:r>
                        <w:rPr>
                          <w:rFonts w:eastAsia="Calibri"/>
                          <w:szCs w:val="24"/>
                        </w:rPr>
                        <w:t>13.2.</w:t>
                        <w:tab/>
                        <w:t xml:space="preserve">II priėmimo etape, yra atmetami rugpjūčio 21–23 d. Apie Prašymo atmetimą (ir naujo Prašymo pateikimą papildomo priėmimo metu švietimo įstaigai, turinčiai laisvų vietų) jį pateikusį tėvą (kitą teisėtą vaiko atstovą) informuoja II priėmimo etapą vykdžiusi švietimo įstaiga Prašyme nurodytu telefonu ir elektroniniu paštu, o jeigu jis nenurodytas – tik telefonu; </w:t>
                      </w:r>
                    </w:p>
                    <w:p>
                      <w:pPr>
                        <w:ind w:firstLine="709"/>
                        <w:jc w:val="both"/>
                        <w:rPr>
                          <w:rFonts w:eastAsia="Calibri"/>
                          <w:szCs w:val="24"/>
                        </w:rPr>
                      </w:pPr>
                      <w:r>
                        <w:rPr>
                          <w:rFonts w:eastAsia="Calibri"/>
                          <w:szCs w:val="24"/>
                        </w:rPr>
                        <w:t>13.3.</w:t>
                        <w:tab/>
                        <w:t>papildomo priėmimo laikotarpiu, yra atmetami rugpjūčio 28–31 d. Apie Prašymo atmetimą (ir naujo Prašymo pateikimą kito papildomo priėmimo metu švietimo įstaigai, turinčiai laisvų vietų) jį pateikusį asmenį informuoja papildomą priėmimą vykdžiusi švietimo įstaiga asmens nurodytu telefonu ir elektroniniu paštu, o jeigu jis nenurodytas – tik telefonu.“</w:t>
                      </w:r>
                    </w:p>
                    <w:p>
                      <w:pPr>
                        <w:tabs>
                          <w:tab w:val="left" w:pos="1069"/>
                        </w:tabs>
                        <w:ind w:firstLine="709"/>
                        <w:jc w:val="both"/>
                        <w:rPr>
                          <w:b/>
                          <w:szCs w:val="24"/>
                        </w:rPr>
                      </w:pPr>
                      <w:r>
                        <w:rPr>
                          <w:rFonts w:ascii="Symbol" w:hAnsi="Symbol"/>
                          <w:szCs w:val="24"/>
                        </w:rPr>
                        <w:t></w:t>
                        <w:tab/>
                      </w:r>
                      <w:r>
                        <w:rPr>
                          <w:szCs w:val="24"/>
                        </w:rPr>
                        <w:t>Aprašo 15.1 ir 15.2 papunkčiuose detaliai paaiškinamas eilių sudarymas:</w:t>
                      </w:r>
                    </w:p>
                    <w:p>
                      <w:pPr>
                        <w:tabs>
                          <w:tab w:val="left" w:pos="1418"/>
                        </w:tabs>
                        <w:ind w:firstLine="709"/>
                        <w:jc w:val="both"/>
                        <w:rPr>
                          <w:bCs/>
                          <w:szCs w:val="24"/>
                        </w:rPr>
                      </w:pPr>
                      <w:r>
                        <w:rPr>
                          <w:bCs/>
                          <w:szCs w:val="24"/>
                        </w:rPr>
                        <w:t>„15.1. I ir II priėmimo etapų eilė (sudaroma iš Prašymų, pateiktų I ir II priėmimo etapų laikotarpiais: nuo balandžio 1 d. iki birželio 15 d. ir nuo liepos 1 d. iki rugpjūčio 10 d.);</w:t>
                      </w:r>
                    </w:p>
                    <w:p>
                      <w:pPr>
                        <w:tabs>
                          <w:tab w:val="left" w:pos="1418"/>
                        </w:tabs>
                        <w:ind w:firstLine="709"/>
                        <w:jc w:val="both"/>
                        <w:rPr>
                          <w:bCs/>
                          <w:szCs w:val="24"/>
                        </w:rPr>
                      </w:pPr>
                      <w:r>
                        <w:rPr>
                          <w:bCs/>
                          <w:szCs w:val="24"/>
                        </w:rPr>
                        <w:t>15.2. papildomo priėmimo eilė (sudaroma iš Prašymų, pateiktų dėl priėmimo kitais mokslo metais papildomo priėmimo laikotarpiu (nuo einamųjų metų rugpjūčio 21 d. iki rugpjūčio 27 d.) ir einamaisiais mokslo metais.“</w:t>
                      </w:r>
                    </w:p>
                    <w:p>
                      <w:pPr>
                        <w:tabs>
                          <w:tab w:val="left" w:pos="709"/>
                          <w:tab w:val="left" w:pos="1134"/>
                        </w:tabs>
                        <w:suppressAutoHyphens/>
                        <w:ind w:firstLine="709"/>
                        <w:jc w:val="both"/>
                        <w:rPr>
                          <w:szCs w:val="24"/>
                        </w:rPr>
                      </w:pPr>
                      <w:r>
                        <w:rPr>
                          <w:rFonts w:ascii="Symbol" w:hAnsi="Symbol"/>
                          <w:szCs w:val="24"/>
                        </w:rPr>
                        <w:t></w:t>
                        <w:tab/>
                      </w:r>
                      <w:r>
                        <w:rPr>
                          <w:szCs w:val="24"/>
                        </w:rPr>
                        <w:t>Aprašo 17.3 ir 18.2 papunkčiuose nurodant pirmumo teisę pagrindžiantį dokumentą pažyma apie šeimos sudėtį pakeista į pažymą apie deklaruotą gyvenamąją vietą;</w:t>
                      </w:r>
                    </w:p>
                    <w:p>
                      <w:pPr>
                        <w:tabs>
                          <w:tab w:val="left" w:pos="709"/>
                          <w:tab w:val="left" w:pos="1134"/>
                        </w:tabs>
                        <w:suppressAutoHyphens/>
                        <w:ind w:firstLine="709"/>
                        <w:jc w:val="both"/>
                        <w:rPr>
                          <w:szCs w:val="24"/>
                        </w:rPr>
                      </w:pPr>
                      <w:r>
                        <w:rPr>
                          <w:rFonts w:ascii="Symbol" w:hAnsi="Symbol"/>
                          <w:szCs w:val="24"/>
                        </w:rPr>
                        <w:t></w:t>
                        <w:tab/>
                      </w:r>
                      <w:r>
                        <w:rPr>
                          <w:szCs w:val="24"/>
                        </w:rPr>
                        <w:t>Apraše papildomo priėmimo kriterijai papildyti 18.1. papunkčiu „18.1. be eilės priimami vaikai, kuriems Savivaldybės mero potvarkiu skirtas privalomas ikimokyklinis ugdymas (pateikiamas Savivaldybės mero potvarkis / kopija, kuriuo skirtas privalomas ikimokyklinis ugdymas švietimo įstaigoje, kuriai teikiamas Prašymas)“;</w:t>
                      </w:r>
                    </w:p>
                    <w:p>
                      <w:pPr>
                        <w:tabs>
                          <w:tab w:val="left" w:pos="709"/>
                          <w:tab w:val="left" w:pos="1134"/>
                        </w:tabs>
                        <w:suppressAutoHyphens/>
                        <w:ind w:firstLine="709"/>
                        <w:jc w:val="both"/>
                        <w:rPr>
                          <w:szCs w:val="24"/>
                        </w:rPr>
                      </w:pPr>
                      <w:r>
                        <w:rPr>
                          <w:rFonts w:ascii="Symbol" w:hAnsi="Symbol"/>
                          <w:szCs w:val="24"/>
                        </w:rPr>
                        <w:t></w:t>
                        <w:tab/>
                      </w:r>
                      <w:r>
                        <w:rPr>
                          <w:szCs w:val="24"/>
                        </w:rPr>
                        <w:t>Aprašo</w:t>
                      </w:r>
                      <w:r>
                        <w:rPr>
                          <w:color w:val="000000"/>
                          <w:szCs w:val="22"/>
                        </w:rPr>
                        <w:t xml:space="preserve"> 18.2.10 papunktis papildas sakiniu „(sprendimą dėl vaikų atitikties šiam kriterijui ir priėmimo priima švietimo įstaigos priėmimo komisija)“;</w:t>
                      </w:r>
                    </w:p>
                    <w:p>
                      <w:pPr>
                        <w:tabs>
                          <w:tab w:val="left" w:pos="1134"/>
                        </w:tabs>
                        <w:ind w:firstLine="709"/>
                        <w:jc w:val="both"/>
                        <w:rPr>
                          <w:bCs/>
                          <w:szCs w:val="24"/>
                        </w:rPr>
                      </w:pPr>
                      <w:r>
                        <w:rPr>
                          <w:rFonts w:ascii="Symbol" w:hAnsi="Symbol"/>
                          <w:bCs/>
                          <w:szCs w:val="24"/>
                        </w:rPr>
                        <w:t></w:t>
                        <w:tab/>
                      </w:r>
                      <w:r>
                        <w:rPr>
                          <w:bCs/>
                          <w:szCs w:val="24"/>
                        </w:rPr>
                        <w:t>Aprašo 22.1, 22.2 ir 22.3 papunkčiuose įvardinti priėmimo etapai:</w:t>
                      </w:r>
                    </w:p>
                    <w:p>
                      <w:pPr>
                        <w:tabs>
                          <w:tab w:val="left" w:pos="1134"/>
                        </w:tabs>
                        <w:ind w:firstLine="709"/>
                        <w:jc w:val="both"/>
                        <w:rPr>
                          <w:bCs/>
                          <w:szCs w:val="24"/>
                        </w:rPr>
                      </w:pPr>
                      <w:r>
                        <w:rPr>
                          <w:bCs/>
                          <w:szCs w:val="24"/>
                        </w:rPr>
                        <w:t>„22.1.</w:t>
                        <w:tab/>
                        <w:t xml:space="preserve">I priėmimo etapas – nuo einamųjų metų balandžio 1 d. iki birželio 30 d.; </w:t>
                      </w:r>
                    </w:p>
                    <w:p>
                      <w:pPr>
                        <w:tabs>
                          <w:tab w:val="left" w:pos="1134"/>
                        </w:tabs>
                        <w:ind w:firstLine="709"/>
                        <w:jc w:val="both"/>
                        <w:rPr>
                          <w:bCs/>
                          <w:szCs w:val="24"/>
                        </w:rPr>
                      </w:pPr>
                      <w:r>
                        <w:rPr>
                          <w:bCs/>
                          <w:szCs w:val="24"/>
                        </w:rPr>
                        <w:t>22.2.</w:t>
                        <w:tab/>
                        <w:t xml:space="preserve">II priėmimo etapas – nuo einamųjų metų liepos 1 dienos iki rugpjūčio 20 dienos; </w:t>
                      </w:r>
                    </w:p>
                    <w:p>
                      <w:pPr>
                        <w:tabs>
                          <w:tab w:val="left" w:pos="1134"/>
                        </w:tabs>
                        <w:ind w:firstLine="709"/>
                        <w:jc w:val="both"/>
                        <w:rPr>
                          <w:bCs/>
                          <w:szCs w:val="24"/>
                        </w:rPr>
                      </w:pPr>
                      <w:r>
                        <w:rPr>
                          <w:bCs/>
                          <w:szCs w:val="24"/>
                        </w:rPr>
                        <w:t>22.3.</w:t>
                        <w:tab/>
                        <w:t>papildomas priėmimas – nuo einamųjų metų rugpjūčio 21 d. iki rugpjūčio 31 d.“</w:t>
                      </w:r>
                    </w:p>
                    <w:p>
                      <w:pPr>
                        <w:tabs>
                          <w:tab w:val="left" w:pos="1134"/>
                        </w:tabs>
                        <w:ind w:firstLine="709"/>
                        <w:jc w:val="both"/>
                        <w:rPr>
                          <w:szCs w:val="24"/>
                          <w:lang w:eastAsia="lt-LT"/>
                        </w:rPr>
                      </w:pPr>
                      <w:r>
                        <w:rPr>
                          <w:rFonts w:ascii="Symbol" w:hAnsi="Symbol"/>
                          <w:szCs w:val="24"/>
                          <w:lang w:eastAsia="lt-LT"/>
                        </w:rPr>
                        <w:t></w:t>
                        <w:tab/>
                      </w:r>
                      <w:r>
                        <w:rPr>
                          <w:szCs w:val="24"/>
                          <w:lang w:eastAsia="lt-LT"/>
                        </w:rPr>
                        <w:t>Aprašo 23.4 ir 24.3 papunkčiuose kalendorinės dienos pakeistos į darbo dienas (tėvams nustatant atvykimo į įstaigą laikotarpį pasirašyti mokymo sutarties;</w:t>
                      </w:r>
                    </w:p>
                    <w:p>
                      <w:pPr>
                        <w:tabs>
                          <w:tab w:val="left" w:pos="1134"/>
                        </w:tabs>
                        <w:ind w:firstLine="709"/>
                        <w:jc w:val="both"/>
                        <w:rPr>
                          <w:szCs w:val="24"/>
                          <w:u w:val="single"/>
                          <w:lang w:eastAsia="lt-LT"/>
                        </w:rPr>
                      </w:pPr>
                      <w:r>
                        <w:rPr>
                          <w:rFonts w:ascii="Symbol" w:hAnsi="Symbol"/>
                          <w:szCs w:val="24"/>
                          <w:lang w:eastAsia="lt-LT"/>
                        </w:rPr>
                        <w:t></w:t>
                        <w:tab/>
                      </w:r>
                      <w:r>
                        <w:rPr>
                          <w:szCs w:val="24"/>
                          <w:lang w:eastAsia="lt-LT"/>
                        </w:rPr>
                        <w:t>Apraše 32.2 papunktis, nurodantis švietimo įstaigos IS administratoriaus pareigas, papildytas sakiniu: „Sistemingai IS tikrinti naujai užregistruotuose Prašymuose pažymėtų pirmenybę suteikiančių kriterijų ir pridėtų juos pagrindžiančių dokumentų atitiktį bei informuoti tėvus (kitų teisėtų vaiko atstovų) apie neatitikimus ir to pasekmes;“;</w:t>
                      </w:r>
                    </w:p>
                    <w:p>
                      <w:pPr>
                        <w:tabs>
                          <w:tab w:val="left" w:pos="1134"/>
                        </w:tabs>
                        <w:ind w:firstLine="709"/>
                        <w:jc w:val="both"/>
                        <w:rPr>
                          <w:bCs/>
                          <w:szCs w:val="24"/>
                        </w:rPr>
                      </w:pPr>
                      <w:r>
                        <w:rPr>
                          <w:rFonts w:ascii="Symbol" w:hAnsi="Symbol"/>
                          <w:bCs/>
                          <w:szCs w:val="24"/>
                        </w:rPr>
                        <w:t></w:t>
                        <w:tab/>
                      </w:r>
                      <w:r>
                        <w:rPr>
                          <w:szCs w:val="24"/>
                        </w:rPr>
                        <w:t>pakeista patvirtinta prašymo dėl vaiko priėmimo forma: Apraše nustatomos 2 skirtingos formos: 1 priede nustatoma</w:t>
                      </w:r>
                      <w:r>
                        <w:rPr>
                          <w:b/>
                          <w:szCs w:val="24"/>
                        </w:rPr>
                        <w:t xml:space="preserve"> </w:t>
                      </w:r>
                      <w:r>
                        <w:rPr>
                          <w:bCs/>
                          <w:szCs w:val="24"/>
                        </w:rPr>
                        <w:t>prašymo forma dėl vaiko priėmimo I ir II priėmimo etapuose, 2 priede – prašymo forma dėl vaiko priėmimo papildomo priėmimo laikotarpiu, kadangi skirtingais priėmimo etapais naudojami skirtingi priėmimo kriterijai;</w:t>
                      </w:r>
                    </w:p>
                    <w:p>
                      <w:pPr>
                        <w:tabs>
                          <w:tab w:val="left" w:pos="1134"/>
                        </w:tabs>
                        <w:ind w:firstLine="709"/>
                        <w:jc w:val="both"/>
                        <w:rPr>
                          <w:rFonts w:eastAsia="Calibri"/>
                          <w:szCs w:val="22"/>
                        </w:rPr>
                      </w:pPr>
                      <w:r>
                        <w:rPr>
                          <w:rFonts w:ascii="Symbol" w:eastAsia="Calibri" w:hAnsi="Symbol"/>
                          <w:szCs w:val="22"/>
                        </w:rPr>
                        <w:t></w:t>
                        <w:tab/>
                      </w:r>
                      <w:r>
                        <w:rPr>
                          <w:szCs w:val="24"/>
                        </w:rPr>
                        <w:t xml:space="preserve">Aprašo 3 priede nustatoma </w:t>
                      </w:r>
                      <w:r>
                        <w:rPr>
                          <w:rFonts w:eastAsia="Calibri"/>
                          <w:szCs w:val="22"/>
                        </w:rPr>
                        <w:t xml:space="preserve">Prašymo </w:t>
                      </w:r>
                      <w:r>
                        <w:rPr>
                          <w:rFonts w:eastAsia="Calibri"/>
                          <w:szCs w:val="24"/>
                        </w:rPr>
                        <w:t>dėl nukreipimo į kitą artimiausią savivaldybės švietimo įstaigą forma, kad vadovaujantis Aprašo 17.4 papunktyje esančioms aplinkybės tėvams būtų aišku, kam ir kokio turinio prašymą turi pateikti.</w:t>
                      </w:r>
                    </w:p>
                  </w:sdtContent>
                </w:sdt>
                <w:sdt>
                  <w:sdtPr>
                    <w:alias w:val="5 p."/>
                    <w:tag w:val="part_b48c3df4a2a54fafb8a8864606365325"/>
                    <w:lock w:val="sdtLocked"/>
                    <w:richText/>
                  </w:sdtPr>
                  <w:sdtContent>
                    <w:p>
                      <w:pPr>
                        <w:tabs>
                          <w:tab w:val="left" w:pos="709"/>
                          <w:tab w:val="left" w:pos="1134"/>
                        </w:tabs>
                        <w:overflowPunct w:val="0"/>
                        <w:ind w:firstLine="709"/>
                        <w:jc w:val="both"/>
                        <w:textAlignment w:val="baseline"/>
                        <w:rPr>
                          <w:b/>
                          <w:bCs/>
                          <w:color w:val="000000"/>
                          <w:szCs w:val="24"/>
                          <w:lang w:eastAsia="lt-LT"/>
                        </w:rPr>
                      </w:pPr>
                      <w:sdt>
                        <w:sdtPr>
                          <w:alias w:val="Numeris"/>
                          <w:tag w:val="nr_b48c3df4a2a54fafb8a8864606365325"/>
                          <w:lock w:val="sdtLocked"/>
                          <w:richText/>
                        </w:sdtPr>
                        <w:sdtContent>
                          <w:r>
                            <w:rPr>
                              <w:b/>
                              <w:bCs/>
                              <w:color w:val="000000"/>
                              <w:szCs w:val="24"/>
                              <w:lang w:eastAsia="lt-LT"/>
                            </w:rPr>
                            <w:t>5</w:t>
                          </w:r>
                        </w:sdtContent>
                      </w:sdt>
                      <w:r>
                        <w:rPr>
                          <w:b/>
                          <w:bCs/>
                          <w:color w:val="000000"/>
                          <w:szCs w:val="24"/>
                          <w:lang w:eastAsia="lt-LT"/>
                        </w:rPr>
                        <w:t>.</w:t>
                        <w:tab/>
                        <w:t>Galimos neigiamos priimto sprendimo projekto pasekmės ir kokių priemonių reikėtų imtis, kad tokių pasekmių būtų išvengta.</w:t>
                      </w:r>
                    </w:p>
                    <w:p>
                      <w:pPr>
                        <w:tabs>
                          <w:tab w:val="left" w:pos="709"/>
                          <w:tab w:val="left" w:pos="1134"/>
                        </w:tabs>
                        <w:spacing w:line="259" w:lineRule="auto"/>
                        <w:ind w:firstLine="709"/>
                        <w:jc w:val="both"/>
                        <w:rPr>
                          <w:rFonts w:eastAsia="Calibri"/>
                          <w:kern w:val="2"/>
                          <w:szCs w:val="24"/>
                        </w:rPr>
                      </w:pPr>
                      <w:r>
                        <w:rPr>
                          <w:rFonts w:eastAsia="Calibri"/>
                          <w:kern w:val="2"/>
                          <w:szCs w:val="24"/>
                        </w:rPr>
                        <w:t xml:space="preserve">Neigiamų pasekmių nenumatoma. </w:t>
                      </w:r>
                    </w:p>
                  </w:sdtContent>
                </w:sdt>
                <w:sdt>
                  <w:sdtPr>
                    <w:alias w:val="6 p."/>
                    <w:tag w:val="part_0c368a868e4c479c971dbb1e16147be2"/>
                    <w:lock w:val="sdtLocked"/>
                    <w:richText/>
                  </w:sdtPr>
                  <w:sdtContent>
                    <w:p>
                      <w:pPr>
                        <w:tabs>
                          <w:tab w:val="left" w:pos="709"/>
                          <w:tab w:val="left" w:pos="1134"/>
                        </w:tabs>
                        <w:ind w:firstLine="709"/>
                        <w:jc w:val="both"/>
                        <w:rPr>
                          <w:color w:val="000000"/>
                          <w:szCs w:val="24"/>
                          <w:lang w:eastAsia="lt-LT"/>
                        </w:rPr>
                      </w:pPr>
                      <w:sdt>
                        <w:sdtPr>
                          <w:alias w:val="Numeris"/>
                          <w:tag w:val="nr_0c368a868e4c479c971dbb1e16147be2"/>
                          <w:lock w:val="sdtLocked"/>
                          <w:richText/>
                        </w:sdtPr>
                        <w:sdtContent>
                          <w:r>
                            <w:rPr>
                              <w:b/>
                              <w:color w:val="000000"/>
                              <w:szCs w:val="24"/>
                              <w:lang w:eastAsia="lt-LT"/>
                            </w:rPr>
                            <w:t>6</w:t>
                          </w:r>
                        </w:sdtContent>
                      </w:sdt>
                      <w:r>
                        <w:rPr>
                          <w:b/>
                          <w:color w:val="000000"/>
                          <w:szCs w:val="24"/>
                          <w:lang w:eastAsia="lt-LT"/>
                        </w:rPr>
                        <w:t>.</w:t>
                        <w:tab/>
                      </w:r>
                      <w:r>
                        <w:rPr>
                          <w:b/>
                          <w:bCs/>
                          <w:color w:val="000000"/>
                          <w:szCs w:val="24"/>
                          <w:lang w:eastAsia="lt-LT"/>
                        </w:rPr>
                        <w:t>Kokius teisės aktus būtina priimti, kokius galiojančius teisės aktus būtina pakeisti ar pripažinti netekusiais galios priėmus sprendimo projektą.</w:t>
                      </w:r>
                    </w:p>
                    <w:p>
                      <w:pPr>
                        <w:tabs>
                          <w:tab w:val="left" w:pos="709"/>
                          <w:tab w:val="left" w:pos="1134"/>
                        </w:tabs>
                        <w:ind w:firstLine="709"/>
                        <w:jc w:val="both"/>
                        <w:rPr>
                          <w:szCs w:val="24"/>
                          <w:lang w:eastAsia="en-GB"/>
                        </w:rPr>
                      </w:pPr>
                      <w:r>
                        <w:rPr>
                          <w:szCs w:val="24"/>
                          <w:lang w:eastAsia="en-GB"/>
                        </w:rPr>
                        <w:t>Nėra.</w:t>
                      </w:r>
                    </w:p>
                  </w:sdtContent>
                </w:sdt>
                <w:sdt>
                  <w:sdtPr>
                    <w:alias w:val="7 p."/>
                    <w:tag w:val="part_3688061d5bee4ab6a49f14e65e54e462"/>
                    <w:lock w:val="sdtLocked"/>
                    <w:richText/>
                  </w:sdtPr>
                  <w:sdtContent>
                    <w:p>
                      <w:pPr>
                        <w:tabs>
                          <w:tab w:val="left" w:pos="709"/>
                          <w:tab w:val="left" w:pos="1134"/>
                        </w:tabs>
                        <w:ind w:firstLine="709"/>
                        <w:jc w:val="both"/>
                        <w:rPr>
                          <w:color w:val="000000"/>
                          <w:szCs w:val="24"/>
                          <w:lang w:eastAsia="lt-LT"/>
                        </w:rPr>
                      </w:pPr>
                      <w:sdt>
                        <w:sdtPr>
                          <w:alias w:val="Numeris"/>
                          <w:tag w:val="nr_3688061d5bee4ab6a49f14e65e54e462"/>
                          <w:lock w:val="sdtLocked"/>
                          <w:richText/>
                        </w:sdtPr>
                        <w:sdtContent>
                          <w:r>
                            <w:rPr>
                              <w:b/>
                              <w:color w:val="000000"/>
                              <w:szCs w:val="24"/>
                              <w:lang w:eastAsia="lt-LT"/>
                            </w:rPr>
                            <w:t>7</w:t>
                          </w:r>
                        </w:sdtContent>
                      </w:sdt>
                      <w:r>
                        <w:rPr>
                          <w:b/>
                          <w:color w:val="000000"/>
                          <w:szCs w:val="24"/>
                          <w:lang w:eastAsia="lt-LT"/>
                        </w:rPr>
                        <w:t>.</w:t>
                        <w:tab/>
                      </w:r>
                      <w:r>
                        <w:rPr>
                          <w:b/>
                          <w:bCs/>
                          <w:color w:val="000000"/>
                          <w:szCs w:val="24"/>
                          <w:lang w:eastAsia="lt-LT"/>
                        </w:rPr>
                        <w:t>Sprendimo projektui įgyvendinti reikalingos lėšos, finansavimo šaltiniai.</w:t>
                      </w:r>
                    </w:p>
                    <w:p>
                      <w:pPr>
                        <w:tabs>
                          <w:tab w:val="left" w:pos="709"/>
                          <w:tab w:val="left" w:pos="1134"/>
                        </w:tabs>
                        <w:ind w:firstLine="709"/>
                        <w:jc w:val="both"/>
                        <w:rPr>
                          <w:szCs w:val="24"/>
                          <w:lang w:eastAsia="lt-LT"/>
                        </w:rPr>
                      </w:pPr>
                      <w:r>
                        <w:rPr>
                          <w:szCs w:val="24"/>
                          <w:lang w:eastAsia="lt-LT"/>
                        </w:rPr>
                        <w:t>Sprendimo projektui įgyvendinti lėšų nereikės.</w:t>
                      </w:r>
                    </w:p>
                  </w:sdtContent>
                </w:sdt>
                <w:sdt>
                  <w:sdtPr>
                    <w:alias w:val="8 p."/>
                    <w:tag w:val="part_24288f92882540708137ff59be09daa2"/>
                    <w:lock w:val="sdtLocked"/>
                    <w:richText/>
                  </w:sdtPr>
                  <w:sdtContent>
                    <w:p>
                      <w:pPr>
                        <w:tabs>
                          <w:tab w:val="left" w:pos="709"/>
                          <w:tab w:val="left" w:pos="1134"/>
                        </w:tabs>
                        <w:ind w:firstLine="709"/>
                        <w:jc w:val="both"/>
                        <w:rPr>
                          <w:color w:val="000000"/>
                          <w:szCs w:val="24"/>
                          <w:lang w:eastAsia="lt-LT"/>
                        </w:rPr>
                      </w:pPr>
                      <w:sdt>
                        <w:sdtPr>
                          <w:alias w:val="Numeris"/>
                          <w:tag w:val="nr_24288f92882540708137ff59be09daa2"/>
                          <w:lock w:val="sdtLocked"/>
                          <w:richText/>
                        </w:sdtPr>
                        <w:sdtContent>
                          <w:r>
                            <w:rPr>
                              <w:b/>
                              <w:color w:val="000000"/>
                              <w:szCs w:val="24"/>
                              <w:lang w:eastAsia="lt-LT"/>
                            </w:rPr>
                            <w:t>8</w:t>
                          </w:r>
                        </w:sdtContent>
                      </w:sdt>
                      <w:r>
                        <w:rPr>
                          <w:b/>
                          <w:color w:val="000000"/>
                          <w:szCs w:val="24"/>
                          <w:lang w:eastAsia="lt-LT"/>
                        </w:rPr>
                        <w:t>.</w:t>
                        <w:tab/>
                      </w:r>
                      <w:r>
                        <w:rPr>
                          <w:b/>
                          <w:bCs/>
                          <w:color w:val="000000"/>
                          <w:szCs w:val="24"/>
                          <w:lang w:eastAsia="lt-LT"/>
                        </w:rPr>
                        <w:t>Sprendimo projekto rengimo metu gauti specialistų vertinimai ir išvados.</w:t>
                      </w:r>
                    </w:p>
                    <w:p>
                      <w:pPr>
                        <w:tabs>
                          <w:tab w:val="left" w:pos="709"/>
                          <w:tab w:val="left" w:pos="1134"/>
                        </w:tabs>
                        <w:ind w:firstLine="709"/>
                        <w:jc w:val="both"/>
                        <w:rPr>
                          <w:color w:val="000000"/>
                          <w:szCs w:val="24"/>
                          <w:lang w:eastAsia="lt-LT"/>
                        </w:rPr>
                      </w:pPr>
                      <w:r>
                        <w:rPr>
                          <w:color w:val="000000"/>
                          <w:szCs w:val="24"/>
                          <w:lang w:eastAsia="lt-LT"/>
                        </w:rPr>
                        <w:t>Sprendimo projekto rengimo metu kitų specialistų vertinimų ir išvadų negauta.</w:t>
                      </w:r>
                    </w:p>
                  </w:sdtContent>
                </w:sdt>
                <w:sdt>
                  <w:sdtPr>
                    <w:alias w:val="9 p."/>
                    <w:tag w:val="part_a47cc7a6f11e4c64b2d039b67eae9018"/>
                    <w:lock w:val="sdtLocked"/>
                    <w:richText/>
                  </w:sdtPr>
                  <w:sdtContent>
                    <w:p>
                      <w:pPr>
                        <w:tabs>
                          <w:tab w:val="left" w:pos="709"/>
                          <w:tab w:val="left" w:pos="1134"/>
                        </w:tabs>
                        <w:ind w:firstLine="709"/>
                        <w:jc w:val="both"/>
                        <w:rPr>
                          <w:color w:val="000000"/>
                          <w:szCs w:val="24"/>
                          <w:lang w:eastAsia="lt-LT"/>
                        </w:rPr>
                      </w:pPr>
                      <w:sdt>
                        <w:sdtPr>
                          <w:alias w:val="Numeris"/>
                          <w:tag w:val="nr_a47cc7a6f11e4c64b2d039b67eae9018"/>
                          <w:lock w:val="sdtLocked"/>
                          <w:richText/>
                        </w:sdtPr>
                        <w:sdtContent>
                          <w:r>
                            <w:rPr>
                              <w:b/>
                              <w:color w:val="000000"/>
                              <w:szCs w:val="24"/>
                              <w:lang w:eastAsia="lt-LT"/>
                            </w:rPr>
                            <w:t>9</w:t>
                          </w:r>
                        </w:sdtContent>
                      </w:sdt>
                      <w:r>
                        <w:rPr>
                          <w:b/>
                          <w:color w:val="000000"/>
                          <w:szCs w:val="24"/>
                          <w:lang w:eastAsia="lt-LT"/>
                        </w:rPr>
                        <w:t>.</w:t>
                        <w:tab/>
                      </w:r>
                      <w:r>
                        <w:rPr>
                          <w:b/>
                          <w:bCs/>
                          <w:color w:val="000000"/>
                          <w:szCs w:val="24"/>
                          <w:lang w:eastAsia="lt-LT"/>
                        </w:rPr>
                        <w:t>Numatomo teisinio reguliavimo poveikio vertinimo rezultatai.</w:t>
                      </w:r>
                    </w:p>
                    <w:p>
                      <w:pPr>
                        <w:tabs>
                          <w:tab w:val="left" w:pos="709"/>
                          <w:tab w:val="left" w:pos="1134"/>
                        </w:tabs>
                        <w:ind w:firstLine="709"/>
                        <w:jc w:val="both"/>
                        <w:rPr>
                          <w:color w:val="000000"/>
                          <w:szCs w:val="24"/>
                          <w:lang w:eastAsia="lt-LT"/>
                        </w:rPr>
                      </w:pPr>
                      <w:r>
                        <w:rPr>
                          <w:color w:val="000000"/>
                          <w:szCs w:val="24"/>
                          <w:lang w:eastAsia="lt-LT"/>
                        </w:rPr>
                        <w:t>Vertinimas neatliekamas.</w:t>
                      </w:r>
                    </w:p>
                  </w:sdtContent>
                </w:sdt>
                <w:sdt>
                  <w:sdtPr>
                    <w:alias w:val="10 p."/>
                    <w:tag w:val="part_a2dd1e1c67cd4b88825fcdfc1edd153d"/>
                    <w:lock w:val="sdtLocked"/>
                    <w:richText/>
                  </w:sdtPr>
                  <w:sdtContent>
                    <w:p>
                      <w:pPr>
                        <w:tabs>
                          <w:tab w:val="left" w:pos="709"/>
                          <w:tab w:val="left" w:pos="1134"/>
                        </w:tabs>
                        <w:ind w:firstLine="709"/>
                        <w:jc w:val="both"/>
                        <w:rPr>
                          <w:color w:val="000000"/>
                          <w:szCs w:val="24"/>
                          <w:lang w:eastAsia="lt-LT"/>
                        </w:rPr>
                      </w:pPr>
                      <w:sdt>
                        <w:sdtPr>
                          <w:alias w:val="Numeris"/>
                          <w:tag w:val="nr_a2dd1e1c67cd4b88825fcdfc1edd153d"/>
                          <w:lock w:val="sdtLocked"/>
                          <w:richText/>
                        </w:sdtPr>
                        <w:sdtContent>
                          <w:r>
                            <w:rPr>
                              <w:b/>
                              <w:color w:val="000000"/>
                              <w:szCs w:val="24"/>
                              <w:lang w:eastAsia="lt-LT"/>
                            </w:rPr>
                            <w:t>10</w:t>
                          </w:r>
                        </w:sdtContent>
                      </w:sdt>
                      <w:r>
                        <w:rPr>
                          <w:b/>
                          <w:color w:val="000000"/>
                          <w:szCs w:val="24"/>
                          <w:lang w:eastAsia="lt-LT"/>
                        </w:rPr>
                        <w:t>.</w:t>
                        <w:tab/>
                      </w:r>
                      <w:r>
                        <w:rPr>
                          <w:b/>
                          <w:bCs/>
                          <w:color w:val="000000"/>
                          <w:szCs w:val="24"/>
                          <w:lang w:eastAsia="lt-LT"/>
                        </w:rPr>
                        <w:t>Sprendimo projekto antikorupcinis vertinimas.</w:t>
                      </w:r>
                    </w:p>
                    <w:p>
                      <w:pPr>
                        <w:tabs>
                          <w:tab w:val="left" w:pos="709"/>
                          <w:tab w:val="left" w:pos="1134"/>
                        </w:tabs>
                        <w:spacing w:line="257" w:lineRule="atLeast"/>
                        <w:ind w:firstLine="709"/>
                        <w:rPr>
                          <w:color w:val="000000"/>
                          <w:szCs w:val="24"/>
                          <w:lang w:eastAsia="lt-LT"/>
                        </w:rPr>
                      </w:pPr>
                      <w:r>
                        <w:rPr>
                          <w:color w:val="000000"/>
                          <w:szCs w:val="24"/>
                          <w:lang w:eastAsia="lt-LT"/>
                        </w:rPr>
                        <w:t>Sprendimo projektas antikorupciniam vertinimui neteikiamas.</w:t>
                      </w:r>
                    </w:p>
                  </w:sdtContent>
                </w:sdt>
                <w:sdt>
                  <w:sdtPr>
                    <w:alias w:val="11 p."/>
                    <w:tag w:val="part_bd7ec6ea06f043dda976184c87bb4cab"/>
                    <w:lock w:val="sdtLocked"/>
                    <w:richText/>
                  </w:sdtPr>
                  <w:sdtContent>
                    <w:p>
                      <w:pPr>
                        <w:tabs>
                          <w:tab w:val="left" w:pos="709"/>
                          <w:tab w:val="left" w:pos="1134"/>
                        </w:tabs>
                        <w:ind w:firstLine="709"/>
                        <w:jc w:val="both"/>
                        <w:rPr>
                          <w:color w:val="000000"/>
                          <w:szCs w:val="24"/>
                          <w:lang w:eastAsia="lt-LT"/>
                        </w:rPr>
                      </w:pPr>
                      <w:sdt>
                        <w:sdtPr>
                          <w:alias w:val="Numeris"/>
                          <w:tag w:val="nr_bd7ec6ea06f043dda976184c87bb4cab"/>
                          <w:lock w:val="sdtLocked"/>
                          <w:richText/>
                        </w:sdtPr>
                        <w:sdtContent>
                          <w:r>
                            <w:rPr>
                              <w:b/>
                              <w:color w:val="000000"/>
                              <w:szCs w:val="24"/>
                              <w:lang w:eastAsia="lt-LT"/>
                            </w:rPr>
                            <w:t>11</w:t>
                          </w:r>
                        </w:sdtContent>
                      </w:sdt>
                      <w:r>
                        <w:rPr>
                          <w:b/>
                          <w:color w:val="000000"/>
                          <w:szCs w:val="24"/>
                          <w:lang w:eastAsia="lt-LT"/>
                        </w:rPr>
                        <w:t>.</w:t>
                        <w:tab/>
                      </w:r>
                      <w:r>
                        <w:rPr>
                          <w:b/>
                          <w:bCs/>
                          <w:color w:val="000000"/>
                          <w:szCs w:val="24"/>
                          <w:lang w:eastAsia="lt-LT"/>
                        </w:rPr>
                        <w:t>Kiti, iniciatoriaus nuomone, reikalingi pagrindimai ir paaiškinimai.</w:t>
                      </w:r>
                    </w:p>
                    <w:p>
                      <w:pPr>
                        <w:tabs>
                          <w:tab w:val="left" w:pos="709"/>
                          <w:tab w:val="left" w:pos="1134"/>
                        </w:tabs>
                        <w:ind w:firstLine="709"/>
                        <w:jc w:val="both"/>
                        <w:rPr>
                          <w:color w:val="000000"/>
                          <w:szCs w:val="24"/>
                          <w:lang w:eastAsia="lt-LT"/>
                        </w:rPr>
                      </w:pPr>
                      <w:r>
                        <w:rPr>
                          <w:color w:val="000000"/>
                          <w:szCs w:val="24"/>
                          <w:lang w:eastAsia="lt-LT"/>
                        </w:rPr>
                        <w:t>Nėra.</w:t>
                      </w:r>
                    </w:p>
                  </w:sdtContent>
                </w:sdt>
                <w:sdt>
                  <w:sdtPr>
                    <w:alias w:val="12 p."/>
                    <w:tag w:val="part_10ab21195c2d40ada763efbc27d6dbd3"/>
                    <w:lock w:val="sdtLocked"/>
                    <w:richText/>
                  </w:sdtPr>
                  <w:sdtContent>
                    <w:p>
                      <w:pPr>
                        <w:tabs>
                          <w:tab w:val="left" w:pos="709"/>
                          <w:tab w:val="left" w:pos="1134"/>
                        </w:tabs>
                        <w:ind w:firstLine="709"/>
                        <w:jc w:val="both"/>
                        <w:rPr>
                          <w:color w:val="000000"/>
                          <w:szCs w:val="24"/>
                          <w:lang w:eastAsia="lt-LT"/>
                        </w:rPr>
                      </w:pPr>
                      <w:sdt>
                        <w:sdtPr>
                          <w:alias w:val="Numeris"/>
                          <w:tag w:val="nr_10ab21195c2d40ada763efbc27d6dbd3"/>
                          <w:lock w:val="sdtLocked"/>
                          <w:richText/>
                        </w:sdtPr>
                        <w:sdtContent>
                          <w:r>
                            <w:rPr>
                              <w:b/>
                              <w:color w:val="000000"/>
                              <w:szCs w:val="24"/>
                              <w:lang w:eastAsia="lt-LT"/>
                            </w:rPr>
                            <w:t>12</w:t>
                          </w:r>
                        </w:sdtContent>
                      </w:sdt>
                      <w:r>
                        <w:rPr>
                          <w:b/>
                          <w:color w:val="000000"/>
                          <w:szCs w:val="24"/>
                          <w:lang w:eastAsia="lt-LT"/>
                        </w:rPr>
                        <w:t>.</w:t>
                        <w:tab/>
                      </w:r>
                      <w:r>
                        <w:rPr>
                          <w:b/>
                          <w:bCs/>
                          <w:color w:val="000000"/>
                          <w:szCs w:val="24"/>
                          <w:lang w:eastAsia="lt-LT"/>
                        </w:rPr>
                        <w:t>Pridedami dokumentai.</w:t>
                      </w:r>
                    </w:p>
                    <w:p>
                      <w:pPr>
                        <w:tabs>
                          <w:tab w:val="left" w:pos="709"/>
                          <w:tab w:val="left" w:pos="1134"/>
                        </w:tabs>
                        <w:ind w:firstLine="709"/>
                        <w:jc w:val="both"/>
                        <w:rPr>
                          <w:color w:val="000000"/>
                          <w:szCs w:val="24"/>
                        </w:rPr>
                      </w:pPr>
                      <w:r>
                        <w:rPr>
                          <w:color w:val="000000"/>
                          <w:szCs w:val="24"/>
                        </w:rPr>
                        <w:t>Nėra.</w:t>
                      </w:r>
                    </w:p>
                    <w:p>
                      <w:pPr>
                        <w:tabs>
                          <w:tab w:val="left" w:pos="709"/>
                          <w:tab w:val="left" w:pos="1134"/>
                        </w:tabs>
                        <w:ind w:firstLine="709"/>
                        <w:rPr>
                          <w:color w:val="000000"/>
                          <w:szCs w:val="24"/>
                        </w:rPr>
                      </w:pPr>
                    </w:p>
                    <w:p>
                      <w:pPr>
                        <w:rPr>
                          <w:color w:val="000000"/>
                          <w:szCs w:val="24"/>
                        </w:rPr>
                      </w:pPr>
                    </w:p>
                    <w:p>
                      <w:pPr>
                        <w:tabs>
                          <w:tab w:val="left" w:pos="6946"/>
                          <w:tab w:val="left" w:pos="7230"/>
                        </w:tabs>
                        <w:rPr>
                          <w:color w:val="000000"/>
                          <w:szCs w:val="24"/>
                        </w:rPr>
                      </w:pPr>
                    </w:p>
                  </w:sdtContent>
                </w:sdt>
              </w:sdtContent>
            </w:sdt>
          </w:sdtContent>
        </w:sdt>
        <w:sdt>
          <w:sdtPr>
            <w:alias w:val="signatura"/>
            <w:tag w:val="part_1a6df7a2fdba409abb616fab1a327b95"/>
            <w:lock w:val="sdtLocked"/>
            <w:richText/>
          </w:sdtPr>
          <w:sdtContent>
            <w:p>
              <w:pPr>
                <w:tabs>
                  <w:tab w:val="left" w:pos="4678"/>
                  <w:tab w:val="left" w:pos="5670"/>
                  <w:tab w:val="left" w:pos="7088"/>
                </w:tabs>
                <w:rPr>
                  <w:color w:val="000000"/>
                  <w:szCs w:val="24"/>
                </w:rPr>
              </w:pPr>
              <w:r>
                <w:rPr>
                  <w:color w:val="000000"/>
                  <w:szCs w:val="24"/>
                </w:rPr>
                <w:t>Švietimo ir sporto skyriaus vyr. specialistė</w:t>
                <w:tab/>
                <w:tab/>
                <w:tab/>
                <w:t>Judita Steponavičienė</w:t>
              </w:r>
            </w:p>
            <w:p>
              <w:pPr>
                <w:rPr>
                  <w:i/>
                  <w:sz w:val="14"/>
                  <w:szCs w:val="14"/>
                </w:rPr>
              </w:pPr>
            </w:p>
            <w:p/>
            <w:p>
              <w:pPr>
                <w:spacing w:line="276" w:lineRule="auto"/>
                <w:rPr>
                  <w:b/>
                  <w:szCs w:val="22"/>
                </w:rPr>
              </w:pPr>
            </w:p>
          </w:sdtContent>
        </w:sdt>
      </w:sdtContent>
    </w:sdt>
    <w:sectPr>
      <w:pgSz w:w="11906" w:h="16838"/>
      <w:pgMar w:top="1702"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Wingdings">
    <w:panose1 w:val="05000000000000000000"/>
    <w:charset w:val="02"/>
    <w:family w:val="auto"/>
    <w:pitch w:val="variable"/>
    <w:sig w:usb0="00000000" w:usb1="10000000" w:usb2="00000000" w:usb3="00000000" w:csb0="80000000" w:csb1="00000000"/>
  </w:font>
  <w:font w:name="TimesNewRomanPS-BoldMT">
    <w:altName w:val="Times New Roman"/>
    <w:panose1 w:val="00000000000000000000"/>
    <w:charset w:val="EE"/>
    <w:family w:val="auto"/>
    <w:notTrueType/>
    <w:pitch w:val="default"/>
    <w:sig w:usb0="00000005" w:usb1="00000000" w:usb2="00000000" w:usb3="00000000" w:csb0="00000082"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04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3862C9B-6461-4232-8FF6-471B39AA6E0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4542353">
      <w:bodyDiv w:val="1"/>
      <w:marLeft w:val="0"/>
      <w:marRight w:val="0"/>
      <w:marTop w:val="0"/>
      <w:marBottom w:val="0"/>
      <w:divBdr>
        <w:top w:val="none" w:sz="0" w:space="0" w:color="auto"/>
        <w:left w:val="none" w:sz="0" w:space="0" w:color="auto"/>
        <w:bottom w:val="none" w:sz="0" w:space="0" w:color="auto"/>
        <w:right w:val="none" w:sz="0" w:space="0" w:color="auto"/>
      </w:divBdr>
      <w:divsChild>
        <w:div w:id="54596047">
          <w:marLeft w:val="0"/>
          <w:marRight w:val="0"/>
          <w:marTop w:val="0"/>
          <w:marBottom w:val="0"/>
          <w:divBdr>
            <w:top w:val="none" w:sz="0" w:space="0" w:color="auto"/>
            <w:left w:val="none" w:sz="0" w:space="0" w:color="auto"/>
            <w:bottom w:val="none" w:sz="0" w:space="0" w:color="auto"/>
            <w:right w:val="none" w:sz="0" w:space="0" w:color="auto"/>
          </w:divBdr>
        </w:div>
        <w:div w:id="1364748315">
          <w:marLeft w:val="0"/>
          <w:marRight w:val="0"/>
          <w:marTop w:val="0"/>
          <w:marBottom w:val="0"/>
          <w:divBdr>
            <w:top w:val="none" w:sz="0" w:space="0" w:color="auto"/>
            <w:left w:val="none" w:sz="0" w:space="0" w:color="auto"/>
            <w:bottom w:val="none" w:sz="0" w:space="0" w:color="auto"/>
            <w:right w:val="none" w:sz="0" w:space="0" w:color="auto"/>
          </w:divBdr>
        </w:div>
        <w:div w:id="1905680488">
          <w:marLeft w:val="0"/>
          <w:marRight w:val="0"/>
          <w:marTop w:val="0"/>
          <w:marBottom w:val="0"/>
          <w:divBdr>
            <w:top w:val="none" w:sz="0" w:space="0" w:color="auto"/>
            <w:left w:val="none" w:sz="0" w:space="0" w:color="auto"/>
            <w:bottom w:val="none" w:sz="0" w:space="0" w:color="auto"/>
            <w:right w:val="none" w:sz="0" w:space="0" w:color="auto"/>
          </w:divBdr>
        </w:div>
        <w:div w:id="497884482">
          <w:marLeft w:val="0"/>
          <w:marRight w:val="0"/>
          <w:marTop w:val="0"/>
          <w:marBottom w:val="0"/>
          <w:divBdr>
            <w:top w:val="none" w:sz="0" w:space="0" w:color="auto"/>
            <w:left w:val="none" w:sz="0" w:space="0" w:color="auto"/>
            <w:bottom w:val="none" w:sz="0" w:space="0" w:color="auto"/>
            <w:right w:val="none" w:sz="0" w:space="0" w:color="auto"/>
          </w:divBdr>
        </w:div>
      </w:divsChild>
    </w:div>
    <w:div w:id="234970356">
      <w:bodyDiv w:val="1"/>
      <w:marLeft w:val="0"/>
      <w:marRight w:val="0"/>
      <w:marTop w:val="0"/>
      <w:marBottom w:val="0"/>
      <w:divBdr>
        <w:top w:val="none" w:sz="0" w:space="0" w:color="auto"/>
        <w:left w:val="none" w:sz="0" w:space="0" w:color="auto"/>
        <w:bottom w:val="none" w:sz="0" w:space="0" w:color="auto"/>
        <w:right w:val="none" w:sz="0" w:space="0" w:color="auto"/>
      </w:divBdr>
      <w:divsChild>
        <w:div w:id="1562250327">
          <w:marLeft w:val="0"/>
          <w:marRight w:val="0"/>
          <w:marTop w:val="0"/>
          <w:marBottom w:val="0"/>
          <w:divBdr>
            <w:top w:val="none" w:sz="0" w:space="0" w:color="auto"/>
            <w:left w:val="none" w:sz="0" w:space="0" w:color="auto"/>
            <w:bottom w:val="none" w:sz="0" w:space="0" w:color="auto"/>
            <w:right w:val="none" w:sz="0" w:space="0" w:color="auto"/>
          </w:divBdr>
        </w:div>
        <w:div w:id="2068801286">
          <w:marLeft w:val="0"/>
          <w:marRight w:val="0"/>
          <w:marTop w:val="0"/>
          <w:marBottom w:val="0"/>
          <w:divBdr>
            <w:top w:val="none" w:sz="0" w:space="0" w:color="auto"/>
            <w:left w:val="none" w:sz="0" w:space="0" w:color="auto"/>
            <w:bottom w:val="none" w:sz="0" w:space="0" w:color="auto"/>
            <w:right w:val="none" w:sz="0" w:space="0" w:color="auto"/>
          </w:divBdr>
        </w:div>
        <w:div w:id="1872912928">
          <w:marLeft w:val="0"/>
          <w:marRight w:val="0"/>
          <w:marTop w:val="0"/>
          <w:marBottom w:val="0"/>
          <w:divBdr>
            <w:top w:val="none" w:sz="0" w:space="0" w:color="auto"/>
            <w:left w:val="none" w:sz="0" w:space="0" w:color="auto"/>
            <w:bottom w:val="none" w:sz="0" w:space="0" w:color="auto"/>
            <w:right w:val="none" w:sz="0" w:space="0" w:color="auto"/>
          </w:divBdr>
        </w:div>
        <w:div w:id="485168693">
          <w:marLeft w:val="0"/>
          <w:marRight w:val="0"/>
          <w:marTop w:val="0"/>
          <w:marBottom w:val="0"/>
          <w:divBdr>
            <w:top w:val="none" w:sz="0" w:space="0" w:color="auto"/>
            <w:left w:val="none" w:sz="0" w:space="0" w:color="auto"/>
            <w:bottom w:val="none" w:sz="0" w:space="0" w:color="auto"/>
            <w:right w:val="none" w:sz="0" w:space="0" w:color="auto"/>
          </w:divBdr>
        </w:div>
        <w:div w:id="2060740044">
          <w:marLeft w:val="0"/>
          <w:marRight w:val="0"/>
          <w:marTop w:val="0"/>
          <w:marBottom w:val="0"/>
          <w:divBdr>
            <w:top w:val="none" w:sz="0" w:space="0" w:color="auto"/>
            <w:left w:val="none" w:sz="0" w:space="0" w:color="auto"/>
            <w:bottom w:val="none" w:sz="0" w:space="0" w:color="auto"/>
            <w:right w:val="none" w:sz="0" w:space="0" w:color="auto"/>
          </w:divBdr>
        </w:div>
        <w:div w:id="1855722479">
          <w:marLeft w:val="0"/>
          <w:marRight w:val="0"/>
          <w:marTop w:val="0"/>
          <w:marBottom w:val="0"/>
          <w:divBdr>
            <w:top w:val="none" w:sz="0" w:space="0" w:color="auto"/>
            <w:left w:val="none" w:sz="0" w:space="0" w:color="auto"/>
            <w:bottom w:val="none" w:sz="0" w:space="0" w:color="auto"/>
            <w:right w:val="none" w:sz="0" w:space="0" w:color="auto"/>
          </w:divBdr>
        </w:div>
        <w:div w:id="1009059187">
          <w:marLeft w:val="0"/>
          <w:marRight w:val="0"/>
          <w:marTop w:val="0"/>
          <w:marBottom w:val="0"/>
          <w:divBdr>
            <w:top w:val="none" w:sz="0" w:space="0" w:color="auto"/>
            <w:left w:val="none" w:sz="0" w:space="0" w:color="auto"/>
            <w:bottom w:val="none" w:sz="0" w:space="0" w:color="auto"/>
            <w:right w:val="none" w:sz="0" w:space="0" w:color="auto"/>
          </w:divBdr>
        </w:div>
      </w:divsChild>
    </w:div>
    <w:div w:id="1634675451">
      <w:bodyDiv w:val="1"/>
      <w:marLeft w:val="0"/>
      <w:marRight w:val="0"/>
      <w:marTop w:val="0"/>
      <w:marBottom w:val="0"/>
      <w:divBdr>
        <w:top w:val="none" w:sz="0" w:space="0" w:color="auto"/>
        <w:left w:val="none" w:sz="0" w:space="0" w:color="auto"/>
        <w:bottom w:val="none" w:sz="0" w:space="0" w:color="auto"/>
        <w:right w:val="none" w:sz="0" w:space="0" w:color="auto"/>
      </w:divBdr>
      <w:divsChild>
        <w:div w:id="235674894">
          <w:marLeft w:val="0"/>
          <w:marRight w:val="0"/>
          <w:marTop w:val="0"/>
          <w:marBottom w:val="0"/>
          <w:divBdr>
            <w:top w:val="none" w:sz="0" w:space="0" w:color="auto"/>
            <w:left w:val="none" w:sz="0" w:space="0" w:color="auto"/>
            <w:bottom w:val="none" w:sz="0" w:space="0" w:color="auto"/>
            <w:right w:val="none" w:sz="0" w:space="0" w:color="auto"/>
          </w:divBdr>
        </w:div>
        <w:div w:id="913658726">
          <w:marLeft w:val="0"/>
          <w:marRight w:val="0"/>
          <w:marTop w:val="0"/>
          <w:marBottom w:val="0"/>
          <w:divBdr>
            <w:top w:val="none" w:sz="0" w:space="0" w:color="auto"/>
            <w:left w:val="none" w:sz="0" w:space="0" w:color="auto"/>
            <w:bottom w:val="none" w:sz="0" w:space="0" w:color="auto"/>
            <w:right w:val="none" w:sz="0" w:space="0" w:color="auto"/>
          </w:divBdr>
        </w:div>
        <w:div w:id="354962285">
          <w:marLeft w:val="0"/>
          <w:marRight w:val="0"/>
          <w:marTop w:val="0"/>
          <w:marBottom w:val="0"/>
          <w:divBdr>
            <w:top w:val="none" w:sz="0" w:space="0" w:color="auto"/>
            <w:left w:val="none" w:sz="0" w:space="0" w:color="auto"/>
            <w:bottom w:val="none" w:sz="0" w:space="0" w:color="auto"/>
            <w:right w:val="none" w:sz="0" w:space="0" w:color="auto"/>
          </w:divBdr>
        </w:div>
        <w:div w:id="5542455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d6ab11ad6ae4dbba97ea401b11612b1" PartId="04ff30f4bd6e493e8886ede9b5ae8966">
    <Part Type="preambule" DocPartId="d983cbdb65e24f5398a184d493ce8277" PartId="658eef7b87ba45a6b3d01cd3ba8c46b3"/>
    <Part Type="punktas" Nr="1" Abbr="1 p." DocPartId="38ec835642d344b9b92061b190524217" PartId="6446eab1d79e4f8e9357264de7829ee6">
      <Part Type="citata" DocPartId="7eeae1a3e2624ecebb29b4e00e7e4ccb" PartId="8dffe1e4b83c43e087feb8b934253ee3">
        <Part Type="punktas" Nr="2" Abbr="2 p." DocPartId="d2f010bf676941bc8a46bdd59f7099a8" PartId="ad5d9eabe57f4b3d8283dff49584d5cb">
          <Part Type="papunktis" Nr="2.1" Abbr="2.1 pp." DocPartId="4f3c7e02c2be45e093a0827d46240a27" PartId="18a034a6a852422bbc567a4ca6ee2a20"/>
          <Part Type="papunktis" Nr="2.2" Abbr="2.2 pp." DocPartId="3d15a7dac70d44788e23906abf34c549" PartId="6901480e41de41388b399576b2cd0325"/>
        </Part>
      </Part>
    </Part>
    <Part Type="punktas" Nr="2" Abbr="2 p." DocPartId="5f94920649a54ba988e9efeac3dbf108" PartId="dd58b8c98aae4eeba0bc3aea06ea31ff"/>
    <Part Type="skirsnis" Title="CENTRALIZUOTO VAIKŲ PRIĖMIMO Į ŠVIETIMO ĮSTAIGAS UGDYTIS PAGAL IKIMOKYKLINIO IR PRIEŠMOKYKLINIO UGDYMO PROGRAMAS TVARKOS APRAŠAS" DocPartId="f1f79fc1eb384d8db78f33d15630aed5" PartId="5137ca7d2f3546739519f21d7a06cbe3"/>
    <Part Type="skyrius" Nr="1" Title="BENDROSIOS NUOSTATOS" DocPartId="402d85432a76435991807bfa4405dcfe" PartId="a95bc03c03c849d8bdbf8d8f819b2e67">
      <Part Type="punktas" Nr="1" Abbr="1 p." DocPartId="7a8743018f2e42e99088b334f7ffab4e" PartId="5a385389ebc743bbb276795c0230e588"/>
      <Part Type="punktas" Nr="2" Abbr="2 p." DocPartId="1bafd051532044b7a67ca79165c2d9ae" PartId="babb379808634bea9b5b10ff687e8874">
        <Part Type="papunktis" Nr="2.1" Abbr="2.1 pp." DocPartId="b713f4f358a04c8f8db25e35aacf7494" PartId="f56471d4d63d49d7a77e9166ab6a1211"/>
        <Part Type="papunktis" Nr="2.2" Abbr="2.2 pp." DocPartId="ccf37480d4a3420c8e0f8c384ab1a08e" PartId="b2526ee002cc41acbf87632f1fb71cbd"/>
        <Part Type="papunktis" Nr="2.3" Abbr="2.3 pp." DocPartId="791174a2248245a68f6d025e064ca242" PartId="7351667cfeea47a9ac10b171eab2c362"/>
        <Part Type="papunktis" Nr="2.4" Abbr="2.4 pp." DocPartId="f4e5c29976f049b1bebf1735282ceba5" PartId="2496e16b401046478a596b66ba92538d"/>
        <Part Type="papunktis" Nr="2.5" Abbr="2.5 pp." DocPartId="e0d5fa80828c4d82ad28114221c1a5da" PartId="626302f75e11495b811598448e744490"/>
        <Part Type="papunktis" Nr="2.6" Abbr="2.6 pp." DocPartId="83021f1f99bc42a69231b01ade6d7da5" PartId="4ee179a7931a4eba93653c68d825c5d5"/>
        <Part Type="papunktis" Nr="2.7" Abbr="2.7 pp." DocPartId="d9bd2ca4dd214ccf941c48e002d4e7d0" PartId="5aa0becb3f5c4da28525b84c4707f8b9"/>
        <Part Type="papunktis" Nr="2.8" Abbr="2.8 pp." DocPartId="68e4d3460b0c446d8fcd1c38532fa6bc" PartId="598b73aed17041c1b22b15b4f5659108"/>
      </Part>
      <Part Type="punktas" Nr="3" Abbr="3 p." DocPartId="71bfd551dc024890a12180a959dd8391" PartId="f391a5ec05c44b5dab59aaaf10efe9d0">
        <Part Type="papunktis" Nr="3.1" Abbr="3.1 pp." DocPartId="6f5716d4624342b38dd8e0faa723f8c2" PartId="d459be0be1f64ba2bd90ad72675bab69"/>
        <Part Type="papunktis" Nr="3.2" Abbr="3.2 pp." DocPartId="bd9bf95a48da44aba83c4f4a2c700468" PartId="e23214ea56f048fdb97843f712732e36"/>
      </Part>
    </Part>
    <Part Type="skyrius" Nr="2" Title="PRAŠYMŲ PATEIKIMAS" DocPartId="c48a3eafc3774da781f985b2259ae9ca" PartId="c97941e22bab490e894ef64034cde5a6">
      <Part Type="punktas" Nr="4" Abbr="4 p." DocPartId="16aede22f42449ba92e3f11d75eb75e7" PartId="4b47d48330924ecd90a912491a529ea9">
        <Part Type="papunktis" Nr="4.1" Abbr="4.1 pp." DocPartId="4f6877b179d74bf3b1caf7dce12ec0b3" PartId="f7a273a164bc4c39b0df8d3845018612"/>
        <Part Type="papunktis" Nr="4.2" Abbr="4.2 pp." DocPartId="080a026a87d248c18efcde5774dd2338" PartId="e66c060794cf4566ade5e20fab9be04b">
          <Part Type="papunktis" Nr="4.2.1" Abbr="4.2.1 pp." DocPartId="8c324769f7f34f2d8f29d7ce7c768c04" PartId="f91442877cc6457b918202a4f14cdb63"/>
          <Part Type="papunktis" Nr="4.2.2" Abbr="4.2.2 pp." DocPartId="2251bfbc5d174552ad44636e9446552a" PartId="e8aaa2ab807442dab104a9973773df87"/>
          <Part Type="papunktis" Nr="4.2.3" Abbr="4.2.3 pp." DocPartId="7c6e4355b5d84eecacc19c98a8753780" PartId="a0717553c40442059e53b5d94c995dcb"/>
        </Part>
      </Part>
      <Part Type="punktas" Nr="5" Abbr="5 p." DocPartId="2908e63f6a864c459b74faacb7297e28" PartId="13d159db8ca74b2ba0f4541d595ba487">
        <Part Type="papunktis" Nr="5.1" Abbr="5.1 pp." DocPartId="11859398e7b240ce91cddbd97b5c0429" PartId="a4cf7197139a4f699e5eabbadb111567"/>
        <Part Type="papunktis" Nr="5.2" Abbr="5.2 pp." DocPartId="a53104ce85044647803806c0df0403ca" PartId="519dda707c404c0da4eb4488aee1e9d6"/>
        <Part Type="papunktis" Nr="5.3" Abbr="5.3 pp." DocPartId="9d28230a75744d12bffe96c18205dd20" PartId="49c08c76d06d4f55abcc8b985aa686e3"/>
        <Part Type="papunktis" Nr="5.4" Abbr="5.4 pp." DocPartId="28eec120d4f54b0bbedfa6c3988d9abe" PartId="dcab566f9a9548cfba33a8e41a3cb797">
          <Part Type="papunktis" Nr="5.4.1" Abbr="5.4.1 pp." DocPartId="9ad7b72132a4457a949716aa79e9f634" PartId="add15bacf1644260824d5bd84670e1f1"/>
          <Part Type="papunktis" Nr="5.4.2" Abbr="5.4.2 pp." DocPartId="287b79047f834bf09eae4435f82946ce" PartId="9dbeb74c74154804a7b96d1a6702cc01"/>
        </Part>
        <Part Type="papunktis" Nr="5.5" Abbr="5.5 pp." DocPartId="aa28cde84e8b4da9af5f9986aafbcda0" PartId="ef539988193d4f76bd1c73ef6d412619">
          <Part Type="papunktis" Nr="5.5.1" Abbr="5.5.1 pp." DocPartId="d917f0bade944b7da19b0851e770b05e" PartId="476ed6ef0251499da7c0d205947e1115"/>
          <Part Type="papunktis" Nr="5.5.2" Abbr="5.5.2 pp." DocPartId="c4118899acdc4f099f1c06e867f91f34" PartId="3ef7fa07d340423a90acda492204a1a8"/>
          <Part Type="papunktis" Nr="5.5.3" Abbr="5.5.3 pp." DocPartId="988a2c587a8a48d89f6ea10fb9e64739" PartId="c85d40a332024805b3150dc4dd103d2f"/>
          <Part Type="papunktis" Nr="5.5.4" Abbr="5.5.4 pp." DocPartId="7165e812b01f4b529d964f6e78558264" PartId="aa0fc8945428499cb81154c703934ae4"/>
          <Part Type="papunktis" Nr="5.5.5" Abbr="5.5.5 pp." DocPartId="2e146827cd9440a3bb4ef5e92a0d0a8d" PartId="7bb70276cef04ad899daf64afc152fba"/>
          <Part Type="papunktis" Nr="5.5.6" Abbr="5.5.6 pp." DocPartId="fcfca113bc9c4420bb264cccf3f9dcd3" PartId="ec6fc557aa024532b54983128c736d03"/>
          <Part Type="papunktis" Nr="5.5.7" Abbr="5.5.7 pp." DocPartId="b72d6e3ba679448fafd9a3a3226dff7e" PartId="9d6ad14557e849a190180a9a3edc8548"/>
          <Part Type="papunktis" Nr="5.5.8" Abbr="5.5.8 pp." DocPartId="57f83ca6327642ccaf03e5f7fe993f4f" PartId="2a8935a228be41de968aeaeec1bc5ac2"/>
          <Part Type="papunktis" Nr="5.5.9" Abbr="5.5.9 pp." DocPartId="9a940f71c42e4900aa525b98043395c0" PartId="21abb5756a124a22a6fe32b71d9f25f5"/>
          <Part Type="papunktis" Nr="5.5.10" Abbr="5.5.10 pp." DocPartId="b0c69b2992154a0484e056bd9ca7d7f8" PartId="0a1abf24362a47d2b62b08e1076465c2"/>
        </Part>
        <Part Type="papunktis" Nr="5.6" Abbr="5.6 pp." DocPartId="4e11d1907b4b43d4b0ec0c20e26e6f8d" PartId="a122a88113bd4de7b2479bf3ee945722"/>
        <Part Type="papunktis" Nr="5.7" Abbr="5.7 pp." DocPartId="35502da18cfe4dc2bf632b5ef29e8cb7" PartId="c0d9482075ec4a74804bb09fa6fc03bf"/>
        <Part Type="papunktis" Nr="5.8" Abbr="5.8 pp." DocPartId="962b7a88542c428ebd9d1992f160af27" PartId="735d8dd705404d4e9e1f9c280729977c"/>
        <Part Type="papunktis" Nr="5.9" Abbr="5.9 pp." DocPartId="9884f1b5a724477cbae271ad3543111f" PartId="5aef2373688344d1849e6a5b8eec9b78"/>
      </Part>
      <Part Type="punktas" Nr="6" Abbr="6 p." DocPartId="911b0ba3c8604cdb8bbbd837ccbab3f0" PartId="e2f5105802284e019c74bd4cacd8e822">
        <Part Type="papunktis" Nr="6.1" Abbr="6.1 pp." DocPartId="4ac914ea37ea41288e57414a0743fa15" PartId="8eb3e3c02dd34d8fa91cc030245e7608">
          <Part Type="papunktis" Nr="6.1.1" Abbr="6.1.1 pp." DocPartId="6393cf50526c4c79823386db675a47a5" PartId="9f990a6b7b544cc99f1dec7c44d63f7c"/>
          <Part Type="papunktis" Nr="6.1.2" Abbr="6.1.2 pp." DocPartId="8da8cfa4c2c64e3b9c91d03d21be4cea" PartId="40b7bd90bb1e44a889bac676d5206d98"/>
        </Part>
        <Part Type="papunktis" Nr="6.2" Abbr="6.2 pp." DocPartId="70e2b54e862c43c6a466835cd132bd3a" PartId="a653ce160beb4b0db5d06cb0f2b76c64"/>
      </Part>
      <Part Type="punktas" Nr="7" Abbr="7 p." DocPartId="b088c710e48e4508a4d3b8e4101dfcd4" PartId="79c9acd006404ad28f88dd14ec75499b"/>
      <Part Type="punktas" Nr="8" Abbr="8 p." DocPartId="6caaaa26ac414abd8ca327505d9f9b97" PartId="7f1d3adf93e344d297db9b5bf5094d4a"/>
      <Part Type="punktas" Nr="9" Abbr="9 p." DocPartId="eb98472ed36146e8af54b0c6b3eea605" PartId="ade7f8e3af1b444c8d657b6a1aa181eb"/>
      <Part Type="punktas" Nr="10" Abbr="10 p." DocPartId="aeab05424cd54c7b974b440b349a3a0d" PartId="04f9363c6a184df5b9d8043ffc4f16d1"/>
      <Part Type="punktas" Nr="11" Abbr="11 p." DocPartId="e686e4f180d14e40ac56f57d3a370f1e" PartId="27b1242a800f42db82f1a3bd3eca1ca5"/>
      <Part Type="punktas" Nr="12" Abbr="12 p." DocPartId="d1b9a5c8c8d44acfac90a3ae8730a680" PartId="3071630912a7441a8e7a4617f29f85c9">
        <Part Type="papunktis" Nr="12.1" Abbr="12.1 pp." DocPartId="cab783e94bd342f2ac8a8f9546cafd01" PartId="b4ec6d8911504a339748d17909a924be"/>
        <Part Type="papunktis" Nr="12.2" Abbr="12.2 pp." DocPartId="dd71d6d397144e7ebc154d7714ba9e7f" PartId="d82edda12b5a41e9a956e2bc02aefb6d"/>
        <Part Type="papunktis" Nr="12.3" Abbr="12.3 pp." DocPartId="feafd811bcd24855bfc837aa71f3e696" PartId="5a83f138b1f541d8ad6940655c691acc"/>
      </Part>
      <Part Type="punktas" Nr="13" Abbr="13 p." DocPartId="b462681949574dd496063f0bb56256b5" PartId="4e25fe6132b242009dffe94b2512c84c">
        <Part Type="papunktis" Nr="13.1" Abbr="13.1 pp." DocPartId="8edf6eeb55494ae28f6022041dcaf1a2" PartId="2556b0ba38054d2ea967938b6d87a449"/>
        <Part Type="papunktis" Nr="13.2" Abbr="13.2 pp." DocPartId="68e900df0d1a4fd2bd0493b5464e3b6c" PartId="cff4c58498254c28bffd3cea8de003f3"/>
        <Part Type="papunktis" Nr="13.3" Abbr="13.3 pp." DocPartId="7bb434e91e2a4faebc2b6975c29b0e11" PartId="3f1086e9ac40410096807c8b3faae90a"/>
      </Part>
      <Part Type="punktas" Nr="14" Abbr="14 p." DocPartId="795d30016c9e4226bf1f9944012fa63e" PartId="001ee14d1e634f6985f9bd1a4fc0a64a"/>
    </Part>
    <Part Type="skyrius" Nr="3" Title="EILIŲ SUDARYMAS" DocPartId="a8d220ec2b2e4f0c99038784b5655388" PartId="c88a58bbac9542bcaa3027ee47bb101e">
      <Part Type="punktas" Nr="15" Abbr="15 p." DocPartId="28e6a10b1315407eaf0a93a42106cd05" PartId="786dce21dca2479aa9c6483f6d12bd22">
        <Part Type="papunktis" Nr="15.1" Abbr="15.1 pp." DocPartId="36bbc8df757541b298ebe114713aa539" PartId="011c41c9df7e4071ac9c8b72d9a3c188"/>
        <Part Type="papunktis" Nr="15.2" Abbr="15.2 pp." DocPartId="86b915ba15a24625b028acf35a1879aa" PartId="dabde1412a7c4a80b123f8d3201f4538"/>
      </Part>
      <Part Type="punktas" Nr="16" Abbr="16 p." DocPartId="3585a8f65c35421c96adb26fe5e96836" PartId="51a751e1cfbc4586ae351991f3a9066d"/>
      <Part Type="punktas" Nr="17" Abbr="17 p." DocPartId="6b63b895c4c44f60a71001ab26d23dc0" PartId="a9a41ccb64134e76baf0d616c7c702a4">
        <Part Type="papunktis" Nr="17.1" Abbr="17.1 pp." DocPartId="c5f0389976104a1da41955880b2204eb" PartId="13ae72b4bfa4441cb8e92bcfcc2ba49f"/>
        <Part Type="papunktis" Nr="17.2" Abbr="17.2 pp." DocPartId="0cb4449fb5d841e99dedb7537dd58f4f" PartId="561d0c58f3e84021a1a134390eb59f2c"/>
        <Part Type="papunktis" Nr="17.3" Abbr="17.3 pp." DocPartId="7b75a8341a204836b753cb2e6f010336" PartId="8bd9435237c242d7bb314e031bcf2c67">
          <Part Type="papunktis" Nr="17.3.1" Abbr="17.3.1 pp." DocPartId="09ad86778b614ec38757ec1e967c7013" PartId="651e7b53d48c4d3c8d4f19071458c34d"/>
          <Part Type="papunktis" Nr="17.3.2" Abbr="17.3.2 pp." DocPartId="84b818fcdc5b4d219998c22694c2b341" PartId="62e37e36e74a44b6b930f810783308ba"/>
          <Part Type="papunktis" Nr="17.3.3" Abbr="17.3.3 pp." DocPartId="0d16c0f1ff85402fa165c01d6d845247" PartId="60dde00ecfec438c9f4ad4c96f6cfb3f"/>
          <Part Type="papunktis" Nr="17.3.4" Abbr="17.3.4 pp." DocPartId="7c0b52062b4745568dc34f09dd8cb0e6" PartId="39cae36e4ca248a09b671bfef2ccf8a2"/>
          <Part Type="papunktis" Nr="17.3.5" Abbr="17.3.5 pp." DocPartId="f516a08d04984abc9a7a9e5b94c51580" PartId="add3e00ce6eb44ebb6123a0f374e5452"/>
          <Part Type="papunktis" Nr="17.3.6" Abbr="17.3.6 pp." DocPartId="2d29b60a644342fd8ae35a0cbb58d510" PartId="831a3abde69944a6b572754a80769044"/>
          <Part Type="papunktis" Nr="17.3.7" Abbr="17.3.7 pp." DocPartId="90833cd30ec14d3288271df17cee1b8e" PartId="508e0f103d9c40f68249d0a609726bad"/>
        </Part>
        <Part Type="papunktis" Nr="17.4" Abbr="17.4 pp." DocPartId="9ee8174df1e844bb9f9bb1fce02a0a4a" PartId="d3f91b43061e4539a76da3aba242dd4e"/>
      </Part>
      <Part Type="punktas" Nr="18" Abbr="18 p." DocPartId="5d062e2a748c4739bc88e061a2b5b161" PartId="b247261124fa47298a77add47701c8fb">
        <Part Type="papunktis" Nr="18.1" Abbr="18.1 pp." DocPartId="4399f57c566741558f691b7bc1dfc080" PartId="d3eb8618b2bb4747b5237670c4fe638a"/>
        <Part Type="papunktis" Nr="18.2" Abbr="18.2 pp." DocPartId="ae62d0411cbc4d6b90333371a5111c76" PartId="cea578cea1364a9fb001afe1a5f1f504">
          <Part Type="papunktis" Nr="18.2.1" Abbr="18.2.1 pp." DocPartId="04fd19da45f3454dbeb67bd6127c387f" PartId="6817a8aad3824a66b583ef718d4bcbf1"/>
          <Part Type="papunktis" Nr="18.2.2" Abbr="18.2.2 pp." DocPartId="d24ed5fd72554aa09dcb2019d5786f45" PartId="fd31293b7ae84422ac52fa7cce7b5291"/>
          <Part Type="papunktis" Nr="18.2.3" Abbr="18.2.3 pp." DocPartId="d8fa035f82e646169970e5149c2045fd" PartId="e7fdaa5b28ff44c5bcfe39583679cd83"/>
          <Part Type="papunktis" Nr="18.2.4" Abbr="18.2.4 pp." DocPartId="db088dd9acca44a093da03d98ad852e1" PartId="39cd2c25c5b342edb92b6c717069f6c0"/>
          <Part Type="papunktis" Nr="18.2.5" Abbr="18.2.5 pp." DocPartId="e13dfaeac72a4f548026cfe46ae3347c" PartId="c61c08096e834db0ac7cab705b9ef68a"/>
          <Part Type="papunktis" Nr="18.2.6" Abbr="18.2.6 pp." DocPartId="15b68644bd884ead9191fc96d33cfdf5" PartId="a8c149e03b5b4b5c97dec94a8586df2b"/>
          <Part Type="papunktis" Nr="18.2.7" Abbr="18.2.7 pp." DocPartId="b577856d59ee45ff83798a91e3410a47" PartId="468c33444b0c4391ab75f3f8f98d20a2"/>
          <Part Type="papunktis" Nr="18.2.8" Abbr="18.2.8 pp." DocPartId="178b25cfec284631b3c3a33d7329db7f" PartId="a3d8de4cf3a944b7924b258f468026fc"/>
          <Part Type="papunktis" Nr="18.2.9" Abbr="18.2.9 pp." DocPartId="8e8265ef3bba4a2a85bcd201d292cd91" PartId="0fcb50d2e9394a1dbed484169800e323"/>
          <Part Type="papunktis" Nr="18.2.10" Abbr="18.2.10 pp." DocPartId="77925bb76a074c32893063353ddb0e2c" PartId="72939964a95641229b2b8994daaa9773"/>
        </Part>
      </Part>
    </Part>
    <Part Type="skyrius" Nr="4" Title="VAIKŲ PRIĖMIMAS" DocPartId="edce903d19314999b8b21d59ce396ee8" PartId="1a2f4805467c4797b7c995c31906da0a">
      <Part Type="punktas" Nr="19" Abbr="19 p." DocPartId="dd4dbf29398a4fd0be9d2a54a925e680" PartId="dfcaf624e2d84c2ab979cc34a5ab5e01">
        <Part Type="papunktis" Nr="19.1" Abbr="19.1 pp." DocPartId="7727480c42d04c0690c046c9093e3afe" PartId="f7db5d87b2e54191ba984ca493873eab"/>
        <Part Type="papunktis" Nr="19.2" Abbr="19.2 pp." DocPartId="91dac792aeaf4114ad82a9c354289098" PartId="f8a22d6d5db04f77bbeb56a13e2dc114"/>
        <Part Type="papunktis" Nr="19.3" Abbr="19.3 pp." DocPartId="0025c39aa78f461da6c2bbf59f9a63bd" PartId="3bf962507740475291c702dc17e1c671"/>
        <Part Type="papunktis" Nr="19.4" Abbr="19.4 pp." DocPartId="af0ee1a1f91d4645a1f2a38f7e2e0705" PartId="2bda4eb8ca2b4622b4720700519ae3c9"/>
      </Part>
      <Part Type="punktas" Nr="20" Abbr="20 p." DocPartId="0cad53e26c38471096813e506a50720e" PartId="150fc57c241e45ed95ef22c393092f9f"/>
      <Part Type="punktas" Nr="21" Abbr="21 p." DocPartId="b15c3366f41041c0b7e94fdda5d3f07a" PartId="419dbb975c2e4228b8f4f133f571d53d"/>
      <Part Type="punktas" Nr="22" Abbr="22 p." DocPartId="101ad41f37294f8ca95d02ea54af8787" PartId="a91638f408b14754a21f4037d5ec490c">
        <Part Type="papunktis" Nr="22.1" Abbr="22.1 pp." DocPartId="f890cc46a70442db9218141278404830" PartId="1e5773a36cfd410abef3b13fb6a38a08"/>
        <Part Type="papunktis" Nr="22.2" Abbr="22.2 pp." DocPartId="cdfcfa850b4745a0900ba9807a76ca41" PartId="c463143166b7465ab7a679e6a7a226e1"/>
        <Part Type="papunktis" Nr="22.3" Abbr="22.3 pp." DocPartId="7c9993f6d5ad4b9ba642c937f3d8507a" PartId="bf6bee2a2741426f8b4a2d7c4a28b5df"/>
      </Part>
      <Part Type="punktas" Nr="23" Abbr="23 p." DocPartId="18a43a5e4ee347a48b21f6779dbeeaa0" PartId="214e6c81b14a47d29b6cb581574cd1a5">
        <Part Type="papunktis" Nr="23.1" Abbr="23.1 pp." DocPartId="ddf35180f4a14da88a3b3f841edca34c" PartId="73a46f816d6b40368859d1a2dd7b26b3"/>
        <Part Type="papunktis" Nr="23.2" Abbr="23.2 pp." DocPartId="31e6525d77c2455a9316747ca04c8a12" PartId="4eef5baa9c6d459da30c49c4c831965f"/>
        <Part Type="papunktis" Nr="23.3" Abbr="23.3 pp." DocPartId="a9395401dfb247048a0d6b4643cbfff9" PartId="c995d7527cb243f3910065df52b00ace"/>
        <Part Type="papunktis" Nr="23.4" Abbr="23.4 pp." DocPartId="d905257a5fc447398ad978b25445dd49" PartId="d126e2c9ad5745a8b20036b83274f4c9"/>
        <Part Type="papunktis" Nr="23.5" Abbr="23.5 pp." DocPartId="583a403153e6422f8c4ab74c0aef8aec" PartId="50e5a60a78f6497dadf03645192f0430"/>
        <Part Type="papunktis" Nr="23.6" Abbr="23.6 pp." DocPartId="c6f99fda68954852953bddcf2fb47468" PartId="c0efcb97267d45a5be8337c3eb4fcf27"/>
      </Part>
      <Part Type="punktas" Nr="24" Abbr="24 p." DocPartId="a5f59780368246f38731eebc425ccf15" PartId="182af3a76f194aa29e61c993dace1435">
        <Part Type="papunktis" Nr="24.1" Abbr="24.1 pp." DocPartId="ba469f24bf3d4deb9d45d3eaf38cf377" PartId="a1b1d44675e74cdd9b391de8f5b392c2"/>
        <Part Type="papunktis" Nr="24.2" Abbr="24.2 pp." DocPartId="c17d468658ba487a967fc110bdb244f5" PartId="78c7414f373548a89f8436adb4837142"/>
        <Part Type="papunktis" Nr="24.3" Abbr="24.3 pp." DocPartId="6b1f43be0f69459cb4ad739e638c239b" PartId="85b5e3dd8426489e80ad81599f484239"/>
        <Part Type="papunktis" Nr="24.4" Abbr="24.4 pp." DocPartId="b2b548441b154a2cb4d81c236a73e2e4" PartId="a927fb8e3e9a48179e00b1298f5cc767"/>
        <Part Type="papunktis" Nr="24.5" Abbr="24.5 pp." DocPartId="592039adbe86431abd6bcf0032a1dab3" PartId="a0339637634e4ff5b0fcc06775591845"/>
      </Part>
      <Part Type="punktas" Nr="25" Abbr="25 p." DocPartId="431ef92523c5489d88480bd6c0a2d460" PartId="8c27dd2ea91c4940b9c918bbe9e1b0b6"/>
      <Part Type="punktas" Nr="26" Abbr="26 p." DocPartId="1b8372970e964980981dad93cf237906" PartId="1f37c37f8a194aeeb8bd4e58163ddb89"/>
    </Part>
    <Part Type="skyrius" Nr="5" Title="IS STRUKTŪRA" DocPartId="2e80145f3fba43e998bf785a5f5036ca" PartId="a0124357b47e4d58b24574d098f6c5d7">
      <Part Type="punktas" Nr="27" Abbr="27 p." DocPartId="ce9ccc474a22434bbc785913ffe00cc1" PartId="13d992e07b654871a5ee8295a3f2976a">
        <Part Type="papunktis" Nr="27.1" Abbr="27.1 pp." DocPartId="87823283a92c4822a03bc55353e22aa0" PartId="7ca2377c88034caaa36a83264e495390"/>
        <Part Type="papunktis" Nr="27.2" Abbr="27.2 pp." DocPartId="42d4a85f4b614d5a8b8f756a18aa4ede" PartId="f353a400bd944681b1548f59a25d2db7"/>
        <Part Type="papunktis" Nr="27.3" Abbr="27.3 pp." DocPartId="2f2191cee72d4c20b1079908f4610551" PartId="56df3ce441a24d6a885bdaa2fe54f3b3"/>
        <Part Type="papunktis" Nr="27.4" Abbr="27.4 pp." DocPartId="3f8b0627cc4149c081a10fa1f9a39a6b" PartId="fed9af32e68e484584b2c72c83615d1f"/>
        <Part Type="papunktis" Nr="27.5" Abbr="27.5 pp." DocPartId="2ecb28408783407b9d6e1513379db8d0" PartId="ec73c5c740ad4c9689893e69ffbd94f4"/>
      </Part>
    </Part>
    <Part Type="skyrius" Nr="6" Title="PAREIGOS, TEISĖS IR ATSAKOMYBĖS" DocPartId="528510617bca4c1fbac1cf809322fcc1" PartId="d51892e8524a474c8d5f30042756ae4e">
      <Part Type="punktas" Nr="28" Abbr="28 p." DocPartId="daf291837e17479fbd3f307ca2ea8652" PartId="08aef9f8637c44f2a36b43d30ac51218">
        <Part Type="papunktis" Nr="28.1" Abbr="28.1 pp." DocPartId="e75e6129f25649b3b12cea67dbc98130" PartId="f901e9376f9f4d7188e409321a70837b"/>
        <Part Type="papunktis" Nr="28.2" Abbr="28.2 pp." DocPartId="f82b00f6ac2b4ec4889f1bd816e53c1d" PartId="5187daaac51842a7be4728be56a3780a"/>
        <Part Type="papunktis" Nr="28.3" Abbr="28.3 pp." DocPartId="e51d2de660ad47419111091bac4055b2" PartId="74936857c2704f3b9c098fe0eed4b5ba"/>
        <Part Type="papunktis" Nr="28.4" Abbr="28.4 pp." DocPartId="7b7b374088e9447db0f7b750cac3692f" PartId="176e7c6bc572483fb23846f49489f8cc"/>
        <Part Type="papunktis" Nr="28.5" Abbr="28.5 pp." DocPartId="fd011463122345c88862cb0289f4475c" PartId="37285a8992d54240a94ba16360e2bfaf"/>
      </Part>
      <Part Type="punktas" Nr="29" Abbr="29 p." DocPartId="70881d5b2d87419393f4168ed21a6c68" PartId="1e680b6e7bb84f80a4f0a900fd613155">
        <Part Type="papunktis" Nr="29.1" Abbr="29.1 pp." DocPartId="aa82f338ce3247dfbc02c5d3de2143ee" PartId="9da095a2d37d4d54868e83400ca2903f"/>
        <Part Type="papunktis" Nr="29.2" Abbr="29.2 pp." DocPartId="57a4ffb1258842f39ecddd12a2591ce5" PartId="7bf27f0178c8495ea83dfe50a3592b1f"/>
        <Part Type="papunktis" Nr="29.3" Abbr="29.3 pp." DocPartId="f15c3c65666b42c6b922c0d5ebeea313" PartId="3133bee35f2a4391afd383972161de00"/>
        <Part Type="papunktis" Nr="29.4" Abbr="29.4 pp." DocPartId="6f1f8fb06ea2492fbbbebb3533587fd4" PartId="53f9536e7edb48f6869c930282e95768"/>
      </Part>
      <Part Type="punktas" Nr="30" Abbr="30 p." DocPartId="c61d9a5a5d26476c93aabee6cce1ebeb" PartId="9585fa3f0084471c970b4ce8f3ca9680">
        <Part Type="papunktis" Nr="30.1" Abbr="30.1 pp." DocPartId="877749cb4d5a4bca856a981a1a5f3a00" PartId="f40c929f3e454456a52bd4d787b9e16c"/>
        <Part Type="papunktis" Nr="30.2" Abbr="30.2 pp." DocPartId="8895c61d8b954ae383587ac75417ae06" PartId="4cb9a702f055475cb95b62daaf2a0cce"/>
        <Part Type="papunktis" Nr="30.3" Abbr="30.3 pp." DocPartId="87afa20857d740839f817edcdf1e02dc" PartId="72701169550f48bbbc2e6d7c5477e4fa"/>
        <Part Type="papunktis" Nr="30.4" Abbr="30.4 pp." DocPartId="ce07928ba63a4aeba1a3ff2f15b64020" PartId="fb223db3c8414f1fb9166155bd26ec98"/>
        <Part Type="papunktis" Nr="30.5" Abbr="30.5 pp." DocPartId="4b8efd7fe135442a8b677594249d821a" PartId="b796ee30af12482eae9fd24730be6e47"/>
        <Part Type="papunktis" Nr="30.6" Abbr="30.6 pp." DocPartId="75ccaa47168944a089768e480b035119" PartId="649321b9ade248e8b5c7ef60af8d7926"/>
        <Part Type="papunktis" Nr="30.7" Abbr="30.7 pp." DocPartId="d338ff46296b4ba0b8363d8369e2ab8f" PartId="628874e0b55342649123602b29d97330"/>
      </Part>
      <Part Type="punktas" Nr="31" Abbr="31 p." DocPartId="8c1c536f11b04c2d93120c96ad79afbb" PartId="7bdc596041854f029495fbe36bd322ed"/>
      <Part Type="punktas" Nr="32" Abbr="32 p." DocPartId="1faeb73040bb4bff9ff9329405c16b60" PartId="ee46aabf575a4636b42587733676b9dd">
        <Part Type="papunktis" Nr="32.1" Abbr="32.1 pp." DocPartId="fb3f7ee19570435eaec9134ad4b639ea" PartId="0ae9eb3621214799bd4a175b03fa83aa"/>
        <Part Type="papunktis" Nr="32.2" Abbr="32.2 pp." DocPartId="9b8f122b81b04051a854cc53ed3f71f2" PartId="cfd6c0190af94db58e710f52aaeabfd1"/>
        <Part Type="papunktis" Nr="32.3" Abbr="32.3 pp." DocPartId="ca288e1e8a574ab3bf8e450c3ee9ff73" PartId="b6ae1d8f24d2489b86d64412121cce0c"/>
        <Part Type="papunktis" Nr="32.4" Abbr="32.4 pp." DocPartId="ba43e15ecb1a41e1991dc53888d1a8de" PartId="231ffe15ef4d4a349536bc541e976937"/>
        <Part Type="papunktis" Nr="32.5" Abbr="32.5 pp." DocPartId="235efe7020a445f786b1cddd2ad21ac5" PartId="721c98ccdf7241e293e19484e30e7fd5"/>
        <Part Type="papunktis" Nr="32.6" Abbr="32.6 pp." DocPartId="be41f51549f347ce9c36fc9fed31c512" PartId="45ae82a574d64f2c8d614b7e3034473c"/>
        <Part Type="papunktis" Nr="32.7" Abbr="32.7 pp." DocPartId="b72de1f2b9b4473cbdea941e4ac2e2c5" PartId="e96d6e7e110b47caa0bd2b855fe228c4"/>
        <Part Type="papunktis" Nr="32.8" Abbr="32.8 pp." DocPartId="1261cc40157e4ee89d88711c7d0a1b7a" PartId="14cf451e35714f44804017ea3e12b3ee"/>
        <Part Type="papunktis" Nr="32.9" Abbr="32.9 pp." DocPartId="888342b61a2648848ec7f2531c5bac62" PartId="2badd8fedc014bfaa982c62f03d78111"/>
        <Part Type="papunktis" Nr="32.10" Abbr="32.10 pp." DocPartId="9127e49e65434f33a2885b342c33bfa4" PartId="9c49212b2e9b4314b4e0b81dc7e90087"/>
        <Part Type="papunktis" Nr="32.11" Abbr="32.11 pp." DocPartId="aced531bae1343d1b59a82ce4888f8e3" PartId="27d01429cf47499d9dedd3b6884ac02e"/>
        <Part Type="papunktis" Nr="32.12" Abbr="32.12 pp." DocPartId="853c9b7153c54d8c8f3f118f3d341a56" PartId="178ec50bcc07482787dd6ecc6b26cbe3"/>
      </Part>
      <Part Type="punktas" Nr="33" Abbr="33 p." DocPartId="3fc6f79f6d3c464e8a13a9a61376c876" PartId="cb39df227baa47cfa56b7bb097c70570">
        <Part Type="papunktis" Nr="33.1" Abbr="33.1 pp." DocPartId="c8f7f43fe80649108ebcd4d01e81c409" PartId="38a14a2ff18e41abae4119a2172aa271"/>
        <Part Type="papunktis" Nr="33.2" Abbr="33.2 pp." DocPartId="8048e2c37d714921addcd63cb5041300" PartId="0c3addb1f535415b885890a22f0ef43f"/>
        <Part Type="papunktis" Nr="33.3" Abbr="33.3 pp." DocPartId="9ea381d188d141b28ee791c177452d84" PartId="aa09bfd85fc54825a59cd274c4e7fe7f"/>
      </Part>
      <Part Type="punktas" Nr="34" Abbr="34 p." DocPartId="c4f83f958eaf4c1eaff6bc6578a8edde" PartId="77ae3d1b99324138b92137365c2f8209">
        <Part Type="papunktis" Nr="34.1" Abbr="34.1 pp." DocPartId="6daa9694f56d49d0b6e692877d7b396b" PartId="a09b97b1e2824eb4901ae8ee91ae384b"/>
        <Part Type="papunktis" Nr="34.2" Abbr="34.2 pp." DocPartId="32b8d0f915a34210b9a93c207a2f0081" PartId="a49a79ddfa0f439d9745ceceedc07ddc"/>
      </Part>
      <Part Type="punktas" Nr="35" Abbr="35 p." DocPartId="74a2ff702a694b3e9ec48fe0672a8e58" PartId="19296e219a4645e78c0554b6ca16ed47">
        <Part Type="papunktis" Nr="35.1" Abbr="35.1 pp." DocPartId="116e63ccdecf42bfa93eb54348284cb7" PartId="bd83d0fc7745466f9533a1a34f8324ab"/>
        <Part Type="papunktis" Nr="35.2" Abbr="35.2 pp." DocPartId="2af5f0ef4af44008a8048efc484614e7" PartId="e85f2e0a9ca34a7fa09d78c4595d33b6"/>
        <Part Type="papunktis" Nr="35.3" Abbr="35.3 pp." DocPartId="8775b63945ff4ae9a9e27ce1e2239b23" PartId="83cf95d093de442cbc7943e1c1e931aa"/>
      </Part>
      <Part Type="punktas" Nr="36" Abbr="36 p." DocPartId="405ed76c6b80411ca7da7ab05b4d0ceb" PartId="03fca3267f9f407eba305ddc035e1f88">
        <Part Type="papunktis" Nr="36.1" Abbr="36.1 pp." DocPartId="a75d9d1803694845ada6a2397f3b4e46" PartId="6ab74c8fac2e4acbb8e320e71b982b54"/>
        <Part Type="papunktis" Nr="36.2" Abbr="36.2 pp." DocPartId="a298844e38b740d78c5ff500645140ee" PartId="ce7dcb5239c4440ea069c9118bf898f9"/>
        <Part Type="papunktis" Nr="36.3" Abbr="36.3 pp." DocPartId="09f62ed0865d432bafd550d3577f96aa" PartId="3e4665b1fde247a68951370139a2db93"/>
        <Part Type="papunktis" Nr="36.4" Abbr="36.4 pp." DocPartId="dd877d7f767e49029e4226ebcd6a5e20" PartId="272ac72ad3164ac29bf849894d072679"/>
      </Part>
      <Part Type="punktas" Nr="37" Abbr="37 p." DocPartId="dde88a74417a419bb4924c018557aa87" PartId="c859a74bee064ed7b924011e08364196"/>
      <Part Type="punktas" Nr="38" Abbr="38 p." DocPartId="dff029ee36124c18a9df81d6f9fd5b70" PartId="12fa3886677b4d38a6f5eeb26c42b08f">
        <Part Type="papunktis" Nr="38.1" Abbr="38.1 pp." DocPartId="fda9b9eccbfe41e99d24ac9a173c3165" PartId="7bca890d846e490aba446300ce7272e9"/>
        <Part Type="papunktis" Nr="38.2" Abbr="38.2 pp." DocPartId="3b66063a6cd24b658f73a3ad7c8638ca" PartId="fd53c10182f84cba999f7c92d407b15b"/>
        <Part Type="papunktis" Nr="38.3" Abbr="38.3 pp." DocPartId="5070c9cf5ce049c79d19dae979712802" PartId="d929f19592264393a717152641797511"/>
        <Part Type="papunktis" Nr="38.4" Abbr="38.4 pp." DocPartId="62fa1074f74f45fbba6311a07ea7e2a2" PartId="4216e878eeb24cabb308f627ed91ae00"/>
      </Part>
      <Part Type="punktas" Nr="39" Abbr="39 p." DocPartId="16346947da224328b465ff18f6f50c8c" PartId="66474c922c54488e9cad420264db653e"/>
      <Part Type="punktas" Nr="40" Abbr="40 p." DocPartId="72f4c15d19fb4abca3d87b4577d354db" PartId="d38a62a7d87e4d1f803ffe3f755b4ca5"/>
      <Part Type="punktas" Nr="41" Abbr="41 p." DocPartId="47462d52d5724ee98026acdb8298a90c" PartId="8498b64c33274c38b46b7145ad56dc4e"/>
      <Part Type="punktas" Nr="42" Abbr="42 p." DocPartId="67424428737044339865cba20987ffca" PartId="fc78ea0f571d4b1f91352f093e739531"/>
    </Part>
    <Part Type="skyrius" Nr="7" Title="INFORMACIJOS IŠ IS GAVĖJAI IR JŲ TEISĖ NAUDOTIS IS INFORMACIJA" DocPartId="1488d1f49cd244b1bf647224712159bd" PartId="2be8d7b15a954bd49b9701cf43a3cdd7">
      <Part Type="punktas" Nr="43" Abbr="43 p." DocPartId="0be4252a57164a68916f0990a08397f3" PartId="c318b50e7246434588bfaee54b2191db">
        <Part Type="papunktis" Nr="43.1" Abbr="43.1 pp." DocPartId="b01f802c3c87444ea55f4c445ea73df9" PartId="39117809ff5848e3ad2da031aa71d56a"/>
        <Part Type="papunktis" Nr="43.2" Abbr="43.2 pp." DocPartId="24921fe56184473ab47ee12090e1a9d8" PartId="d28129f2b5dd4e5b8673fa06e0c42a47"/>
        <Part Type="papunktis" Nr="43.3" Abbr="43.3 pp." DocPartId="4b52ffd1e97e48c6880094f851e2d12a" PartId="cdff6a617a4f464b8443b95a1bff6bbe"/>
        <Part Type="papunktis" Nr="43.4" Abbr="43.4 pp." DocPartId="264d65a7d78b4a608ae4034f1bbc5537" PartId="73247890e8314e62872a9932d6aab090"/>
        <Part Type="papunktis" Nr="43.5" Abbr="43.5 pp." DocPartId="1a666e16c4c948558eedfc5422109b0a" PartId="a63316137d8442139bd8b60cc9e7771c"/>
        <Part Type="papunktis" Nr="43.6" Abbr="43.6 pp." DocPartId="a2d0add296564278ab70b10e2bcae4c7" PartId="8528eb3b858b46fe9ecdf42981fc0640"/>
        <Part Type="papunktis" Nr="43.7" Abbr="43.7 pp." DocPartId="6e6904d2fcd6438da318f4f15849f686" PartId="98d860c11c5c4b9fb0f4958c6ad37fa7"/>
      </Part>
    </Part>
    <Part Type="skyrius" Nr="8" Title="BAIGIAMOSIOS NUOSTATOS" DocPartId="6c55d1a5ffaf43c6a8b2d74ac4dc208f" PartId="1dcc91d3c9c247ddb787c8fc894659ee">
      <Part Type="punktas" Nr="44" Abbr="44 p." DocPartId="2c9dbe021ab74a70906f84d3964f0c7b" PartId="3706338e388f4108b246a40984be80f5"/>
      <Part Type="punktas" Nr="45" Abbr="45 p." DocPartId="fa021f0914174b6ebade0c6f407651f6" PartId="cd535ef2e902429b86e2f20947d81f41"/>
      <Part Type="punktas" Nr="46" Abbr="46 p." DocPartId="658f174c201849e58634ce941beeaeb6" PartId="14f1a680cc5648cdb84c936100eadfb1"/>
      <Part Type="punktas" Nr="47" Abbr="47 p." DocPartId="db5b278e278a475eb2e00c4494e56b45" PartId="e017e7c621824adbb1c06de160fcea8c"/>
      <Part Type="poskyris" Title="PRAŠYMAS DĖL VAIKO PRIĖMIMO" DocPartId="f8fa4a4b34c14322885e7ea21ac8f13d" PartId="4b002f9cf1fa41aa940410c3269f608f"/>
      <Part Type="poskyris" Title="PRAŠYMAS DĖL VAIKO PRIĖMIMO" DocPartId="b4b9e2f5071440b5ad06c35a332fe5d9" PartId="e623a6842a6c42bd89658b07625a7577"/>
      <Part Type="poskyris" Title="PRAŠYMAS DĖL NUKREIPIMO Į KITĄ ARTIMIAUSIĄ SAVIVALDYBĖS ŠVIETIMO ĮSTAIGĄ" DocPartId="b6ccc77aaaf5416182f7d5af6532d4b6" PartId="3ff56565b2324ee5947216aea54f0693"/>
      <Part Type="poskyris" Title="RADVILIŠKIO RAJONO SAVIVALDYBĖS TARYBOS SPRENDIMO PROJEKTO „DĖL RADVILIŠKIO RAJONO SAVIVALDYBĖS TARYBOS 2024 M. SPALIO 10 D. SPRENDIMO NR. T-491 „DĖL CENTRALIZUOTO VAIKŲ PRIĖMIMO Į ŠVIETIMO ĮSTAIGAS UGDYTIS PAGAL IKIMOKYKLINIO IR PRIEŠMOKYKLINIO UGDYMO PROGRAMAS TVARKOS APRAŠO PATVIRTINIMO“ PAKEITIMO“ AIŠKINAMASIS RAŠTAS" DocPartId="e7e8fd4a63c64b10b63af71e646edd20" PartId="d0ca7f0e630c4e838c3e01f9f5d49a2f">
        <Part Type="punktas" Nr="1" Abbr="1 p." DocPartId="7da6e05d99ee425a9ec01312ac0c6d64" PartId="b2da90d2730f4418bd0819bd0e67f733"/>
        <Part Type="punktas" Nr="2" Abbr="2 p." DocPartId="917d0b4af0af4fb38c09ec3ad5eac56c" PartId="ca8c6408ec1e4731801f61063ea910d6"/>
        <Part Type="punktas" Nr="3" Abbr="3 p." DocPartId="1a644f525a40440680707b69e05f7c5c" PartId="638644b33fd54fb58d77ebfaa1a188c4"/>
        <Part Type="punktas" Nr="4" Abbr="4 p." DocPartId="ce30d1a5aaf8448789ad3aab8197afd7" PartId="45df2cd11ca3429b83605df3b173541c"/>
        <Part Type="punktas" Nr="5" Abbr="5 p." DocPartId="e590111441f84bc79e7534f389ded8aa" PartId="b48c3df4a2a54fafb8a8864606365325"/>
        <Part Type="punktas" Nr="6" Abbr="6 p." DocPartId="42bee17fecbd4d83ab39f11074cf5bc5" PartId="0c368a868e4c479c971dbb1e16147be2"/>
        <Part Type="punktas" Nr="7" Abbr="7 p." DocPartId="8f943fea9bf44bb1be714596722a1ebf" PartId="3688061d5bee4ab6a49f14e65e54e462"/>
        <Part Type="punktas" Nr="8" Abbr="8 p." DocPartId="7c8d50e8e07644f6bf9654b4b45094e2" PartId="24288f92882540708137ff59be09daa2"/>
        <Part Type="punktas" Nr="9" Abbr="9 p." DocPartId="dd180f4c7f0c48b29aedd009998c7de9" PartId="a47cc7a6f11e4c64b2d039b67eae9018"/>
        <Part Type="punktas" Nr="10" Abbr="10 p." DocPartId="9ba358d73f9b4f3784ebd635fcd08cef" PartId="a2dd1e1c67cd4b88825fcdfc1edd153d"/>
        <Part Type="punktas" Nr="11" Abbr="11 p." DocPartId="4835abe200cf4458b6c19ef0041ae30b" PartId="bd7ec6ea06f043dda976184c87bb4cab"/>
        <Part Type="punktas" Nr="12" Abbr="12 p." DocPartId="3bb2db1ff48d46508eadada667915fd4" PartId="10ab21195c2d40ada763efbc27d6dbd3"/>
      </Part>
    </Part>
    <Part Type="signatura" DocPartId="93fb6de0a8a14df8b70cd039eb109fb9" PartId="1a6df7a2fdba409abb616fab1a327b95"/>
  </Part>
</Parts>
</file>

<file path=customXml/itemProps1.xml><?xml version="1.0" encoding="utf-8"?>
<ds:datastoreItem xmlns:ds="http://schemas.openxmlformats.org/officeDocument/2006/customXml" ds:itemID="{A27DD115-AB8F-4E5C-AEFE-98B5332BE136}">
  <ds:schemaRefs>
    <ds:schemaRef ds:uri="http://schemas.openxmlformats.org/officeDocument/2006/bibliography"/>
  </ds:schemaRefs>
</ds:datastoreItem>
</file>

<file path=customXml/itemProps2.xml><?xml version="1.0" encoding="utf-8"?>
<ds:datastoreItem xmlns:ds="http://schemas.openxmlformats.org/officeDocument/2006/customXml" ds:itemID="{E600884D-36D6-4D81-A3B0-287A689BD61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7605</Words>
  <Characters>54149</Characters>
  <Application>Microsoft Office Word</Application>
  <DocSecurity>4</DocSecurity>
  <Lines>984</Lines>
  <Paragraphs>467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61287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2025-02-03T06:00:00Z</dcterms:created>
  <dc:creator>No.5</dc:creator>
  <lastModifiedBy>adlibuser</lastModifiedBy>
  <lastPrinted>2025-01-30T07:51:00Z</lastPrinted>
  <dcterms:modified xsi:type="dcterms:W3CDTF">2025-02-03T06:00:00Z</dcterms:modified>
  <revision>2</revision>
</coreProperties>
</file>