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e4841ba37fc46a4bfb43ff359aee7ef"/>
        <w:lock w:val="sdtLocked"/>
        <w:richText/>
      </w:sdtPr>
      <w:sdtContent>
        <w:p>
          <w:pPr>
            <w:suppressAutoHyphens/>
            <w:jc w:val="right"/>
            <w:rPr>
              <w:rFonts w:ascii="Liberation Serif" w:eastAsia="NSimSun" w:hAnsi="Liberation Serif" w:cs="Lucida Sans"/>
              <w:kern w:val="2"/>
              <w:szCs w:val="24"/>
              <w:lang w:val="en-GB" w:eastAsia="zh-CN" w:bidi="hi-IN"/>
            </w:rPr>
          </w:pPr>
          <w:r>
            <w:rPr>
              <w:rFonts w:ascii="Liberation Serif" w:eastAsia="NSimSun" w:hAnsi="Liberation Serif" w:cs="Lucida Sans"/>
              <w:b/>
              <w:bCs/>
              <w:kern w:val="2"/>
              <w:szCs w:val="24"/>
              <w:lang w:eastAsia="zh-CN" w:bidi="hi-IN"/>
            </w:rPr>
            <w:t>Projektas</w:t>
          </w:r>
        </w:p>
        <w:p>
          <w:pPr>
            <w:suppressAutoHyphens/>
            <w:rPr>
              <w:rFonts w:ascii="Liberation Serif" w:eastAsia="NSimSun" w:hAnsi="Liberation Serif" w:cs="Lucida Sans"/>
              <w:kern w:val="2"/>
              <w:szCs w:val="24"/>
              <w:lang w:eastAsia="zh-CN" w:bidi="hi-IN"/>
            </w:rPr>
          </w:pPr>
        </w:p>
        <w:p>
          <w:pPr>
            <w:suppressAutoHyphens/>
            <w:jc w:val="center"/>
            <w:rPr>
              <w:rFonts w:ascii="Liberation Serif" w:eastAsia="NSimSun" w:hAnsi="Liberation Serif" w:cs="Lucida Sans"/>
              <w:kern w:val="2"/>
              <w:szCs w:val="24"/>
              <w:lang w:val="en-GB" w:eastAsia="zh-CN" w:bidi="hi-IN"/>
            </w:rPr>
          </w:pPr>
          <w:r>
            <w:rPr>
              <w:rFonts w:eastAsia="NSimSun" w:cs="Lucida Sans"/>
              <w:b/>
              <w:caps/>
              <w:kern w:val="2"/>
              <w:szCs w:val="24"/>
              <w:lang w:eastAsia="zh-CN" w:bidi="hi-IN"/>
            </w:rPr>
            <w:t xml:space="preserve">Lietuvos Respublikos </w:t>
          </w:r>
        </w:p>
        <w:p>
          <w:pPr>
            <w:suppressAutoHyphens/>
            <w:jc w:val="center"/>
            <w:rPr>
              <w:rFonts w:ascii="Liberation Serif" w:eastAsia="NSimSun" w:hAnsi="Liberation Serif" w:cs="Lucida Sans"/>
              <w:kern w:val="2"/>
              <w:szCs w:val="24"/>
              <w:lang w:val="en-GB" w:eastAsia="zh-CN" w:bidi="hi-IN"/>
            </w:rPr>
          </w:pPr>
          <w:r>
            <w:rPr>
              <w:rFonts w:eastAsia="NSimSun" w:cs="Lucida Sans"/>
              <w:b/>
              <w:bCs/>
              <w:color w:val="000000"/>
              <w:kern w:val="2"/>
              <w:szCs w:val="24"/>
              <w:lang w:eastAsia="zh-CN" w:bidi="hi-IN"/>
            </w:rPr>
            <w:t xml:space="preserve">PELNO MOKESČIO </w:t>
          </w:r>
          <w:r>
            <w:rPr>
              <w:rFonts w:eastAsia="NSimSun" w:cs="Lucida Sans"/>
              <w:b/>
              <w:bCs/>
              <w:caps/>
              <w:kern w:val="2"/>
              <w:szCs w:val="24"/>
              <w:lang w:eastAsia="zh-CN" w:bidi="hi-IN"/>
            </w:rPr>
            <w:t>įstatymo Nr.</w:t>
          </w:r>
          <w:r>
            <w:rPr>
              <w:rFonts w:eastAsia="NSimSun" w:cs="Lucida Sans"/>
              <w:b/>
              <w:caps/>
              <w:kern w:val="2"/>
              <w:szCs w:val="24"/>
              <w:lang w:eastAsia="zh-CN" w:bidi="hi-IN"/>
            </w:rPr>
            <w:t xml:space="preserve">  IX</w:t>
          </w:r>
          <w:r>
            <w:rPr>
              <w:rFonts w:ascii="Times New Roman;serif" w:eastAsia="NSimSun" w:hAnsi="Times New Roman;serif" w:cs="Lucida Sans"/>
              <w:b/>
              <w:bCs/>
              <w:color w:val="000000"/>
              <w:kern w:val="2"/>
              <w:szCs w:val="24"/>
              <w:lang w:eastAsia="zh-CN" w:bidi="hi-IN"/>
            </w:rPr>
            <w:t>-675 3 IR</w:t>
          </w:r>
          <w:r>
            <w:rPr>
              <w:rFonts w:eastAsia="NSimSun" w:cs="Lucida Sans"/>
              <w:b/>
              <w:caps/>
              <w:kern w:val="2"/>
              <w:szCs w:val="24"/>
              <w:lang w:eastAsia="zh-CN" w:bidi="hi-IN"/>
            </w:rPr>
            <w:t xml:space="preserve"> 46 straipsniŲ Pakeitimo įstatymas</w:t>
          </w:r>
        </w:p>
        <w:p>
          <w:pPr>
            <w:suppressAutoHyphens/>
            <w:jc w:val="center"/>
            <w:rPr>
              <w:rFonts w:eastAsia="NSimSun" w:cs="Lucida Sans"/>
              <w:kern w:val="2"/>
              <w:szCs w:val="24"/>
              <w:lang w:eastAsia="zh-CN" w:bidi="hi-IN"/>
            </w:rPr>
          </w:pPr>
        </w:p>
        <w:p>
          <w:pPr>
            <w:suppressAutoHyphens/>
            <w:jc w:val="center"/>
            <w:rPr>
              <w:rFonts w:ascii="Liberation Serif" w:eastAsia="NSimSun" w:hAnsi="Liberation Serif" w:cs="Lucida Sans"/>
              <w:kern w:val="2"/>
              <w:szCs w:val="24"/>
              <w:lang w:val="en-GB" w:eastAsia="zh-CN" w:bidi="hi-IN"/>
            </w:rPr>
          </w:pPr>
          <w:r>
            <w:rPr>
              <w:rFonts w:eastAsia="NSimSun" w:cs="Lucida Sans"/>
              <w:kern w:val="2"/>
              <w:szCs w:val="24"/>
              <w:lang w:eastAsia="zh-CN" w:bidi="hi-IN"/>
            </w:rPr>
            <w:t xml:space="preserve">2022 m.                     d. Nr.</w:t>
            <w:br/>
            <w:t>Vilnius</w:t>
          </w:r>
        </w:p>
        <w:p>
          <w:pPr>
            <w:suppressAutoHyphens/>
            <w:ind w:firstLine="720"/>
            <w:jc w:val="both"/>
            <w:rPr>
              <w:rFonts w:ascii="Liberation Serif" w:eastAsia="NSimSun" w:hAnsi="Liberation Serif" w:cs="Lucida Sans"/>
              <w:kern w:val="2"/>
              <w:szCs w:val="24"/>
              <w:lang w:val="en-GB" w:eastAsia="zh-CN" w:bidi="hi-IN"/>
            </w:rPr>
          </w:pPr>
        </w:p>
        <w:sdt>
          <w:sdtPr>
            <w:alias w:val="1 str."/>
            <w:tag w:val="part_eb019cf6309a407c9be57cdad4135468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rPr>
                  <w:rFonts w:ascii="Liberation Serif" w:eastAsia="NSimSun" w:hAnsi="Liberation Serif" w:cs="Lucida Sans"/>
                  <w:kern w:val="2"/>
                  <w:szCs w:val="24"/>
                  <w:lang w:val="en-GB" w:eastAsia="zh-CN" w:bidi="hi-IN"/>
                </w:rPr>
              </w:pPr>
              <w:sdt>
                <w:sdtPr>
                  <w:alias w:val="Numeris"/>
                  <w:tag w:val="nr_eb019cf6309a407c9be57cdad4135468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val="en-GB" w:eastAsia="zh-CN" w:bidi="hi-IN"/>
                    </w:rPr>
                    <w:t>1</w:t>
                  </w:r>
                </w:sdtContent>
              </w:sdt>
              <w:r>
                <w:rPr>
                  <w:rFonts w:eastAsia="NSimSun"/>
                  <w:b/>
                  <w:bCs/>
                  <w:kern w:val="2"/>
                  <w:szCs w:val="24"/>
                  <w:lang w:val="en-GB"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eb019cf6309a407c9be57cdad4135468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val="en-GB" w:eastAsia="zh-CN" w:bidi="hi-IN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7fda9534e051487e81b91458538b0f2c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09"/>
                    <w:rPr>
                      <w:rFonts w:eastAsia="NSimSun"/>
                      <w:b/>
                      <w:color w:val="000000"/>
                      <w:kern w:val="2"/>
                      <w:szCs w:val="24"/>
                      <w:lang w:val="en-US" w:eastAsia="zh-CN" w:bidi="hi-IN"/>
                    </w:rPr>
                  </w:pPr>
                  <w:r>
                    <w:rPr>
                      <w:rFonts w:eastAsia="NSimSun"/>
                      <w:color w:val="000000"/>
                      <w:kern w:val="2"/>
                      <w:szCs w:val="24"/>
                      <w:lang w:val="en-US" w:eastAsia="zh-CN" w:bidi="hi-IN"/>
                    </w:rPr>
                    <w:t>Papildyti 3 straipsnio 2 dal</w:t>
                  </w:r>
                  <w:r>
                    <w:rPr>
                      <w:rFonts w:eastAsia="NSimSun"/>
                      <w:color w:val="000000"/>
                      <w:kern w:val="2"/>
                      <w:szCs w:val="24"/>
                      <w:lang w:eastAsia="zh-CN" w:bidi="hi-IN"/>
                    </w:rPr>
                    <w:t>į</w:t>
                  </w:r>
                  <w:r>
                    <w:rPr>
                      <w:rFonts w:eastAsia="NSimSun"/>
                      <w:color w:val="000000"/>
                      <w:kern w:val="2"/>
                      <w:szCs w:val="24"/>
                      <w:lang w:val="en-US" w:eastAsia="zh-CN" w:bidi="hi-IN"/>
                    </w:rPr>
                    <w:t xml:space="preserve"> 7 punktu:</w:t>
                    <w:br/>
                    <w:t xml:space="preserve">           „7) Pelno nesiekiantys vienetai.”</w:t>
                  </w:r>
                </w:p>
              </w:sdtContent>
            </w:sdt>
          </w:sdtContent>
        </w:sdt>
        <w:sdt>
          <w:sdtPr>
            <w:alias w:val="2 str."/>
            <w:tag w:val="part_6b0ff420db814f959d73d75f2f45df3f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09"/>
                <w:jc w:val="both"/>
                <w:rPr>
                  <w:rFonts w:ascii="Liberation Serif" w:eastAsia="NSimSun" w:hAnsi="Liberation Serif" w:cs="Lucida Sans"/>
                  <w:kern w:val="2"/>
                  <w:szCs w:val="24"/>
                  <w:lang w:val="en-GB" w:eastAsia="zh-CN" w:bidi="hi-IN"/>
                </w:rPr>
              </w:pPr>
              <w:sdt>
                <w:sdtPr>
                  <w:alias w:val="Numeris"/>
                  <w:tag w:val="nr_6b0ff420db814f959d73d75f2f45df3f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color w:val="000000"/>
                      <w:kern w:val="2"/>
                      <w:szCs w:val="24"/>
                      <w:lang w:val="en-US" w:eastAsia="zh-CN" w:bidi="hi-IN"/>
                    </w:rPr>
                    <w:t>2</w:t>
                  </w:r>
                </w:sdtContent>
              </w:sdt>
              <w:r>
                <w:rPr>
                  <w:rFonts w:eastAsia="NSimSun"/>
                  <w:b/>
                  <w:color w:val="000000"/>
                  <w:kern w:val="2"/>
                  <w:szCs w:val="24"/>
                  <w:lang w:val="en-US"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6b0ff420db814f959d73d75f2f45df3f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color w:val="000000"/>
                      <w:kern w:val="2"/>
                      <w:szCs w:val="24"/>
                      <w:lang w:val="en-US" w:eastAsia="zh-CN" w:bidi="hi-IN"/>
                    </w:rPr>
                    <w:t>46³ straipsnio pripažinimas netekusiu galios</w:t>
                  </w:r>
                </w:sdtContent>
              </w:sdt>
            </w:p>
            <w:sdt>
              <w:sdtPr>
                <w:alias w:val="2 str. 1 d."/>
                <w:tag w:val="part_0f6200b06371441183cfdcb901aebc04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71"/>
                    <w:jc w:val="both"/>
                    <w:rPr>
                      <w:rFonts w:ascii="Liberation Serif" w:eastAsia="NSimSun" w:hAnsi="Liberation Serif" w:cs="Lucida Sans"/>
                      <w:kern w:val="2"/>
                      <w:szCs w:val="24"/>
                      <w:lang w:val="en-GB" w:eastAsia="zh-CN" w:bidi="hi-IN"/>
                    </w:rPr>
                  </w:pPr>
                  <w:r>
                    <w:rPr>
                      <w:rFonts w:eastAsia="NSimSun"/>
                      <w:color w:val="000000"/>
                      <w:kern w:val="2"/>
                      <w:szCs w:val="24"/>
                      <w:lang w:eastAsia="zh-CN" w:bidi="hi-IN"/>
                    </w:rPr>
                    <w:t xml:space="preserve">Pripažinti netekusiu galios </w:t>
                  </w:r>
                  <w:r>
                    <w:rPr>
                      <w:rFonts w:eastAsia="NSimSun"/>
                      <w:color w:val="000000"/>
                      <w:kern w:val="2"/>
                      <w:szCs w:val="24"/>
                      <w:lang w:val="en-US" w:eastAsia="zh-CN" w:bidi="hi-IN"/>
                    </w:rPr>
                    <w:t>46³ straipsn</w:t>
                  </w:r>
                  <w:r>
                    <w:rPr>
                      <w:rFonts w:eastAsia="NSimSun"/>
                      <w:color w:val="000000"/>
                      <w:kern w:val="2"/>
                      <w:szCs w:val="24"/>
                      <w:lang w:eastAsia="zh-CN" w:bidi="hi-IN"/>
                    </w:rPr>
                    <w:t xml:space="preserve">į. </w:t>
                  </w:r>
                </w:p>
              </w:sdtContent>
            </w:sdt>
          </w:sdtContent>
        </w:sdt>
        <w:sdt>
          <w:sdtPr>
            <w:alias w:val="3 str."/>
            <w:tag w:val="part_c5cc923aa3e645db9113aa50cf777c96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rPr>
                  <w:rFonts w:ascii="Liberation Serif" w:eastAsia="NSimSun" w:hAnsi="Liberation Serif" w:cs="Lucida Sans"/>
                  <w:kern w:val="2"/>
                  <w:szCs w:val="24"/>
                  <w:lang w:val="en-GB" w:eastAsia="zh-CN" w:bidi="hi-IN"/>
                </w:rPr>
              </w:pPr>
              <w:sdt>
                <w:sdtPr>
                  <w:alias w:val="Numeris"/>
                  <w:tag w:val="nr_c5cc923aa3e645db9113aa50cf777c96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val="pl-PL" w:eastAsia="zh-CN" w:bidi="hi-IN"/>
                    </w:rPr>
                    <w:t>3</w:t>
                  </w:r>
                </w:sdtContent>
              </w:sdt>
              <w:r>
                <w:rPr>
                  <w:rFonts w:eastAsia="NSimSun"/>
                  <w:b/>
                  <w:bCs/>
                  <w:kern w:val="2"/>
                  <w:szCs w:val="24"/>
                  <w:lang w:val="pl-PL" w:eastAsia="zh-CN" w:bidi="hi-IN"/>
                </w:rPr>
                <w:t xml:space="preserve"> straipsnis. </w:t>
              </w:r>
              <w:sdt>
                <w:sdtPr>
                  <w:alias w:val="Pavadinimas"/>
                  <w:tag w:val="title_c5cc923aa3e645db9113aa50cf777c96"/>
                  <w:lock w:val="sdtLocked"/>
                  <w:richText/>
                </w:sdtPr>
                <w:sdtContent>
                  <w:r>
                    <w:rPr>
                      <w:rFonts w:eastAsia="NSimSun"/>
                      <w:b/>
                      <w:bCs/>
                      <w:kern w:val="2"/>
                      <w:szCs w:val="24"/>
                      <w:lang w:val="pl-PL" w:eastAsia="zh-CN" w:bidi="hi-IN"/>
                    </w:rPr>
                    <w:t>Įstatymo įsigaliojimas, taikymas ir įgyvendinimas</w:t>
                  </w:r>
                </w:sdtContent>
              </w:sdt>
            </w:p>
            <w:sdt>
              <w:sdtPr>
                <w:alias w:val="3 str. 1 d."/>
                <w:tag w:val="part_f14c64b935ff4210908ea21053abd5b9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ascii="Liberation Serif" w:eastAsia="NSimSun" w:hAnsi="Liberation Serif" w:cs="Lucida Sans"/>
                      <w:kern w:val="2"/>
                      <w:szCs w:val="24"/>
                      <w:lang w:val="en-GB" w:eastAsia="zh-CN" w:bidi="hi-IN"/>
                    </w:rPr>
                  </w:pPr>
                  <w:r>
                    <w:rPr>
                      <w:rFonts w:eastAsia="NSimSun"/>
                      <w:kern w:val="2"/>
                      <w:szCs w:val="24"/>
                      <w:lang w:val="pl-PL" w:eastAsia="zh-CN" w:bidi="hi-IN"/>
                    </w:rPr>
                    <w:t>Šis įstatymas įsigalioja 2023 m. sausio 1 d.</w:t>
                  </w:r>
                </w:p>
              </w:sdtContent>
            </w:sdt>
            <w:sdt>
              <w:sdtPr>
                <w:alias w:val="3 str. 2 d."/>
                <w:tag w:val="part_b1af91913f2b449bb5f82c15716185c6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1440"/>
                    <w:jc w:val="both"/>
                    <w:rPr>
                      <w:rFonts w:ascii="Liberation Serif" w:eastAsia="NSimSun" w:hAnsi="Liberation Serif" w:cs="Lucida Sans"/>
                      <w:kern w:val="2"/>
                      <w:szCs w:val="24"/>
                      <w:lang w:val="en-GB" w:eastAsia="zh-CN" w:bidi="hi-IN"/>
                    </w:rPr>
                  </w:pPr>
                  <w:r>
                    <w:rPr>
                      <w:rFonts w:eastAsia="NSimSun" w:cs="Lucida Sans"/>
                      <w:i/>
                      <w:iCs/>
                      <w:kern w:val="2"/>
                      <w:szCs w:val="24"/>
                      <w:lang w:eastAsia="zh-CN" w:bidi="hi-IN"/>
                    </w:rPr>
                    <w:t>Skelbiu šį Lietuvos Respublikos Seimo priimtą įstatymą</w:t>
                  </w:r>
                </w:p>
                <w:p>
                  <w:pPr>
                    <w:suppressAutoHyphens/>
                    <w:jc w:val="both"/>
                    <w:rPr>
                      <w:rFonts w:eastAsia="NSimSun" w:cs="Lucida Sans"/>
                      <w:i/>
                      <w:iCs/>
                      <w:kern w:val="2"/>
                      <w:szCs w:val="24"/>
                      <w:lang w:eastAsia="zh-CN" w:bidi="hi-IN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535c083d5c04ac985cea41f727f7a4f"/>
            <w:lock w:val="sdtLocked"/>
            <w:richText/>
          </w:sdtPr>
          <w:sdtContent>
            <w:p>
              <w:pPr>
                <w:suppressAutoHyphens/>
                <w:jc w:val="both"/>
                <w:rPr>
                  <w:rFonts w:ascii="Liberation Serif" w:eastAsia="NSimSun" w:hAnsi="Liberation Serif" w:cs="Lucida Sans"/>
                  <w:kern w:val="2"/>
                  <w:szCs w:val="24"/>
                  <w:lang w:val="en-GB" w:eastAsia="zh-CN" w:bidi="hi-IN"/>
                </w:rPr>
              </w:pPr>
              <w:r>
                <w:rPr>
                  <w:rFonts w:eastAsia="NSimSun" w:cs="Lucida Sans"/>
                  <w:kern w:val="2"/>
                  <w:szCs w:val="24"/>
                  <w:lang w:eastAsia="zh-CN" w:bidi="hi-IN"/>
                </w:rPr>
                <w:t xml:space="preserve">Respublikos Prezidentas </w:t>
              </w:r>
            </w:p>
            <w:p>
              <w:pPr>
                <w:suppressAutoHyphens/>
                <w:rPr>
                  <w:rFonts w:eastAsia="NSimSun" w:cs="Lucida Sans"/>
                  <w:kern w:val="2"/>
                  <w:szCs w:val="24"/>
                  <w:lang w:val="en-GB" w:eastAsia="zh-CN" w:bidi="hi-IN"/>
                </w:rPr>
              </w:pPr>
            </w:p>
            <w:p>
              <w:pPr>
                <w:suppressAutoHyphens/>
                <w:rPr>
                  <w:rFonts w:ascii="Liberation Serif" w:eastAsia="NSimSun" w:hAnsi="Liberation Serif" w:cs="Lucida Sans"/>
                  <w:kern w:val="2"/>
                  <w:szCs w:val="24"/>
                  <w:lang w:val="en-GB" w:eastAsia="zh-CN" w:bidi="hi-IN"/>
                </w:rPr>
              </w:pPr>
              <w:r>
                <w:rPr>
                  <w:rFonts w:eastAsia="NSimSun" w:cs="Lucida Sans"/>
                  <w:kern w:val="2"/>
                  <w:szCs w:val="24"/>
                  <w:lang w:val="en-GB" w:eastAsia="zh-CN" w:bidi="hi-IN"/>
                </w:rPr>
                <w:t>Teikia</w:t>
              </w:r>
            </w:p>
            <w:p>
              <w:pPr>
                <w:suppressAutoHyphens/>
                <w:ind w:firstLine="62"/>
                <w:rPr>
                  <w:rFonts w:ascii="Liberation Serif" w:eastAsia="NSimSun" w:hAnsi="Liberation Serif" w:cs="Lucida Sans"/>
                  <w:kern w:val="2"/>
                  <w:szCs w:val="24"/>
                  <w:lang w:val="en-GB" w:eastAsia="zh-CN" w:bidi="hi-IN"/>
                </w:rPr>
              </w:pPr>
            </w:p>
            <w:p>
              <w:pPr>
                <w:suppressAutoHyphens/>
                <w:rPr>
                  <w:rFonts w:ascii="Liberation Serif" w:eastAsia="NSimSun" w:hAnsi="Liberation Serif" w:cs="Lucida Sans"/>
                  <w:kern w:val="2"/>
                  <w:szCs w:val="24"/>
                  <w:lang w:val="en-GB" w:eastAsia="zh-CN" w:bidi="hi-IN"/>
                </w:rPr>
              </w:pPr>
              <w:r>
                <w:rPr>
                  <w:rFonts w:eastAsia="NSimSun" w:cs="Lucida Sans"/>
                  <w:kern w:val="2"/>
                  <w:szCs w:val="24"/>
                  <w:lang w:val="en-GB" w:eastAsia="zh-CN" w:bidi="hi-IN"/>
                </w:rPr>
                <w:t xml:space="preserve">Seimo narys                                                                                       Andrius Bagdonas</w:t>
              </w:r>
            </w:p>
            <w:p>
              <w:pPr>
                <w:suppressAutoHyphens/>
                <w:rPr>
                  <w:rFonts w:eastAsia="NSimSun" w:cs="Lucida Sans"/>
                  <w:kern w:val="2"/>
                  <w:szCs w:val="24"/>
                  <w:lang w:val="en-GB" w:eastAsia="zh-CN" w:bidi="hi-IN"/>
                </w:rPr>
              </w:pPr>
            </w:p>
            <w:p>
              <w:pPr>
                <w:suppressAutoHyphens/>
                <w:jc w:val="both"/>
                <w:rPr>
                  <w:rFonts w:ascii="Liberation Serif" w:eastAsia="NSimSun" w:hAnsi="Liberation Serif" w:cs="Lucida Sans"/>
                  <w:kern w:val="2"/>
                  <w:szCs w:val="24"/>
                  <w:lang w:val="en-GB" w:eastAsia="zh-CN" w:bidi="hi-IN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0" w:footer="0" w:gutter="0"/>
      <w:cols w:space="1296"/>
      <w:formProt w:val="0"/>
      <w:docGrid w:linePitch="10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9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E32DBDE-2BC5-4DE8-88EB-A1AAA28106C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f52359f885b42649ca98852cff159b7" PartId="ae4841ba37fc46a4bfb43ff359aee7ef">
    <Part Type="straipsnis" Nr="1" Abbr="1 str." Title="3 straipsnio pakeitimas" DocPartId="10ebf530abde4903b09b4ca4caa9fb83" PartId="eb019cf6309a407c9be57cdad4135468">
      <Part Type="strDalis" Nr="1" Abbr="1 str. 1 d." DocPartId="34ede63f781741eabb6e04e12ff7af27" PartId="7fda9534e051487e81b91458538b0f2c"/>
    </Part>
    <Part Type="straipsnis" Nr="2" Abbr="2 str." Title="46³ straipsnio pripažinimas netekusiu galios" DocPartId="a6fcf3794883473691a887be33b69332" PartId="6b0ff420db814f959d73d75f2f45df3f">
      <Part Type="strDalis" Nr="1" Abbr="2 str. 1 d." DocPartId="7a1450a7bfb04816a0148d15de267ce2" PartId="0f6200b06371441183cfdcb901aebc04"/>
    </Part>
    <Part Type="straipsnis" Nr="3" Abbr="3 str." Title="Įstatymo įsigaliojimas, taikymas ir įgyvendinimas" DocPartId="9e788e3ba58449dab57bb3874212da88" PartId="c5cc923aa3e645db9113aa50cf777c96">
      <Part Type="strDalis" Nr="1" Abbr="3 str. 1 d." DocPartId="227207ac1ef841cd9473277170d121b8" PartId="f14c64b935ff4210908ea21053abd5b9"/>
      <Part Type="strDalis" Nr="2" Abbr="3 str. 2 d." DocPartId="8b922765ca3242dd863c9998e2e9c1d0" PartId="b1af91913f2b449bb5f82c15716185c6"/>
    </Part>
    <Part Type="signatura" DocPartId="01f1773c5b404377b328ff95177db26a" PartId="a535c083d5c04ac985cea41f727f7a4f"/>
  </Part>
</Parts>
</file>

<file path=customXml/itemProps1.xml><?xml version="1.0" encoding="utf-8"?>
<ds:datastoreItem xmlns:ds="http://schemas.openxmlformats.org/officeDocument/2006/customXml" ds:itemID="{2051DAE5-39B6-4274-A015-10DA58E59D2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</Words>
  <Characters>602</Characters>
  <Application>Microsoft Office Word</Application>
  <DocSecurity>4</DocSecurity>
  <Lines>30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676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2022-02-01T14:35:00Z</dcterms:created>
  <dc:creator>KNEIZEVIČIENĖ Reda</dc:creator>
  <dc:language>en-GB</dc:language>
  <lastModifiedBy>adlibuser</lastModifiedBy>
  <lastPrinted>2022-02-01T13:08:00Z</lastPrinted>
  <dcterms:modified xsi:type="dcterms:W3CDTF">2022-02-01T14:35:00Z</dcterms:modified>
  <revision>2</revision>
</coreProperties>
</file>