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a8c9a0d59b349dab82252f8e7808f72"/>
        <w:lock w:val="sdtLocked"/>
        <w:richText/>
      </w:sdtPr>
      <w:sdtContent>
        <w:p w14:paraId="69333384" w14:textId="77777777">
          <w:pPr>
            <w:tabs>
              <w:tab w:val="center" w:pos="4819"/>
              <w:tab w:val="right" w:pos="9638"/>
            </w:tabs>
            <w:jc w:val="both"/>
          </w:pPr>
        </w:p>
        <w:p w14:paraId="3D1CC40A" w14:textId="77777777">
          <w:pPr>
            <w:jc w:val="both"/>
            <w:rPr>
              <w:b/>
            </w:rPr>
          </w:pPr>
        </w:p>
        <w:p w14:paraId="139979C5" w14:textId="77777777">
          <w:pPr>
            <w:ind w:firstLine="567"/>
            <w:jc w:val="right"/>
            <w:rPr>
              <w:sz w:val="22"/>
            </w:rPr>
          </w:pPr>
        </w:p>
        <w:p w14:paraId="01E12EA5" w14:textId="16C9F12D">
          <w:pPr>
            <w:tabs>
              <w:tab w:val="left" w:pos="7938"/>
            </w:tabs>
            <w:ind w:left="7938" w:right="-2"/>
            <w:rPr>
              <w:b/>
              <w:szCs w:val="24"/>
            </w:rPr>
          </w:pPr>
          <w:r>
            <w:rPr>
              <w:b/>
              <w:szCs w:val="24"/>
            </w:rPr>
            <w:t>Projektas</w:t>
          </w:r>
        </w:p>
        <w:p w14:paraId="120821A4" w14:textId="77777777">
          <w:pPr>
            <w:rPr>
              <w:b/>
              <w:szCs w:val="24"/>
            </w:rPr>
          </w:pPr>
        </w:p>
        <w:p w14:paraId="5CFF5270" w14:textId="77777777">
          <w:pPr>
            <w:jc w:val="center"/>
            <w:rPr>
              <w:b/>
              <w:szCs w:val="24"/>
            </w:rPr>
          </w:pPr>
          <w:r>
            <w:rPr>
              <w:b/>
              <w:szCs w:val="24"/>
            </w:rPr>
            <w:t xml:space="preserve">LIETUVOS RESPUBLIKOS </w:t>
          </w:r>
        </w:p>
        <w:p w14:paraId="10C0BCE0" w14:textId="128FCB6D">
          <w:pPr>
            <w:jc w:val="center"/>
            <w:rPr>
              <w:b/>
              <w:szCs w:val="24"/>
            </w:rPr>
          </w:pPr>
          <w:r>
            <w:rPr>
              <w:b/>
              <w:szCs w:val="24"/>
            </w:rPr>
            <w:t>CIVILINIO KODEKSO 6.881 STRAIPSNIO PAKEITIMO</w:t>
          </w:r>
        </w:p>
        <w:p w14:paraId="4D1AA6CE" w14:textId="77777777">
          <w:pPr>
            <w:jc w:val="center"/>
            <w:rPr>
              <w:b/>
              <w:szCs w:val="24"/>
            </w:rPr>
          </w:pPr>
          <w:r>
            <w:rPr>
              <w:b/>
              <w:szCs w:val="24"/>
            </w:rPr>
            <w:t>ĮSTATYMAS</w:t>
          </w:r>
        </w:p>
        <w:p w14:paraId="127E06FA" w14:textId="77777777">
          <w:pPr>
            <w:jc w:val="center"/>
            <w:rPr>
              <w:b/>
              <w:sz w:val="20"/>
              <w:szCs w:val="24"/>
            </w:rPr>
          </w:pPr>
        </w:p>
        <w:p w14:paraId="07DE6C02" w14:textId="77777777">
          <w:pPr>
            <w:jc w:val="center"/>
            <w:rPr>
              <w:szCs w:val="24"/>
            </w:rPr>
          </w:pPr>
          <w:r>
            <w:rPr>
              <w:szCs w:val="24"/>
            </w:rPr>
            <w:t xml:space="preserve">2015 m.                       d. Nr. </w:t>
          </w:r>
        </w:p>
        <w:p w14:paraId="7AE22B44" w14:textId="77777777">
          <w:pPr>
            <w:jc w:val="center"/>
            <w:rPr>
              <w:szCs w:val="24"/>
            </w:rPr>
          </w:pPr>
          <w:r>
            <w:rPr>
              <w:szCs w:val="24"/>
            </w:rPr>
            <w:t xml:space="preserve">Vilnius </w:t>
          </w:r>
        </w:p>
        <w:p w14:paraId="51A2C5CA" w14:textId="77777777">
          <w:pPr>
            <w:rPr>
              <w:szCs w:val="24"/>
            </w:rPr>
          </w:pPr>
        </w:p>
        <w:sdt>
          <w:sdtPr>
            <w:alias w:val="1 str."/>
            <w:tag w:val="part_9efd30e3d963400f8610a3227f09b6e1"/>
            <w:lock w:val="sdtLocked"/>
            <w:richText/>
          </w:sdtPr>
          <w:sdtContent>
            <w:p w14:paraId="6C8ABA69" w14:textId="775DB40D">
              <w:pPr>
                <w:spacing w:line="360" w:lineRule="auto"/>
                <w:ind w:firstLine="851"/>
                <w:jc w:val="both"/>
                <w:rPr>
                  <w:b/>
                  <w:szCs w:val="24"/>
                </w:rPr>
              </w:pPr>
              <w:sdt>
                <w:sdtPr>
                  <w:alias w:val="Numeris"/>
                  <w:tag w:val="nr_9efd30e3d963400f8610a3227f09b6e1"/>
                  <w:lock w:val="sdtLocked"/>
                  <w:richText/>
                </w:sdtPr>
                <w:sdtContent>
                  <w:r>
                    <w:rPr>
                      <w:b/>
                      <w:szCs w:val="24"/>
                    </w:rPr>
                    <w:t>1</w:t>
                  </w:r>
                </w:sdtContent>
              </w:sdt>
              <w:r>
                <w:rPr>
                  <w:b/>
                  <w:szCs w:val="24"/>
                </w:rPr>
                <w:t xml:space="preserve"> straipsnis. </w:t>
              </w:r>
              <w:sdt>
                <w:sdtPr>
                  <w:alias w:val="Pavadinimas"/>
                  <w:tag w:val="title_9efd30e3d963400f8610a3227f09b6e1"/>
                  <w:lock w:val="sdtLocked"/>
                  <w:richText/>
                </w:sdtPr>
                <w:sdtContent>
                  <w:r>
                    <w:rPr>
                      <w:b/>
                      <w:szCs w:val="24"/>
                    </w:rPr>
                    <w:t>6.881 straipsnio pakeitimas</w:t>
                  </w:r>
                </w:sdtContent>
              </w:sdt>
            </w:p>
            <w:sdt>
              <w:sdtPr>
                <w:alias w:val="1 str. 1 d."/>
                <w:tag w:val="part_ad2ab11ef60544a2a926be390c98b411"/>
                <w:lock w:val="sdtLocked"/>
                <w:richText/>
              </w:sdtPr>
              <w:sdtContent>
                <w:p w14:paraId="211E3ACB" w14:textId="105DC40D">
                  <w:pPr>
                    <w:tabs>
                      <w:tab w:val="left" w:pos="1134"/>
                    </w:tabs>
                    <w:spacing w:line="360" w:lineRule="auto"/>
                    <w:ind w:left="1211" w:hanging="360"/>
                    <w:jc w:val="both"/>
                    <w:rPr>
                      <w:szCs w:val="24"/>
                    </w:rPr>
                  </w:pPr>
                  <w:sdt>
                    <w:sdtPr>
                      <w:alias w:val="Numeris"/>
                      <w:tag w:val="nr_ad2ab11ef60544a2a926be390c98b411"/>
                      <w:lock w:val="sdtLocked"/>
                      <w:richText/>
                    </w:sdtPr>
                    <w:sdtContent>
                      <w:r>
                        <w:rPr>
                          <w:szCs w:val="24"/>
                        </w:rPr>
                        <w:t>1</w:t>
                      </w:r>
                    </w:sdtContent>
                  </w:sdt>
                  <w:r>
                    <w:rPr>
                      <w:szCs w:val="24"/>
                    </w:rPr>
                    <w:t>.</w:t>
                    <w:tab/>
                    <w:t>Papildyti 6.881 straipsnį nauja 2 dalimi:</w:t>
                  </w:r>
                </w:p>
                <w:sdt>
                  <w:sdtPr>
                    <w:alias w:val="citata"/>
                    <w:tag w:val="part_d1c29f7086bf4e41a090d696a5fb4e31"/>
                    <w:lock w:val="sdtLocked"/>
                    <w:richText/>
                  </w:sdtPr>
                  <w:sdtContent>
                    <w:sdt>
                      <w:sdtPr>
                        <w:alias w:val="2 d."/>
                        <w:tag w:val="part_e7f24e79025040349328e23e316d49dc"/>
                        <w:lock w:val="sdtLocked"/>
                        <w:richText/>
                      </w:sdtPr>
                      <w:sdtContent>
                        <w:p w14:paraId="5ADD5BF7" w14:textId="08F80A69">
                          <w:pPr>
                            <w:shd w:val="clear" w:color="auto" w:fill="FFFFFF"/>
                            <w:spacing w:line="360" w:lineRule="auto"/>
                            <w:ind w:firstLine="851"/>
                            <w:jc w:val="both"/>
                            <w:rPr>
                              <w:color w:val="000000"/>
                              <w:lang w:eastAsia="lt-LT"/>
                            </w:rPr>
                          </w:pPr>
                          <w:r>
                            <w:rPr>
                              <w:color w:val="000000"/>
                              <w:szCs w:val="24"/>
                              <w:lang w:eastAsia="lt-LT"/>
                            </w:rPr>
                            <w:t>„</w:t>
                          </w:r>
                          <w:sdt>
                            <w:sdtPr>
                              <w:alias w:val="Numeris"/>
                              <w:tag w:val="nr_e7f24e79025040349328e23e316d49dc"/>
                              <w:lock w:val="sdtLocked"/>
                              <w:richText/>
                            </w:sdtPr>
                            <w:sdtContent>
                              <w:r>
                                <w:rPr>
                                  <w:color w:val="000000"/>
                                  <w:szCs w:val="24"/>
                                  <w:lang w:eastAsia="lt-LT"/>
                                </w:rPr>
                                <w:t>2</w:t>
                              </w:r>
                            </w:sdtContent>
                          </w:sdt>
                          <w:r>
                            <w:rPr>
                              <w:color w:val="000000"/>
                              <w:szCs w:val="24"/>
                              <w:lang w:eastAsia="lt-LT"/>
                            </w:rPr>
                            <w:t>.</w:t>
                          </w:r>
                          <w:r>
                            <w:rPr>
                              <w:color w:val="000000"/>
                              <w:lang w:eastAsia="lt-LT"/>
                            </w:rPr>
                            <w:t xml:space="preserve"> Kreditavimo sutartyje yra nustatomos fiksuotosios palūkanos arba kintamosios palūkanos. Jeigu kreditavimo sutartyje yra taikomos kintamosios palūkanos, kurias sudaranti kintamoji palūkanų dalis tampa neigiama, skaičiuojant bendrą palūkanų sumą, ji negali būti keičiama didesniu dydžiu.“</w:t>
                          </w:r>
                        </w:p>
                      </w:sdtContent>
                    </w:sdt>
                  </w:sdtContent>
                </w:sdt>
              </w:sdtContent>
            </w:sdt>
            <w:sdt>
              <w:sdtPr>
                <w:alias w:val="1 str. 2 d."/>
                <w:tag w:val="part_4e20b6e30bb54d4daf73a5bf2f1b08ce"/>
                <w:lock w:val="sdtLocked"/>
                <w:richText/>
              </w:sdtPr>
              <w:sdtContent>
                <w:p w14:paraId="6D3D2036" w14:textId="1DCF46A8">
                  <w:pPr>
                    <w:shd w:val="clear" w:color="auto" w:fill="FFFFFF"/>
                    <w:tabs>
                      <w:tab w:val="left" w:pos="851"/>
                      <w:tab w:val="left" w:pos="1134"/>
                    </w:tabs>
                    <w:spacing w:line="360" w:lineRule="auto"/>
                    <w:ind w:left="851"/>
                    <w:jc w:val="both"/>
                    <w:rPr>
                      <w:color w:val="000000"/>
                      <w:lang w:eastAsia="lt-LT"/>
                    </w:rPr>
                  </w:pPr>
                  <w:sdt>
                    <w:sdtPr>
                      <w:alias w:val="Numeris"/>
                      <w:tag w:val="nr_4e20b6e30bb54d4daf73a5bf2f1b08ce"/>
                      <w:lock w:val="sdtLocked"/>
                      <w:richText/>
                    </w:sdtPr>
                    <w:sdtContent>
                      <w:r>
                        <w:rPr>
                          <w:color w:val="000000"/>
                          <w:lang w:eastAsia="lt-LT"/>
                        </w:rPr>
                        <w:t>2</w:t>
                      </w:r>
                    </w:sdtContent>
                  </w:sdt>
                  <w:r>
                    <w:rPr>
                      <w:color w:val="000000"/>
                      <w:lang w:eastAsia="lt-LT"/>
                    </w:rPr>
                    <w:t>.</w:t>
                    <w:tab/>
                    <w:t>Buvusią 6.881 straipsnio 2 dalį laikyti atitinkamai 3 dalimi.</w:t>
                  </w:r>
                </w:p>
                <w:p w14:paraId="6FD52187" w14:textId="77777777">
                  <w:pPr>
                    <w:jc w:val="both"/>
                    <w:rPr>
                      <w:iCs/>
                    </w:rPr>
                  </w:pPr>
                </w:p>
              </w:sdtContent>
            </w:sdt>
          </w:sdtContent>
        </w:sdt>
        <w:sdt>
          <w:sdtPr>
            <w:alias w:val="signatura"/>
            <w:tag w:val="part_4c1b60b11b7246d1b3e4e076c6d0de58"/>
            <w:lock w:val="sdtLocked"/>
            <w:richText/>
          </w:sdtPr>
          <w:sdtContent>
            <w:p w14:paraId="5E74316D" w14:textId="77777777">
              <w:pPr>
                <w:ind w:firstLine="851"/>
                <w:jc w:val="both"/>
                <w:rPr>
                  <w:i/>
                  <w:iCs/>
                </w:rPr>
              </w:pPr>
              <w:r>
                <w:rPr>
                  <w:i/>
                  <w:iCs/>
                </w:rPr>
                <w:t>Skelbiu šį Lietuvos Respublikos Seimo priimtą įstatymą.</w:t>
              </w:r>
            </w:p>
            <w:p w14:paraId="2A990654" w14:textId="77777777">
              <w:pPr>
                <w:jc w:val="both"/>
                <w:rPr>
                  <w:i/>
                  <w:iCs/>
                </w:rPr>
              </w:pPr>
            </w:p>
            <w:p w14:paraId="4B94954A" w14:textId="77777777">
              <w:pPr>
                <w:jc w:val="both"/>
                <w:rPr>
                  <w:iCs/>
                </w:rPr>
              </w:pPr>
            </w:p>
            <w:p w14:paraId="1E300A62" w14:textId="77777777">
              <w:pPr>
                <w:jc w:val="both"/>
                <w:rPr>
                  <w:iCs/>
                </w:rPr>
              </w:pPr>
            </w:p>
            <w:p w14:paraId="340B048E" w14:textId="77777777">
              <w:pPr>
                <w:jc w:val="both"/>
              </w:pPr>
              <w:r>
                <w:rPr>
                  <w:iCs/>
                </w:rPr>
                <w:t>Respublikos Prezidentas</w:t>
              </w:r>
            </w:p>
            <w:p w14:paraId="25BA82D8" w14:textId="77777777">
              <w:pPr>
                <w:tabs>
                  <w:tab w:val="left" w:pos="1304"/>
                  <w:tab w:val="left" w:pos="1457"/>
                  <w:tab w:val="left" w:pos="1604"/>
                  <w:tab w:val="left" w:pos="1757"/>
                </w:tabs>
                <w:ind w:left="6804"/>
                <w:jc w:val="both"/>
                <w:rPr>
                  <w:rFonts w:ascii="TimesLT" w:hAnsi="TimesLT"/>
                  <w:sz w:val="22"/>
                  <w:szCs w:val="22"/>
                  <w:lang w:val="en-GB"/>
                </w:rPr>
              </w:pPr>
            </w:p>
            <w:p w14:paraId="7F3A6857" w14:textId="77777777">
              <w:pPr>
                <w:jc w:val="both"/>
                <w:rPr>
                  <w:lang w:val="en-GB"/>
                </w:rPr>
              </w:pPr>
            </w:p>
            <w:p w14:paraId="7EC1C391" w14:textId="77777777">
              <w:pPr>
                <w:jc w:val="both"/>
                <w:rPr>
                  <w:lang w:val="en-GB"/>
                </w:rPr>
              </w:pPr>
            </w:p>
            <w:p w14:paraId="0F181A2D" w14:textId="2AB0E1E0">
              <w:pPr>
                <w:spacing w:line="360" w:lineRule="auto"/>
                <w:jc w:val="both"/>
                <w:rPr>
                  <w:szCs w:val="24"/>
                </w:rPr>
              </w:pPr>
              <w:r>
                <w:rPr>
                  <w:szCs w:val="24"/>
                </w:rPr>
                <w:t>Teikia</w:t>
              </w:r>
            </w:p>
            <w:p w14:paraId="5ED62AAF" w14:textId="77777777">
              <w:pPr>
                <w:spacing w:line="360" w:lineRule="auto"/>
                <w:jc w:val="both"/>
                <w:rPr>
                  <w:szCs w:val="24"/>
                </w:rPr>
              </w:pPr>
            </w:p>
            <w:p w14:paraId="5922CFE1" w14:textId="1B0D4FDE">
              <w:pPr>
                <w:tabs>
                  <w:tab w:val="left" w:pos="7938"/>
                </w:tabs>
                <w:spacing w:line="360" w:lineRule="auto"/>
                <w:jc w:val="both"/>
                <w:rPr>
                  <w:szCs w:val="24"/>
                </w:rPr>
              </w:pPr>
              <w:r>
                <w:rPr>
                  <w:szCs w:val="24"/>
                </w:rPr>
                <w:t>Seimo nariai</w:t>
              </w:r>
            </w:p>
            <w:p w14:paraId="137AF9B6" w14:textId="4693D146">
              <w:pPr>
                <w:tabs>
                  <w:tab w:val="left" w:pos="7938"/>
                </w:tabs>
                <w:spacing w:line="360" w:lineRule="auto"/>
                <w:jc w:val="both"/>
                <w:rPr>
                  <w:szCs w:val="24"/>
                </w:rPr>
              </w:pPr>
              <w:r>
                <w:rPr>
                  <w:szCs w:val="24"/>
                </w:rPr>
                <w:t>Vytautas Gapšys</w:t>
              </w:r>
            </w:p>
            <w:p w14:paraId="6FCA7FC0" w14:textId="6616C2DF">
              <w:pPr>
                <w:tabs>
                  <w:tab w:val="left" w:pos="7938"/>
                </w:tabs>
                <w:spacing w:line="360" w:lineRule="auto"/>
                <w:jc w:val="both"/>
                <w:rPr>
                  <w:szCs w:val="24"/>
                </w:rPr>
              </w:pPr>
              <w:r>
                <w:rPr>
                  <w:szCs w:val="24"/>
                </w:rPr>
                <w:t>Viktoras Fiodorovas</w:t>
              </w:r>
            </w:p>
            <w:p w14:paraId="2FD05341" w14:textId="123ED22F">
              <w:pPr>
                <w:tabs>
                  <w:tab w:val="left" w:pos="7938"/>
                </w:tabs>
                <w:spacing w:line="360" w:lineRule="auto"/>
                <w:jc w:val="both"/>
                <w:rPr>
                  <w:szCs w:val="24"/>
                </w:rPr>
              </w:pPr>
              <w:r>
                <w:rPr>
                  <w:szCs w:val="24"/>
                </w:rPr>
                <w:t>Valdas Skarbalius</w:t>
              </w:r>
            </w:p>
            <w:p w14:paraId="0F122181" w14:textId="459C0FD4">
              <w:pPr>
                <w:tabs>
                  <w:tab w:val="left" w:pos="7938"/>
                </w:tabs>
                <w:spacing w:line="360" w:lineRule="auto"/>
                <w:jc w:val="both"/>
                <w:rPr>
                  <w:szCs w:val="24"/>
                </w:rPr>
              </w:pPr>
              <w:r>
                <w:rPr>
                  <w:szCs w:val="24"/>
                </w:rPr>
                <w:t>Darius Ulickas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B503C6" w14:textId="77777777">
      <w:pPr>
        <w:jc w:val="both"/>
      </w:pPr>
      <w:r>
        <w:separator/>
      </w:r>
    </w:p>
  </w:endnote>
  <w:endnote w:type="continuationSeparator" w:id="0">
    <w:p w14:paraId="7944A1B3" w14:textId="77777777">
      <w:pPr>
        <w:jc w:val="both"/>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7B08CE" w14:textId="77777777">
    <w:pPr>
      <w:tabs>
        <w:tab w:val="center" w:pos="4819"/>
        <w:tab w:val="right" w:pos="9638"/>
      </w:tabs>
      <w:jc w:val="both"/>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E1A494" w14:textId="77777777">
    <w:pPr>
      <w:tabs>
        <w:tab w:val="center" w:pos="4819"/>
        <w:tab w:val="right" w:pos="9638"/>
      </w:tabs>
      <w:jc w:val="both"/>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CA4124" w14:textId="77777777">
    <w:pPr>
      <w:tabs>
        <w:tab w:val="center" w:pos="4819"/>
        <w:tab w:val="right" w:pos="9638"/>
      </w:tabs>
      <w:jc w:val="both"/>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6FBD61" w14:textId="77777777">
      <w:pPr>
        <w:jc w:val="both"/>
      </w:pPr>
      <w:r>
        <w:separator/>
      </w:r>
    </w:p>
  </w:footnote>
  <w:footnote w:type="continuationSeparator" w:id="0">
    <w:p w14:paraId="6682FB38" w14:textId="77777777">
      <w:pPr>
        <w:jc w:val="both"/>
      </w:pPr>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9A30FE" w14:textId="77777777">
    <w:pPr>
      <w:tabs>
        <w:tab w:val="center" w:pos="4819"/>
        <w:tab w:val="right" w:pos="9638"/>
      </w:tabs>
      <w:jc w:val="both"/>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08066D" w14:textId="77777777">
    <w:pPr>
      <w:tabs>
        <w:tab w:val="center" w:pos="4819"/>
        <w:tab w:val="right" w:pos="9638"/>
      </w:tabs>
      <w:jc w:val="center"/>
      <w:rPr>
        <w:sz w:val="18"/>
        <w:szCs w:val="18"/>
      </w:rPr>
    </w:pPr>
    <w:r>
      <w:rPr>
        <w:sz w:val="18"/>
        <w:szCs w:val="18"/>
      </w:rPr>
      <w:fldChar w:fldCharType="begin"/>
    </w:r>
    <w:r>
      <w:rPr>
        <w:sz w:val="18"/>
        <w:szCs w:val="18"/>
      </w:rPr>
      <w:instrText>PAGE   \* MERGEFORMAT</w:instrText>
    </w:r>
    <w:r>
      <w:rPr>
        <w:sz w:val="18"/>
        <w:szCs w:val="18"/>
      </w:rPr>
      <w:fldChar w:fldCharType="separate"/>
    </w:r>
    <w:r>
      <w:rPr>
        <w:sz w:val="18"/>
        <w:szCs w:val="18"/>
      </w:rPr>
      <w:t>6</w:t>
    </w:r>
    <w:r>
      <w:rPr>
        <w:sz w:val="18"/>
        <w:szCs w:val="18"/>
      </w:rPr>
      <w:fldChar w:fldCharType="end"/>
    </w:r>
  </w:p>
  <w:p w14:paraId="50EB8466" w14:textId="77777777">
    <w:pPr>
      <w:tabs>
        <w:tab w:val="center" w:pos="4819"/>
        <w:tab w:val="right" w:pos="9638"/>
      </w:tabs>
      <w:jc w:val="both"/>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1BE1E4" w14:textId="77777777">
    <w:pPr>
      <w:tabs>
        <w:tab w:val="center" w:pos="4819"/>
        <w:tab w:val="right" w:pos="9638"/>
      </w:tabs>
      <w:jc w:val="both"/>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oNotDisplayPageBoundaries/>
  <w:proofState w:spelling="clean" w:grammar="clean"/>
  <w:defaultTabStop w:val="720"/>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36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5CC8B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02277367">
      <w:bodyDiv w:val="1"/>
      <w:marLeft w:val="0"/>
      <w:marRight w:val="0"/>
      <w:marTop w:val="0"/>
      <w:marBottom w:val="0"/>
      <w:divBdr>
        <w:top w:val="none" w:sz="0" w:space="0" w:color="auto"/>
        <w:left w:val="none" w:sz="0" w:space="0" w:color="auto"/>
        <w:bottom w:val="none" w:sz="0" w:space="0" w:color="auto"/>
        <w:right w:val="none" w:sz="0" w:space="0" w:color="auto"/>
      </w:divBdr>
    </w:div>
    <w:div w:id="2088070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dc5b18f87e04c01b44eea7e0482cb75" PartId="ba8c9a0d59b349dab82252f8e7808f72">
    <Part Type="straipsnis" Nr="1" Abbr="1 str." Title="6.881 straipsnio pakeitimas" DocPartId="24544f320a1e44a59005a1aaffc79794" PartId="9efd30e3d963400f8610a3227f09b6e1">
      <Part Type="strDalis" Nr="1" Abbr="1 str. 1 d." DocPartId="5df39d2ee1534d30b2d712c565d8395b" PartId="ad2ab11ef60544a2a926be390c98b411">
        <Part Type="citata" DocPartId="32ad998318824058b1ee218c66152aed" PartId="d1c29f7086bf4e41a090d696a5fb4e31">
          <Part Type="strDalis" Nr="2" Abbr="2 d." DocPartId="bc1571f7faaf4fbdafeaca979fca3da2" PartId="e7f24e79025040349328e23e316d49dc"/>
        </Part>
      </Part>
      <Part Type="strDalis" Nr="2" Abbr="1 str. 2 d." DocPartId="1dff15c7c23c4133a3a75ffec925ceac" PartId="4e20b6e30bb54d4daf73a5bf2f1b08ce"/>
    </Part>
    <Part Type="signatura" DocPartId="a58c3616aafc4d9f85c25b26f82ccbb3" PartId="4c1b60b11b7246d1b3e4e076c6d0de58"/>
  </Part>
</Parts>
</file>

<file path=customXml/itemProps1.xml><?xml version="1.0" encoding="utf-8"?>
<ds:datastoreItem xmlns:ds="http://schemas.openxmlformats.org/officeDocument/2006/customXml" ds:itemID="{BDA33992-4440-40BE-85E1-3E407DAE238E}">
  <ds:schemaRefs>
    <ds:schemaRef ds:uri="http://schemas.openxmlformats.org/officeDocument/2006/bibliography"/>
  </ds:schemaRefs>
</ds:datastoreItem>
</file>

<file path=customXml/itemProps2.xml><?xml version="1.0" encoding="utf-8"?>
<ds:datastoreItem xmlns:ds="http://schemas.openxmlformats.org/officeDocument/2006/customXml" ds:itemID="{49E266E6-0301-48C5-A6CA-64F6A8A7AB8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94</Words>
  <Characters>666</Characters>
  <Application>Microsoft Office Word</Application>
  <DocSecurity>4</DocSecurity>
  <Lines>37</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15a pavyzdys</vt:lpstr>
      <vt:lpstr>15a pavyzdys</vt:lpstr>
    </vt:vector>
  </TitlesOfParts>
  <Company>LR Seimas</Company>
  <LinksUpToDate>false</LinksUpToDate>
  <CharactersWithSpaces>739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2015-07-14T08:13:00Z</dcterms:created>
  <dc:creator>LOBAČEVSKYTĖ Agneta</dc:creator>
  <lastModifiedBy>CLUSadmin</lastModifiedBy>
  <dcterms:modified xsi:type="dcterms:W3CDTF">2015-07-14T08:13:00Z</dcterms:modified>
  <revision>2</revision>
  <dc:title>15a pavyzdys</dc:title>
</coreProperties>
</file>