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tabs>
          <w:tab w:val="center" w:pos="4819"/>
          <w:tab w:val="right" w:pos="9638"/>
        </w:tabs>
        <w:rPr>
          <w:sz w:val="20"/>
          <w:lang w:eastAsia="lt-LT"/>
        </w:rPr>
      </w:pPr>
    </w:p>
    <w:p>
      <w:pPr>
        <w:widowControl w:val="0"/>
        <w:ind w:firstLine="6714"/>
        <w:rPr>
          <w:b/>
          <w:szCs w:val="24"/>
          <w:lang w:eastAsia="lt-LT"/>
        </w:rPr>
      </w:pPr>
      <w:r>
        <w:rPr>
          <w:b/>
          <w:szCs w:val="24"/>
          <w:lang w:eastAsia="lt-LT"/>
        </w:rPr>
        <w:t xml:space="preserve">Projektas Nr. TSP-281    </w:t>
      </w:r>
    </w:p>
    <w:p>
      <w:pPr>
        <w:widowControl w:val="0"/>
        <w:ind w:firstLine="1550"/>
        <w:rPr>
          <w:b/>
          <w:szCs w:val="24"/>
          <w:lang w:eastAsia="lt-LT"/>
        </w:rPr>
      </w:pPr>
    </w:p>
    <w:p>
      <w:pPr>
        <w:widowControl w:val="0"/>
        <w:shd w:val="clear" w:color="auto" w:fill="FFFFFF"/>
        <w:jc w:val="center"/>
        <w:rPr>
          <w:b/>
          <w:sz w:val="28"/>
          <w:szCs w:val="28"/>
          <w:lang w:eastAsia="lt-LT"/>
        </w:rPr>
      </w:pPr>
      <w:r>
        <w:rPr>
          <w:b/>
          <w:bCs/>
          <w:color w:val="000000"/>
          <w:sz w:val="28"/>
          <w:szCs w:val="28"/>
        </w:rPr>
        <w:t>KUPIŠKIO RAJONO SAVIVALDYBĖS TARYBA</w:t>
      </w:r>
    </w:p>
    <w:p>
      <w:pPr>
        <w:widowControl w:val="0"/>
        <w:shd w:val="clear" w:color="auto" w:fill="FFFFFF"/>
        <w:rPr>
          <w:bCs/>
          <w:color w:val="000000"/>
          <w:szCs w:val="24"/>
        </w:rPr>
      </w:pPr>
    </w:p>
    <w:p>
      <w:pPr>
        <w:widowControl w:val="0"/>
        <w:shd w:val="clear" w:color="auto" w:fill="FFFFFF"/>
        <w:jc w:val="center"/>
        <w:rPr>
          <w:b/>
          <w:bCs/>
          <w:color w:val="000000"/>
          <w:szCs w:val="24"/>
        </w:rPr>
      </w:pPr>
      <w:r>
        <w:rPr>
          <w:b/>
          <w:bCs/>
          <w:color w:val="000000"/>
          <w:szCs w:val="24"/>
        </w:rPr>
        <w:t>SPRENDIMAS</w:t>
      </w:r>
    </w:p>
    <w:p>
      <w:pPr>
        <w:widowControl w:val="0"/>
        <w:jc w:val="center"/>
        <w:rPr>
          <w:b/>
          <w:lang w:eastAsia="lt-LT"/>
        </w:rPr>
      </w:pPr>
      <w:r>
        <w:rPr>
          <w:b/>
          <w:lang w:eastAsia="lt-LT"/>
        </w:rPr>
        <w:t>DĖL VIEŠOSIOS ĮSTAIGOS KUPIŠKIO RAJONO TURIZMO IR VERSLO INFORMACIJOS CENTRO VALDYMO STRUKTŪROS IR DARBUOTOJŲ PAREIGYBIŲ SĄRAŠO PATVIRTINIMO</w:t>
      </w:r>
    </w:p>
    <w:p>
      <w:pPr>
        <w:widowControl w:val="0"/>
        <w:jc w:val="center"/>
        <w:rPr>
          <w:sz w:val="20"/>
          <w:lang w:eastAsia="lt-LT"/>
        </w:rPr>
      </w:pPr>
    </w:p>
    <w:p>
      <w:pPr>
        <w:widowControl w:val="0"/>
        <w:jc w:val="center"/>
        <w:rPr>
          <w:szCs w:val="24"/>
          <w:lang w:eastAsia="lt-LT"/>
        </w:rPr>
      </w:pPr>
      <w:r>
        <w:rPr>
          <w:szCs w:val="24"/>
          <w:lang w:eastAsia="lt-LT"/>
        </w:rPr>
        <w:t xml:space="preserve">2021 m. lapkričio    d.   Nr. TS- </w:t>
      </w:r>
    </w:p>
    <w:p>
      <w:pPr>
        <w:widowControl w:val="0"/>
        <w:jc w:val="center"/>
        <w:rPr>
          <w:szCs w:val="24"/>
          <w:lang w:eastAsia="lt-LT"/>
        </w:rPr>
      </w:pPr>
      <w:r>
        <w:rPr>
          <w:szCs w:val="24"/>
          <w:lang w:eastAsia="lt-LT"/>
        </w:rPr>
        <w:t>Kupiškis</w:t>
      </w:r>
    </w:p>
    <w:p>
      <w:pPr>
        <w:widowControl w:val="0"/>
        <w:jc w:val="center"/>
        <w:rPr>
          <w:sz w:val="20"/>
          <w:lang w:eastAsia="lt-LT"/>
        </w:rPr>
      </w:pPr>
    </w:p>
    <w:p>
      <w:pPr>
        <w:widowControl w:val="0"/>
        <w:jc w:val="center"/>
        <w:rPr>
          <w:sz w:val="20"/>
          <w:lang w:eastAsia="lt-LT"/>
        </w:rPr>
      </w:pPr>
    </w:p>
    <w:p>
      <w:pPr>
        <w:spacing w:line="360" w:lineRule="auto"/>
        <w:ind w:firstLine="720"/>
        <w:jc w:val="both"/>
        <w:rPr>
          <w:szCs w:val="24"/>
          <w:lang w:eastAsia="lt-LT"/>
        </w:rPr>
      </w:pPr>
      <w:r>
        <w:rPr>
          <w:szCs w:val="24"/>
          <w:lang w:eastAsia="lt-LT"/>
        </w:rPr>
        <w:t xml:space="preserve">Vadovaudamasi Lietuvos Respublikos vietos savivaldos įstatymo 16 straipsnio 2 dalies 21 punktu ir 4 dalimi,  Lietuvos Respublikos viešųjų įstaigų įstatymo 10 straipsnio 1 dalies 16 punktu,  </w:t>
      </w:r>
      <w:r>
        <w:rPr>
          <w:color w:val="000000"/>
          <w:szCs w:val="24"/>
          <w:lang w:eastAsia="lt-LT"/>
        </w:rPr>
        <w:t xml:space="preserve">Lietuvos Respublikos Vyriausybės 2007 m. rugsėjo 26 d. nutarimo Nr. 1025 „Dėl valstybės ir savivaldybių turtinių ir neturtinių teisių įgyvendinimo viešosiose įstaigose“ 2.5.1.4 papunkčiu ir </w:t>
      </w:r>
      <w:r>
        <w:rPr>
          <w:szCs w:val="24"/>
          <w:lang w:eastAsia="lt-LT"/>
        </w:rPr>
        <w:t>Viešosios įstaigos Kupiškio rajono turizmo ir verslo informacijos centro įstatų, patvirtintų Kupiškio rajono savivaldybės tarybos 2021 m. birželio 28 d. sprendimu Nr. TS-173 „Dėl Viešosios įstaigos Kupiškio rajono turizmo ir verslo informacijos centro įstatų patvirtinimo “, 16.15 papunkčiu ir</w:t>
      </w:r>
      <w:r>
        <w:rPr>
          <w:color w:val="000000"/>
          <w:szCs w:val="24"/>
        </w:rPr>
        <w:t xml:space="preserve"> atsižvelgdama į viešosios įstaigos Kupiškio rajono turizmo ir verslo informacijos centro</w:t>
      </w:r>
      <w:r>
        <w:rPr>
          <w:szCs w:val="24"/>
          <w:lang w:eastAsia="lt-LT"/>
        </w:rPr>
        <w:t xml:space="preserve"> 2021 m. lapkričio 5 d. raštą Nr. S-44 „Dėl pareigybių sąrašo patvirtinimo“, Kupiškio rajono savivaldybės taryba n u s p r e n d ž i a:</w:t>
      </w:r>
    </w:p>
    <w:p>
      <w:pPr>
        <w:spacing w:line="360" w:lineRule="auto"/>
        <w:ind w:firstLine="720"/>
        <w:jc w:val="both"/>
        <w:rPr>
          <w:szCs w:val="24"/>
          <w:lang w:eastAsia="lt-LT"/>
        </w:rPr>
      </w:pPr>
      <w:r>
        <w:rPr>
          <w:szCs w:val="24"/>
          <w:lang w:eastAsia="lt-LT"/>
        </w:rPr>
        <w:t>Patvirtinti pridedamus:</w:t>
      </w:r>
    </w:p>
    <w:p>
      <w:pPr>
        <w:spacing w:line="360" w:lineRule="auto"/>
        <w:ind w:firstLine="1247"/>
        <w:jc w:val="both"/>
        <w:rPr>
          <w:szCs w:val="24"/>
          <w:lang w:eastAsia="lt-LT"/>
        </w:rPr>
      </w:pPr>
      <w:r>
        <w:rPr>
          <w:szCs w:val="24"/>
          <w:lang w:eastAsia="lt-LT"/>
        </w:rPr>
        <w:t>1</w:t>
      </w:r>
      <w:r>
        <w:rPr>
          <w:szCs w:val="24"/>
          <w:lang w:eastAsia="lt-LT"/>
        </w:rPr>
        <w:t xml:space="preserve">. Viešosios įstaigos </w:t>
      </w:r>
      <w:r>
        <w:rPr>
          <w:szCs w:val="24"/>
          <w:lang w:val="en-GB" w:eastAsia="lt-LT"/>
        </w:rPr>
        <w:t>Kupiškio rajono turizmo ir verslo informacijos centro</w:t>
      </w:r>
      <w:r>
        <w:rPr>
          <w:szCs w:val="24"/>
          <w:lang w:eastAsia="lt-LT"/>
        </w:rPr>
        <w:t xml:space="preserve"> valdymo struktūrą.</w:t>
      </w:r>
    </w:p>
    <w:p>
      <w:pPr>
        <w:spacing w:line="360" w:lineRule="auto"/>
        <w:ind w:firstLine="1247"/>
        <w:jc w:val="both"/>
        <w:rPr>
          <w:szCs w:val="24"/>
          <w:lang w:eastAsia="lt-LT"/>
        </w:rPr>
      </w:pPr>
      <w:r>
        <w:rPr>
          <w:szCs w:val="24"/>
          <w:lang w:eastAsia="lt-LT"/>
        </w:rPr>
        <w:t>2</w:t>
      </w:r>
      <w:r>
        <w:rPr>
          <w:szCs w:val="24"/>
          <w:lang w:eastAsia="lt-LT"/>
        </w:rPr>
        <w:t>. Viešosios įstaigos Kupiškio rajono turizmo ir verslo informacijos centro darbuotojų pareigybių sąrašą.</w:t>
      </w:r>
    </w:p>
    <w:p>
      <w:pPr>
        <w:spacing w:line="360" w:lineRule="auto"/>
        <w:ind w:firstLine="720"/>
        <w:jc w:val="both"/>
        <w:rPr>
          <w:szCs w:val="24"/>
          <w:lang w:eastAsia="lt-LT"/>
        </w:rPr>
      </w:pPr>
      <w:r>
        <w:rPr>
          <w:szCs w:val="24"/>
          <w:lang w:eastAsia="lt-LT"/>
        </w:rPr>
        <w:t>Šis sprendimas gali būti skundžiamas per šešis mėnesius nuo skunde nurodytų pažeidimų paaiškėjimo asmeniui dienos Kupiškio rajono savivaldybės tarybai  (Vytauto g. 2, Kupiškis) Lietuvos Respublikos viešojo administravimo įstatymo nustatyta tvarka arba per vieną mėnesį nuo jo paskelbimo arba įteikimo suinteresuotai šaliai dienos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tab/>
        <w:tab/>
        <w:tab/>
      </w:r>
    </w:p>
    <w:p>
      <w:pPr>
        <w:widowControl w:val="0"/>
        <w:jc w:val="both"/>
        <w:rPr>
          <w:bCs/>
          <w:szCs w:val="24"/>
          <w:lang w:eastAsia="lt-LT"/>
        </w:rPr>
      </w:pPr>
    </w:p>
    <w:p>
      <w:pPr>
        <w:widowControl w:val="0"/>
        <w:jc w:val="both"/>
        <w:rPr>
          <w:rFonts w:eastAsia="Calibri"/>
          <w:szCs w:val="24"/>
          <w:lang w:eastAsia="lt-LT"/>
        </w:rPr>
      </w:pPr>
      <w:r>
        <w:rPr>
          <w:rFonts w:eastAsia="Calibri"/>
          <w:szCs w:val="24"/>
          <w:lang w:eastAsia="lt-LT"/>
        </w:rPr>
        <w:t>Savivaldybės meras</w:t>
      </w:r>
    </w:p>
    <w:p>
      <w:pPr>
        <w:widowControl w:val="0"/>
        <w:jc w:val="both"/>
        <w:rPr>
          <w:rFonts w:eastAsia="Calibri"/>
          <w:szCs w:val="24"/>
          <w:lang w:eastAsia="lt-LT"/>
        </w:rPr>
      </w:pPr>
    </w:p>
    <w:p>
      <w:pPr>
        <w:widowControl w:val="0"/>
        <w:jc w:val="both"/>
        <w:rPr>
          <w:szCs w:val="24"/>
          <w:lang w:eastAsia="lt-LT"/>
        </w:rPr>
      </w:pPr>
      <w:r>
        <w:rPr>
          <w:szCs w:val="24"/>
          <w:lang w:eastAsia="lt-LT"/>
        </w:rPr>
        <w:t xml:space="preserve">Projektas derintas su </w:t>
      </w:r>
    </w:p>
    <w:p>
      <w:pPr>
        <w:widowControl w:val="0"/>
        <w:jc w:val="both"/>
        <w:rPr>
          <w:szCs w:val="24"/>
          <w:lang w:eastAsia="lt-LT"/>
        </w:rPr>
      </w:pPr>
      <w:r>
        <w:rPr>
          <w:szCs w:val="24"/>
          <w:lang w:eastAsia="lt-LT"/>
        </w:rPr>
        <w:t xml:space="preserve">VšĮ Kupiškio rajono turizmo ir verslo centro </w:t>
      </w:r>
      <w:r>
        <w:rPr>
          <w:bCs/>
          <w:szCs w:val="24"/>
          <w:lang w:eastAsia="lt-LT"/>
        </w:rPr>
        <w:t>direktore</w:t>
      </w:r>
    </w:p>
    <w:p>
      <w:pPr>
        <w:widowControl w:val="0"/>
        <w:jc w:val="both"/>
        <w:rPr>
          <w:szCs w:val="24"/>
          <w:lang w:eastAsia="lt-LT"/>
        </w:rPr>
      </w:pPr>
      <w:r>
        <w:rPr>
          <w:bCs/>
          <w:szCs w:val="24"/>
          <w:lang w:eastAsia="lt-LT"/>
        </w:rPr>
        <w:t>Lidija Vasiliauskiene</w:t>
      </w:r>
    </w:p>
    <w:p>
      <w:pPr>
        <w:widowControl w:val="0"/>
        <w:jc w:val="both"/>
        <w:rPr>
          <w:szCs w:val="24"/>
          <w:lang w:eastAsia="lt-LT"/>
        </w:rPr>
      </w:pPr>
      <w:r>
        <w:rPr>
          <w:szCs w:val="24"/>
          <w:lang w:eastAsia="lt-LT"/>
        </w:rPr>
        <w:t>Parengė</w:t>
      </w:r>
    </w:p>
    <w:p>
      <w:pPr>
        <w:widowControl w:val="0"/>
        <w:jc w:val="both"/>
        <w:rPr>
          <w:szCs w:val="24"/>
          <w:lang w:eastAsia="lt-LT"/>
        </w:rPr>
      </w:pPr>
      <w:r>
        <w:rPr>
          <w:szCs w:val="24"/>
          <w:lang w:eastAsia="lt-LT"/>
        </w:rPr>
        <w:t>Viešųjų pirkimų ir strateginio planavimo skyriaus vedėjas</w:t>
      </w:r>
    </w:p>
    <w:p>
      <w:pPr>
        <w:widowControl w:val="0"/>
        <w:jc w:val="both"/>
        <w:rPr>
          <w:color w:val="FF0000"/>
          <w:sz w:val="20"/>
          <w:lang w:eastAsia="lt-LT"/>
        </w:rPr>
      </w:pPr>
      <w:r>
        <w:rPr>
          <w:szCs w:val="24"/>
          <w:lang w:eastAsia="lt-LT"/>
        </w:rPr>
        <w:t>Arūnas Valintėlis</w:t>
      </w:r>
    </w:p>
    <w:p>
      <w:pPr>
        <w:widowControl w:val="0"/>
        <w:jc w:val="both"/>
        <w:rPr>
          <w:color w:val="FF0000"/>
          <w:sz w:val="20"/>
          <w:lang w:eastAsia="lt-LT"/>
        </w:rPr>
      </w:pPr>
    </w:p>
    <w:sectPr>
      <w:headerReference w:type="even" r:id="rId7"/>
      <w:headerReference w:type="default" r:id="rId8"/>
      <w:footerReference w:type="even" r:id="rId9"/>
      <w:footerReference w:type="default" r:id="rId10"/>
      <w:headerReference w:type="first" r:id="rId11"/>
      <w:footerReference w:type="first" r:id="rId12"/>
      <w:type w:val="continuous"/>
      <w:pgSz w:w="11909" w:h="16834" w:code="9"/>
      <w:pgMar w:top="709" w:right="567" w:bottom="284" w:left="1701" w:header="567" w:footer="567" w:gutter="0"/>
      <w:cols w:space="60"/>
      <w:noEndnote/>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widowControl w:val="0"/>
        <w:rPr>
          <w:sz w:val="20"/>
          <w:lang w:eastAsia="lt-LT"/>
        </w:rPr>
      </w:pPr>
      <w:r>
        <w:rPr>
          <w:sz w:val="20"/>
          <w:lang w:eastAsia="lt-LT"/>
        </w:rPr>
        <w:separator/>
      </w:r>
    </w:p>
  </w:endnote>
  <w:endnote w:type="continuationSeparator" w:id="0">
    <w:p>
      <w:pPr>
        <w:widowControl w:val="0"/>
        <w:rPr>
          <w:sz w:val="20"/>
          <w:lang w:eastAsia="lt-LT"/>
        </w:rPr>
      </w:pPr>
      <w:r>
        <w:rPr>
          <w:sz w:val="20"/>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widowControl w:val="0"/>
      <w:tabs>
        <w:tab w:val="center" w:pos="4986"/>
        <w:tab w:val="right" w:pos="9972"/>
      </w:tabs>
      <w:rPr>
        <w:sz w:val="20"/>
        <w:lang w:eastAsia="lt-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widowControl w:val="0"/>
      <w:tabs>
        <w:tab w:val="center" w:pos="4986"/>
        <w:tab w:val="right" w:pos="9972"/>
      </w:tabs>
      <w:rPr>
        <w:sz w:val="20"/>
        <w:lang w:eastAsia="lt-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widowControl w:val="0"/>
      <w:tabs>
        <w:tab w:val="center" w:pos="4986"/>
        <w:tab w:val="right" w:pos="9972"/>
      </w:tabs>
      <w:rPr>
        <w:sz w:val="20"/>
        <w:lang w:eastAsia="lt-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widowControl w:val="0"/>
        <w:rPr>
          <w:sz w:val="20"/>
          <w:lang w:eastAsia="lt-LT"/>
        </w:rPr>
      </w:pPr>
      <w:r>
        <w:rPr>
          <w:sz w:val="20"/>
          <w:lang w:eastAsia="lt-LT"/>
        </w:rPr>
        <w:separator/>
      </w:r>
    </w:p>
  </w:footnote>
  <w:footnote w:type="continuationSeparator" w:id="0">
    <w:p>
      <w:pPr>
        <w:widowControl w:val="0"/>
        <w:rPr>
          <w:sz w:val="20"/>
          <w:lang w:eastAsia="lt-LT"/>
        </w:rPr>
      </w:pPr>
      <w:r>
        <w:rPr>
          <w:sz w:val="20"/>
          <w:lang w:eastAsia="lt-LT"/>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widowControl w:val="0"/>
      <w:tabs>
        <w:tab w:val="center" w:pos="4819"/>
        <w:tab w:val="right" w:pos="9638"/>
      </w:tabs>
      <w:rPr>
        <w:sz w:val="20"/>
        <w:lang w:eastAsia="lt-LT"/>
      </w:rPr>
    </w:pPr>
    <w:r>
      <w:rPr>
        <w:sz w:val="20"/>
        <w:lang w:eastAsia="lt-LT"/>
      </w:rPr>
      <w:fldChar w:fldCharType="begin"/>
    </w:r>
    <w:r>
      <w:rPr>
        <w:sz w:val="20"/>
        <w:lang w:eastAsia="lt-LT"/>
      </w:rPr>
      <w:instrText xml:space="preserve">PAGE  </w:instrText>
    </w:r>
    <w:r>
      <w:rPr>
        <w:sz w:val="20"/>
        <w:lang w:eastAsia="lt-LT"/>
      </w:rPr>
      <w:fldChar w:fldCharType="end"/>
    </w:r>
  </w:p>
  <w:p>
    <w:pPr>
      <w:widowControl w:val="0"/>
      <w:tabs>
        <w:tab w:val="center" w:pos="4819"/>
        <w:tab w:val="right" w:pos="9638"/>
      </w:tabs>
      <w:rPr>
        <w:sz w:val="20"/>
        <w:lang w:eastAsia="lt-LT"/>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widowControl w:val="0"/>
      <w:tabs>
        <w:tab w:val="center" w:pos="4819"/>
        <w:tab w:val="right" w:pos="9638"/>
      </w:tabs>
      <w:rPr>
        <w:sz w:val="20"/>
        <w:lang w:eastAsia="lt-LT"/>
      </w:rPr>
    </w:pPr>
    <w:r>
      <w:rPr>
        <w:sz w:val="20"/>
        <w:lang w:eastAsia="lt-LT"/>
      </w:rPr>
      <w:fldChar w:fldCharType="begin"/>
    </w:r>
    <w:r>
      <w:rPr>
        <w:sz w:val="20"/>
        <w:lang w:eastAsia="lt-LT"/>
      </w:rPr>
      <w:instrText xml:space="preserve">PAGE  </w:instrText>
    </w:r>
    <w:r>
      <w:rPr>
        <w:sz w:val="20"/>
        <w:lang w:eastAsia="lt-LT"/>
      </w:rPr>
      <w:fldChar w:fldCharType="separate"/>
    </w:r>
    <w:r>
      <w:rPr>
        <w:sz w:val="20"/>
        <w:lang w:eastAsia="lt-LT"/>
      </w:rPr>
      <w:t>2</w:t>
    </w:r>
    <w:r>
      <w:rPr>
        <w:sz w:val="20"/>
        <w:lang w:eastAsia="lt-LT"/>
      </w:rPr>
      <w:fldChar w:fldCharType="end"/>
    </w:r>
  </w:p>
  <w:p>
    <w:pPr>
      <w:widowControl w:val="0"/>
      <w:tabs>
        <w:tab w:val="center" w:pos="4819"/>
        <w:tab w:val="right" w:pos="9638"/>
      </w:tabs>
      <w:rPr>
        <w:sz w:val="20"/>
        <w:lang w:eastAsia="lt-LT"/>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widowControl w:val="0"/>
      <w:tabs>
        <w:tab w:val="center" w:pos="4819"/>
        <w:tab w:val="right" w:pos="9638"/>
      </w:tabs>
      <w:rPr>
        <w:sz w:val="20"/>
        <w:lang w:eastAsia="lt-LT"/>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B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154294842">
      <w:bodyDiv w:val="1"/>
      <w:marLeft w:val="0"/>
      <w:marRight w:val="0"/>
      <w:marTop w:val="0"/>
      <w:marBottom w:val="0"/>
      <w:divBdr>
        <w:top w:val="none" w:sz="0" w:space="0" w:color="auto"/>
        <w:left w:val="none" w:sz="0" w:space="0" w:color="auto"/>
        <w:bottom w:val="none" w:sz="0" w:space="0" w:color="auto"/>
        <w:right w:val="none" w:sz="0" w:space="0" w:color="auto"/>
      </w:divBdr>
      <w:divsChild>
        <w:div w:id="1255629360">
          <w:marLeft w:val="0"/>
          <w:marRight w:val="0"/>
          <w:marTop w:val="0"/>
          <w:marBottom w:val="0"/>
          <w:divBdr>
            <w:top w:val="none" w:sz="0" w:space="0" w:color="auto"/>
            <w:left w:val="none" w:sz="0" w:space="0" w:color="auto"/>
            <w:bottom w:val="none" w:sz="0" w:space="0" w:color="auto"/>
            <w:right w:val="none" w:sz="0" w:space="0" w:color="auto"/>
          </w:divBdr>
        </w:div>
        <w:div w:id="1691489276">
          <w:marLeft w:val="0"/>
          <w:marRight w:val="0"/>
          <w:marTop w:val="0"/>
          <w:marBottom w:val="0"/>
          <w:divBdr>
            <w:top w:val="none" w:sz="0" w:space="0" w:color="auto"/>
            <w:left w:val="none" w:sz="0" w:space="0" w:color="auto"/>
            <w:bottom w:val="none" w:sz="0" w:space="0" w:color="auto"/>
            <w:right w:val="none" w:sz="0" w:space="0" w:color="auto"/>
          </w:divBdr>
        </w:div>
      </w:divsChild>
    </w:div>
    <w:div w:id="1203402108">
      <w:bodyDiv w:val="1"/>
      <w:marLeft w:val="0"/>
      <w:marRight w:val="0"/>
      <w:marTop w:val="0"/>
      <w:marBottom w:val="0"/>
      <w:divBdr>
        <w:top w:val="none" w:sz="0" w:space="0" w:color="auto"/>
        <w:left w:val="none" w:sz="0" w:space="0" w:color="auto"/>
        <w:bottom w:val="none" w:sz="0" w:space="0" w:color="auto"/>
        <w:right w:val="none" w:sz="0" w:space="0" w:color="auto"/>
      </w:divBdr>
      <w:divsChild>
        <w:div w:id="2062902804">
          <w:marLeft w:val="0"/>
          <w:marRight w:val="0"/>
          <w:marTop w:val="0"/>
          <w:marBottom w:val="0"/>
          <w:divBdr>
            <w:top w:val="none" w:sz="0" w:space="0" w:color="auto"/>
            <w:left w:val="none" w:sz="0" w:space="0" w:color="auto"/>
            <w:bottom w:val="none" w:sz="0" w:space="0" w:color="auto"/>
            <w:right w:val="none" w:sz="0" w:space="0" w:color="auto"/>
          </w:divBdr>
        </w:div>
        <w:div w:id="592856611">
          <w:marLeft w:val="0"/>
          <w:marRight w:val="0"/>
          <w:marTop w:val="0"/>
          <w:marBottom w:val="0"/>
          <w:divBdr>
            <w:top w:val="none" w:sz="0" w:space="0" w:color="auto"/>
            <w:left w:val="none" w:sz="0" w:space="0" w:color="auto"/>
            <w:bottom w:val="none" w:sz="0" w:space="0" w:color="auto"/>
            <w:right w:val="none" w:sz="0" w:space="0" w:color="auto"/>
          </w:divBdr>
        </w:div>
      </w:divsChild>
    </w:div>
    <w:div w:id="182924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1973</Characters>
  <Application>Microsoft Office Word</Application>
  <DocSecurity>4</DocSecurity>
  <Lines>45</Lines>
  <Paragraphs>20</Paragraphs>
  <ScaleCrop>false</ScaleCrop>
  <HeadingPairs>
    <vt:vector size="2" baseType="variant">
      <vt:variant>
        <vt:lpstr>Pavadinimas</vt:lpstr>
      </vt:variant>
      <vt:variant>
        <vt:i4>1</vt:i4>
      </vt:variant>
    </vt:vector>
  </HeadingPairs>
  <TitlesOfParts>
    <vt:vector size="1" baseType="lpstr">
      <vt:lpstr>KUPIŠKIO RAJONO SAVIVALDYBĖS TARYBA</vt:lpstr>
    </vt:vector>
  </TitlesOfParts>
  <Company/>
  <LinksUpToDate>false</LinksUpToDate>
  <CharactersWithSpaces>2245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2021-11-10T06:11:00Z</dcterms:created>
  <dc:creator>Kanceliarija2</dc:creator>
  <lastModifiedBy>adlibuser</lastModifiedBy>
  <lastPrinted>2021-11-10T05:51:00Z</lastPrinted>
  <dcterms:modified xsi:type="dcterms:W3CDTF">2021-11-10T06:11:00Z</dcterms:modified>
  <revision>2</revision>
  <dc:title>KUPIŠKIO RAJONO SAVIVALDYBĖS TARYBA</dc:title>
</coreProperties>
</file>