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6bc95e70c7c41b98a40b5b4c505c175"/>
        <w:lock w:val="sdtLocked"/>
        <w:richText/>
      </w:sdtPr>
      <w:sdtContent>
        <w:p w14:paraId="7882210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338EF5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7F78C943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SKLYPŲ NUOMOS SUTARČIŲ NUTRAUKIMO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77E18861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b58987606df4139996cc72881ce4cdd"/>
            <w:lock w:val="sdtLocked"/>
            <w:richText/>
          </w:sdtPr>
          <w:sdtContent>
            <w:p w14:paraId="32F84101" w14:textId="5379265E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civilinio kodekso 6.394 straipsnio 1 dalimi, 6.562 straipsnio 6 punktu, Lietuvos Respublikos vietos savivaldos įstatymo </w:t>
              </w:r>
              <w:r>
                <w:rPr>
                  <w:color w:val="000000"/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 xml:space="preserve">, 15 straipsnio 2 dalies 20 punktu, Lietuvos Respublikos žemės įstatymo 7 straipsnio 1 dalies 2 punktu, atsižvelgdama į 2025-02-19 perdavimo–priėmimo aktą Nr. 1, 2025-03-13 pirkimo–pardavimo sutartį Nr. 1470, 2025-03-14 pirkimo–pardavimo sutartį Nr. 1178, 2025-02-26 perdavimo–priėmimo aktą Nr. 1, 2025-02-07 pirkimo–pardavimo sutartį Nr. 634, uždarosios akcinės bendrovės „Nirlita LT“ 2025-03-14 prašymą (registracijos DVS „Avilys“ Nr. G-2106), uždarosios akcinės bendrovės „Nordic Metrology Science“ 2024-12-11 prašymą (registracijos DVS „Avilys“ Nr. G-9999), </w:t>
              </w:r>
              <w:r>
                <w:rPr>
                  <w:i/>
                  <w:szCs w:val="24"/>
                  <w:lang w:eastAsia="ar-SA"/>
                </w:rPr>
                <w:t xml:space="preserve">(duomenys neskelbtini) </w:t>
              </w:r>
              <w:r>
                <w:rPr>
                  <w:szCs w:val="24"/>
                  <w:lang w:eastAsia="ar-SA"/>
                </w:rPr>
                <w:t>2025</w:t>
                <w:noBreakHyphen/>
                <w:t xml:space="preserve">03-12 prašymą (registracijos DVS „Avilys“ Nr. GP-339), uždarosios akcinės bendrovės „Extra Services“ 2025-03-19 prašymą (registracijos DVS „Avilys“ Nr. G-2214),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3ba2aa17747742d0ab6317aaede55849"/>
            <w:lock w:val="sdtLocked"/>
            <w:richText/>
          </w:sdtPr>
          <w:sdtContent>
            <w:p w14:paraId="302C5261" w14:textId="68D89A0D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ba2aa17747742d0ab6317aaede5584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Nutraukti šias valstybinės žemės nuomos sutartis:</w:t>
              </w:r>
            </w:p>
            <w:sdt>
              <w:sdtPr>
                <w:alias w:val="1.1 pp."/>
                <w:tag w:val="part_f63560762b4d4bdd84372f2db342e06f"/>
                <w:lock w:val="sdtLocked"/>
                <w:richText/>
              </w:sdtPr>
              <w:sdtContent>
                <w:p w14:paraId="2F6123F0" w14:textId="03892F06">
                  <w:pPr>
                    <w:suppressAutoHyphens/>
                    <w:ind w:firstLine="737"/>
                    <w:jc w:val="both"/>
                    <w:rPr>
                      <w:rFonts w:eastAsia="HG Mincho Light J"/>
                      <w:bCs/>
                      <w:szCs w:val="24"/>
                    </w:rPr>
                  </w:pPr>
                  <w:sdt>
                    <w:sdtPr>
                      <w:alias w:val="Numeris"/>
                      <w:tag w:val="nr_f63560762b4d4bdd84372f2db342e06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rFonts w:eastAsia="HG Mincho Light J"/>
                      <w:bCs/>
                      <w:szCs w:val="24"/>
                    </w:rPr>
                    <w:t>006 m. gruodžio 8 d. valstybinės žemės sklypo nuomos sutartį Nr. N29/06-0196 dėl 0,652 ha žemės sklypo dalies bendrai naudojamame 1,2877 ha ploto žemės sklype (kadastro Nr. 2901/0023:863), esančiame Metalistų g. 6, Šiaulių mieste</w:t>
                  </w:r>
                  <w:r>
                    <w:rPr>
                      <w:bCs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2 pp."/>
                <w:tag w:val="part_b9a059530fb34b4992224e6196e1d54c"/>
                <w:lock w:val="sdtLocked"/>
                <w:richText/>
              </w:sdtPr>
              <w:sdtContent>
                <w:p w14:paraId="3CAC79B7" w14:textId="55D9529D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9a059530fb34b4992224e6196e1d54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2</w:t>
                  </w:r>
                  <w:r>
                    <w:rPr>
                      <w:bCs/>
                      <w:szCs w:val="24"/>
                      <w:lang w:eastAsia="ar-SA"/>
                    </w:rPr>
                    <w:t>002 m. rugpjūčio 29 d. valstybinės žemės sklypo nuomos sutartį Nr. N29/02-0213 dėl 0,081 ha žemės sklypo (kadastro Nr. 2901/0005:493), esančio Kupiškio g. 5, Šiaulių mieste;</w:t>
                  </w:r>
                </w:p>
              </w:sdtContent>
            </w:sdt>
            <w:sdt>
              <w:sdtPr>
                <w:alias w:val="1.3 pp."/>
                <w:tag w:val="part_6707109f27224b64b59b9d4d40fe59de"/>
                <w:lock w:val="sdtLocked"/>
                <w:richText/>
              </w:sdtPr>
              <w:sdtContent>
                <w:p w14:paraId="7A165E4C" w14:textId="298C228A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707109f27224b64b59b9d4d40fe59d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rFonts w:eastAsia="HG Mincho Light J"/>
                      <w:bCs/>
                      <w:szCs w:val="24"/>
                    </w:rPr>
                    <w:t xml:space="preserve">002 m. rugpjūčio 29 d. valstybinės žemės sklypo nuomos sutartį Nr.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N29/02-0214 </w:t>
                  </w:r>
                  <w:r>
                    <w:rPr>
                      <w:rFonts w:eastAsia="HG Mincho Light J"/>
                      <w:bCs/>
                      <w:szCs w:val="24"/>
                    </w:rPr>
                    <w:t>dėl 0,1719 ha žemės sklypo dalies bendrai naudojamame 0,6605 ha ploto žemės sklype (kadastro Nr. 2901/0005:494), esančiame Kupiškio g. 7, Šiaulių mieste</w:t>
                  </w:r>
                  <w:r>
                    <w:rPr>
                      <w:bCs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4 pp."/>
                <w:tag w:val="part_0d46f1d3c66143a0b0c34bc2710799f5"/>
                <w:lock w:val="sdtLocked"/>
                <w:richText/>
              </w:sdtPr>
              <w:sdtContent>
                <w:p w14:paraId="17E9B09E" w14:textId="0015D7A3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d46f1d3c66143a0b0c34bc2710799f5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rFonts w:eastAsia="HG Mincho Light J"/>
                      <w:bCs/>
                      <w:szCs w:val="24"/>
                    </w:rPr>
                    <w:t xml:space="preserve">002 m. rugpjūčio 29 d. valstybinės žemės sklypo nuomos sutartį Nr.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N29/02-0214 ir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rFonts w:eastAsia="HG Mincho Light J"/>
                      <w:bCs/>
                      <w:szCs w:val="24"/>
                    </w:rPr>
                    <w:t>021 m. lapkričio 18 d. susitarimas pakeisti sutartį Nr. 31SŽN-428-(14.31.55.)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eastAsia="HG Mincho Light J"/>
                      <w:bCs/>
                      <w:szCs w:val="24"/>
                    </w:rPr>
                    <w:t>dėl 0,0102 ha žemės sklypo dalies bendrai naudojamame 0,6605 ha ploto žemės sklype (kadastro Nr. 2901/0005:494), esančiame Kupiškio g. 7, Šiaulių mieste</w:t>
                  </w:r>
                  <w:r>
                    <w:rPr>
                      <w:bCs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5 pp."/>
                <w:tag w:val="part_62001823a88b422da87a5f07f9f3e8bd"/>
                <w:lock w:val="sdtLocked"/>
                <w:richText/>
              </w:sdtPr>
              <w:sdtContent>
                <w:p w14:paraId="566F1886" w14:textId="6098AF28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2001823a88b422da87a5f07f9f3e8bd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1.5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bCs/>
                      <w:szCs w:val="24"/>
                      <w:lang w:eastAsia="ar-SA"/>
                    </w:rPr>
                    <w:t>002 m. rugpjūčio 29 d. valstybinės žemės sklypo nuomos sutartį Nr. N29/02-0212 dėl 0,3442 ha žemės sklypo (kadastro Nr. 2901/0005:492), esančio Kupiškio g. 3, Šiaulių mieste;</w:t>
                  </w:r>
                </w:p>
              </w:sdtContent>
            </w:sdt>
            <w:sdt>
              <w:sdtPr>
                <w:alias w:val="1.6 pp."/>
                <w:tag w:val="part_518735d6fa8345cbbcd1ad2bd5f83fb6"/>
                <w:lock w:val="sdtLocked"/>
                <w:richText/>
              </w:sdtPr>
              <w:sdtContent>
                <w:p w14:paraId="07D413FE" w14:textId="205981CE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18735d6fa8345cbbcd1ad2bd5f83fb6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1.6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bCs/>
                      <w:szCs w:val="24"/>
                      <w:lang w:eastAsia="ar-SA"/>
                    </w:rPr>
                    <w:t>007 m. spalio 17 d. valstybinės žemės sklypo nuomos sutartį Nr. N29/07-0108 dėl 0,2132 ha žemės sklypo (kadastro Nr. 2901/0024:358), esančio Baltupėnų g. 1, Šiaulių mieste;</w:t>
                  </w:r>
                </w:p>
              </w:sdtContent>
            </w:sdt>
            <w:sdt>
              <w:sdtPr>
                <w:alias w:val="1.7 pp."/>
                <w:tag w:val="part_fcdc299760a14dc292aaa401b9178144"/>
                <w:lock w:val="sdtLocked"/>
                <w:richText/>
              </w:sdtPr>
              <w:sdtContent>
                <w:p w14:paraId="54E04ED5" w14:textId="3C5EA625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cdc299760a14dc292aaa401b9178144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1.7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 xml:space="preserve">. </w:t>
                  </w:r>
                  <w:r>
                    <w:rPr>
                      <w:szCs w:val="24"/>
                      <w:lang w:eastAsia="ar-SA"/>
                    </w:rPr>
                    <w:t>2</w:t>
                  </w:r>
                  <w:r>
                    <w:rPr>
                      <w:rFonts w:eastAsia="HG Mincho Light J"/>
                      <w:bCs/>
                      <w:szCs w:val="24"/>
                    </w:rPr>
                    <w:t>012 m. spalio 30 d. valstybinės žemės sklypo nuomos sutartį Nr. 31SŽN/407 dėl 0,0065 ha žemės sklypo dalies bendrai naudojamame 0,0501 ha ploto žemės sklype (kadastro Nr. 2901/0011:547), esančiame Draugystės pr. 9B, Šiaulių mieste</w:t>
                  </w:r>
                  <w:r>
                    <w:rPr>
                      <w:bCs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8 pp."/>
                <w:tag w:val="part_766e2ef3302a4a80b409d767d093e4be"/>
                <w:lock w:val="sdtLocked"/>
                <w:richText/>
              </w:sdtPr>
              <w:sdtContent>
                <w:p w14:paraId="53EB1895" w14:textId="3F93B3BD">
                  <w:pPr>
                    <w:suppressAutoHyphens/>
                    <w:ind w:firstLine="737"/>
                    <w:jc w:val="both"/>
                    <w:rPr>
                      <w:bCs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66e2ef3302a4a80b409d767d093e4be"/>
                      <w:lock w:val="sdtLocked"/>
                      <w:richText/>
                    </w:sdtPr>
                    <w:sdtContent>
                      <w:r>
                        <w:rPr>
                          <w:bCs/>
                          <w:szCs w:val="24"/>
                          <w:lang w:eastAsia="ar-SA"/>
                        </w:rPr>
                        <w:t>1.8</w:t>
                      </w:r>
                    </w:sdtContent>
                  </w:sdt>
                  <w:r>
                    <w:rPr>
                      <w:bCs/>
                      <w:szCs w:val="24"/>
                      <w:lang w:eastAsia="ar-SA"/>
                    </w:rPr>
                    <w:t>.</w:t>
                  </w:r>
                  <w:r>
                    <w:rPr>
                      <w:szCs w:val="24"/>
                      <w:lang w:eastAsia="ar-SA"/>
                    </w:rPr>
                    <w:t xml:space="preserve"> 2</w:t>
                  </w:r>
                  <w:r>
                    <w:rPr>
                      <w:rFonts w:eastAsia="HG Mincho Light J"/>
                      <w:bCs/>
                      <w:szCs w:val="24"/>
                    </w:rPr>
                    <w:t>002 m. lapkričio 5 d. valstybinės žemės sklypo nuomos sutartį Nr. N29/02-0256 dėl 0,1441 ha žemės sklypo dalies bendrai naudojamame 0,1709 ha ploto žemės sklype (kadastro Nr. 2901/0008:307), esančiame Dvaro g. 85, Šiaulių mieste</w:t>
                  </w:r>
                  <w:r>
                    <w:rPr>
                      <w:bCs/>
                      <w:szCs w:val="24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17ea66dfdc2340218aa76260b978730d"/>
            <w:lock w:val="sdtLocked"/>
            <w:richText/>
          </w:sdtPr>
          <w:sdtContent>
            <w:p w14:paraId="4E497DEF" w14:textId="0A3EE629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17ea66dfdc2340218aa76260b978730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Informuoti asmenis, kad šio sprendimo 1 punkte nurodytų sutarčių nutraukimo faktą jie turi įregistruoti valstybės įmonės Registrų centro Nekilnojamojo turto registre.</w:t>
              </w:r>
            </w:p>
            <w:p w14:paraId="74711C5A" w14:textId="77777777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c5a89f938da414f820a97df45b06fd2"/>
            <w:lock w:val="sdtLocked"/>
            <w:richText/>
          </w:sdtPr>
          <w:sdtContent>
            <w:p w14:paraId="2EEAF324" w14:textId="02FA02B3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C0106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3298D1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48102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910A03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FF22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CE9C8A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286F7D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B1DD26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A42BDA4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c3a4fe1b89e4fa9ba63e28ff1aefcdf" PartId="36bc95e70c7c41b98a40b5b4c505c175">
    <Part Type="preambule" DocPartId="048356ea359c4784858c95a40ccedca6" PartId="cb58987606df4139996cc72881ce4cdd"/>
    <Part Type="punktas" Nr="1" Abbr="1 p." DocPartId="fa500cd93f854233894f4b6274399cea" PartId="3ba2aa17747742d0ab6317aaede55849">
      <Part Type="papunktis" Nr="1.1" Abbr="1.1 pp." DocPartId="c65909a0bbad41dfab5ee42deec1945c" PartId="f63560762b4d4bdd84372f2db342e06f"/>
      <Part Type="papunktis" Nr="1.2" Abbr="1.2 pp." DocPartId="cf8335896c4f49b6b2b517048e210642" PartId="b9a059530fb34b4992224e6196e1d54c"/>
      <Part Type="papunktis" Nr="1.3" Abbr="1.3 pp." DocPartId="c72a99a6d2b34ea5a01f22e59981f0af" PartId="6707109f27224b64b59b9d4d40fe59de"/>
      <Part Type="papunktis" Nr="1.4" Abbr="1.4 pp." DocPartId="b28946786c3749689e448e67407afa6c" PartId="0d46f1d3c66143a0b0c34bc2710799f5"/>
      <Part Type="papunktis" Nr="1.5" Abbr="1.5 pp." DocPartId="b71b68ec96794f479d341ec2f612b065" PartId="62001823a88b422da87a5f07f9f3e8bd"/>
      <Part Type="papunktis" Nr="1.6" Abbr="1.6 pp." DocPartId="1815c4f32c1d4d8db0a5005a67bfcbc1" PartId="518735d6fa8345cbbcd1ad2bd5f83fb6"/>
      <Part Type="papunktis" Nr="1.7" Abbr="1.7 pp." DocPartId="0bee18e0f0804cdfa2dd45b0f396fd39" PartId="fcdc299760a14dc292aaa401b9178144"/>
      <Part Type="papunktis" Nr="1.8" Abbr="1.8 pp." DocPartId="7ab6b3f04943458ba35074ad56bdbe3b" PartId="766e2ef3302a4a80b409d767d093e4be"/>
    </Part>
    <Part Type="punktas" Nr="2" Abbr="2 p." DocPartId="3d2f99c533cf46d08b4a07c15fec2b1c" PartId="17ea66dfdc2340218aa76260b978730d"/>
    <Part Type="signatura" DocPartId="eebe08d9910c471882f7d5d79a9492f5" PartId="9c5a89f938da414f820a97df45b06fd2"/>
  </Part>
</Parts>
</file>

<file path=customXml/itemProps1.xml><?xml version="1.0" encoding="utf-8"?>
<ds:datastoreItem xmlns:ds="http://schemas.openxmlformats.org/officeDocument/2006/customXml" ds:itemID="{31ADF60C-685A-4B36-83B5-9A187BACC9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7DCD5CA-4572-4163-B879-C3460DB0211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490</Words>
  <Characters>3085</Characters>
  <Application>Microsoft Office Word</Application>
  <DocSecurity>4</DocSecurity>
  <Lines>52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3554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2025-03-21T10:06:00Z</dcterms:created>
  <dc:creator>Evaldas</dc:creator>
  <dc:language>en-US</dc:language>
  <lastModifiedBy>adlibuser</lastModifiedBy>
  <lastPrinted>2024-07-25T10:19:00Z</lastPrinted>
  <dcterms:modified xsi:type="dcterms:W3CDTF">2025-03-21T10:06:00Z</dcterms:modified>
  <revision>2</revision>
</coreProperties>
</file>