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both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t>Prienai</w:t>
      </w: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5040"/>
        <w:jc w:val="center"/>
        <w:rPr>
          <w:szCs w:val="24"/>
        </w:rPr>
      </w:pPr>
    </w:p>
    <w:p>
      <w:pPr>
        <w:spacing w:line="360" w:lineRule="auto"/>
        <w:ind w:firstLine="2160"/>
        <w:jc w:val="center"/>
        <w:rPr>
          <w:szCs w:val="24"/>
        </w:rPr>
      </w:pPr>
    </w:p>
    <w:p>
      <w:pPr>
        <w:spacing w:line="360" w:lineRule="auto"/>
        <w:ind w:firstLine="1134"/>
        <w:jc w:val="center"/>
        <w:rPr>
          <w:b/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keepNext/>
        <w:spacing w:line="360" w:lineRule="auto"/>
        <w:jc w:val="both"/>
        <w:outlineLvl w:val="4"/>
        <w:rPr>
          <w:b/>
          <w:szCs w:val="24"/>
        </w:rPr>
      </w:pPr>
    </w:p>
    <w:p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276" w:lineRule="auto"/>
        <w:jc w:val="center"/>
        <w:rPr>
          <w:rFonts w:eastAsia="Calibri"/>
          <w:b/>
          <w:szCs w:val="24"/>
          <w:lang w:val="en-US"/>
        </w:rPr>
      </w:pPr>
      <w:r>
        <w:rPr>
          <w:rFonts w:eastAsia="Calibri"/>
          <w:b/>
          <w:caps/>
          <w:szCs w:val="24"/>
        </w:rPr>
        <w:t xml:space="preserve">DĖL </w:t>
      </w:r>
      <w:r>
        <w:rPr>
          <w:rFonts w:eastAsia="Calibri"/>
          <w:b/>
          <w:szCs w:val="24"/>
        </w:rPr>
        <w:t>PRIENŲ MIESTO GARBĖS PILIEČIO VARDO SUTEIKIMO</w:t>
      </w:r>
    </w:p>
    <w:p>
      <w:pPr>
        <w:spacing w:line="276" w:lineRule="auto"/>
        <w:ind w:firstLine="567"/>
        <w:jc w:val="center"/>
        <w:rPr>
          <w:rFonts w:eastAsia="Calibri"/>
          <w:b/>
          <w:szCs w:val="24"/>
          <w:lang w:val="en-US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2021 m. birželio     d. Nr.  </w:t>
      </w:r>
    </w:p>
    <w:p>
      <w:pPr>
        <w:spacing w:line="276" w:lineRule="auto"/>
        <w:ind w:firstLine="851"/>
        <w:jc w:val="both"/>
        <w:rPr>
          <w:szCs w:val="24"/>
        </w:rPr>
      </w:pPr>
    </w:p>
    <w:p>
      <w:pPr>
        <w:spacing w:line="276" w:lineRule="auto"/>
        <w:ind w:firstLine="851"/>
        <w:jc w:val="both"/>
        <w:rPr>
          <w:szCs w:val="24"/>
        </w:rPr>
      </w:pPr>
    </w:p>
    <w:p>
      <w:pPr>
        <w:spacing w:line="276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Vadovaudamasi Lietuvos Respublikos vietos savivaldos įstatymo 16 straipsnio 2 dalies 45 punktu, </w:t>
      </w:r>
      <w:r>
        <w:rPr>
          <w:rFonts w:eastAsia="Calibri"/>
          <w:szCs w:val="24"/>
        </w:rPr>
        <w:t xml:space="preserve">Prienų rajono savivaldybės tarybos 2014 m. gruodžio 22 d. sprendimu Nr. T3-265 „Dėl </w:t>
      </w:r>
      <w:r>
        <w:rPr>
          <w:rFonts w:eastAsia="Calibri"/>
          <w:szCs w:val="24"/>
          <w:lang w:eastAsia="lt-LT"/>
        </w:rPr>
        <w:t xml:space="preserve">Prienų rajono savivaldybės </w:t>
      </w:r>
      <w:r>
        <w:rPr>
          <w:rFonts w:eastAsia="Calibri"/>
          <w:szCs w:val="24"/>
        </w:rPr>
        <w:t>apdovanojimų nuostatų patvirtinimo“ patvirtintų</w:t>
      </w:r>
      <w:r>
        <w:rPr>
          <w:rFonts w:eastAsia="Calibri"/>
          <w:szCs w:val="24"/>
          <w:lang w:eastAsia="lt-LT"/>
        </w:rPr>
        <w:t xml:space="preserve"> Prienų rajono savivaldybės </w:t>
      </w:r>
      <w:r>
        <w:rPr>
          <w:rFonts w:eastAsia="Calibri"/>
          <w:szCs w:val="24"/>
        </w:rPr>
        <w:t xml:space="preserve">apdovanojimų nuostatų 5 punktu </w:t>
      </w:r>
      <w:r>
        <w:rPr>
          <w:szCs w:val="24"/>
        </w:rPr>
        <w:t>ir atsižvelgdama į Prienų rajono savivaldybės mero 2021 m. vasario 9 d. potvarkiu Nr. P1-5 „Dėl darbo grupės sudarymo“ sudarytos Prienų miesto garbės piliečio vardo suteikimo ir Prienų rajono savivaldybės apdovanojimo „Dėkingumas“ skyrimo darbo grupės siūlymą,</w:t>
      </w:r>
      <w:r>
        <w:rPr>
          <w:rFonts w:eastAsia="Calibri"/>
          <w:szCs w:val="24"/>
          <w:lang w:eastAsia="lt-LT"/>
        </w:rPr>
        <w:t xml:space="preserve"> Prienų rajono savivaldybės taryba  </w:t>
      </w:r>
      <w:r>
        <w:rPr>
          <w:rFonts w:eastAsia="Calibri"/>
          <w:spacing w:val="100"/>
          <w:szCs w:val="24"/>
          <w:lang w:eastAsia="lt-LT"/>
        </w:rPr>
        <w:t>nusprendži</w:t>
      </w:r>
      <w:r>
        <w:rPr>
          <w:rFonts w:eastAsia="Calibri"/>
          <w:szCs w:val="24"/>
          <w:lang w:eastAsia="lt-LT"/>
        </w:rPr>
        <w:t>a:</w:t>
      </w:r>
    </w:p>
    <w:p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rFonts w:eastAsia="Calibri"/>
          <w:szCs w:val="24"/>
        </w:rPr>
        <w:t>Suteikti Prienų miesto garbės piliečio vardą</w:t>
      </w:r>
      <w:r>
        <w:rPr>
          <w:szCs w:val="24"/>
        </w:rPr>
        <w:t xml:space="preserve"> Juozui Lukšai-Daumantui (po mirties) –  partizanui, rezistentui, Lietuvos laisvės kovos sąjūdžio atstovui užsieniui,</w:t>
      </w:r>
      <w:r>
        <w:rPr>
          <w:szCs w:val="24"/>
          <w:lang w:eastAsia="lt-LT"/>
        </w:rPr>
        <w:t xml:space="preserve"> vienam garsiausių kovos su okupantais už nepriklausomos Lietuvos atkūrimą dalyviui.</w:t>
      </w:r>
    </w:p>
    <w:p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spacing w:line="276" w:lineRule="auto"/>
        <w:ind w:firstLine="567"/>
        <w:jc w:val="both"/>
        <w:rPr>
          <w:szCs w:val="24"/>
        </w:rPr>
      </w:pPr>
    </w:p>
    <w:p>
      <w:pPr>
        <w:spacing w:line="276" w:lineRule="auto"/>
        <w:ind w:firstLine="567"/>
        <w:jc w:val="both"/>
        <w:rPr>
          <w:szCs w:val="24"/>
          <w:lang w:eastAsia="lt-LT"/>
        </w:rPr>
      </w:pPr>
    </w:p>
    <w:p>
      <w:pPr>
        <w:spacing w:line="276" w:lineRule="auto"/>
        <w:rPr>
          <w:szCs w:val="24"/>
          <w:lang w:eastAsia="lt-LT"/>
        </w:rPr>
      </w:pPr>
      <w:r>
        <w:rPr>
          <w:szCs w:val="24"/>
        </w:rPr>
        <w:t>Savivaldybės meras</w:t>
      </w:r>
    </w:p>
    <w:p>
      <w:pPr>
        <w:spacing w:line="276" w:lineRule="auto"/>
        <w:ind w:firstLine="567"/>
        <w:jc w:val="both"/>
        <w:rPr>
          <w:szCs w:val="24"/>
          <w:lang w:eastAsia="lt-LT"/>
        </w:rPr>
      </w:pPr>
    </w:p>
    <w:p>
      <w:pPr>
        <w:ind w:firstLine="567"/>
        <w:jc w:val="both"/>
        <w:rPr>
          <w:szCs w:val="24"/>
          <w:lang w:eastAsia="lt-LT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90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1458</Characters>
  <Application>Microsoft Office Word</Application>
  <DocSecurity>4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2021-06-22T13:53:00Z</dcterms:created>
  <dc:creator>noname</dc:creator>
  <lastModifiedBy>adlibuser</lastModifiedBy>
  <lastPrinted>2021-03-30T11:08:00Z</lastPrinted>
  <dcterms:modified xsi:type="dcterms:W3CDTF">2021-06-22T13:53:00Z</dcterms:modified>
  <revision>2</revision>
</coreProperties>
</file>