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c51d6d980ae44e2bcf1915468865621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SAVIVALDYBĖS TURTO PERDAVIMO ŠEDUVOS KULTŪROS IR AMATŲ CENTRUI </w:t>
          </w:r>
          <w:r>
            <w:rPr>
              <w:b/>
              <w:spacing w:val="-1"/>
              <w:szCs w:val="24"/>
            </w:rPr>
            <w:t xml:space="preserve">VALDYTI, </w:t>
          </w:r>
          <w:r>
            <w:rPr>
              <w:b/>
              <w:caps/>
              <w:spacing w:val="-1"/>
              <w:szCs w:val="24"/>
            </w:rPr>
            <w:t>naudoti</w:t>
          </w:r>
          <w:r>
            <w:rPr>
              <w:b/>
              <w:caps/>
              <w:szCs w:val="24"/>
            </w:rPr>
            <w:t xml:space="preserve"> ir disponuoti juo p</w:t>
          </w:r>
          <w:r>
            <w:rPr>
              <w:b/>
              <w:caps/>
              <w:spacing w:val="-1"/>
              <w:szCs w:val="24"/>
            </w:rPr>
            <w:t xml:space="preserve">atikėjimo 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e9fa98fd99941e28b7570ddccbbaae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atsižvelgdama į Šeduvos kultūros ir amatų centro 2025 m. rugsėjo 10 d. raštą Nr. S-115 (1.7),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f46400d7d24e48a3a86ddd43fed15208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46400d7d24e48a3a86ddd43fed1520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 xml:space="preserve">Perduoti </w:t>
              </w:r>
              <w:r>
                <w:rPr>
                  <w:bCs/>
                  <w:szCs w:val="24"/>
                </w:rPr>
                <w:t xml:space="preserve">Šeduvos kultūros ir amatų centrui </w:t>
              </w:r>
              <w:r>
                <w:rPr>
                  <w:szCs w:val="24"/>
                </w:rPr>
                <w:t xml:space="preserve">patikėjimo teise valdyti, naudoti ir disponuoti Radviliškio rajono savivaldybei nuosavybės teise priklausantį, Radviliškio rajono </w:t>
              </w:r>
              <w:r>
                <w:rPr>
                  <w:spacing w:val="-2"/>
                  <w:szCs w:val="24"/>
                </w:rPr>
                <w:t xml:space="preserve">savivaldybės administracijos patikėjimo teise valdomą ilgalaikį materialųjį turtą – WC konteinerį-namelį, esantį Panevėžio g. 19, Šeduvoje, inventoriaus Nr. FA-00001949, įsigijimo data – 2025 m. birželio 17 d., </w:t>
              </w:r>
              <w:r>
                <w:rPr>
                  <w:szCs w:val="24"/>
                </w:rPr>
                <w:t>įsigijimo vertė – 13 068,00 Eur, likutinė vertė 2025 m. rugsėjo 30 d. – 12 850,20 Eur.</w:t>
              </w:r>
            </w:p>
          </w:sdtContent>
        </w:sdt>
        <w:sdt>
          <w:sdtPr>
            <w:alias w:val="2 p."/>
            <w:tag w:val="part_0d8981dce73c4056bef84877111ccaaa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d8981dce73c4056bef84877111ccaa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Šeduvos miesto seniūnijos seniūną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557bc62a0488424eaa5c59212945663b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57bc62a0488424eaa5c59212945663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64cc93bdc5584d9caba9fbe3b606cf98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64cc93bdc5584d9caba9fbe3b606cf98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2025-09-25 srendimo </w:t>
                  </w:r>
                  <w:r>
                    <w:rPr>
                      <w:b/>
                      <w:szCs w:val="24"/>
                    </w:rPr>
                    <w:t xml:space="preserve">PROJEKTO „DĖL SAVIVALDYBĖS TURTO PERDAVIMO ŠEDUVOS KULTŪROS IR AMATŲ CENTRUI </w:t>
                  </w:r>
                  <w:r>
                    <w:rPr>
                      <w:b/>
                      <w:spacing w:val="-1"/>
                      <w:szCs w:val="24"/>
                    </w:rPr>
                    <w:t>VALDYTI, NAUDOTI</w:t>
                  </w:r>
                  <w:r>
                    <w:rPr>
                      <w:b/>
                      <w:szCs w:val="24"/>
                    </w:rPr>
                    <w:t xml:space="preserve"> IR DISPONUOTI JUO P</w:t>
                  </w:r>
                  <w:r>
                    <w:rPr>
                      <w:b/>
                      <w:spacing w:val="-1"/>
                      <w:szCs w:val="24"/>
                    </w:rPr>
                    <w:t>ATIKĖJIMO TEISE</w:t>
                  </w:r>
                  <w:r>
                    <w:rPr>
                      <w:b/>
                      <w:szCs w:val="24"/>
                    </w:rPr>
                    <w:t>“ AIŠKINAMASIS RAŠTAS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2025-09-11</w:t>
              </w: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>
              <w:pPr>
                <w:jc w:val="center"/>
                <w:rPr>
                  <w:bCs/>
                  <w:szCs w:val="24"/>
                </w:rPr>
              </w:pPr>
            </w:p>
            <w:sdt>
              <w:sdtPr>
                <w:alias w:val="1 p."/>
                <w:tag w:val="part_70fcce472f93467889af641e4589ece7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0fcce472f93467889af641e4589ece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Sprendimo projekto tikslas – perduoti </w:t>
                  </w:r>
                  <w:r>
                    <w:rPr>
                      <w:bCs/>
                      <w:szCs w:val="24"/>
                    </w:rPr>
                    <w:t xml:space="preserve">Šeduvos kultūros ir amatų centrui </w:t>
                  </w:r>
                  <w:r>
                    <w:rPr>
                      <w:szCs w:val="24"/>
                    </w:rPr>
                    <w:t xml:space="preserve">patikėjimo teise valdyti, naudoti ir disponuoti šiuo metu Radviliškio rajono </w:t>
                  </w:r>
                  <w:r>
                    <w:rPr>
                      <w:spacing w:val="-2"/>
                      <w:szCs w:val="24"/>
                    </w:rPr>
                    <w:t>savivaldybės administracijos apskaitoje tvarkomą WC konteinerį-namelį, esantį Panevėžio g. 19, Šeduvoje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1077eeb1e98f4a409d48ea979b8f817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077eeb1e98f4a409d48ea979b8f817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rengėjai: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3e0f8cfadb1944ba934ee20feeac56a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e0f8cfadb1944ba934ee20feeac56a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santykiai:</w:t>
                  </w:r>
                </w:p>
                <w:p>
                  <w:pPr>
                    <w:ind w:right="57"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18513d2fd2d0410493ef7c157e3f3a2f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8513d2fd2d0410493ef7c157e3f3a2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</w:rPr>
                      <w:t>Vietos savivaldos įstatymo</w:t>
                    </w:r>
                  </w:hyperlink>
                  <w:r>
                    <w:rPr>
                      <w:szCs w:val="24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46fda4c244c243d78f904923220f50e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6fda4c244c243d78f904923220f50e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</w:t>
                  </w:r>
                  <w:r>
                    <w:rPr>
                      <w:kern w:val="24"/>
                      <w:szCs w:val="24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3d9adf84c8f6478db15530d57cc84c9f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</w:rPr>
                  </w:pPr>
                  <w:sdt>
                    <w:sdtPr>
                      <w:alias w:val="Numeris"/>
                      <w:tag w:val="nr_3d9adf84c8f6478db15530d57cc84c9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sprendimu Nr. T-893, 13 punkte nustatyta, kad </w:t>
                  </w:r>
                  <w:r>
                    <w:rPr>
                      <w:iCs/>
                      <w:szCs w:val="24"/>
                    </w:rPr>
                    <w:t xml:space="preserve">savivaldybės turtas </w:t>
                  </w:r>
                  <w:r>
                    <w:rPr>
                      <w:szCs w:val="24"/>
                    </w:rPr>
                    <w:t>patikėjimo teise</w:t>
                  </w:r>
                  <w:r>
                    <w:rPr>
                      <w:i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3c8fcb59716d409fb642f1445cd0a2ab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c8fcb59716d409fb642f1445cd0a2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savivaldybės</w:t>
                  </w:r>
                  <w:r>
                    <w:rPr>
                      <w:szCs w:val="24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36ba4e25ea9d4183880774176e1ccf3f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ba4e25ea9d4183880774176e1ccf3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7b688831d02349fea14f583d225fb851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b688831d02349fea14f583d225fb85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projektą: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galiojančių teisės aktų keisti nereikės.</w:t>
                  </w:r>
                </w:p>
              </w:sdtContent>
            </w:sdt>
            <w:sdt>
              <w:sdtPr>
                <w:alias w:val="7 p."/>
                <w:tag w:val="part_373c0c26f0414d5bb6e0684a6878ed6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73c0c26f0414d5bb6e0684a6878ed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projektui įgyvendinti reikalingos lėšos, finansavimo šaltiniai: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18d35f43254940819fbd9f43954f286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8d35f43254940819fbd9f43954f28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suderintas su </w:t>
                  </w:r>
                  <w:r>
                    <w:rPr>
                      <w:szCs w:val="24"/>
                    </w:rPr>
                    <w:t>Savivaldybės administracijos direktoriumi,</w:t>
                  </w:r>
                  <w:r>
                    <w:rPr>
                      <w:bCs/>
                      <w:szCs w:val="24"/>
                    </w:rPr>
                    <w:t xml:space="preserve"> juristais, kalbininku, </w:t>
                  </w:r>
                  <w:r>
                    <w:rPr>
                      <w:szCs w:val="24"/>
                    </w:rPr>
                    <w:t>Investicijų ir turto valdymo skyriaus vedėju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c2c4c305b66e42c6a3a4a1a3ab78931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c2c4c305b66e42c6a3a4a1a3ab7893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6c05b2486ce342aab097ff1d072496e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c05b2486ce342aab097ff1d072496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47a4b4eb86e74499a54753c75c0e6348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47a4b4eb86e74499a54753c75c0e634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35376314ffd1413d8e660c3c0d90830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5376314ffd1413d8e660c3c0d90830d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Nėra.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646f54b94d34212a1a7ac10530d68c1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EB235F-BFB8-4C92-BBAF-2BE6AB7AA4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e733b49f68041f9b8c078ba82ff1b58" PartId="6c51d6d980ae44e2bcf1915468865621">
    <Part Type="preambule" DocPartId="50ca18b13dae4fbdb1c80169be9f134b" PartId="8e9fa98fd99941e28b7570ddccbbaae0"/>
    <Part Type="punktas" Nr="1" Abbr="1 p." DocPartId="ac583429635348659ca89b357b67ed1e" PartId="f46400d7d24e48a3a86ddd43fed15208"/>
    <Part Type="punktas" Nr="2" Abbr="2 p." DocPartId="9a8d4b5df0bd4e9b9fa8df1b269a92af" PartId="0d8981dce73c4056bef84877111ccaaa"/>
    <Part Type="punktas" Nr="3" Abbr="3 p." DocPartId="8c2f41fcc5d846ee9403fd2e8eb5c3a0" PartId="557bc62a0488424eaa5c59212945663b"/>
    <Part Type="skirsnis" Title="RADVILIŠKIO RAJONO SAVIVALDYBĖS TARYBOS 2025-09-25 SRENDIMO PROJEKTO „DĖL SAVIVALDYBĖS TURTO PERDAVIMO ŠEDUVOS KULTŪROS IR AMATŲ CENTRUI VALDYTI, NAUDOTI IR DISPONUOTI JUO PATIKĖJIMO TEISE“ AIŠKINAMASIS RAŠTAS" DocPartId="07206a7d3ef746749246f582917e88eb" PartId="64cc93bdc5584d9caba9fbe3b606cf98">
      <Part Type="punktas" Nr="1" Abbr="1 p." DocPartId="6f4b112a35db440bbb43e9dc6c3a808f" PartId="70fcce472f93467889af641e4589ece7"/>
      <Part Type="punktas" Nr="2" Abbr="2 p." DocPartId="a5302b3d99314f5e9d864391d41a6e49" PartId="1077eeb1e98f4a409d48ea979b8f8176"/>
      <Part Type="punktas" Nr="3" Abbr="3 p." DocPartId="8f410e1d5e094681831505f92281b046" PartId="3e0f8cfadb1944ba934ee20feeac56a6"/>
      <Part Type="punktas" Nr="1" Abbr="1 p." Notes="Numeris ne iš eilės. Trūksta dalių? [DocDalys]" DocPartId="ca6ee484352b4d1d83dd7edf3e168297" PartId="18513d2fd2d0410493ef7c157e3f3a2f"/>
      <Part Type="punktas" Nr="2" Abbr="2 p." DocPartId="33acd88a2559497aac5e772a7e0ad7d0" PartId="46fda4c244c243d78f904923220f50e2"/>
      <Part Type="punktas" Nr="3" Abbr="3 p." DocPartId="5ff2d1e3a9004336a18f4d5ab41ac50a" PartId="3d9adf84c8f6478db15530d57cc84c9f"/>
      <Part Type="punktas" Nr="4" Abbr="4 p." DocPartId="034f5b46aa554980a26096536b6d1d84" PartId="3c8fcb59716d409fb642f1445cd0a2ab"/>
      <Part Type="punktas" Nr="5" Abbr="5 p." DocPartId="8adb54258b6c477b9dd1a9412de962a0" PartId="36ba4e25ea9d4183880774176e1ccf3f"/>
      <Part Type="punktas" Nr="6" Abbr="6 p." DocPartId="6f3bd0cfa514467da6ef30cd1e078c2b" PartId="7b688831d02349fea14f583d225fb851"/>
      <Part Type="punktas" Nr="7" Abbr="7 p." DocPartId="8ccd9e642be443a6a1d79b5bf0efab69" PartId="373c0c26f0414d5bb6e0684a6878ed63"/>
      <Part Type="punktas" Nr="8" Abbr="8 p." DocPartId="61932d7cad4843f0bffb4ad4d2d821c1" PartId="18d35f43254940819fbd9f43954f2866"/>
      <Part Type="punktas" Nr="9" Abbr="9 p." DocPartId="0fd5ba1d87e242f2afff239a5e8a2826" PartId="c2c4c305b66e42c6a3a4a1a3ab789313"/>
      <Part Type="punktas" Nr="10" Abbr="10 p." DocPartId="7ab090a1ee584c168b7725d7dec0ba2d" PartId="6c05b2486ce342aab097ff1d072496e9"/>
      <Part Type="punktas" Nr="11" Abbr="11 p." DocPartId="72b5db823d714afe859ba32f30a8ecb1" PartId="47a4b4eb86e74499a54753c75c0e6348"/>
      <Part Type="punktas" Nr="12" Abbr="12 p." DocPartId="61339ebd8f6a401085e95fe90b2ce3ab" PartId="35376314ffd1413d8e660c3c0d90830d"/>
    </Part>
    <Part Type="signatura" DocPartId="82f520d63c3946c1938d9b808a09fb43" PartId="5646f54b94d34212a1a7ac10530d68c1"/>
  </Part>
</Parts>
</file>

<file path=customXml/itemProps1.xml><?xml version="1.0" encoding="utf-8"?>
<ds:datastoreItem xmlns:ds="http://schemas.openxmlformats.org/officeDocument/2006/customXml" ds:itemID="{3A4DAC41-B663-41DB-97FB-C85512B40B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703</Words>
  <Characters>5125</Characters>
  <Application>Microsoft Office Word</Application>
  <DocSecurity>4</DocSecurity>
  <Lines>100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2025-09-15T06:13:00Z</dcterms:created>
  <dc:creator>Diana Skaburskienė</dc:creator>
  <lastModifiedBy>adlibuser</lastModifiedBy>
  <dcterms:modified xsi:type="dcterms:W3CDTF">2025-09-15T06:13:00Z</dcterms:modified>
  <revision>2</revision>
</coreProperties>
</file>