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08b697e1c43437eaface206f9d23d8a"/>
        <w:lock w:val="sdtLocked"/>
        <w:richText/>
      </w:sdtPr>
      <w:sdtContent>
        <w:p w14:paraId="2223B139" w14:textId="30736D81">
          <w:pPr>
            <w:ind w:left="6480"/>
            <w:jc w:val="both"/>
            <w:rPr>
              <w:b/>
              <w:bCs/>
              <w:szCs w:val="24"/>
              <w:lang w:val="en-US" w:eastAsia="lt-LT"/>
            </w:rPr>
          </w:pPr>
          <w:r>
            <w:rPr>
              <w:b/>
              <w:bCs/>
              <w:szCs w:val="24"/>
              <w:lang w:eastAsia="lt-LT"/>
            </w:rPr>
            <w:t>Projektas Nr. XIVP-3476</w:t>
          </w:r>
          <w:r>
            <w:rPr>
              <w:b/>
              <w:bCs/>
              <w:szCs w:val="24"/>
              <w:lang w:val="en-US" w:eastAsia="lt-LT"/>
            </w:rPr>
            <w:t>(2)</w:t>
          </w:r>
        </w:p>
        <w:p w14:paraId="4FE8F94A" w14:textId="77777777">
          <w:pPr>
            <w:jc w:val="right"/>
            <w:rPr>
              <w:b/>
              <w:bCs/>
              <w:szCs w:val="24"/>
              <w:lang w:eastAsia="lt-LT"/>
            </w:rPr>
          </w:pPr>
        </w:p>
        <w:p w14:paraId="37B063B3" w14:textId="77777777">
          <w:pPr>
            <w:jc w:val="right"/>
            <w:rPr>
              <w:b/>
              <w:bCs/>
              <w:szCs w:val="24"/>
              <w:lang w:eastAsia="lt-LT"/>
            </w:rPr>
          </w:pPr>
        </w:p>
        <w:p w14:paraId="04ED9F60" w14:textId="77777777">
          <w:pPr>
            <w:jc w:val="right"/>
            <w:rPr>
              <w:b/>
              <w:bCs/>
              <w:szCs w:val="24"/>
              <w:lang w:eastAsia="lt-LT"/>
            </w:rPr>
          </w:pPr>
        </w:p>
        <w:p w14:paraId="2B07D515" w14:textId="77777777">
          <w:pPr>
            <w:jc w:val="center"/>
            <w:rPr>
              <w:b/>
              <w:bCs/>
              <w:szCs w:val="24"/>
              <w:lang w:eastAsia="lt-LT"/>
            </w:rPr>
          </w:pPr>
          <w:r>
            <w:rPr>
              <w:b/>
              <w:bCs/>
              <w:szCs w:val="24"/>
              <w:lang w:eastAsia="lt-LT"/>
            </w:rPr>
            <w:t>LIETUVOS RESPUBLIKOS</w:t>
          </w:r>
        </w:p>
        <w:p w14:paraId="66864ABD" w14:textId="77777777">
          <w:pPr>
            <w:jc w:val="center"/>
            <w:rPr>
              <w:b/>
              <w:szCs w:val="24"/>
            </w:rPr>
          </w:pPr>
          <w:r>
            <w:rPr>
              <w:b/>
              <w:caps/>
            </w:rPr>
            <w:t xml:space="preserve">rinkimų kodekso </w:t>
          </w:r>
          <w:r>
            <w:rPr>
              <w:b/>
              <w:szCs w:val="24"/>
            </w:rPr>
            <w:t>92</w:t>
          </w:r>
          <w:r>
            <w:rPr>
              <w:szCs w:val="24"/>
            </w:rPr>
            <w:t xml:space="preserve"> </w:t>
          </w:r>
          <w:r>
            <w:rPr>
              <w:b/>
              <w:szCs w:val="24"/>
            </w:rPr>
            <w:t>STRAIPSNIO PAKEITIMO</w:t>
          </w:r>
        </w:p>
        <w:p w14:paraId="48EE12C5" w14:textId="2EA863C6">
          <w:pPr>
            <w:jc w:val="center"/>
            <w:rPr>
              <w:b/>
              <w:szCs w:val="24"/>
            </w:rPr>
          </w:pPr>
          <w:r>
            <w:rPr>
              <w:b/>
              <w:szCs w:val="24"/>
            </w:rPr>
            <w:t>KONSTITUCINIS ĮSTATYMAS</w:t>
          </w:r>
        </w:p>
        <w:p w14:paraId="7052EECC" w14:textId="77777777">
          <w:pPr>
            <w:spacing w:line="276" w:lineRule="atLeast"/>
            <w:jc w:val="center"/>
            <w:rPr>
              <w:sz w:val="27"/>
              <w:szCs w:val="27"/>
              <w:lang w:eastAsia="lt-LT"/>
            </w:rPr>
          </w:pPr>
        </w:p>
        <w:p w14:paraId="38A00324" w14:textId="77777777">
          <w:pPr>
            <w:spacing w:line="276" w:lineRule="atLeast"/>
            <w:jc w:val="center"/>
            <w:rPr>
              <w:sz w:val="27"/>
              <w:szCs w:val="27"/>
              <w:lang w:eastAsia="lt-LT"/>
            </w:rPr>
          </w:pPr>
          <w:r>
            <w:rPr>
              <w:sz w:val="27"/>
              <w:szCs w:val="27"/>
              <w:lang w:eastAsia="lt-LT"/>
            </w:rPr>
            <w:t xml:space="preserve">2026 m.                    d. Nr.</w:t>
          </w:r>
        </w:p>
        <w:p w14:paraId="6DA55FCE" w14:textId="77777777">
          <w:pPr>
            <w:spacing w:line="276" w:lineRule="atLeast"/>
            <w:jc w:val="center"/>
            <w:rPr>
              <w:sz w:val="27"/>
              <w:szCs w:val="27"/>
              <w:lang w:eastAsia="lt-LT"/>
            </w:rPr>
          </w:pPr>
          <w:r>
            <w:rPr>
              <w:sz w:val="27"/>
              <w:szCs w:val="27"/>
              <w:lang w:eastAsia="lt-LT"/>
            </w:rPr>
            <w:t>Vilnius</w:t>
          </w:r>
        </w:p>
        <w:p w14:paraId="7C5958F8" w14:textId="77777777">
          <w:pPr>
            <w:spacing w:line="360" w:lineRule="auto"/>
            <w:ind w:firstLine="709"/>
          </w:pPr>
        </w:p>
        <w:sdt>
          <w:sdtPr>
            <w:alias w:val="1 str."/>
            <w:tag w:val="part_d9a0b4b126c340c7a261ca5d3e7af0b9"/>
            <w:lock w:val="sdtLocked"/>
            <w:richText/>
          </w:sdtPr>
          <w:sdtContent>
            <w:p w14:paraId="2D979BC6" w14:textId="77777777">
              <w:pPr>
                <w:spacing w:line="360" w:lineRule="auto"/>
                <w:ind w:firstLine="709"/>
                <w:jc w:val="both"/>
                <w:rPr>
                  <w:b/>
                  <w:szCs w:val="24"/>
                  <w:lang w:eastAsia="lt-LT"/>
                </w:rPr>
              </w:pPr>
              <w:sdt>
                <w:sdtPr>
                  <w:alias w:val="Numeris"/>
                  <w:tag w:val="nr_d9a0b4b126c340c7a261ca5d3e7af0b9"/>
                  <w:lock w:val="sdtLocked"/>
                  <w:richText/>
                </w:sdtPr>
                <w:sdtContent>
                  <w:r>
                    <w:rPr>
                      <w:b/>
                      <w:szCs w:val="24"/>
                      <w:lang w:eastAsia="lt-LT"/>
                    </w:rPr>
                    <w:t>1</w:t>
                  </w:r>
                </w:sdtContent>
              </w:sdt>
              <w:r>
                <w:rPr>
                  <w:b/>
                  <w:szCs w:val="24"/>
                  <w:lang w:eastAsia="lt-LT"/>
                </w:rPr>
                <w:t xml:space="preserve"> straipsnis. </w:t>
              </w:r>
              <w:sdt>
                <w:sdtPr>
                  <w:alias w:val="Pavadinimas"/>
                  <w:tag w:val="title_d9a0b4b126c340c7a261ca5d3e7af0b9"/>
                  <w:lock w:val="sdtLocked"/>
                  <w:richText/>
                </w:sdtPr>
                <w:sdtContent>
                  <w:r>
                    <w:rPr>
                      <w:b/>
                      <w:szCs w:val="24"/>
                      <w:lang w:eastAsia="lt-LT"/>
                    </w:rPr>
                    <w:t>92 straipsnio pakeitimas</w:t>
                  </w:r>
                </w:sdtContent>
              </w:sdt>
            </w:p>
            <w:sdt>
              <w:sdtPr>
                <w:alias w:val="1 str. 1 d."/>
                <w:tag w:val="part_c713e5b2cdb0454c9de3af1fc7593701"/>
                <w:lock w:val="sdtLocked"/>
                <w:richText/>
              </w:sdtPr>
              <w:sdtContent>
                <w:p w14:paraId="2C3FC0EA" w14:textId="77777777">
                  <w:pPr>
                    <w:spacing w:line="360" w:lineRule="auto"/>
                    <w:ind w:firstLine="709"/>
                    <w:jc w:val="both"/>
                    <w:rPr>
                      <w:b/>
                      <w:bCs/>
                      <w:szCs w:val="24"/>
                      <w:lang w:eastAsia="lt-LT"/>
                    </w:rPr>
                  </w:pPr>
                  <w:r>
                    <w:rPr>
                      <w:szCs w:val="24"/>
                      <w:lang w:eastAsia="lt-LT"/>
                    </w:rPr>
                    <w:t>Pakeisti 92 straipsnio 8 dalies 5 punktą ir jį išdėstyti taip:</w:t>
                  </w:r>
                </w:p>
                <w:sdt>
                  <w:sdtPr>
                    <w:alias w:val="citata"/>
                    <w:tag w:val="part_e052c6cf4ec04cdc957c337da232312e"/>
                    <w:lock w:val="sdtLocked"/>
                    <w:richText/>
                  </w:sdtPr>
                  <w:sdtContent>
                    <w:sdt>
                      <w:sdtPr>
                        <w:alias w:val="5 p."/>
                        <w:tag w:val="part_a0b773437d7a476d91d6bf9b4c650e55"/>
                        <w:lock w:val="sdtLocked"/>
                        <w:richText/>
                      </w:sdtPr>
                      <w:sdtContent>
                        <w:p w14:paraId="24D89D83" w14:textId="688DF2F7">
                          <w:pPr>
                            <w:spacing w:line="360" w:lineRule="auto"/>
                            <w:ind w:firstLine="709"/>
                            <w:jc w:val="both"/>
                            <w:rPr>
                              <w:rFonts w:eastAsia="NSimSun"/>
                              <w:kern w:val="2"/>
                              <w:szCs w:val="24"/>
                              <w:lang w:eastAsia="zh-CN" w:bidi="hi-IN"/>
                            </w:rPr>
                          </w:pPr>
                          <w:r>
                            <w:t>„</w:t>
                          </w:r>
                          <w:sdt>
                            <w:sdtPr>
                              <w:alias w:val="Numeris"/>
                              <w:tag w:val="nr_a0b773437d7a476d91d6bf9b4c650e55"/>
                              <w:lock w:val="sdtLocked"/>
                              <w:richText/>
                            </w:sdtPr>
                            <w:sdtContent>
                              <w:r>
                                <w:t>5</w:t>
                              </w:r>
                            </w:sdtContent>
                          </w:sdt>
                          <w:r>
                            <w:t>) fotografuoti, daryti vaizdo ir garso įrašus, užtikrinant asmens duomenų apsaugą ir gavus asmenų sutikimą bei nepažeidžiant teisės į slaptą balsavimą</w:t>
                          </w:r>
                          <w:r>
                            <w:rPr>
                              <w:bCs/>
                            </w:rPr>
                            <w:t>. Siekiant užfiksuoti galimus šio kodekso pažeidimus, galima juos fotografuoti, daryti jų vaizdo ir garso įrašus be asmens sutikimo, šias nuotraukas, vaizdo ir garso įrašus, kurių valdytojas yra rinkimų stebėtojas ir kurie turi būti tvarkomi tik galimų šio kodekso pažeidimų fiksavimo tikslais, iš karto perduodant atitinkamai rinkimų komisijai ir (ar) policijai</w:t>
                          </w:r>
                          <w:r>
                            <w:t>;</w:t>
                          </w:r>
                          <w:r>
                            <w:rPr>
                              <w:szCs w:val="24"/>
                            </w:rPr>
                            <w:t>“.</w:t>
                          </w:r>
                        </w:p>
                        <w:p w14:paraId="251F6F87" w14:textId="77777777">
                          <w:pPr>
                            <w:spacing w:line="360" w:lineRule="auto"/>
                            <w:ind w:firstLine="709"/>
                            <w:jc w:val="both"/>
                            <w:rPr>
                              <w:rFonts w:eastAsia="NSimSun"/>
                              <w:kern w:val="2"/>
                              <w:szCs w:val="24"/>
                              <w:lang w:eastAsia="zh-CN" w:bidi="hi-IN"/>
                            </w:rPr>
                          </w:pPr>
                        </w:p>
                      </w:sdtContent>
                    </w:sdt>
                  </w:sdtContent>
                </w:sdt>
              </w:sdtContent>
            </w:sdt>
          </w:sdtContent>
        </w:sdt>
        <w:sdt>
          <w:sdtPr>
            <w:alias w:val="2 str."/>
            <w:tag w:val="part_cc8eae484c5746e4b080ea0fd5e16282"/>
            <w:lock w:val="sdtLocked"/>
            <w:richText/>
          </w:sdtPr>
          <w:sdtContent>
            <w:p w14:paraId="420645B7" w14:textId="77777777">
              <w:pPr>
                <w:spacing w:line="360" w:lineRule="auto"/>
                <w:ind w:firstLine="709"/>
                <w:jc w:val="both"/>
                <w:rPr>
                  <w:b/>
                  <w:color w:val="000000"/>
                </w:rPr>
              </w:pPr>
              <w:sdt>
                <w:sdtPr>
                  <w:alias w:val="Numeris"/>
                  <w:tag w:val="nr_cc8eae484c5746e4b080ea0fd5e16282"/>
                  <w:lock w:val="sdtLocked"/>
                  <w:richText/>
                </w:sdtPr>
                <w:sdtContent>
                  <w:r>
                    <w:rPr>
                      <w:b/>
                      <w:color w:val="000000"/>
                    </w:rPr>
                    <w:t>2</w:t>
                  </w:r>
                </w:sdtContent>
              </w:sdt>
              <w:r>
                <w:rPr>
                  <w:b/>
                  <w:color w:val="000000"/>
                </w:rPr>
                <w:t xml:space="preserve"> straipsnis. </w:t>
              </w:r>
              <w:sdt>
                <w:sdtPr>
                  <w:alias w:val="Pavadinimas"/>
                  <w:tag w:val="title_cc8eae484c5746e4b080ea0fd5e16282"/>
                  <w:lock w:val="sdtLocked"/>
                  <w:richText/>
                </w:sdtPr>
                <w:sdtContent>
                  <w:r>
                    <w:rPr>
                      <w:b/>
                      <w:color w:val="000000"/>
                    </w:rPr>
                    <w:t xml:space="preserve">Įstatymo įsigaliojimas </w:t>
                  </w:r>
                </w:sdtContent>
              </w:sdt>
            </w:p>
            <w:sdt>
              <w:sdtPr>
                <w:alias w:val="2 str. 1 d."/>
                <w:tag w:val="part_e4d21bbae1aa48baa7e721080820dc8e"/>
                <w:lock w:val="sdtLocked"/>
                <w:richText/>
              </w:sdtPr>
              <w:sdtContent>
                <w:p w14:paraId="05AD55C0" w14:textId="77777777">
                  <w:pPr>
                    <w:spacing w:line="360" w:lineRule="auto"/>
                    <w:ind w:firstLine="709"/>
                    <w:jc w:val="both"/>
                    <w:rPr>
                      <w:color w:val="000000"/>
                    </w:rPr>
                  </w:pPr>
                  <w:r>
                    <w:rPr>
                      <w:color w:val="000000"/>
                    </w:rPr>
                    <w:t>Šis įstatymas įsigalioja 2026 m. rugsėjo 1 d.</w:t>
                  </w:r>
                </w:p>
                <w:p w14:paraId="65BF592D" w14:textId="77777777">
                  <w:pPr>
                    <w:spacing w:line="360" w:lineRule="auto"/>
                    <w:ind w:firstLine="720"/>
                    <w:jc w:val="both"/>
                    <w:rPr>
                      <w:szCs w:val="24"/>
                    </w:rPr>
                  </w:pPr>
                </w:p>
              </w:sdtContent>
            </w:sdt>
          </w:sdtContent>
        </w:sdt>
        <w:sdt>
          <w:sdtPr>
            <w:alias w:val="signatura"/>
            <w:tag w:val="part_21d56d3ac2494187bea4ceef712fb941"/>
            <w:lock w:val="sdtLocked"/>
            <w:richText/>
          </w:sdtPr>
          <w:sdtContent>
            <w:p w14:paraId="78CCF68D" w14:textId="77777777">
              <w:pPr>
                <w:spacing w:line="360" w:lineRule="auto"/>
                <w:ind w:firstLine="709"/>
                <w:jc w:val="both"/>
                <w:rPr>
                  <w:i/>
                  <w:szCs w:val="24"/>
                </w:rPr>
              </w:pPr>
              <w:r>
                <w:rPr>
                  <w:i/>
                  <w:szCs w:val="24"/>
                </w:rPr>
                <w:t>Skelbiu šį Lietuvos Respublikos Seimo priimtą įstatymą.</w:t>
              </w:r>
            </w:p>
            <w:p w14:paraId="6A1B6BF1" w14:textId="77777777">
              <w:pPr>
                <w:spacing w:line="360" w:lineRule="auto"/>
                <w:ind w:firstLine="851"/>
                <w:jc w:val="both"/>
                <w:rPr>
                  <w:i/>
                  <w:szCs w:val="24"/>
                </w:rPr>
              </w:pPr>
            </w:p>
            <w:p w14:paraId="3908EBF8" w14:textId="77777777">
              <w:pPr>
                <w:spacing w:line="360" w:lineRule="auto"/>
                <w:jc w:val="both"/>
                <w:rPr>
                  <w:iCs/>
                  <w:szCs w:val="24"/>
                </w:rPr>
              </w:pPr>
              <w:r>
                <w:rPr>
                  <w:iCs/>
                  <w:szCs w:val="24"/>
                </w:rPr>
                <w:t>Respublikos Prezidentas</w:t>
              </w:r>
            </w:p>
            <w:p w14:paraId="265166C2" w14:textId="77777777">
              <w:pPr>
                <w:spacing w:line="360" w:lineRule="auto"/>
                <w:ind w:firstLine="851"/>
                <w:jc w:val="both"/>
                <w:rPr>
                  <w:iCs/>
                  <w:szCs w:val="24"/>
                </w:rPr>
              </w:pPr>
            </w:p>
            <w:p w14:paraId="1BDFD5E7" w14:textId="77777777">
              <w:pPr>
                <w:spacing w:line="360" w:lineRule="auto"/>
                <w:ind w:firstLine="851"/>
                <w:jc w:val="both"/>
                <w:rPr>
                  <w:iCs/>
                  <w:szCs w:val="24"/>
                  <w:lang w:eastAsia="lt-LT"/>
                </w:rPr>
              </w:pPr>
            </w:p>
          </w:sdtContent>
        </w:sdt>
      </w:sdtContent>
    </w:sdt>
    <w:sectPr>
      <w:pgSz w:w="11906" w:h="16838"/>
      <w:pgMar w:top="1134" w:right="851" w:bottom="1134" w:left="1701" w:header="567" w:footer="567" w:gutter="0"/>
      <w:cols w:space="1296"/>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956272E" w16cex:dateUtc="2026-06-01T07:34: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50D1D6C" w16cid:durableId="5956272E"/>
</w16cid:commentsId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NSimSun">
    <w:panose1 w:val="02010609030101010101"/>
    <w:charset w:val="86"/>
    <w:family w:val="modern"/>
    <w:pitch w:val="fixed"/>
    <w:sig w:usb0="000000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66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30445D"/>
  <w15:chartTrackingRefBased/>
  <w15:docId w15:val="{6EECED22-12A4-4D0C-BC8D-08DDF48BB4F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8" Type="http://schemas.microsoft.com/office/2018/08/relationships/commentsExtensible" Target="commentsExtensible.xml"/>
  <Relationship Id="rId9" Type="http://schemas.microsoft.com/office/2016/09/relationships/commentsIds" Target="commentsId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ffb28e31fb04cd482d9d8f4ec0fb0b1" PartId="308b697e1c43437eaface206f9d23d8a">
    <Part Type="straipsnis" Nr="1" Abbr="1 str." Title="92 straipsnio pakeitimas" DocPartId="018fbd91424642939af29045dbd3f927" PartId="d9a0b4b126c340c7a261ca5d3e7af0b9">
      <Part Type="strDalis" Nr="1" Abbr="1 str. 1 d." DocPartId="76796958769f4c03b52bfee863416977" PartId="c713e5b2cdb0454c9de3af1fc7593701">
        <Part Type="citata" DocPartId="48e40eaf606543a6b1f4d0946302a1a7" PartId="e052c6cf4ec04cdc957c337da232312e">
          <Part Type="strPunktas" Nr="5" Abbr="5 p." DocPartId="472c583e4a834a139f51a28a7af8107f" PartId="a0b773437d7a476d91d6bf9b4c650e55"/>
        </Part>
      </Part>
    </Part>
    <Part Type="straipsnis" Nr="2" Abbr="2 str." Title="Įstatymo įsigaliojimas" DocPartId="124cb45335444d13b06a6ae683d9f684" PartId="cc8eae484c5746e4b080ea0fd5e16282">
      <Part Type="strDalis" Nr="1" Abbr="2 str. 1 d." DocPartId="5ee26136d8094f9eab568efb0eec34f3" PartId="e4d21bbae1aa48baa7e721080820dc8e"/>
    </Part>
    <Part Type="signatura" DocPartId="d9413de629bf4948a084cc3a71bc4250" PartId="21d56d3ac2494187bea4ceef712fb941"/>
  </Part>
</Parts>
</file>

<file path=customXml/itemProps1.xml><?xml version="1.0" encoding="utf-8"?>
<ds:datastoreItem xmlns:ds="http://schemas.openxmlformats.org/officeDocument/2006/customXml" ds:itemID="{85BC9897-648F-49D0-A3CC-054B8CC9C4ED}">
  <ds:schemaRefs>
    <ds:schemaRef ds:uri="http://schemas.openxmlformats.org/officeDocument/2006/bibliography"/>
  </ds:schemaRefs>
</ds:datastoreItem>
</file>

<file path=customXml/itemProps2.xml><?xml version="1.0" encoding="utf-8"?>
<ds:datastoreItem xmlns:ds="http://schemas.openxmlformats.org/officeDocument/2006/customXml" ds:itemID="{7600FA67-47B1-4CD6-8106-3E4738805EC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129</Words>
  <Characters>819</Characters>
  <Application>Microsoft Office Word</Application>
  <DocSecurity>4</DocSecurity>
  <Lines>28</Lines>
  <Paragraphs>15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2026-06-08T08:36:00Z</dcterms:created>
  <dc:creator>KINDURYS Gintautas</dc:creator>
  <lastModifiedBy>adlibuser</lastModifiedBy>
  <dcterms:modified xsi:type="dcterms:W3CDTF">2026-06-08T08:36:00Z</dcterms:modified>
  <revision>2</revision>
</coreProperties>
</file>