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b4dc024280e458fa3a0ae3f4d5ebd1f"/>
        <w:lock w:val="sdtLocked"/>
        <w:richText/>
      </w:sdtPr>
      <w:sdtContent>
        <w:p w14:paraId="477414FB" w14:textId="77777777"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355BCB2D" w14:textId="77777777"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1D8E5730" w14:textId="77777777"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 w14:paraId="1DC57190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8B39E1B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 w14:paraId="04A0ACC3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AA26F9D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44CCDC23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3105656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 w14:paraId="06365C86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225FBB7" w14:textId="77777777"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 xml:space="preserve">DĖL VALSTYBINĖS ŽEMĖS nuomos sutarčių nutraukimo </w:t>
                </w:r>
              </w:p>
            </w:tc>
          </w:tr>
          <w:tr w14:paraId="78576170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E882745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3DF198B3" w14:textId="77777777"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B41FF72" w14:textId="4902DF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 d. Nr. T-</w:t>
                </w:r>
              </w:p>
            </w:tc>
          </w:tr>
          <w:tr w14:paraId="40A0F182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87BCE29" w14:textId="77777777"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 w14:paraId="1F10165F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95DD061" w14:textId="77777777">
                <w:pPr>
                  <w:tabs>
                    <w:tab w:val="left" w:pos="4092"/>
                  </w:tabs>
                  <w:spacing w:line="360" w:lineRule="auto"/>
                  <w:rPr>
                    <w:szCs w:val="24"/>
                  </w:rPr>
                </w:pPr>
              </w:p>
            </w:tc>
          </w:tr>
        </w:tbl>
        <w:p w14:paraId="4736FB2D" w14:textId="7764ED71">
          <w:pPr>
            <w:tabs>
              <w:tab w:val="left" w:pos="851"/>
            </w:tabs>
            <w:spacing w:line="312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 Lietuvos Respublikos civilinio kodekso 6.562 straipsnio 5 dalimi, 6.565 straipsnio 1 dalimi, Lietuvos Respublikos vietos savivaldos įstatymo 7 straipsnio 9 punktu ir 15 straipsnio 2 dalies 20 punktu, Lietuvos Respublikos žemės įstatymo 7 straipsnio 1 dalies 2 punktu ir Kitos paskirties valstybinės žemės sklypų pardavimo ir nuomos taisyklėmis, patvirtintomis Lietuvos Respublikos Vyriausybės 1999 m. kovo 9 d. nutarimu Nr. 260 „Dėl kitos paskirties valstybinės žemės sklypų pardavimo ir nuomos taisyklių patvirtinimo“, atsižvelgdama į 2025 m. vasario 27 d.  pirkimo–pardavimo sutartį Nr. 570 ir 2025 m. kovo 3 d.  pirkimo–pardavimo sutartį Nr. MK-2437, į akcinės bendrovės Lietuvos pašto 2025 m. kovo 26 d. prašymą Nr. SD-2025/1330 (registracijos DVS „Kontora“ Nr. G-2165 (8.32), Radviliškio rajono savivaldybės taryba </w:t>
          </w:r>
          <w:r>
            <w:rPr>
              <w:spacing w:val="50"/>
              <w:szCs w:val="24"/>
            </w:rPr>
            <w:t>nusprendži</w:t>
          </w:r>
          <w:r>
            <w:rPr>
              <w:szCs w:val="24"/>
            </w:rPr>
            <w:t>a:</w:t>
          </w:r>
        </w:p>
        <w:sdt>
          <w:sdtPr>
            <w:alias w:val="1 p."/>
            <w:tag w:val="part_f51262e9319145ae876a5c83caa637e8"/>
            <w:lock w:val="sdtLocked"/>
            <w:richText/>
          </w:sdtPr>
          <w:sdtContent>
            <w:p w14:paraId="234EBDD3" w14:textId="77777777"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1262e9319145ae876a5c83caa637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Nutraukti valstybinės žemės nuomos sutartis:</w:t>
              </w:r>
            </w:p>
            <w:sdt>
              <w:sdtPr>
                <w:alias w:val="1.1 pp."/>
                <w:tag w:val="part_2c382221dc434aed88ba35cea2a676be"/>
                <w:lock w:val="sdtLocked"/>
                <w:richText/>
              </w:sdtPr>
              <w:sdtContent>
                <w:p w14:paraId="1ED4FE47" w14:textId="77777777">
                  <w:pPr>
                    <w:tabs>
                      <w:tab w:val="left" w:pos="851"/>
                    </w:tabs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c382221dc434aed88ba35cea2a676b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2008 m. gegužės 20 d. valstybinės žemės nuomos sutartį Nr. N71/08-0031, sudarytą su akcine bendrove Lietuvos paštu 0,0471 ha valstybinės žemės sklype (kadastro Nr. 7170/0001:417, unikalus Nr. 4400-1567-5431), esančiame Radviliškio r. sav., Šeduvoje, Laisvės a. 10;</w:t>
                  </w:r>
                </w:p>
              </w:sdtContent>
            </w:sdt>
            <w:sdt>
              <w:sdtPr>
                <w:alias w:val="1.2 pp."/>
                <w:tag w:val="part_1479e2e5383f41fc91c7e0b04f4513b4"/>
                <w:lock w:val="sdtLocked"/>
                <w:richText/>
              </w:sdtPr>
              <w:sdtContent>
                <w:p w14:paraId="6C2BAD3A" w14:textId="77777777">
                  <w:pPr>
                    <w:tabs>
                      <w:tab w:val="left" w:pos="851"/>
                    </w:tabs>
                    <w:spacing w:line="312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479e2e5383f41fc91c7e0b04f4513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2023 m. rugpjūčio 30 d. valstybinės žemės nuomos sutartį Nr. 30SŽN-181-(14.30.55.), sudarytą su </w:t>
                  </w:r>
                  <w:r>
                    <w:rPr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szCs w:val="24"/>
                    </w:rPr>
                    <w:t>0,1009 ha valstybinės žemės sklype (kadastro Nr. 7170/0001:436, unikalus Nr. 4400-5869-3886), esančiame Radviliškio r. sav., Šeduvoje, Vytauto g. 36.</w:t>
                  </w:r>
                </w:p>
              </w:sdtContent>
            </w:sdt>
          </w:sdtContent>
        </w:sdt>
        <w:sdt>
          <w:sdtPr>
            <w:alias w:val="2 p."/>
            <w:tag w:val="part_73d561e5f8ec43a2a7ccafee1cb95648"/>
            <w:lock w:val="sdtLocked"/>
            <w:richText/>
          </w:sdtPr>
          <w:sdtContent>
            <w:p w14:paraId="62A17631" w14:textId="77777777"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3d561e5f8ec43a2a7ccafee1cb9564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Radviliškio rajono savivaldybės administracijai kreiptis į Nekilnojamojo turto  registro tvarkytoją su prašymu dėl 1 punkte nurodytų valstybinės žemės nuomos sutarčių išregistravimo iš Nekilnojamojo turto registro.</w:t>
              </w:r>
            </w:p>
          </w:sdtContent>
        </w:sdt>
        <w:sdt>
          <w:sdtPr>
            <w:alias w:val="3 p."/>
            <w:tag w:val="part_5ce74583c617450e8e3cf0b3ddbd068d"/>
            <w:lock w:val="sdtLocked"/>
            <w:richText/>
          </w:sdtPr>
          <w:sdtContent>
            <w:p w14:paraId="674013D5" w14:textId="77777777">
              <w:pPr>
                <w:tabs>
                  <w:tab w:val="left" w:pos="851"/>
                </w:tabs>
                <w:spacing w:line="312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ce74583c617450e8e3cf0b3ddbd068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2045D103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31701285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77D317F2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33833529" w14:textId="632B839B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 w14:paraId="4B9B2C40" w14:textId="77777777"/>
            <w:p w14:paraId="1AFD8299" w14:textId="77777777">
              <w:pPr>
                <w:rPr>
                  <w:szCs w:val="24"/>
                </w:rPr>
              </w:pPr>
            </w:p>
            <w:p w14:paraId="0A87D7EA" w14:textId="77777777">
              <w:pPr>
                <w:rPr>
                  <w:szCs w:val="24"/>
                </w:rPr>
              </w:pPr>
            </w:p>
            <w:p w14:paraId="0ADD3F3F" w14:textId="784AA868">
              <w:pPr>
                <w:tabs>
                  <w:tab w:val="left" w:pos="7371"/>
                </w:tabs>
                <w:ind w:firstLine="7371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2ef30e8bfe444db1addcf7ec331239bc"/>
            <w:lock w:val="sdtLocked"/>
            <w:richText/>
          </w:sdtPr>
          <w:sdtContent>
            <w:sdt>
              <w:sdtPr>
                <w:alias w:val="Pavadinimas"/>
                <w:tag w:val="title_2ef30e8bfe444db1addcf7ec331239bc"/>
                <w:lock w:val="sdtLocked"/>
                <w:richText/>
              </w:sdtPr>
              <w:sdtContent>
                <w:p w14:paraId="64D01260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 w14:paraId="1D5DD973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„DĖL VALSTYBINĖS ŽEMĖS NUOMOS SUTARČIŲ NUTRAUKIMO“ </w:t>
                  </w:r>
                </w:p>
                <w:p w14:paraId="346BCBD2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2677163A" w14:textId="77777777">
              <w:pPr>
                <w:spacing w:line="276" w:lineRule="auto"/>
                <w:jc w:val="center"/>
                <w:rPr>
                  <w:szCs w:val="24"/>
                </w:rPr>
              </w:pPr>
            </w:p>
            <w:p w14:paraId="419C67DE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balandžio 4 d.</w:t>
              </w:r>
            </w:p>
            <w:p w14:paraId="28497D5A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265AA709" w14:textId="77777777">
              <w:pPr>
                <w:spacing w:line="276" w:lineRule="auto"/>
                <w:rPr>
                  <w:szCs w:val="24"/>
                </w:rPr>
              </w:pPr>
            </w:p>
            <w:sdt>
              <w:sdtPr>
                <w:alias w:val="1 p."/>
                <w:tag w:val="part_363351f5e963443da57155b4ef15d208"/>
                <w:lock w:val="sdtLocked"/>
                <w:richText/>
              </w:sdtPr>
              <w:sdtContent>
                <w:p w14:paraId="7EC6C6BA" w14:textId="7A1292E6">
                  <w:pPr>
                    <w:spacing w:line="312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3351f5e963443da57155b4ef15d20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 w14:paraId="2AC2D232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parengtas gavus akcinės bendrovės Lietuvos pašto 2025 m. kovo 26 d. prašymą nutraukti 2008 m. gegužės 20 d. valstybinės žemės nuomos sutartį Nr. N71/08-0031, kuria išnuomotas 0,0471 ha valstybinės žemės sklypas (kadastro Nr. 7170/0001:417, unikalus Nr. 4400-1567-5431), esantis Radviliškio r. sav., Šeduvoje, Laisvės a. 10, ir  pasikeitus pastatų, kitų inžinerinių statinių savininkams 0,1009 ha valstybinės žemės sklype (kadastro Nr. 7170/0001:436, unikalus Nr. 4400-5869-3886), esančiame Radviliškio r. sav., Šeduvoje, Vytauto g. 36.</w:t>
                  </w:r>
                </w:p>
                <w:p w14:paraId="0F068F20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gauti Radviliškio rajono savivaldybės tarybos pritarimą nutraukti 2008 m. gegužės 20 d. valstybinės žemės nuomos sutartį Nr. N71/08-0031 ir 2023 m. rugpjūčio 30 d. valstybinės žemės nuomos sutartį Nr. 30SŽN-181-(14.30.55.), kadangi perleisti pastatai ir kiti inžineriniai statiniai, o naujieji statinių savininkai neperėmė su nuomos sutartimis susijusių teisių ir pareigų. </w:t>
                  </w:r>
                </w:p>
              </w:sdtContent>
            </w:sdt>
            <w:sdt>
              <w:sdtPr>
                <w:alias w:val="2 p."/>
                <w:tag w:val="part_c0580fcfe0ed438fac1d4a802f48cc32"/>
                <w:lock w:val="sdtLocked"/>
                <w:richText/>
              </w:sdtPr>
              <w:sdtContent>
                <w:p w14:paraId="09AD72A1" w14:textId="77777777">
                  <w:pPr>
                    <w:tabs>
                      <w:tab w:val="left" w:pos="720"/>
                    </w:tabs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0580fcfe0ed438fac1d4a802f48cc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5E134036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ad7eb7d09b3c4f9bbffc24af839589db"/>
                <w:lock w:val="sdtLocked"/>
                <w:richText/>
              </w:sdtPr>
              <w:sdtContent>
                <w:p w14:paraId="23933A86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d7eb7d09b3c4f9bbffc24af839589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6238F787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 w14:paraId="3E7CCF82" w14:textId="31288813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6.394 straipsnio 1 dalyje nurodyta, kad pagal pastato, įrenginio ar kitokio nekilnojamojo daikto pirkimo–pardavimo sutartį pirkėjui kartu su nuosavybės teise į tą daiktą pardavėjas perduoda ir šio straipsnio 2 ir 3 dalyse nurodytas teises į tą žemės sklypo dalį, kurią tas daiktas užima ir kuri būtina jam naudoti pagal paskirtį.</w:t>
                  </w:r>
                </w:p>
                <w:p w14:paraId="5531836B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 dalyje reglamentuota, kad žemės  nuomos sutartis baigiasi šalių susitarimu.</w:t>
                  </w:r>
                </w:p>
                <w:p w14:paraId="678B8DDD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6.565 straipsnio 1 dalyje reglamentuota, kad žemės nuomos sutartis gali būti nutraukta prieš terminą nuomininko reikalavimu.</w:t>
                  </w:r>
                </w:p>
                <w:p w14:paraId="6FCE49FF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Naujieji pastatų, patalpų, kitų inžinerinių statinių savininkai dėl valstybinės žemės sklypo įsigijimo gali kreiptis į Nacionalinę žemės tarnybą prie Aplinkos ministerijos, arba dėl valstybinės žemės sklypo nuomos sutarties sudarymo – į Radviliškio rajono savivaldybę.</w:t>
                  </w:r>
                </w:p>
              </w:sdtContent>
            </w:sdt>
            <w:sdt>
              <w:sdtPr>
                <w:alias w:val="4 p."/>
                <w:tag w:val="part_0f62c11dd05c4bfc9b55d2e0713f222c"/>
                <w:lock w:val="sdtLocked"/>
                <w:richText/>
              </w:sdtPr>
              <w:sdtContent>
                <w:p w14:paraId="57F9BF5C" w14:textId="77777777">
                  <w:pPr>
                    <w:spacing w:line="312" w:lineRule="auto"/>
                    <w:ind w:firstLine="782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f62c11dd05c4bfc9b55d2e0713f22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232F12DA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7b691b2e79b84fb0ad55eb07087e1bb2"/>
                <w:lock w:val="sdtLocked"/>
                <w:richText/>
              </w:sdtPr>
              <w:sdtContent>
                <w:p w14:paraId="5FF2F449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b691b2e79b84fb0ad55eb07087e1b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06926C1D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f17906183ff742a3a51352f8dd2eec6e"/>
                <w:lock w:val="sdtLocked"/>
                <w:richText/>
              </w:sdtPr>
              <w:sdtContent>
                <w:p w14:paraId="3A4A54F9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17906183ff742a3a51352f8dd2eec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50AAB663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694a625c06e84fca9a115f538e0bb828"/>
                <w:lock w:val="sdtLocked"/>
                <w:richText/>
              </w:sdtPr>
              <w:sdtContent>
                <w:p w14:paraId="4023DD50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4a625c06e84fca9a115f538e0bb82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3AEE2EBD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acdca1d00d8b43e38e615b5fb3f26201"/>
                <w:lock w:val="sdtLocked"/>
                <w:richText/>
              </w:sdtPr>
              <w:sdtContent>
                <w:p w14:paraId="5E83D8FB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cdca1d00d8b43e38e615b5fb3f2620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03280A9A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b6bb976b0f804c709c466f7dde0b8cfc"/>
                <w:lock w:val="sdtLocked"/>
                <w:richText/>
              </w:sdtPr>
              <w:sdtContent>
                <w:p w14:paraId="322B5B43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6bb976b0f804c709c466f7dde0b8cf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4458DE5A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d1c27e226fc04b64a430f679bfb255e6"/>
                <w:lock w:val="sdtLocked"/>
                <w:richText/>
              </w:sdtPr>
              <w:sdtContent>
                <w:p w14:paraId="2056F857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1c27e226fc04b64a430f679bfb255e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4381ECAF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cb9ddcea15c04a7ead731be0a0f9cf9a"/>
                <w:lock w:val="sdtLocked"/>
                <w:richText/>
              </w:sdtPr>
              <w:sdtContent>
                <w:p w14:paraId="6A61CF90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b9ddcea15c04a7ead731be0a0f9cf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4564A6EC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a58dd7a6f9204aa19a6dd80d485529d6"/>
                <w:lock w:val="sdtLocked"/>
                <w:richText/>
              </w:sdtPr>
              <w:sdtContent>
                <w:p w14:paraId="41647CE2" w14:textId="77777777">
                  <w:pPr>
                    <w:spacing w:line="312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58dd7a6f9204aa19a6dd80d485529d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 w14:paraId="4717B913" w14:textId="77777777">
                  <w:pPr>
                    <w:spacing w:line="312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Akcinės bendrovės Lietuvos pašto 2025 m. kovo 26 d. prašymas.</w:t>
                  </w:r>
                </w:p>
                <w:p w14:paraId="7423F8F9" w14:textId="77777777"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  <w:p w14:paraId="402C3C26" w14:textId="77777777"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  <w:p w14:paraId="026E10E4" w14:textId="77777777">
                  <w:pPr>
                    <w:spacing w:line="312" w:lineRule="auto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38cf448b88347cb9757936899974eb1"/>
            <w:lock w:val="sdtLocked"/>
            <w:richText/>
          </w:sdtPr>
          <w:sdtContent>
            <w:p w14:paraId="231357F4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3821E9E8" w14:textId="3520AFD2">
              <w:pPr>
                <w:rPr>
                  <w:szCs w:val="24"/>
                </w:rPr>
              </w:pPr>
              <w:r>
                <w:rPr>
                  <w:szCs w:val="24"/>
                </w:rPr>
                <w:t>vyriausioji specialistė</w:t>
                <w:tab/>
                <w:tab/>
                <w:tab/>
                <w:tab/>
                <w:t xml:space="preserve">                                                        Vida Rodžianskienė</w:t>
              </w:r>
            </w:p>
            <w:p w14:paraId="081740F3" w14:textId="77777777"/>
            <w:p w14:paraId="7F2371AE" w14:textId="77777777">
              <w:pPr>
                <w:rPr>
                  <w:szCs w:val="24"/>
                </w:rPr>
              </w:pPr>
            </w:p>
            <w:p w14:paraId="0DCD2463" w14:textId="77777777">
              <w:pPr>
                <w:rPr>
                  <w:szCs w:val="24"/>
                </w:rPr>
              </w:pPr>
            </w:p>
            <w:p w14:paraId="11F9AD54" w14:textId="77777777">
              <w:pPr>
                <w:rPr>
                  <w:szCs w:val="24"/>
                </w:rPr>
              </w:pPr>
            </w:p>
            <w:p w14:paraId="327B2E4F" w14:textId="77777777">
              <w:pPr>
                <w:rPr>
                  <w:szCs w:val="24"/>
                </w:rPr>
              </w:pPr>
            </w:p>
            <w:p w14:paraId="3AAC486B" w14:textId="77777777">
              <w:pPr>
                <w:rPr>
                  <w:szCs w:val="24"/>
                </w:rPr>
              </w:pPr>
            </w:p>
            <w:p w14:paraId="7E6301CA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7"/>
      <w:type w:val="continuous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A42DC5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8EE4F16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E868AB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C6F7991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07BE24" w14:textId="77777777">
    <w:pPr>
      <w:tabs>
        <w:tab w:val="left" w:pos="7088"/>
      </w:tabs>
      <w:rPr>
        <w:szCs w:val="24"/>
      </w:rPr>
    </w:pPr>
  </w:p>
  <w:p w14:paraId="45165780" w14:textId="77777777"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3A1345"/>
  <w15:chartTrackingRefBased/>
  <w15:docId w15:val="{F0A35C43-06E6-48CC-8F4C-28569E236F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1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093b62667e74b8a82cbf24dc397b425" PartId="6b4dc024280e458fa3a0ae3f4d5ebd1f">
    <Part Type="punktas" Nr="1" Abbr="1 p." DocPartId="25cd53b9ce8a43b599c51b557148cacd" PartId="f51262e9319145ae876a5c83caa637e8">
      <Part Type="papunktis" Nr="1.1" Abbr="1.1 pp." DocPartId="913104d91ccd40a695b064494eeb103e" PartId="2c382221dc434aed88ba35cea2a676be"/>
      <Part Type="papunktis" Nr="1.2" Abbr="1.2 pp." DocPartId="1651faf902b54d5ea4d320d522d081bd" PartId="1479e2e5383f41fc91c7e0b04f4513b4"/>
    </Part>
    <Part Type="punktas" Nr="2" Abbr="2 p." DocPartId="b3a358146c114181b4a6a3f491c4a015" PartId="73d561e5f8ec43a2a7ccafee1cb95648"/>
    <Part Type="punktas" Nr="3" Abbr="3 p." DocPartId="c46f202b138d49b6ba5c1a2ea6a54e33" PartId="5ce74583c617450e8e3cf0b3ddbd068d"/>
    <Part Type="skirsnis" Title="RADVILIŠKIO RAJONO SAVIVALDYBĖS TARYBOS SPRENDIMO PROJEKTO „DĖL VALSTYBINĖS ŽEMĖS NUOMOS SUTARČIŲ NUTRAUKIMO“ AIŠKINAMASIS RAŠTAS" DocPartId="a5cb7a336e8948009a1e4730c5a9578c" PartId="2ef30e8bfe444db1addcf7ec331239bc">
      <Part Type="punktas" Nr="1" Abbr="1 p." DocPartId="10b6027778a044c2961b3c749eb2f9d9" PartId="363351f5e963443da57155b4ef15d208"/>
      <Part Type="punktas" Nr="2" Abbr="2 p." DocPartId="6bd33238bc574eb0bbddd32b3ca37ac2" PartId="c0580fcfe0ed438fac1d4a802f48cc32"/>
      <Part Type="punktas" Nr="3" Abbr="3 p." DocPartId="005d9df1d7984145a0d63fa7f9013e4c" PartId="ad7eb7d09b3c4f9bbffc24af839589db"/>
      <Part Type="punktas" Nr="4" Abbr="4 p." DocPartId="3496cb1649cc4f2ab7c09a7f3ad34a20" PartId="0f62c11dd05c4bfc9b55d2e0713f222c"/>
      <Part Type="punktas" Nr="5" Abbr="5 p." DocPartId="d1b9eb9a2cfd466db65a681b538c5bdb" PartId="7b691b2e79b84fb0ad55eb07087e1bb2"/>
      <Part Type="punktas" Nr="6" Abbr="6 p." DocPartId="355cb583e3c64788bf4b4d5b394921d9" PartId="f17906183ff742a3a51352f8dd2eec6e"/>
      <Part Type="punktas" Nr="7" Abbr="7 p." DocPartId="395127331f954cddb04f98fb1532c0b5" PartId="694a625c06e84fca9a115f538e0bb828"/>
      <Part Type="punktas" Nr="8" Abbr="8 p." DocPartId="be9fe810da334023975f07e8c4df6833" PartId="acdca1d00d8b43e38e615b5fb3f26201"/>
      <Part Type="punktas" Nr="9" Abbr="9 p." DocPartId="2085d6a2f1094e75820f71bf730c17d3" PartId="b6bb976b0f804c709c466f7dde0b8cfc"/>
      <Part Type="punktas" Nr="10" Abbr="10 p." DocPartId="e7ac8e72c9b1482c96b9e6b20708a9c2" PartId="d1c27e226fc04b64a430f679bfb255e6"/>
      <Part Type="punktas" Nr="11" Abbr="11 p." DocPartId="7259993742514f07bb68c6bfa5a8f86e" PartId="cb9ddcea15c04a7ead731be0a0f9cf9a"/>
      <Part Type="punktas" Nr="12" Abbr="12 p." DocPartId="ef2fca4496d94550a297f009102082a4" PartId="a58dd7a6f9204aa19a6dd80d485529d6"/>
    </Part>
    <Part Type="signatura" DocPartId="d97b131edf694c1ebf9906d910f0fbb9" PartId="b38cf448b88347cb9757936899974eb1"/>
  </Part>
</Parts>
</file>

<file path=customXml/itemProps1.xml><?xml version="1.0" encoding="utf-8"?>
<ds:datastoreItem xmlns:ds="http://schemas.openxmlformats.org/officeDocument/2006/customXml" ds:itemID="{E81756F1-FCEA-4F6C-BD5C-A7D2EF3A2B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A8F22B-BC6A-4FFD-8EE7-5652DEDAC9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803</Words>
  <Characters>5478</Characters>
  <Application>Microsoft Office Word</Application>
  <DocSecurity>4</DocSecurity>
  <Lines>116</Lines>
  <Paragraphs>59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2025-04-14T06:38:00Z</dcterms:created>
  <dc:creator>Sigitas Labanauskas</dc:creator>
  <lastModifiedBy>adlibuser</lastModifiedBy>
  <lastPrinted>2024-05-24T11:18:00Z</lastPrinted>
  <dcterms:modified xsi:type="dcterms:W3CDTF">2025-04-14T06:38:00Z</dcterms:modified>
  <revision>2</revision>
</coreProperties>
</file>