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daf167fcb9144aea98fa771344fbbce"/>
        <w:lock w:val="sdtLocked"/>
        <w:richText/>
      </w:sdtPr>
      <w:sdtContent>
        <w:p>
          <w:pPr>
            <w:ind w:left="6480" w:firstLine="1296"/>
            <w:rPr>
              <w:bCs/>
            </w:rPr>
          </w:pPr>
          <w:r>
            <w:rPr>
              <w:bCs/>
            </w:rPr>
            <w:t>Projektas</w:t>
          </w:r>
        </w:p>
        <w:p>
          <w:pPr>
            <w:ind w:left="6480" w:firstLine="1296"/>
            <w:rPr>
              <w:bCs/>
            </w:rPr>
          </w:pPr>
          <w:r>
            <w:rPr>
              <w:bCs/>
            </w:rPr>
            <w:t>2024-09-23</w:t>
          </w:r>
        </w:p>
        <w:p>
          <w:pPr>
            <w:ind w:left="6480" w:firstLine="1296"/>
            <w:rPr>
              <w:bCs/>
            </w:rPr>
          </w:pPr>
          <w:r>
            <w:rPr>
              <w:bCs/>
            </w:rPr>
            <w:t>Nr. TSP-</w:t>
          </w:r>
        </w:p>
        <w:p>
          <w:pPr>
            <w:jc w:val="center"/>
            <w:rPr>
              <w:sz w:val="20"/>
            </w:rPr>
          </w:pPr>
        </w:p>
        <w:p>
          <w:pPr>
            <w:keepNext/>
            <w:jc w:val="center"/>
            <w:outlineLvl w:val="2"/>
            <w:rPr>
              <w:b/>
              <w:bCs/>
              <w:szCs w:val="24"/>
            </w:rPr>
          </w:pPr>
          <w:r>
            <w:rPr>
              <w:b/>
              <w:bCs/>
              <w:szCs w:val="24"/>
            </w:rPr>
            <w:t>RADVILIŠKIO RAJONO SAVIVALDYBĖS TARYBA</w:t>
          </w:r>
        </w:p>
        <w:p>
          <w:pPr>
            <w:rPr>
              <w:sz w:val="6"/>
              <w:szCs w:val="6"/>
            </w:rPr>
          </w:pPr>
        </w:p>
        <w:p>
          <w:pPr>
            <w:rPr>
              <w:b/>
              <w:szCs w:val="24"/>
            </w:rPr>
          </w:pPr>
        </w:p>
        <w:p>
          <w:pPr>
            <w:jc w:val="center"/>
            <w:rPr>
              <w:b/>
              <w:szCs w:val="24"/>
            </w:rPr>
          </w:pPr>
          <w:r>
            <w:rPr>
              <w:b/>
              <w:szCs w:val="24"/>
            </w:rPr>
            <w:t>SPRENDIMAS</w:t>
          </w:r>
        </w:p>
        <w:p>
          <w:pPr>
            <w:jc w:val="center"/>
            <w:rPr>
              <w:b/>
              <w:szCs w:val="24"/>
            </w:rPr>
          </w:pPr>
          <w:r>
            <w:rPr>
              <w:b/>
              <w:szCs w:val="24"/>
            </w:rPr>
            <w:t>DĖL RADVILIŠKIO RAJONO SAVIVALDYBĖS VAIKŲ VASAROS POILSIO PROGRAMŲ RĖMIMO KONKURSO ORGANIZAVIMO TVARKOS APRAŠO PATVIRTINIMO</w:t>
          </w:r>
        </w:p>
        <w:p>
          <w:pPr>
            <w:rPr>
              <w:color w:val="262121"/>
              <w:szCs w:val="24"/>
            </w:rPr>
          </w:pPr>
        </w:p>
        <w:p>
          <w:pPr>
            <w:jc w:val="center"/>
            <w:rPr>
              <w:color w:val="262121"/>
              <w:szCs w:val="24"/>
            </w:rPr>
          </w:pPr>
          <w:r>
            <w:rPr>
              <w:color w:val="262121"/>
              <w:szCs w:val="24"/>
            </w:rPr>
            <w:t xml:space="preserve">2024 m. spalio 10 d. Nr. T-  </w:t>
          </w:r>
        </w:p>
        <w:p>
          <w:pPr>
            <w:jc w:val="center"/>
            <w:rPr>
              <w:szCs w:val="24"/>
            </w:rPr>
          </w:pPr>
          <w:r>
            <w:rPr>
              <w:color w:val="262121"/>
              <w:szCs w:val="24"/>
            </w:rPr>
            <w:t>Radviliškis</w:t>
          </w:r>
        </w:p>
        <w:p>
          <w:pPr>
            <w:ind w:firstLine="709"/>
            <w:jc w:val="both"/>
            <w:rPr>
              <w:color w:val="262121"/>
              <w:szCs w:val="24"/>
            </w:rPr>
          </w:pPr>
        </w:p>
        <w:sdt>
          <w:sdtPr>
            <w:alias w:val="preambule"/>
            <w:tag w:val="part_bd5a13eed9ee44fa80a8c8fcda55ec33"/>
            <w:lock w:val="sdtLocked"/>
            <w:richText/>
          </w:sdtPr>
          <w:sdtContent>
            <w:p>
              <w:pPr>
                <w:ind w:firstLine="709"/>
                <w:jc w:val="both"/>
                <w:rPr>
                  <w:color w:val="262121"/>
                  <w:spacing w:val="40"/>
                  <w:szCs w:val="24"/>
                </w:rPr>
              </w:pPr>
              <w:r>
                <w:rPr>
                  <w:szCs w:val="24"/>
                </w:rPr>
                <w:t xml:space="preserve">Vadovaudamasi Lietuvos Respublikos vietos savivaldos įstatymo 6 straipsnio 8 dalimi, </w:t>
              </w:r>
              <w:r>
                <w:rPr>
                  <w:color w:val="262121"/>
                  <w:szCs w:val="24"/>
                </w:rPr>
                <w:t xml:space="preserve">Radviliškio rajono savivaldybės taryba </w:t>
              </w:r>
              <w:r>
                <w:rPr>
                  <w:color w:val="262121"/>
                  <w:spacing w:val="40"/>
                  <w:szCs w:val="24"/>
                </w:rPr>
                <w:t>nusprendžia:</w:t>
              </w:r>
            </w:p>
          </w:sdtContent>
        </w:sdt>
        <w:sdt>
          <w:sdtPr>
            <w:alias w:val="1 p."/>
            <w:tag w:val="part_bb20f6650b0c4a4785496630fcb54cdd"/>
            <w:lock w:val="sdtLocked"/>
            <w:richText/>
          </w:sdtPr>
          <w:sdtContent>
            <w:p>
              <w:pPr>
                <w:ind w:firstLine="709"/>
                <w:jc w:val="both"/>
                <w:rPr>
                  <w:szCs w:val="24"/>
                  <w:lang w:eastAsia="lt-LT"/>
                </w:rPr>
              </w:pPr>
              <w:sdt>
                <w:sdtPr>
                  <w:alias w:val="Numeris"/>
                  <w:tag w:val="nr_bb20f6650b0c4a4785496630fcb54cdd"/>
                  <w:lock w:val="sdtLocked"/>
                  <w:richText/>
                </w:sdtPr>
                <w:sdtContent>
                  <w:r>
                    <w:rPr>
                      <w:szCs w:val="24"/>
                      <w:lang w:eastAsia="lt-LT"/>
                    </w:rPr>
                    <w:t>1</w:t>
                  </w:r>
                </w:sdtContent>
              </w:sdt>
              <w:r>
                <w:rPr>
                  <w:szCs w:val="24"/>
                  <w:lang w:eastAsia="lt-LT"/>
                </w:rPr>
                <w:t xml:space="preserve">. Patvirtinti </w:t>
              </w:r>
              <w:r>
                <w:rPr>
                  <w:color w:val="262121"/>
                  <w:szCs w:val="24"/>
                </w:rPr>
                <w:t xml:space="preserve">Radviliškio rajono Radviliškio rajono savivaldybės vaikų </w:t>
              </w:r>
              <w:r>
                <w:rPr>
                  <w:szCs w:val="24"/>
                </w:rPr>
                <w:t>vasaros</w:t>
              </w:r>
              <w:r>
                <w:rPr>
                  <w:color w:val="262121"/>
                  <w:szCs w:val="24"/>
                </w:rPr>
                <w:t xml:space="preserve"> poilsio programų rėmimo konkurso organizavimo tvarkos aprašą</w:t>
              </w:r>
              <w:r>
                <w:rPr>
                  <w:szCs w:val="24"/>
                  <w:lang w:eastAsia="lt-LT"/>
                </w:rPr>
                <w:t xml:space="preserve"> (pridedama).</w:t>
              </w:r>
            </w:p>
          </w:sdtContent>
        </w:sdt>
        <w:sdt>
          <w:sdtPr>
            <w:alias w:val="2 p."/>
            <w:tag w:val="part_329bef28ad4c455b856cf97caae9dfe9"/>
            <w:lock w:val="sdtLocked"/>
            <w:richText/>
          </w:sdtPr>
          <w:sdtContent>
            <w:p>
              <w:pPr>
                <w:ind w:firstLine="709"/>
                <w:jc w:val="both"/>
                <w:rPr>
                  <w:color w:val="262121"/>
                  <w:spacing w:val="40"/>
                  <w:szCs w:val="24"/>
                </w:rPr>
              </w:pPr>
              <w:sdt>
                <w:sdtPr>
                  <w:alias w:val="Numeris"/>
                  <w:tag w:val="nr_329bef28ad4c455b856cf97caae9dfe9"/>
                  <w:lock w:val="sdtLocked"/>
                  <w:richText/>
                </w:sdtPr>
                <w:sdtContent>
                  <w:r>
                    <w:rPr>
                      <w:szCs w:val="24"/>
                      <w:lang w:eastAsia="lt-LT"/>
                    </w:rPr>
                    <w:t>2</w:t>
                  </w:r>
                </w:sdtContent>
              </w:sdt>
              <w:r>
                <w:rPr>
                  <w:szCs w:val="24"/>
                  <w:lang w:eastAsia="lt-LT"/>
                </w:rPr>
                <w:t>.</w:t>
              </w:r>
              <w:r>
                <w:t xml:space="preserve"> Pripažinti netekusiu galios Radviliškio rajono savivaldybės tarybos 2024 m. vasario 1 d. sprendimą Nr. T-257 „Dėl Radviliškio rajono savivaldybės vaikų socializacijos ir poilsio programų rėmimo konkurso organizavimo tvarkos aprašo patvirtinimo“.</w:t>
              </w:r>
            </w:p>
            <w:p>
              <w:pPr>
                <w:ind w:firstLine="709"/>
                <w:jc w:val="both"/>
              </w:pPr>
            </w:p>
            <w:p>
              <w:pPr>
                <w:rPr>
                  <w:szCs w:val="24"/>
                </w:rPr>
              </w:pPr>
            </w:p>
            <w:p>
              <w:pPr>
                <w:rPr>
                  <w:szCs w:val="24"/>
                </w:rPr>
              </w:pPr>
            </w:p>
          </w:sdtContent>
        </w:sdt>
        <w:sdt>
          <w:sdtPr>
            <w:alias w:val="signatura"/>
            <w:tag w:val="part_cccd75340d0f4e248d9c51bb8c51fb61"/>
            <w:lock w:val="sdtLocked"/>
            <w:richText/>
          </w:sdtPr>
          <w:sdtContent>
            <w:p>
              <w:pPr>
                <w:jc w:val="both"/>
                <w:rPr>
                  <w:szCs w:val="24"/>
                </w:rPr>
              </w:pPr>
              <w:r>
                <w:rPr>
                  <w:szCs w:val="24"/>
                </w:rPr>
                <w:t xml:space="preserve">Savivaldybės meras                                                                                              Kazimieras Račkauskis</w:t>
              </w:r>
            </w:p>
            <w:p>
              <w:pPr>
                <w:rPr>
                  <w:szCs w:val="24"/>
                </w:rPr>
              </w:pPr>
            </w:p>
            <w:p>
              <w:pPr>
                <w:rPr>
                  <w:szCs w:val="24"/>
                </w:rPr>
              </w:pPr>
            </w:p>
            <w:p>
              <w:pPr>
                <w:rPr>
                  <w:szCs w:val="24"/>
                </w:rPr>
              </w:pPr>
            </w:p>
            <w:p>
              <w:pPr>
                <w:ind w:firstLine="2232"/>
                <w:jc w:val="center"/>
                <w:rPr>
                  <w:color w:val="0563C1"/>
                  <w:szCs w:val="24"/>
                </w:rPr>
              </w:pPr>
            </w:p>
            <w:p>
              <w:pPr>
                <w:spacing w:line="259" w:lineRule="auto"/>
                <w:ind w:firstLine="6521"/>
                <w:rPr>
                  <w:szCs w:val="24"/>
                </w:rPr>
              </w:pPr>
            </w:p>
            <w:p>
              <w:pPr>
                <w:rPr>
                  <w:sz w:val="14"/>
                  <w:szCs w:val="14"/>
                </w:rPr>
              </w:pPr>
            </w:p>
            <w:p>
              <w:pPr>
                <w:spacing w:line="259" w:lineRule="auto"/>
                <w:rPr>
                  <w:szCs w:val="24"/>
                </w:rPr>
              </w:pPr>
              <w:r>
                <w:rPr>
                  <w:szCs w:val="24"/>
                </w:rPr>
                <w:br w:type="page"/>
              </w:r>
            </w:p>
            <w:p>
              <w:pPr>
                <w:rPr>
                  <w:sz w:val="14"/>
                  <w:szCs w:val="14"/>
                </w:rPr>
              </w:pPr>
            </w:p>
          </w:sdtContent>
        </w:sdt>
      </w:sdtContent>
    </w:sdt>
    <w:sdt>
      <w:sdtPr>
        <w:alias w:val="patvirtinta"/>
        <w:tag w:val="part_2da8fe7fa3f54d9d8f352d2e2a32e40c"/>
        <w:lock w:val="sdtLocked"/>
        <w:richText/>
      </w:sdtPr>
      <w:sdtContent>
        <w:p>
          <w:pPr>
            <w:spacing w:line="259" w:lineRule="auto"/>
            <w:ind w:firstLine="6521"/>
            <w:rPr>
              <w:color w:val="0563C1"/>
              <w:szCs w:val="24"/>
            </w:rPr>
          </w:pPr>
          <w:r>
            <w:rPr>
              <w:szCs w:val="24"/>
            </w:rPr>
            <w:t>PATVIRTINTA</w:t>
          </w:r>
        </w:p>
        <w:p>
          <w:pPr>
            <w:keepNext/>
            <w:ind w:left="6521" w:right="-1234"/>
            <w:jc w:val="both"/>
            <w:rPr>
              <w:szCs w:val="24"/>
              <w:lang w:eastAsia="x-none"/>
            </w:rPr>
          </w:pPr>
          <w:r>
            <w:rPr>
              <w:szCs w:val="24"/>
              <w:lang w:eastAsia="x-none"/>
            </w:rPr>
            <w:t>Radviliškio rajono savivaldybės</w:t>
          </w:r>
        </w:p>
        <w:p>
          <w:pPr>
            <w:ind w:left="6521"/>
            <w:jc w:val="both"/>
            <w:rPr>
              <w:szCs w:val="24"/>
            </w:rPr>
          </w:pPr>
          <w:r>
            <w:rPr>
              <w:szCs w:val="24"/>
            </w:rPr>
            <w:t xml:space="preserve">tarybos 2024 m. spalio 10 d. </w:t>
          </w:r>
        </w:p>
        <w:p>
          <w:pPr>
            <w:ind w:left="6521"/>
            <w:jc w:val="both"/>
            <w:rPr>
              <w:b/>
              <w:szCs w:val="24"/>
            </w:rPr>
          </w:pPr>
          <w:r>
            <w:rPr>
              <w:szCs w:val="24"/>
            </w:rPr>
            <w:t>sprendimu Nr. T-</w:t>
          </w:r>
        </w:p>
        <w:p>
          <w:pPr>
            <w:jc w:val="both"/>
            <w:rPr>
              <w:b/>
              <w:szCs w:val="24"/>
            </w:rPr>
          </w:pPr>
        </w:p>
        <w:p>
          <w:pPr>
            <w:jc w:val="center"/>
            <w:rPr>
              <w:b/>
              <w:szCs w:val="24"/>
            </w:rPr>
          </w:pPr>
          <w:sdt>
            <w:sdtPr>
              <w:alias w:val="Pavadinimas"/>
              <w:tag w:val="title_2da8fe7fa3f54d9d8f352d2e2a32e40c"/>
              <w:lock w:val="sdtLocked"/>
              <w:richText/>
            </w:sdtPr>
            <w:sdtContent>
              <w:r>
                <w:rPr>
                  <w:b/>
                  <w:szCs w:val="24"/>
                </w:rPr>
                <w:t>RADVILIŠKIO RAJONO SAVIVALDYBĖS VAIKŲ VASAROS POILSIO PROGRAMŲ RĖMIMO KONKURSO ORGANIZAVIMO TVARKOS APRAŠAS</w:t>
              </w:r>
            </w:sdtContent>
          </w:sdt>
        </w:p>
        <w:p>
          <w:pPr>
            <w:rPr>
              <w:b/>
              <w:bCs/>
              <w:szCs w:val="24"/>
              <w:lang w:eastAsia="lt-LT"/>
            </w:rPr>
          </w:pPr>
        </w:p>
        <w:sdt>
          <w:sdtPr>
            <w:alias w:val="skyrius"/>
            <w:tag w:val="part_d8047d2ae29a4ee098db05cbca0eee75"/>
            <w:lock w:val="sdtLocked"/>
            <w:richText/>
          </w:sdtPr>
          <w:sdtContent>
            <w:p>
              <w:pPr>
                <w:jc w:val="center"/>
                <w:rPr>
                  <w:b/>
                  <w:bCs/>
                  <w:szCs w:val="24"/>
                  <w:lang w:eastAsia="lt-LT"/>
                </w:rPr>
              </w:pPr>
              <w:sdt>
                <w:sdtPr>
                  <w:alias w:val="Numeris"/>
                  <w:tag w:val="nr_d8047d2ae29a4ee098db05cbca0eee7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d8047d2ae29a4ee098db05cbca0eee75"/>
                  <w:lock w:val="sdtLocked"/>
                  <w:richText/>
                </w:sdtPr>
                <w:sdtContent>
                  <w:r>
                    <w:rPr>
                      <w:b/>
                      <w:bCs/>
                      <w:szCs w:val="24"/>
                      <w:lang w:eastAsia="lt-LT"/>
                    </w:rPr>
                    <w:t>BENDROSIOS NUOSTATOS</w:t>
                  </w:r>
                </w:sdtContent>
              </w:sdt>
            </w:p>
            <w:p>
              <w:pPr>
                <w:jc w:val="center"/>
                <w:rPr>
                  <w:b/>
                  <w:bCs/>
                  <w:szCs w:val="24"/>
                  <w:lang w:eastAsia="lt-LT"/>
                </w:rPr>
              </w:pPr>
            </w:p>
            <w:sdt>
              <w:sdtPr>
                <w:alias w:val="1 p."/>
                <w:tag w:val="part_eaa997baa1e143f8bd62c13b14fe200a"/>
                <w:lock w:val="sdtLocked"/>
                <w:richText/>
              </w:sdtPr>
              <w:sdtContent>
                <w:p>
                  <w:pPr>
                    <w:tabs>
                      <w:tab w:val="left" w:pos="993"/>
                    </w:tabs>
                    <w:ind w:firstLine="709"/>
                    <w:jc w:val="both"/>
                    <w:rPr>
                      <w:szCs w:val="24"/>
                      <w:lang w:eastAsia="lt-LT"/>
                    </w:rPr>
                  </w:pPr>
                  <w:sdt>
                    <w:sdtPr>
                      <w:alias w:val="Numeris"/>
                      <w:tag w:val="nr_eaa997baa1e143f8bd62c13b14fe200a"/>
                      <w:lock w:val="sdtLocked"/>
                      <w:richText/>
                    </w:sdtPr>
                    <w:sdtContent>
                      <w:r>
                        <w:rPr>
                          <w:szCs w:val="24"/>
                          <w:lang w:eastAsia="lt-LT"/>
                        </w:rPr>
                        <w:t>1</w:t>
                      </w:r>
                    </w:sdtContent>
                  </w:sdt>
                  <w:r>
                    <w:rPr>
                      <w:szCs w:val="24"/>
                      <w:lang w:eastAsia="lt-LT"/>
                    </w:rPr>
                    <w:t>.</w:t>
                    <w:tab/>
                  </w:r>
                  <w:r>
                    <w:rPr>
                      <w:bCs/>
                      <w:szCs w:val="24"/>
                      <w:lang w:eastAsia="lt-LT"/>
                    </w:rPr>
                    <w:t>Radviliškio rajono savivaldybės</w:t>
                  </w:r>
                  <w:r>
                    <w:rPr>
                      <w:szCs w:val="24"/>
                      <w:lang w:eastAsia="lt-LT"/>
                    </w:rPr>
                    <w:t xml:space="preserve"> vaikų vasaros poilsio programų rėmimo konkurso organizavimo tvarkos aprašas (toliau – Aprašas) nustato Radviliškio rajono savivaldybės (toliau – Savivaldybė) vaikų vasaros poilsio programų (toliau – Programos) konkurso organizavimo, finansavimo, įgyvendinimo, atsiskaitymo ir atsakomybės už gautų lėšų panaudojimą bei veiklos ir finansinės kontrolės tvarką.</w:t>
                  </w:r>
                </w:p>
              </w:sdtContent>
            </w:sdt>
            <w:sdt>
              <w:sdtPr>
                <w:alias w:val="2 p."/>
                <w:tag w:val="part_118fa36acc694b47a50354a61535b8f6"/>
                <w:lock w:val="sdtLocked"/>
                <w:richText/>
              </w:sdtPr>
              <w:sdtContent>
                <w:p>
                  <w:pPr>
                    <w:tabs>
                      <w:tab w:val="left" w:pos="993"/>
                    </w:tabs>
                    <w:ind w:firstLine="709"/>
                    <w:jc w:val="both"/>
                    <w:rPr>
                      <w:szCs w:val="24"/>
                      <w:lang w:eastAsia="lt-LT"/>
                    </w:rPr>
                  </w:pPr>
                  <w:sdt>
                    <w:sdtPr>
                      <w:alias w:val="Numeris"/>
                      <w:tag w:val="nr_118fa36acc694b47a50354a61535b8f6"/>
                      <w:lock w:val="sdtLocked"/>
                      <w:richText/>
                    </w:sdtPr>
                    <w:sdtContent>
                      <w:r>
                        <w:rPr>
                          <w:szCs w:val="24"/>
                          <w:lang w:eastAsia="lt-LT"/>
                        </w:rPr>
                        <w:t>2</w:t>
                      </w:r>
                    </w:sdtContent>
                  </w:sdt>
                  <w:r>
                    <w:rPr>
                      <w:szCs w:val="24"/>
                      <w:lang w:eastAsia="lt-LT"/>
                    </w:rPr>
                    <w:t>.</w:t>
                    <w:tab/>
                    <w:t>Programos remiamos konkurso būdu.</w:t>
                  </w:r>
                </w:p>
              </w:sdtContent>
            </w:sdt>
            <w:sdt>
              <w:sdtPr>
                <w:alias w:val="3 p."/>
                <w:tag w:val="part_51dc507593e642f7a16fc5379cea2beb"/>
                <w:lock w:val="sdtLocked"/>
                <w:richText/>
              </w:sdtPr>
              <w:sdtContent>
                <w:p>
                  <w:pPr>
                    <w:tabs>
                      <w:tab w:val="left" w:pos="993"/>
                    </w:tabs>
                    <w:ind w:firstLine="709"/>
                    <w:jc w:val="both"/>
                    <w:rPr>
                      <w:szCs w:val="24"/>
                      <w:lang w:eastAsia="lt-LT"/>
                    </w:rPr>
                  </w:pPr>
                  <w:sdt>
                    <w:sdtPr>
                      <w:alias w:val="Numeris"/>
                      <w:tag w:val="nr_51dc507593e642f7a16fc5379cea2beb"/>
                      <w:lock w:val="sdtLocked"/>
                      <w:richText/>
                    </w:sdtPr>
                    <w:sdtContent>
                      <w:r>
                        <w:rPr>
                          <w:szCs w:val="24"/>
                          <w:lang w:eastAsia="lt-LT"/>
                        </w:rPr>
                        <w:t>3</w:t>
                      </w:r>
                    </w:sdtContent>
                  </w:sdt>
                  <w:r>
                    <w:rPr>
                      <w:szCs w:val="24"/>
                      <w:lang w:eastAsia="lt-LT"/>
                    </w:rPr>
                    <w:t>.</w:t>
                    <w:tab/>
                    <w:t>Konkurso tikslas – išrinkti Programas, padedančias plėtoti vaikų vasaros poilsio galimybes.</w:t>
                  </w:r>
                </w:p>
              </w:sdtContent>
            </w:sdt>
            <w:sdt>
              <w:sdtPr>
                <w:alias w:val="4 p."/>
                <w:tag w:val="part_831161718df24eb383198b9c5a876d22"/>
                <w:lock w:val="sdtLocked"/>
                <w:richText/>
              </w:sdtPr>
              <w:sdtContent>
                <w:p>
                  <w:pPr>
                    <w:tabs>
                      <w:tab w:val="left" w:pos="993"/>
                    </w:tabs>
                    <w:ind w:firstLine="709"/>
                    <w:jc w:val="both"/>
                    <w:rPr>
                      <w:szCs w:val="24"/>
                      <w:lang w:eastAsia="lt-LT"/>
                    </w:rPr>
                  </w:pPr>
                  <w:sdt>
                    <w:sdtPr>
                      <w:alias w:val="Numeris"/>
                      <w:tag w:val="nr_831161718df24eb383198b9c5a876d22"/>
                      <w:lock w:val="sdtLocked"/>
                      <w:richText/>
                    </w:sdtPr>
                    <w:sdtContent>
                      <w:r>
                        <w:rPr>
                          <w:szCs w:val="24"/>
                          <w:lang w:eastAsia="lt-LT"/>
                        </w:rPr>
                        <w:t>4</w:t>
                      </w:r>
                    </w:sdtContent>
                  </w:sdt>
                  <w:r>
                    <w:rPr>
                      <w:szCs w:val="24"/>
                      <w:lang w:eastAsia="lt-LT"/>
                    </w:rPr>
                    <w:t>.</w:t>
                    <w:tab/>
                    <w:t>Konkurso uždaviniai:</w:t>
                  </w:r>
                </w:p>
                <w:sdt>
                  <w:sdtPr>
                    <w:alias w:val="4.1 pp."/>
                    <w:tag w:val="part_a4375ef7ab834c5c8831a06eb98e02d9"/>
                    <w:lock w:val="sdtLocked"/>
                    <w:richText/>
                  </w:sdtPr>
                  <w:sdtContent>
                    <w:p>
                      <w:pPr>
                        <w:tabs>
                          <w:tab w:val="left" w:pos="993"/>
                          <w:tab w:val="left" w:pos="1134"/>
                        </w:tabs>
                        <w:ind w:firstLine="709"/>
                        <w:jc w:val="both"/>
                        <w:rPr>
                          <w:szCs w:val="24"/>
                          <w:lang w:eastAsia="lt-LT"/>
                        </w:rPr>
                      </w:pPr>
                      <w:sdt>
                        <w:sdtPr>
                          <w:alias w:val="Numeris"/>
                          <w:tag w:val="nr_a4375ef7ab834c5c8831a06eb98e02d9"/>
                          <w:lock w:val="sdtLocked"/>
                          <w:richText/>
                        </w:sdtPr>
                        <w:sdtContent>
                          <w:r>
                            <w:rPr>
                              <w:szCs w:val="24"/>
                              <w:lang w:eastAsia="lt-LT"/>
                            </w:rPr>
                            <w:t>4.1</w:t>
                          </w:r>
                        </w:sdtContent>
                      </w:sdt>
                      <w:r>
                        <w:rPr>
                          <w:szCs w:val="24"/>
                          <w:lang w:eastAsia="lt-LT"/>
                        </w:rPr>
                        <w:t>.</w:t>
                        <w:tab/>
                        <w:t>išrinkti Programas skatinančias vaikus dalyvauti neformaliojo švietimo veikloje, šios veiklos įvairovę, saviraiškos poreikių tenkinimą;</w:t>
                      </w:r>
                    </w:p>
                  </w:sdtContent>
                </w:sdt>
                <w:sdt>
                  <w:sdtPr>
                    <w:alias w:val="4.2 pp."/>
                    <w:tag w:val="part_d62ad3ddf561495f9b04889b482f9777"/>
                    <w:lock w:val="sdtLocked"/>
                    <w:richText/>
                  </w:sdtPr>
                  <w:sdtContent>
                    <w:p>
                      <w:pPr>
                        <w:tabs>
                          <w:tab w:val="left" w:pos="993"/>
                          <w:tab w:val="left" w:pos="1134"/>
                        </w:tabs>
                        <w:ind w:firstLine="709"/>
                        <w:jc w:val="both"/>
                        <w:rPr>
                          <w:szCs w:val="24"/>
                          <w:lang w:eastAsia="lt-LT"/>
                        </w:rPr>
                      </w:pPr>
                      <w:sdt>
                        <w:sdtPr>
                          <w:alias w:val="Numeris"/>
                          <w:tag w:val="nr_d62ad3ddf561495f9b04889b482f9777"/>
                          <w:lock w:val="sdtLocked"/>
                          <w:richText/>
                        </w:sdtPr>
                        <w:sdtContent>
                          <w:r>
                            <w:rPr>
                              <w:szCs w:val="24"/>
                              <w:lang w:eastAsia="lt-LT"/>
                            </w:rPr>
                            <w:t>4.2</w:t>
                          </w:r>
                        </w:sdtContent>
                      </w:sdt>
                      <w:r>
                        <w:rPr>
                          <w:szCs w:val="24"/>
                          <w:lang w:eastAsia="lt-LT"/>
                        </w:rPr>
                        <w:t>.</w:t>
                        <w:tab/>
                        <w:t>sudaryti sąlygas turiningai edukacinei veiklai.</w:t>
                      </w:r>
                    </w:p>
                  </w:sdtContent>
                </w:sdt>
              </w:sdtContent>
            </w:sdt>
            <w:sdt>
              <w:sdtPr>
                <w:alias w:val="5 p."/>
                <w:tag w:val="part_cc21c887c38f48f6905c0f1bde11a27f"/>
                <w:lock w:val="sdtLocked"/>
                <w:richText/>
              </w:sdtPr>
              <w:sdtContent>
                <w:p>
                  <w:pPr>
                    <w:tabs>
                      <w:tab w:val="left" w:pos="993"/>
                    </w:tabs>
                    <w:ind w:firstLine="709"/>
                    <w:jc w:val="both"/>
                    <w:rPr>
                      <w:szCs w:val="24"/>
                      <w:lang w:eastAsia="lt-LT"/>
                    </w:rPr>
                  </w:pPr>
                  <w:sdt>
                    <w:sdtPr>
                      <w:alias w:val="Numeris"/>
                      <w:tag w:val="nr_cc21c887c38f48f6905c0f1bde11a27f"/>
                      <w:lock w:val="sdtLocked"/>
                      <w:richText/>
                    </w:sdtPr>
                    <w:sdtContent>
                      <w:r>
                        <w:rPr>
                          <w:szCs w:val="24"/>
                          <w:lang w:eastAsia="lt-LT"/>
                        </w:rPr>
                        <w:t>5</w:t>
                      </w:r>
                    </w:sdtContent>
                  </w:sdt>
                  <w:r>
                    <w:rPr>
                      <w:szCs w:val="24"/>
                      <w:lang w:eastAsia="lt-LT"/>
                    </w:rPr>
                    <w:t>.</w:t>
                    <w:tab/>
                    <w:t>Lėšos Programoms finansuoti kiekvienais metais numatomos Savivaldybės biudžete.</w:t>
                  </w:r>
                </w:p>
              </w:sdtContent>
            </w:sdt>
            <w:sdt>
              <w:sdtPr>
                <w:alias w:val="6 p."/>
                <w:tag w:val="part_04a99e93073e4ec5be8678dc9cc26c96"/>
                <w:lock w:val="sdtLocked"/>
                <w:richText/>
              </w:sdtPr>
              <w:sdtContent>
                <w:p>
                  <w:pPr>
                    <w:tabs>
                      <w:tab w:val="left" w:pos="993"/>
                    </w:tabs>
                    <w:ind w:firstLine="709"/>
                    <w:jc w:val="both"/>
                    <w:rPr>
                      <w:szCs w:val="24"/>
                      <w:lang w:eastAsia="lt-LT"/>
                    </w:rPr>
                  </w:pPr>
                  <w:sdt>
                    <w:sdtPr>
                      <w:alias w:val="Numeris"/>
                      <w:tag w:val="nr_04a99e93073e4ec5be8678dc9cc26c96"/>
                      <w:lock w:val="sdtLocked"/>
                      <w:richText/>
                    </w:sdtPr>
                    <w:sdtContent>
                      <w:r>
                        <w:rPr>
                          <w:szCs w:val="24"/>
                          <w:lang w:eastAsia="lt-LT"/>
                        </w:rPr>
                        <w:t>6</w:t>
                      </w:r>
                    </w:sdtContent>
                  </w:sdt>
                  <w:r>
                    <w:rPr>
                      <w:szCs w:val="24"/>
                      <w:lang w:eastAsia="lt-LT"/>
                    </w:rPr>
                    <w:t>.</w:t>
                    <w:tab/>
                    <w:t xml:space="preserve">Programos vykdomos vadovaujantis Lietuvos Respublikos įstatymais ir kitais teisės aktais, nustatančiais su vaikų ugdymu, sveikata, saugumu ir higiena bei Savivaldybės skirtų lėšų panaudojimu susijusias normas, ir šiuo Aprašu. </w:t>
                  </w:r>
                </w:p>
              </w:sdtContent>
            </w:sdt>
            <w:sdt>
              <w:sdtPr>
                <w:alias w:val="7 p."/>
                <w:tag w:val="part_963f4115e6c942b89c0d13334d8c02e3"/>
                <w:lock w:val="sdtLocked"/>
                <w:richText/>
              </w:sdtPr>
              <w:sdtContent>
                <w:p>
                  <w:pPr>
                    <w:tabs>
                      <w:tab w:val="left" w:pos="993"/>
                    </w:tabs>
                    <w:ind w:firstLine="709"/>
                    <w:jc w:val="both"/>
                    <w:rPr>
                      <w:szCs w:val="24"/>
                      <w:lang w:eastAsia="lt-LT"/>
                    </w:rPr>
                  </w:pPr>
                  <w:sdt>
                    <w:sdtPr>
                      <w:alias w:val="Numeris"/>
                      <w:tag w:val="nr_963f4115e6c942b89c0d13334d8c02e3"/>
                      <w:lock w:val="sdtLocked"/>
                      <w:richText/>
                    </w:sdtPr>
                    <w:sdtContent>
                      <w:r>
                        <w:rPr>
                          <w:szCs w:val="24"/>
                          <w:lang w:eastAsia="lt-LT"/>
                        </w:rPr>
                        <w:t>7</w:t>
                      </w:r>
                    </w:sdtContent>
                  </w:sdt>
                  <w:r>
                    <w:rPr>
                      <w:szCs w:val="24"/>
                      <w:lang w:eastAsia="lt-LT"/>
                    </w:rPr>
                    <w:t>.</w:t>
                    <w:tab/>
                    <w:t>Programų veiklų organizavimas,</w:t>
                  </w:r>
                  <w:r>
                    <w:rPr>
                      <w:color w:val="227ACB"/>
                      <w:szCs w:val="24"/>
                      <w:lang w:eastAsia="lt-LT"/>
                    </w:rPr>
                    <w:t xml:space="preserve"> </w:t>
                  </w:r>
                  <w:r>
                    <w:rPr>
                      <w:szCs w:val="24"/>
                      <w:lang w:eastAsia="lt-LT"/>
                    </w:rPr>
                    <w:t>jei Lietuvos Respublikos teritorijoje paskelbtas karantinas, turi atitikti Lietuvos Respublikos sveikatos apsaugos ministro – Valstybės lygio ekstremaliosios situacijos Valstybės operacijų vadovo sprendimus.</w:t>
                  </w:r>
                </w:p>
              </w:sdtContent>
            </w:sdt>
          </w:sdtContent>
        </w:sdt>
        <w:sdt>
          <w:sdtPr>
            <w:alias w:val="skyrius"/>
            <w:tag w:val="part_b063464f662a4fcbb70dca4909634300"/>
            <w:lock w:val="sdtLocked"/>
            <w:richText/>
          </w:sdtPr>
          <w:sdtContent>
            <w:p>
              <w:pPr>
                <w:jc w:val="center"/>
                <w:rPr>
                  <w:b/>
                  <w:bCs/>
                  <w:szCs w:val="24"/>
                  <w:lang w:eastAsia="lt-LT"/>
                </w:rPr>
              </w:pPr>
              <w:sdt>
                <w:sdtPr>
                  <w:alias w:val="Numeris"/>
                  <w:tag w:val="nr_b063464f662a4fcbb70dca4909634300"/>
                  <w:lock w:val="sdtLocked"/>
                  <w:richText/>
                </w:sdtPr>
                <w:sdtContent>
                  <w:r>
                    <w:rPr>
                      <w:b/>
                      <w:bCs/>
                      <w:szCs w:val="24"/>
                      <w:lang w:eastAsia="lt-LT"/>
                    </w:rPr>
                    <w:t>II</w:t>
                  </w:r>
                </w:sdtContent>
              </w:sdt>
              <w:r>
                <w:rPr>
                  <w:b/>
                  <w:bCs/>
                  <w:szCs w:val="24"/>
                  <w:lang w:eastAsia="lt-LT"/>
                </w:rPr>
                <w:t xml:space="preserve"> SKYRIUS</w:t>
              </w:r>
            </w:p>
            <w:p>
              <w:pPr>
                <w:jc w:val="center"/>
                <w:rPr>
                  <w:b/>
                  <w:bCs/>
                  <w:szCs w:val="24"/>
                  <w:lang w:eastAsia="lt-LT"/>
                </w:rPr>
              </w:pPr>
              <w:sdt>
                <w:sdtPr>
                  <w:alias w:val="Pavadinimas"/>
                  <w:tag w:val="title_b063464f662a4fcbb70dca4909634300"/>
                  <w:lock w:val="sdtLocked"/>
                  <w:richText/>
                </w:sdtPr>
                <w:sdtContent>
                  <w:r>
                    <w:rPr>
                      <w:b/>
                      <w:bCs/>
                      <w:szCs w:val="24"/>
                      <w:lang w:eastAsia="lt-LT"/>
                    </w:rPr>
                    <w:t>KONKURSO ORGANIZAVIMAS</w:t>
                  </w:r>
                </w:sdtContent>
              </w:sdt>
            </w:p>
            <w:p>
              <w:pPr>
                <w:jc w:val="center"/>
                <w:rPr>
                  <w:b/>
                  <w:bCs/>
                  <w:szCs w:val="24"/>
                  <w:lang w:eastAsia="lt-LT"/>
                </w:rPr>
              </w:pPr>
            </w:p>
            <w:sdt>
              <w:sdtPr>
                <w:alias w:val="8 p."/>
                <w:tag w:val="part_52969cfa3bc046acab891535b6cdc33b"/>
                <w:lock w:val="sdtLocked"/>
                <w:richText/>
              </w:sdtPr>
              <w:sdtContent>
                <w:p>
                  <w:pPr>
                    <w:tabs>
                      <w:tab w:val="left" w:pos="1134"/>
                    </w:tabs>
                    <w:ind w:firstLine="709"/>
                    <w:jc w:val="both"/>
                    <w:rPr>
                      <w:b/>
                      <w:bCs/>
                      <w:szCs w:val="24"/>
                      <w:lang w:eastAsia="lt-LT"/>
                    </w:rPr>
                  </w:pPr>
                  <w:sdt>
                    <w:sdtPr>
                      <w:alias w:val="Numeris"/>
                      <w:tag w:val="nr_52969cfa3bc046acab891535b6cdc33b"/>
                      <w:lock w:val="sdtLocked"/>
                      <w:richText/>
                    </w:sdtPr>
                    <w:sdtContent>
                      <w:r>
                        <w:rPr>
                          <w:bCs/>
                          <w:szCs w:val="24"/>
                          <w:lang w:eastAsia="lt-LT"/>
                        </w:rPr>
                        <w:t>8</w:t>
                      </w:r>
                    </w:sdtContent>
                  </w:sdt>
                  <w:r>
                    <w:rPr>
                      <w:bCs/>
                      <w:szCs w:val="24"/>
                      <w:lang w:eastAsia="lt-LT"/>
                    </w:rPr>
                    <w:t>.</w:t>
                    <w:tab/>
                  </w:r>
                  <w:r>
                    <w:rPr>
                      <w:szCs w:val="24"/>
                      <w:lang w:eastAsia="lt-LT"/>
                    </w:rPr>
                    <w:t>Programos, skirtos Savivaldybės vaikų vasaros poilsio organizavimui, vykdomos nuo birželio 1 d. iki rugpjūčio 31 d. imtinai.</w:t>
                  </w:r>
                </w:p>
              </w:sdtContent>
            </w:sdt>
            <w:sdt>
              <w:sdtPr>
                <w:alias w:val="9 p."/>
                <w:tag w:val="part_45c9296272bb408aafa67835e671fa8c"/>
                <w:lock w:val="sdtLocked"/>
                <w:richText/>
              </w:sdtPr>
              <w:sdtContent>
                <w:p>
                  <w:pPr>
                    <w:tabs>
                      <w:tab w:val="left" w:pos="1134"/>
                    </w:tabs>
                    <w:ind w:firstLine="709"/>
                    <w:jc w:val="both"/>
                    <w:rPr>
                      <w:b/>
                      <w:bCs/>
                      <w:color w:val="FF0000"/>
                      <w:szCs w:val="24"/>
                      <w:lang w:eastAsia="lt-LT"/>
                    </w:rPr>
                  </w:pPr>
                  <w:sdt>
                    <w:sdtPr>
                      <w:alias w:val="Numeris"/>
                      <w:tag w:val="nr_45c9296272bb408aafa67835e671fa8c"/>
                      <w:lock w:val="sdtLocked"/>
                      <w:richText/>
                    </w:sdtPr>
                    <w:sdtContent>
                      <w:r>
                        <w:rPr>
                          <w:bCs/>
                          <w:szCs w:val="24"/>
                          <w:lang w:eastAsia="lt-LT"/>
                        </w:rPr>
                        <w:t>9</w:t>
                      </w:r>
                    </w:sdtContent>
                  </w:sdt>
                  <w:r>
                    <w:rPr>
                      <w:bCs/>
                      <w:szCs w:val="24"/>
                      <w:lang w:eastAsia="lt-LT"/>
                    </w:rPr>
                    <w:t>.</w:t>
                    <w:tab/>
                  </w:r>
                  <w:r>
                    <w:rPr>
                      <w:szCs w:val="24"/>
                    </w:rPr>
                    <w:t>Programų teikėjai ir vykdytojai gali būti:</w:t>
                  </w:r>
                </w:p>
                <w:sdt>
                  <w:sdtPr>
                    <w:alias w:val="9.1 pp."/>
                    <w:tag w:val="part_1e7d6805509e43d3997dd8ddc5af4b65"/>
                    <w:lock w:val="sdtLocked"/>
                    <w:richText/>
                  </w:sdtPr>
                  <w:sdtContent>
                    <w:p>
                      <w:pPr>
                        <w:tabs>
                          <w:tab w:val="left" w:pos="1134"/>
                        </w:tabs>
                        <w:ind w:firstLine="709"/>
                        <w:jc w:val="both"/>
                        <w:rPr>
                          <w:b/>
                          <w:bCs/>
                          <w:szCs w:val="24"/>
                          <w:lang w:eastAsia="lt-LT"/>
                        </w:rPr>
                      </w:pPr>
                      <w:sdt>
                        <w:sdtPr>
                          <w:alias w:val="Numeris"/>
                          <w:tag w:val="nr_1e7d6805509e43d3997dd8ddc5af4b65"/>
                          <w:lock w:val="sdtLocked"/>
                          <w:richText/>
                        </w:sdtPr>
                        <w:sdtContent>
                          <w:r>
                            <w:rPr>
                              <w:bCs/>
                              <w:szCs w:val="24"/>
                              <w:lang w:eastAsia="lt-LT"/>
                            </w:rPr>
                            <w:t>9.1</w:t>
                          </w:r>
                        </w:sdtContent>
                      </w:sdt>
                      <w:r>
                        <w:rPr>
                          <w:bCs/>
                          <w:szCs w:val="24"/>
                          <w:lang w:eastAsia="lt-LT"/>
                        </w:rPr>
                        <w:t>.</w:t>
                        <w:tab/>
                      </w:r>
                      <w:r>
                        <w:rPr>
                          <w:szCs w:val="24"/>
                        </w:rPr>
                        <w:t>Savivaldybėje registruotos švietimo, kultūros įstaigos, asociacijos, labdaros paramos fondai ir kiti juridiniai asmenys, kurių nuostatuose (įstatuose) įteisinta švietimo veikla;</w:t>
                      </w:r>
                    </w:p>
                  </w:sdtContent>
                </w:sdt>
                <w:sdt>
                  <w:sdtPr>
                    <w:alias w:val="9.2 pp."/>
                    <w:tag w:val="part_d1e7a9d2625e4d60ad684ceb39448d8e"/>
                    <w:lock w:val="sdtLocked"/>
                    <w:richText/>
                  </w:sdtPr>
                  <w:sdtContent>
                    <w:p>
                      <w:pPr>
                        <w:tabs>
                          <w:tab w:val="left" w:pos="1134"/>
                        </w:tabs>
                        <w:ind w:firstLine="709"/>
                        <w:jc w:val="both"/>
                        <w:rPr>
                          <w:b/>
                          <w:bCs/>
                          <w:szCs w:val="24"/>
                          <w:lang w:eastAsia="lt-LT"/>
                        </w:rPr>
                      </w:pPr>
                      <w:sdt>
                        <w:sdtPr>
                          <w:alias w:val="Numeris"/>
                          <w:tag w:val="nr_d1e7a9d2625e4d60ad684ceb39448d8e"/>
                          <w:lock w:val="sdtLocked"/>
                          <w:richText/>
                        </w:sdtPr>
                        <w:sdtContent>
                          <w:r>
                            <w:rPr>
                              <w:bCs/>
                              <w:szCs w:val="24"/>
                              <w:lang w:eastAsia="lt-LT"/>
                            </w:rPr>
                            <w:t>9.2</w:t>
                          </w:r>
                        </w:sdtContent>
                      </w:sdt>
                      <w:r>
                        <w:rPr>
                          <w:bCs/>
                          <w:szCs w:val="24"/>
                          <w:lang w:eastAsia="lt-LT"/>
                        </w:rPr>
                        <w:t>.</w:t>
                        <w:tab/>
                      </w:r>
                      <w:r>
                        <w:rPr>
                          <w:szCs w:val="24"/>
                        </w:rPr>
                        <w:t>Savivaldybėje neregistruotos švietimo, kultūros įstaigos, asociacijos, kiti juridiniai asmenys, kurių nuostatuose (įstatuose) įteisinta švietimo veikla ir kurie ne trumpiau kaip 3 metus per paskutinius 10 metų vykdė Savivaldybės vaikų pažinimo, ugdymosi ir saviraiškos poreikių tenkinimą.</w:t>
                      </w:r>
                    </w:p>
                  </w:sdtContent>
                </w:sdt>
              </w:sdtContent>
            </w:sdt>
            <w:sdt>
              <w:sdtPr>
                <w:alias w:val="10 p."/>
                <w:tag w:val="part_fbedcc6c52b2418c9a6f88a5a7726264"/>
                <w:lock w:val="sdtLocked"/>
                <w:richText/>
              </w:sdtPr>
              <w:sdtContent>
                <w:p>
                  <w:pPr>
                    <w:tabs>
                      <w:tab w:val="left" w:pos="993"/>
                    </w:tabs>
                    <w:ind w:right="-1" w:firstLine="709"/>
                    <w:jc w:val="both"/>
                    <w:rPr>
                      <w:bCs/>
                      <w:strike/>
                      <w:color w:val="FF0000"/>
                      <w:szCs w:val="24"/>
                      <w:lang w:eastAsia="lt-LT"/>
                    </w:rPr>
                  </w:pPr>
                  <w:sdt>
                    <w:sdtPr>
                      <w:alias w:val="Numeris"/>
                      <w:tag w:val="nr_fbedcc6c52b2418c9a6f88a5a7726264"/>
                      <w:lock w:val="sdtLocked"/>
                      <w:richText/>
                    </w:sdtPr>
                    <w:sdtContent>
                      <w:r>
                        <w:rPr>
                          <w:bCs/>
                          <w:szCs w:val="24"/>
                          <w:lang w:eastAsia="lt-LT"/>
                        </w:rPr>
                        <w:t>10</w:t>
                      </w:r>
                    </w:sdtContent>
                  </w:sdt>
                  <w:r>
                    <w:rPr>
                      <w:bCs/>
                      <w:szCs w:val="24"/>
                      <w:lang w:eastAsia="lt-LT"/>
                    </w:rPr>
                    <w:t>.</w:t>
                    <w:tab/>
                  </w:r>
                  <w:r>
                    <w:rPr>
                      <w:szCs w:val="24"/>
                    </w:rPr>
                    <w:t>Programų konkursas skelbiamas kasmet nuo rugsėjo 1 d. iki spalio 31 d imtinai.</w:t>
                  </w:r>
                </w:p>
              </w:sdtContent>
            </w:sdt>
            <w:sdt>
              <w:sdtPr>
                <w:alias w:val="11 p."/>
                <w:tag w:val="part_a140267d9c304306bf28acaa3e479ab8"/>
                <w:lock w:val="sdtLocked"/>
                <w:richText/>
              </w:sdtPr>
              <w:sdtContent>
                <w:p>
                  <w:pPr>
                    <w:tabs>
                      <w:tab w:val="left" w:pos="993"/>
                    </w:tabs>
                    <w:ind w:right="-1" w:firstLine="709"/>
                    <w:jc w:val="both"/>
                    <w:rPr>
                      <w:bCs/>
                      <w:szCs w:val="24"/>
                      <w:lang w:eastAsia="lt-LT"/>
                    </w:rPr>
                  </w:pPr>
                  <w:sdt>
                    <w:sdtPr>
                      <w:alias w:val="Numeris"/>
                      <w:tag w:val="nr_a140267d9c304306bf28acaa3e479ab8"/>
                      <w:lock w:val="sdtLocked"/>
                      <w:richText/>
                    </w:sdtPr>
                    <w:sdtContent>
                      <w:r>
                        <w:rPr>
                          <w:bCs/>
                          <w:szCs w:val="24"/>
                          <w:lang w:eastAsia="lt-LT"/>
                        </w:rPr>
                        <w:t>11</w:t>
                      </w:r>
                    </w:sdtContent>
                  </w:sdt>
                  <w:r>
                    <w:rPr>
                      <w:bCs/>
                      <w:szCs w:val="24"/>
                      <w:lang w:eastAsia="lt-LT"/>
                    </w:rPr>
                    <w:t>.</w:t>
                    <w:tab/>
                  </w:r>
                  <w:r>
                    <w:rPr>
                      <w:szCs w:val="24"/>
                      <w:lang w:eastAsia="x-none"/>
                    </w:rPr>
                    <w:t xml:space="preserve">Programų teikėjai, pageidaujantys dalyvauti Programų rėmimo konkurse, nuo paskelbimo dienos per 20 kalendorinių dienų Savivaldybės administracijos </w:t>
                  </w:r>
                  <w:r>
                    <w:rPr>
                      <w:szCs w:val="24"/>
                      <w:lang w:eastAsia="lt-LT"/>
                    </w:rPr>
                    <w:t>Švietimo ir sporto skyriui</w:t>
                  </w:r>
                  <w:r>
                    <w:rPr>
                      <w:szCs w:val="24"/>
                      <w:lang w:eastAsia="x-none"/>
                    </w:rPr>
                    <w:t xml:space="preserve"> </w:t>
                  </w:r>
                  <w:r>
                    <w:rPr>
                      <w:szCs w:val="24"/>
                      <w:lang w:eastAsia="lt-LT"/>
                    </w:rPr>
                    <w:t>(</w:t>
                  </w:r>
                  <w:r>
                    <w:rPr>
                      <w:szCs w:val="24"/>
                      <w:lang w:eastAsia="x-none"/>
                    </w:rPr>
                    <w:t xml:space="preserve">Aušros a. 10, 82196 Radviliškis) pateikia įrištą, </w:t>
                  </w:r>
                  <w:r>
                    <w:rPr>
                      <w:szCs w:val="24"/>
                      <w:lang w:eastAsia="lt-LT"/>
                    </w:rPr>
                    <w:t xml:space="preserve">užpildytą </w:t>
                  </w:r>
                  <w:r>
                    <w:rPr>
                      <w:szCs w:val="24"/>
                    </w:rPr>
                    <w:t xml:space="preserve">Vaikų vasaros poilsio programų rėmimo konkurso paraišką </w:t>
                  </w:r>
                  <w:r>
                    <w:rPr>
                      <w:szCs w:val="24"/>
                      <w:lang w:eastAsia="lt-LT"/>
                    </w:rPr>
                    <w:t xml:space="preserve">(1 priedas) (toliau – paraiška), </w:t>
                  </w:r>
                  <w:r>
                    <w:rPr>
                      <w:szCs w:val="24"/>
                      <w:lang w:eastAsia="x-none"/>
                    </w:rPr>
                    <w:t>įdėtą į užklijuotą ir antspauduotą įstaigos (organizacijos) spaudu voką</w:t>
                  </w:r>
                  <w:r>
                    <w:rPr>
                      <w:color w:val="FF0000"/>
                      <w:szCs w:val="24"/>
                      <w:lang w:eastAsia="x-none"/>
                    </w:rPr>
                    <w:t xml:space="preserve"> </w:t>
                  </w:r>
                  <w:r>
                    <w:rPr>
                      <w:szCs w:val="24"/>
                      <w:lang w:eastAsia="x-none"/>
                    </w:rPr>
                    <w:t xml:space="preserve">2 vienodais egzemplioriais arba </w:t>
                  </w:r>
                  <w:r>
                    <w:rPr>
                      <w:szCs w:val="24"/>
                      <w:lang w:eastAsia="lt-LT"/>
                    </w:rPr>
                    <w:t>užpildytą paraišką (1 priedas) per</w:t>
                  </w:r>
                  <w:r>
                    <w:t xml:space="preserve"> elektroninių pranešimų ir dokumentų pristatymo fiziniams ir juridiniams asmenims</w:t>
                  </w:r>
                  <w:r>
                    <w:rPr>
                      <w:szCs w:val="24"/>
                      <w:lang w:eastAsia="lt-LT"/>
                    </w:rPr>
                    <w:t xml:space="preserve"> informacinę sistemą </w:t>
                  </w:r>
                  <w:r>
                    <w:rPr>
                      <w:szCs w:val="24"/>
                      <w:lang w:eastAsia="lt-LT"/>
                    </w:rPr>
                    <w:t>www.epristatymas.lt</w:t>
                  </w:r>
                  <w:r>
                    <w:rPr>
                      <w:szCs w:val="24"/>
                      <w:lang w:eastAsia="lt-LT"/>
                    </w:rPr>
                    <w:t xml:space="preserve"> adresu </w:t>
                  </w:r>
                  <w:r>
                    <w:rPr>
                      <w:color w:val="4472C4"/>
                      <w:szCs w:val="24"/>
                      <w:u w:val="single"/>
                      <w:lang w:eastAsia="lt-LT"/>
                    </w:rPr>
                    <w:t>informacija@radviliskis.lt</w:t>
                  </w:r>
                  <w:r>
                    <w:rPr>
                      <w:szCs w:val="24"/>
                      <w:lang w:eastAsia="lt-LT"/>
                    </w:rPr>
                    <w:t>.</w:t>
                  </w:r>
                </w:p>
              </w:sdtContent>
            </w:sdt>
            <w:sdt>
              <w:sdtPr>
                <w:alias w:val="12 p."/>
                <w:tag w:val="part_f50d6d875c9e4768bff18a6bb1f80c62"/>
                <w:lock w:val="sdtLocked"/>
                <w:richText/>
              </w:sdtPr>
              <w:sdtContent>
                <w:p>
                  <w:pPr>
                    <w:tabs>
                      <w:tab w:val="left" w:pos="993"/>
                    </w:tabs>
                    <w:ind w:firstLine="709"/>
                    <w:jc w:val="both"/>
                    <w:rPr>
                      <w:b/>
                      <w:bCs/>
                      <w:szCs w:val="24"/>
                      <w:lang w:eastAsia="lt-LT"/>
                    </w:rPr>
                  </w:pPr>
                  <w:sdt>
                    <w:sdtPr>
                      <w:alias w:val="Numeris"/>
                      <w:tag w:val="nr_f50d6d875c9e4768bff18a6bb1f80c62"/>
                      <w:lock w:val="sdtLocked"/>
                      <w:richText/>
                    </w:sdtPr>
                    <w:sdtContent>
                      <w:r>
                        <w:rPr>
                          <w:bCs/>
                          <w:szCs w:val="24"/>
                          <w:lang w:eastAsia="lt-LT"/>
                        </w:rPr>
                        <w:t>12</w:t>
                      </w:r>
                    </w:sdtContent>
                  </w:sdt>
                  <w:r>
                    <w:rPr>
                      <w:bCs/>
                      <w:szCs w:val="24"/>
                      <w:lang w:eastAsia="lt-LT"/>
                    </w:rPr>
                    <w:t>.</w:t>
                    <w:tab/>
                  </w:r>
                  <w:r>
                    <w:rPr>
                      <w:szCs w:val="24"/>
                    </w:rPr>
                    <w:t>Konkursui pasibaigus, paraiškos negrąžinamos ir saugomos vienus metus.</w:t>
                  </w:r>
                </w:p>
              </w:sdtContent>
            </w:sdt>
            <w:sdt>
              <w:sdtPr>
                <w:alias w:val="13 p."/>
                <w:tag w:val="part_940820cbb3a74bf99726b1c33c2866bb"/>
                <w:lock w:val="sdtLocked"/>
                <w:richText/>
              </w:sdtPr>
              <w:sdtContent>
                <w:p>
                  <w:pPr>
                    <w:tabs>
                      <w:tab w:val="left" w:pos="993"/>
                    </w:tabs>
                    <w:ind w:firstLine="709"/>
                    <w:jc w:val="both"/>
                    <w:rPr>
                      <w:b/>
                      <w:bCs/>
                      <w:szCs w:val="24"/>
                      <w:lang w:eastAsia="lt-LT"/>
                    </w:rPr>
                  </w:pPr>
                  <w:sdt>
                    <w:sdtPr>
                      <w:alias w:val="Numeris"/>
                      <w:tag w:val="nr_940820cbb3a74bf99726b1c33c2866bb"/>
                      <w:lock w:val="sdtLocked"/>
                      <w:richText/>
                    </w:sdtPr>
                    <w:sdtContent>
                      <w:r>
                        <w:rPr>
                          <w:bCs/>
                          <w:szCs w:val="24"/>
                          <w:lang w:eastAsia="lt-LT"/>
                        </w:rPr>
                        <w:t>13</w:t>
                      </w:r>
                    </w:sdtContent>
                  </w:sdt>
                  <w:r>
                    <w:rPr>
                      <w:bCs/>
                      <w:szCs w:val="24"/>
                      <w:lang w:eastAsia="lt-LT"/>
                    </w:rPr>
                    <w:t>.</w:t>
                    <w:tab/>
                  </w:r>
                  <w:r>
                    <w:rPr>
                      <w:szCs w:val="24"/>
                    </w:rPr>
                    <w:t>Vienas Programos teikėjas gali pateikti ne daugiau kaip 3 paraiškas.</w:t>
                  </w:r>
                </w:p>
              </w:sdtContent>
            </w:sdt>
            <w:sdt>
              <w:sdtPr>
                <w:alias w:val="14 p."/>
                <w:tag w:val="part_764c736dedf042aaadcab0c90e54ccea"/>
                <w:lock w:val="sdtLocked"/>
                <w:richText/>
              </w:sdtPr>
              <w:sdtContent>
                <w:p>
                  <w:pPr>
                    <w:tabs>
                      <w:tab w:val="left" w:pos="1134"/>
                    </w:tabs>
                    <w:ind w:firstLine="709"/>
                    <w:jc w:val="both"/>
                    <w:rPr>
                      <w:b/>
                      <w:bCs/>
                      <w:szCs w:val="24"/>
                      <w:lang w:eastAsia="lt-LT"/>
                    </w:rPr>
                  </w:pPr>
                  <w:sdt>
                    <w:sdtPr>
                      <w:alias w:val="Numeris"/>
                      <w:tag w:val="nr_764c736dedf042aaadcab0c90e54ccea"/>
                      <w:lock w:val="sdtLocked"/>
                      <w:richText/>
                    </w:sdtPr>
                    <w:sdtContent>
                      <w:r>
                        <w:rPr>
                          <w:bCs/>
                          <w:szCs w:val="24"/>
                          <w:lang w:eastAsia="lt-LT"/>
                        </w:rPr>
                        <w:t>14</w:t>
                      </w:r>
                    </w:sdtContent>
                  </w:sdt>
                  <w:r>
                    <w:rPr>
                      <w:bCs/>
                      <w:szCs w:val="24"/>
                      <w:lang w:eastAsia="lt-LT"/>
                    </w:rPr>
                    <w:t>.</w:t>
                    <w:tab/>
                  </w:r>
                  <w:r>
                    <w:rPr>
                      <w:szCs w:val="24"/>
                      <w:lang w:eastAsia="lt-LT"/>
                    </w:rPr>
                    <w:t>Savivaldybės administracijos Švietimo ir sporto skyrius:</w:t>
                  </w:r>
                </w:p>
                <w:sdt>
                  <w:sdtPr>
                    <w:alias w:val="14.1 pp."/>
                    <w:tag w:val="part_67558be295f74ce993545f3de9936b44"/>
                    <w:lock w:val="sdtLocked"/>
                    <w:richText/>
                  </w:sdtPr>
                  <w:sdtContent>
                    <w:p>
                      <w:pPr>
                        <w:ind w:firstLine="709"/>
                        <w:jc w:val="both"/>
                        <w:rPr>
                          <w:szCs w:val="24"/>
                          <w:lang w:eastAsia="lt-LT"/>
                        </w:rPr>
                      </w:pPr>
                      <w:sdt>
                        <w:sdtPr>
                          <w:alias w:val="Numeris"/>
                          <w:tag w:val="nr_67558be295f74ce993545f3de9936b44"/>
                          <w:lock w:val="sdtLocked"/>
                          <w:richText/>
                        </w:sdtPr>
                        <w:sdtContent>
                          <w:r>
                            <w:rPr>
                              <w:szCs w:val="24"/>
                              <w:lang w:eastAsia="lt-LT"/>
                            </w:rPr>
                            <w:t>14.1</w:t>
                          </w:r>
                        </w:sdtContent>
                      </w:sdt>
                      <w:r>
                        <w:rPr>
                          <w:szCs w:val="24"/>
                          <w:lang w:eastAsia="lt-LT"/>
                        </w:rPr>
                        <w:t>.</w:t>
                        <w:tab/>
                      </w:r>
                      <w:r>
                        <w:rPr>
                          <w:szCs w:val="24"/>
                        </w:rPr>
                        <w:t>sudaro nepriklausomų</w:t>
                      </w:r>
                      <w:r>
                        <w:rPr>
                          <w:color w:val="227ACB"/>
                          <w:szCs w:val="24"/>
                        </w:rPr>
                        <w:t xml:space="preserve"> </w:t>
                      </w:r>
                      <w:r>
                        <w:rPr>
                          <w:szCs w:val="24"/>
                        </w:rPr>
                        <w:t>paraiškų vertintojų grupę</w:t>
                      </w:r>
                      <w:r>
                        <w:rPr>
                          <w:szCs w:val="24"/>
                          <w:lang w:eastAsia="lt-LT"/>
                        </w:rPr>
                        <w:t xml:space="preserve"> ir</w:t>
                      </w:r>
                      <w:r>
                        <w:rPr>
                          <w:szCs w:val="24"/>
                        </w:rPr>
                        <w:t xml:space="preserve"> teikia ją Savivaldybės merui </w:t>
                      </w:r>
                      <w:r>
                        <w:rPr>
                          <w:szCs w:val="24"/>
                          <w:lang w:eastAsia="lt-LT"/>
                        </w:rPr>
                        <w:t>tvirtinti, laikantis šių taisyklių:</w:t>
                      </w:r>
                    </w:p>
                    <w:sdt>
                      <w:sdtPr>
                        <w:alias w:val="14.1.1 pp."/>
                        <w:tag w:val="part_5fd67f4c2c2841c383fe1f6f7490876a"/>
                        <w:lock w:val="sdtLocked"/>
                        <w:richText/>
                      </w:sdtPr>
                      <w:sdtContent>
                        <w:p>
                          <w:pPr>
                            <w:tabs>
                              <w:tab w:val="left" w:pos="1276"/>
                              <w:tab w:val="left" w:pos="1560"/>
                            </w:tabs>
                            <w:ind w:firstLine="709"/>
                            <w:jc w:val="both"/>
                            <w:rPr>
                              <w:szCs w:val="24"/>
                            </w:rPr>
                          </w:pPr>
                          <w:sdt>
                            <w:sdtPr>
                              <w:alias w:val="Numeris"/>
                              <w:tag w:val="nr_5fd67f4c2c2841c383fe1f6f7490876a"/>
                              <w:lock w:val="sdtLocked"/>
                              <w:richText/>
                            </w:sdtPr>
                            <w:sdtContent>
                              <w:r>
                                <w:rPr>
                                  <w:szCs w:val="24"/>
                                </w:rPr>
                                <w:t>14.1.1</w:t>
                              </w:r>
                            </w:sdtContent>
                          </w:sdt>
                          <w:r>
                            <w:rPr>
                              <w:szCs w:val="24"/>
                            </w:rPr>
                            <w:t>.</w:t>
                            <w:tab/>
                            <w:t xml:space="preserve">vertintojais </w:t>
                          </w:r>
                          <w:r>
                            <w:rPr>
                              <w:szCs w:val="24"/>
                              <w:lang w:eastAsia="lt-LT"/>
                            </w:rPr>
                            <w:t>gali būti skiriami asmenys, turintys ne mažesnę kaip 3 metų praktinę darbo patirtį švietimo</w:t>
                          </w:r>
                          <w:r>
                            <w:rPr>
                              <w:color w:val="000000"/>
                              <w:szCs w:val="24"/>
                            </w:rPr>
                            <w:t xml:space="preserve"> srityje;</w:t>
                          </w:r>
                          <w:r>
                            <w:rPr>
                              <w:szCs w:val="24"/>
                            </w:rPr>
                            <w:t xml:space="preserve"> </w:t>
                          </w:r>
                        </w:p>
                      </w:sdtContent>
                    </w:sdt>
                    <w:sdt>
                      <w:sdtPr>
                        <w:alias w:val="14.1.2 pp."/>
                        <w:tag w:val="part_e9ff0ff45dcf44f1892fd5ec7ccbf782"/>
                        <w:lock w:val="sdtLocked"/>
                        <w:richText/>
                      </w:sdtPr>
                      <w:sdtContent>
                        <w:p>
                          <w:pPr>
                            <w:tabs>
                              <w:tab w:val="left" w:pos="1276"/>
                              <w:tab w:val="left" w:pos="1560"/>
                            </w:tabs>
                            <w:ind w:firstLine="709"/>
                            <w:jc w:val="both"/>
                            <w:rPr>
                              <w:szCs w:val="24"/>
                            </w:rPr>
                          </w:pPr>
                          <w:sdt>
                            <w:sdtPr>
                              <w:alias w:val="Numeris"/>
                              <w:tag w:val="nr_e9ff0ff45dcf44f1892fd5ec7ccbf782"/>
                              <w:lock w:val="sdtLocked"/>
                              <w:richText/>
                            </w:sdtPr>
                            <w:sdtContent>
                              <w:r>
                                <w:rPr>
                                  <w:szCs w:val="24"/>
                                </w:rPr>
                                <w:t>14.1.2</w:t>
                              </w:r>
                            </w:sdtContent>
                          </w:sdt>
                          <w:r>
                            <w:rPr>
                              <w:szCs w:val="24"/>
                            </w:rPr>
                            <w:t>.</w:t>
                            <w:tab/>
                            <w:t>vertintojas negali būti vertinamos paraiškos teikėjo (įstaigos, asociacijos, organizacijos) darbuotojas;</w:t>
                          </w:r>
                        </w:p>
                      </w:sdtContent>
                    </w:sdt>
                    <w:sdt>
                      <w:sdtPr>
                        <w:alias w:val="14.1.3 pp."/>
                        <w:tag w:val="part_9c0e62fe1c644ddd9d85645ba2001b32"/>
                        <w:lock w:val="sdtLocked"/>
                        <w:richText/>
                      </w:sdtPr>
                      <w:sdtContent>
                        <w:p>
                          <w:pPr>
                            <w:tabs>
                              <w:tab w:val="left" w:pos="1276"/>
                              <w:tab w:val="left" w:pos="1560"/>
                            </w:tabs>
                            <w:ind w:firstLine="709"/>
                            <w:jc w:val="both"/>
                            <w:rPr>
                              <w:szCs w:val="24"/>
                            </w:rPr>
                          </w:pPr>
                          <w:sdt>
                            <w:sdtPr>
                              <w:alias w:val="Numeris"/>
                              <w:tag w:val="nr_9c0e62fe1c644ddd9d85645ba2001b32"/>
                              <w:lock w:val="sdtLocked"/>
                              <w:richText/>
                            </w:sdtPr>
                            <w:sdtContent>
                              <w:r>
                                <w:rPr>
                                  <w:szCs w:val="24"/>
                                </w:rPr>
                                <w:t>14.1.3</w:t>
                              </w:r>
                            </w:sdtContent>
                          </w:sdt>
                          <w:r>
                            <w:rPr>
                              <w:szCs w:val="24"/>
                            </w:rPr>
                            <w:t>.</w:t>
                            <w:tab/>
                          </w:r>
                          <w:r>
                            <w:rPr>
                              <w:szCs w:val="24"/>
                              <w:lang w:eastAsia="lt-LT"/>
                            </w:rPr>
                            <w:t>vienos paraiškos vertinimui turi būti skiriami du vertintojai.</w:t>
                          </w:r>
                          <w:r>
                            <w:rPr>
                              <w:szCs w:val="24"/>
                            </w:rPr>
                            <w:t xml:space="preserve"> Tais atvejais, jei vertintojų grupės narių vertinimai išsiskiria 10 (dešimt) ir daugiau balų, paraiškos vertinimą atlieka trečias vertintojų grupės narys. Paraiškos vertinimo balas yra trijų narių skirtas balų vidurkis.</w:t>
                          </w:r>
                        </w:p>
                      </w:sdtContent>
                    </w:sdt>
                    <w:sdt>
                      <w:sdtPr>
                        <w:alias w:val="14.1.4 pp."/>
                        <w:tag w:val="part_c4d80ffe797e4ad0a621469695b38f60"/>
                        <w:lock w:val="sdtLocked"/>
                        <w:richText/>
                      </w:sdtPr>
                      <w:sdtContent>
                        <w:p>
                          <w:pPr>
                            <w:tabs>
                              <w:tab w:val="left" w:pos="1276"/>
                              <w:tab w:val="left" w:pos="1560"/>
                            </w:tabs>
                            <w:ind w:firstLine="709"/>
                            <w:jc w:val="both"/>
                            <w:rPr>
                              <w:szCs w:val="24"/>
                            </w:rPr>
                          </w:pPr>
                          <w:sdt>
                            <w:sdtPr>
                              <w:alias w:val="Numeris"/>
                              <w:tag w:val="nr_c4d80ffe797e4ad0a621469695b38f60"/>
                              <w:lock w:val="sdtLocked"/>
                              <w:richText/>
                            </w:sdtPr>
                            <w:sdtContent>
                              <w:r>
                                <w:rPr>
                                  <w:szCs w:val="24"/>
                                </w:rPr>
                                <w:t>14.1.4</w:t>
                              </w:r>
                            </w:sdtContent>
                          </w:sdt>
                          <w:r>
                            <w:rPr>
                              <w:szCs w:val="24"/>
                            </w:rPr>
                            <w:t>.</w:t>
                            <w:tab/>
                          </w:r>
                          <w:r>
                            <w:rPr>
                              <w:szCs w:val="24"/>
                              <w:lang w:eastAsia="lt-LT"/>
                            </w:rPr>
                            <w:t>teikia Programas vertintojams vertinti pagal nustatytą formą (2 priedas);</w:t>
                          </w:r>
                        </w:p>
                      </w:sdtContent>
                    </w:sdt>
                  </w:sdtContent>
                </w:sdt>
                <w:sdt>
                  <w:sdtPr>
                    <w:alias w:val="14.2 pp."/>
                    <w:tag w:val="part_eb962652985b40a5937f674b9e1eb4ff"/>
                    <w:lock w:val="sdtLocked"/>
                    <w:richText/>
                  </w:sdtPr>
                  <w:sdtContent>
                    <w:p>
                      <w:pPr>
                        <w:tabs>
                          <w:tab w:val="left" w:pos="1276"/>
                          <w:tab w:val="left" w:pos="1560"/>
                        </w:tabs>
                        <w:ind w:firstLine="709"/>
                        <w:jc w:val="both"/>
                        <w:rPr>
                          <w:szCs w:val="24"/>
                        </w:rPr>
                      </w:pPr>
                      <w:sdt>
                        <w:sdtPr>
                          <w:alias w:val="Numeris"/>
                          <w:tag w:val="nr_eb962652985b40a5937f674b9e1eb4ff"/>
                          <w:lock w:val="sdtLocked"/>
                          <w:richText/>
                        </w:sdtPr>
                        <w:sdtContent>
                          <w:r>
                            <w:rPr>
                              <w:szCs w:val="24"/>
                            </w:rPr>
                            <w:t>14.2</w:t>
                          </w:r>
                        </w:sdtContent>
                      </w:sdt>
                      <w:r>
                        <w:rPr>
                          <w:szCs w:val="24"/>
                        </w:rPr>
                        <w:t>.</w:t>
                        <w:tab/>
                        <w:t xml:space="preserve">vertinimo išvadas teikia </w:t>
                      </w:r>
                      <w:r>
                        <w:rPr>
                          <w:szCs w:val="24"/>
                          <w:lang w:eastAsia="lt-LT"/>
                        </w:rPr>
                        <w:t xml:space="preserve">Savivaldybės </w:t>
                      </w:r>
                      <w:r>
                        <w:rPr>
                          <w:szCs w:val="24"/>
                        </w:rPr>
                        <w:t>mero sudarytai finansavimo paskirstymo darbo grupei (toliau – Darbo grupė). Darbo grupė sudaroma ir veikia vadovaudamasi Darbo grupės darbo reglamentu, patvirtintu Savivaldybės mero;</w:t>
                      </w:r>
                    </w:p>
                  </w:sdtContent>
                </w:sdt>
                <w:sdt>
                  <w:sdtPr>
                    <w:alias w:val="14.3 pp."/>
                    <w:tag w:val="part_037c476e69094449aac49cc0a6557e35"/>
                    <w:lock w:val="sdtLocked"/>
                    <w:richText/>
                  </w:sdtPr>
                  <w:sdtContent>
                    <w:p>
                      <w:pPr>
                        <w:tabs>
                          <w:tab w:val="left" w:pos="1276"/>
                          <w:tab w:val="left" w:pos="1560"/>
                        </w:tabs>
                        <w:ind w:firstLine="709"/>
                        <w:jc w:val="both"/>
                        <w:rPr>
                          <w:szCs w:val="24"/>
                        </w:rPr>
                      </w:pPr>
                      <w:sdt>
                        <w:sdtPr>
                          <w:alias w:val="Numeris"/>
                          <w:tag w:val="nr_037c476e69094449aac49cc0a6557e35"/>
                          <w:lock w:val="sdtLocked"/>
                          <w:richText/>
                        </w:sdtPr>
                        <w:sdtContent>
                          <w:r>
                            <w:rPr>
                              <w:szCs w:val="24"/>
                            </w:rPr>
                            <w:t>14.3</w:t>
                          </w:r>
                        </w:sdtContent>
                      </w:sdt>
                      <w:r>
                        <w:rPr>
                          <w:szCs w:val="24"/>
                        </w:rPr>
                        <w:t>.</w:t>
                        <w:tab/>
                        <w:t>vykdo Programų įgyvendinimo priežiūrą ir kontrolę.</w:t>
                      </w:r>
                    </w:p>
                  </w:sdtContent>
                </w:sdt>
              </w:sdtContent>
            </w:sdt>
            <w:sdt>
              <w:sdtPr>
                <w:alias w:val="15 p."/>
                <w:tag w:val="part_b3fd0a7bf6bf412ca3088ef78ce01a98"/>
                <w:lock w:val="sdtLocked"/>
                <w:richText/>
              </w:sdtPr>
              <w:sdtContent>
                <w:p>
                  <w:pPr>
                    <w:tabs>
                      <w:tab w:val="left" w:pos="1276"/>
                      <w:tab w:val="left" w:pos="1560"/>
                    </w:tabs>
                    <w:ind w:firstLine="709"/>
                    <w:jc w:val="both"/>
                    <w:rPr>
                      <w:szCs w:val="24"/>
                    </w:rPr>
                  </w:pPr>
                  <w:sdt>
                    <w:sdtPr>
                      <w:alias w:val="Numeris"/>
                      <w:tag w:val="nr_b3fd0a7bf6bf412ca3088ef78ce01a98"/>
                      <w:lock w:val="sdtLocked"/>
                      <w:richText/>
                    </w:sdtPr>
                    <w:sdtContent>
                      <w:r>
                        <w:rPr>
                          <w:szCs w:val="24"/>
                        </w:rPr>
                        <w:t>15</w:t>
                      </w:r>
                    </w:sdtContent>
                  </w:sdt>
                  <w:r>
                    <w:rPr>
                      <w:szCs w:val="24"/>
                    </w:rPr>
                    <w:t>.</w:t>
                    <w:tab/>
                  </w:r>
                  <w:r>
                    <w:rPr>
                      <w:szCs w:val="24"/>
                      <w:lang w:eastAsia="lt-LT"/>
                    </w:rPr>
                    <w:t>Programa, surinkusi mažiau kaip pusę balų (iš 54 galimų), nefinansuojama.</w:t>
                  </w:r>
                </w:p>
              </w:sdtContent>
            </w:sdt>
            <w:sdt>
              <w:sdtPr>
                <w:alias w:val="16 p."/>
                <w:tag w:val="part_c41a956d58044306931bb847e051b21c"/>
                <w:lock w:val="sdtLocked"/>
                <w:richText/>
              </w:sdtPr>
              <w:sdtContent>
                <w:p>
                  <w:pPr>
                    <w:tabs>
                      <w:tab w:val="left" w:pos="1276"/>
                      <w:tab w:val="left" w:pos="1560"/>
                    </w:tabs>
                    <w:ind w:firstLine="709"/>
                    <w:jc w:val="both"/>
                    <w:rPr>
                      <w:szCs w:val="24"/>
                    </w:rPr>
                  </w:pPr>
                  <w:sdt>
                    <w:sdtPr>
                      <w:alias w:val="Numeris"/>
                      <w:tag w:val="nr_c41a956d58044306931bb847e051b21c"/>
                      <w:lock w:val="sdtLocked"/>
                      <w:richText/>
                    </w:sdtPr>
                    <w:sdtContent>
                      <w:r>
                        <w:rPr>
                          <w:szCs w:val="24"/>
                        </w:rPr>
                        <w:t>16</w:t>
                      </w:r>
                    </w:sdtContent>
                  </w:sdt>
                  <w:r>
                    <w:rPr>
                      <w:szCs w:val="24"/>
                    </w:rPr>
                    <w:t>.</w:t>
                    <w:tab/>
                  </w:r>
                  <w:r>
                    <w:t xml:space="preserve">Darbo grupė, atsižvelgdama į vertintojų išvadas, </w:t>
                  </w:r>
                  <w:r>
                    <w:rPr>
                      <w:szCs w:val="24"/>
                      <w:lang w:eastAsia="lt-LT"/>
                    </w:rPr>
                    <w:t xml:space="preserve">priima galutinį sprendimą </w:t>
                  </w:r>
                  <w:r>
                    <w:rPr>
                      <w:lang w:eastAsia="lt-LT"/>
                    </w:rPr>
                    <w:t xml:space="preserve">ir </w:t>
                  </w:r>
                  <w:r>
                    <w:t>teikia siūlymus Savivaldybės merui skirti lėšų Programoms finansuoti</w:t>
                  </w:r>
                  <w:r>
                    <w:rPr>
                      <w:lang w:eastAsia="lt-LT"/>
                    </w:rPr>
                    <w:t xml:space="preserve"> ir finansavimui paskirstyti</w:t>
                  </w:r>
                  <w:r>
                    <w:t>.</w:t>
                  </w:r>
                  <w:r>
                    <w:rPr>
                      <w:sz w:val="26"/>
                      <w:szCs w:val="26"/>
                      <w:lang w:eastAsia="lt-LT"/>
                    </w:rPr>
                    <w:t xml:space="preserve"> </w:t>
                  </w:r>
                  <w:r>
                    <w:t>Vadovaudamasi a</w:t>
                  </w:r>
                  <w:r>
                    <w:rPr>
                      <w:szCs w:val="24"/>
                      <w:lang w:eastAsia="lt-LT"/>
                    </w:rPr>
                    <w:t xml:space="preserve">rgumentuotu sprendimu, </w:t>
                  </w:r>
                  <w:r>
                    <w:rPr>
                      <w:lang w:eastAsia="lt-LT"/>
                    </w:rPr>
                    <w:t xml:space="preserve">Darbo grupė </w:t>
                  </w:r>
                  <w:r>
                    <w:rPr>
                      <w:szCs w:val="24"/>
                      <w:lang w:eastAsia="lt-LT"/>
                    </w:rPr>
                    <w:t>gali neatsižvelgti į vertintojų grupės pateiktas išvadas.</w:t>
                  </w:r>
                </w:p>
              </w:sdtContent>
            </w:sdt>
            <w:sdt>
              <w:sdtPr>
                <w:alias w:val="17 p."/>
                <w:tag w:val="part_9f6753328367458196766398955686d1"/>
                <w:lock w:val="sdtLocked"/>
                <w:richText/>
              </w:sdtPr>
              <w:sdtContent>
                <w:p>
                  <w:pPr>
                    <w:tabs>
                      <w:tab w:val="left" w:pos="1276"/>
                      <w:tab w:val="left" w:pos="1560"/>
                    </w:tabs>
                    <w:ind w:firstLine="709"/>
                    <w:jc w:val="both"/>
                    <w:rPr>
                      <w:szCs w:val="24"/>
                    </w:rPr>
                  </w:pPr>
                  <w:sdt>
                    <w:sdtPr>
                      <w:alias w:val="Numeris"/>
                      <w:tag w:val="nr_9f6753328367458196766398955686d1"/>
                      <w:lock w:val="sdtLocked"/>
                      <w:richText/>
                    </w:sdtPr>
                    <w:sdtContent>
                      <w:r>
                        <w:rPr>
                          <w:szCs w:val="24"/>
                        </w:rPr>
                        <w:t>17</w:t>
                      </w:r>
                    </w:sdtContent>
                  </w:sdt>
                  <w:r>
                    <w:rPr>
                      <w:szCs w:val="24"/>
                    </w:rPr>
                    <w:t>.</w:t>
                    <w:tab/>
                    <w:t xml:space="preserve">Prioritetai teikiami Programoms: </w:t>
                  </w:r>
                </w:p>
                <w:sdt>
                  <w:sdtPr>
                    <w:alias w:val="17.1 pp."/>
                    <w:tag w:val="part_6b970b882ea54ddc945644585c7042cd"/>
                    <w:lock w:val="sdtLocked"/>
                    <w:richText/>
                  </w:sdtPr>
                  <w:sdtContent>
                    <w:p>
                      <w:pPr>
                        <w:tabs>
                          <w:tab w:val="left" w:pos="1276"/>
                          <w:tab w:val="left" w:pos="1560"/>
                        </w:tabs>
                        <w:ind w:firstLine="709"/>
                        <w:jc w:val="both"/>
                        <w:rPr>
                          <w:szCs w:val="24"/>
                        </w:rPr>
                      </w:pPr>
                      <w:sdt>
                        <w:sdtPr>
                          <w:alias w:val="Numeris"/>
                          <w:tag w:val="nr_6b970b882ea54ddc945644585c7042cd"/>
                          <w:lock w:val="sdtLocked"/>
                          <w:richText/>
                        </w:sdtPr>
                        <w:sdtContent>
                          <w:r>
                            <w:rPr>
                              <w:szCs w:val="24"/>
                            </w:rPr>
                            <w:t>17.1</w:t>
                          </w:r>
                        </w:sdtContent>
                      </w:sdt>
                      <w:r>
                        <w:rPr>
                          <w:szCs w:val="24"/>
                        </w:rPr>
                        <w:t>.</w:t>
                        <w:tab/>
                        <w:t>skatinančioms vaikų, jaunimo kūrybiškumą ir iniciatyvą;</w:t>
                      </w:r>
                    </w:p>
                  </w:sdtContent>
                </w:sdt>
                <w:sdt>
                  <w:sdtPr>
                    <w:alias w:val="17.2 pp."/>
                    <w:tag w:val="part_eca9a9b7c77e4ab182ce9ee027f42786"/>
                    <w:lock w:val="sdtLocked"/>
                    <w:richText/>
                  </w:sdtPr>
                  <w:sdtContent>
                    <w:p>
                      <w:pPr>
                        <w:tabs>
                          <w:tab w:val="left" w:pos="1276"/>
                          <w:tab w:val="left" w:pos="1560"/>
                        </w:tabs>
                        <w:ind w:firstLine="709"/>
                        <w:jc w:val="both"/>
                        <w:rPr>
                          <w:szCs w:val="24"/>
                        </w:rPr>
                      </w:pPr>
                      <w:sdt>
                        <w:sdtPr>
                          <w:alias w:val="Numeris"/>
                          <w:tag w:val="nr_eca9a9b7c77e4ab182ce9ee027f42786"/>
                          <w:lock w:val="sdtLocked"/>
                          <w:richText/>
                        </w:sdtPr>
                        <w:sdtContent>
                          <w:r>
                            <w:rPr>
                              <w:szCs w:val="24"/>
                            </w:rPr>
                            <w:t>17.2</w:t>
                          </w:r>
                        </w:sdtContent>
                      </w:sdt>
                      <w:r>
                        <w:rPr>
                          <w:szCs w:val="24"/>
                        </w:rPr>
                        <w:t>.</w:t>
                        <w:tab/>
                        <w:t>skatinančioms vaikų, jaunimo savanorystę;</w:t>
                      </w:r>
                    </w:p>
                  </w:sdtContent>
                </w:sdt>
                <w:sdt>
                  <w:sdtPr>
                    <w:alias w:val="17.3 pp."/>
                    <w:tag w:val="part_d1ae15a82e0b4abeb56dc4d65e7bcded"/>
                    <w:lock w:val="sdtLocked"/>
                    <w:richText/>
                  </w:sdtPr>
                  <w:sdtContent>
                    <w:p>
                      <w:pPr>
                        <w:tabs>
                          <w:tab w:val="left" w:pos="1276"/>
                          <w:tab w:val="left" w:pos="1560"/>
                        </w:tabs>
                        <w:ind w:firstLine="709"/>
                        <w:jc w:val="both"/>
                        <w:rPr>
                          <w:szCs w:val="24"/>
                        </w:rPr>
                      </w:pPr>
                      <w:sdt>
                        <w:sdtPr>
                          <w:alias w:val="Numeris"/>
                          <w:tag w:val="nr_d1ae15a82e0b4abeb56dc4d65e7bcded"/>
                          <w:lock w:val="sdtLocked"/>
                          <w:richText/>
                        </w:sdtPr>
                        <w:sdtContent>
                          <w:r>
                            <w:rPr>
                              <w:szCs w:val="24"/>
                            </w:rPr>
                            <w:t>17.3</w:t>
                          </w:r>
                        </w:sdtContent>
                      </w:sdt>
                      <w:r>
                        <w:rPr>
                          <w:szCs w:val="24"/>
                        </w:rPr>
                        <w:t>.</w:t>
                        <w:tab/>
                        <w:t>aktyvia veikla užimančioms daugiau vaikų;</w:t>
                      </w:r>
                    </w:p>
                  </w:sdtContent>
                </w:sdt>
                <w:sdt>
                  <w:sdtPr>
                    <w:alias w:val="17.4 pp."/>
                    <w:tag w:val="part_78e4e768a93045a5bc267cce58cd6aea"/>
                    <w:lock w:val="sdtLocked"/>
                    <w:richText/>
                  </w:sdtPr>
                  <w:sdtContent>
                    <w:p>
                      <w:pPr>
                        <w:tabs>
                          <w:tab w:val="left" w:pos="1276"/>
                          <w:tab w:val="left" w:pos="1560"/>
                        </w:tabs>
                        <w:ind w:firstLine="709"/>
                        <w:jc w:val="both"/>
                        <w:rPr>
                          <w:szCs w:val="24"/>
                        </w:rPr>
                      </w:pPr>
                      <w:sdt>
                        <w:sdtPr>
                          <w:alias w:val="Numeris"/>
                          <w:tag w:val="nr_78e4e768a93045a5bc267cce58cd6aea"/>
                          <w:lock w:val="sdtLocked"/>
                          <w:richText/>
                        </w:sdtPr>
                        <w:sdtContent>
                          <w:r>
                            <w:rPr>
                              <w:szCs w:val="24"/>
                            </w:rPr>
                            <w:t>17.4</w:t>
                          </w:r>
                        </w:sdtContent>
                      </w:sdt>
                      <w:r>
                        <w:rPr>
                          <w:szCs w:val="24"/>
                        </w:rPr>
                        <w:t>.</w:t>
                        <w:tab/>
                        <w:t>numatančioms bendradarbiavimą su vaikų ir jaunimo organizacijomis;</w:t>
                      </w:r>
                    </w:p>
                  </w:sdtContent>
                </w:sdt>
                <w:sdt>
                  <w:sdtPr>
                    <w:alias w:val="17.5 pp."/>
                    <w:tag w:val="part_a79ef1b5b66e4b7f9da381bc69ce9883"/>
                    <w:lock w:val="sdtLocked"/>
                    <w:richText/>
                  </w:sdtPr>
                  <w:sdtContent>
                    <w:p>
                      <w:pPr>
                        <w:tabs>
                          <w:tab w:val="left" w:pos="1276"/>
                          <w:tab w:val="left" w:pos="1560"/>
                        </w:tabs>
                        <w:ind w:firstLine="709"/>
                        <w:jc w:val="both"/>
                        <w:rPr>
                          <w:szCs w:val="24"/>
                        </w:rPr>
                      </w:pPr>
                      <w:sdt>
                        <w:sdtPr>
                          <w:alias w:val="Numeris"/>
                          <w:tag w:val="nr_a79ef1b5b66e4b7f9da381bc69ce9883"/>
                          <w:lock w:val="sdtLocked"/>
                          <w:richText/>
                        </w:sdtPr>
                        <w:sdtContent>
                          <w:r>
                            <w:rPr>
                              <w:szCs w:val="24"/>
                            </w:rPr>
                            <w:t>17.5</w:t>
                          </w:r>
                        </w:sdtContent>
                      </w:sdt>
                      <w:r>
                        <w:rPr>
                          <w:szCs w:val="24"/>
                        </w:rPr>
                        <w:t>.</w:t>
                        <w:tab/>
                        <w:t>numatančioms ilgesnės trukmės veiklą;</w:t>
                      </w:r>
                    </w:p>
                  </w:sdtContent>
                </w:sdt>
                <w:sdt>
                  <w:sdtPr>
                    <w:alias w:val="17.6 pp."/>
                    <w:tag w:val="part_de609b4e778f4615a1909199e4d15bf7"/>
                    <w:lock w:val="sdtLocked"/>
                    <w:richText/>
                  </w:sdtPr>
                  <w:sdtContent>
                    <w:p>
                      <w:pPr>
                        <w:tabs>
                          <w:tab w:val="left" w:pos="1276"/>
                          <w:tab w:val="left" w:pos="1560"/>
                        </w:tabs>
                        <w:ind w:firstLine="709"/>
                        <w:jc w:val="both"/>
                        <w:rPr>
                          <w:szCs w:val="24"/>
                        </w:rPr>
                      </w:pPr>
                      <w:sdt>
                        <w:sdtPr>
                          <w:alias w:val="Numeris"/>
                          <w:tag w:val="nr_de609b4e778f4615a1909199e4d15bf7"/>
                          <w:lock w:val="sdtLocked"/>
                          <w:richText/>
                        </w:sdtPr>
                        <w:sdtContent>
                          <w:r>
                            <w:rPr>
                              <w:szCs w:val="24"/>
                            </w:rPr>
                            <w:t>17.6</w:t>
                          </w:r>
                        </w:sdtContent>
                      </w:sdt>
                      <w:r>
                        <w:rPr>
                          <w:szCs w:val="24"/>
                        </w:rPr>
                        <w:t>.</w:t>
                        <w:tab/>
                        <w:t>numatančioms užimti socialiai remtinų šeimų vaikus ir vaikų globos įstaigų vaikus;</w:t>
                      </w:r>
                    </w:p>
                  </w:sdtContent>
                </w:sdt>
                <w:sdt>
                  <w:sdtPr>
                    <w:alias w:val="17.7 pp."/>
                    <w:tag w:val="part_c6c578b37ccd4a91aaaf0602bd81c640"/>
                    <w:lock w:val="sdtLocked"/>
                    <w:richText/>
                  </w:sdtPr>
                  <w:sdtContent>
                    <w:p>
                      <w:pPr>
                        <w:tabs>
                          <w:tab w:val="left" w:pos="1276"/>
                          <w:tab w:val="left" w:pos="1560"/>
                        </w:tabs>
                        <w:ind w:firstLine="709"/>
                        <w:jc w:val="both"/>
                        <w:rPr>
                          <w:szCs w:val="24"/>
                        </w:rPr>
                      </w:pPr>
                      <w:sdt>
                        <w:sdtPr>
                          <w:alias w:val="Numeris"/>
                          <w:tag w:val="nr_c6c578b37ccd4a91aaaf0602bd81c640"/>
                          <w:lock w:val="sdtLocked"/>
                          <w:richText/>
                        </w:sdtPr>
                        <w:sdtContent>
                          <w:r>
                            <w:rPr>
                              <w:szCs w:val="24"/>
                            </w:rPr>
                            <w:t>17.7</w:t>
                          </w:r>
                        </w:sdtContent>
                      </w:sdt>
                      <w:r>
                        <w:rPr>
                          <w:szCs w:val="24"/>
                        </w:rPr>
                        <w:t>.</w:t>
                        <w:tab/>
                        <w:t>numatančioms užimti labai gerai, gerai besimokančius vaikus;</w:t>
                      </w:r>
                    </w:p>
                  </w:sdtContent>
                </w:sdt>
                <w:sdt>
                  <w:sdtPr>
                    <w:alias w:val="17.8 pp."/>
                    <w:tag w:val="part_fb7da77e37eb4108b82b1fd52f3165fb"/>
                    <w:lock w:val="sdtLocked"/>
                    <w:richText/>
                  </w:sdtPr>
                  <w:sdtContent>
                    <w:p>
                      <w:pPr>
                        <w:tabs>
                          <w:tab w:val="left" w:pos="1276"/>
                          <w:tab w:val="left" w:pos="1560"/>
                        </w:tabs>
                        <w:ind w:firstLine="709"/>
                        <w:jc w:val="both"/>
                        <w:rPr>
                          <w:szCs w:val="24"/>
                        </w:rPr>
                      </w:pPr>
                      <w:sdt>
                        <w:sdtPr>
                          <w:alias w:val="Numeris"/>
                          <w:tag w:val="nr_fb7da77e37eb4108b82b1fd52f3165fb"/>
                          <w:lock w:val="sdtLocked"/>
                          <w:richText/>
                        </w:sdtPr>
                        <w:sdtContent>
                          <w:r>
                            <w:rPr>
                              <w:szCs w:val="24"/>
                            </w:rPr>
                            <w:t>17.8</w:t>
                          </w:r>
                        </w:sdtContent>
                      </w:sdt>
                      <w:r>
                        <w:rPr>
                          <w:szCs w:val="24"/>
                        </w:rPr>
                        <w:t>.</w:t>
                        <w:tab/>
                      </w:r>
                      <w:r>
                        <w:t>numatančioms užimti specialiųjų ugdymosi poreikių turinčius vaikus;</w:t>
                      </w:r>
                    </w:p>
                  </w:sdtContent>
                </w:sdt>
                <w:sdt>
                  <w:sdtPr>
                    <w:alias w:val="17.9 pp."/>
                    <w:tag w:val="part_8c4cd8e4a61a4294a0b0d613b5605b37"/>
                    <w:lock w:val="sdtLocked"/>
                    <w:richText/>
                  </w:sdtPr>
                  <w:sdtContent>
                    <w:p>
                      <w:pPr>
                        <w:tabs>
                          <w:tab w:val="left" w:pos="1276"/>
                          <w:tab w:val="left" w:pos="1560"/>
                        </w:tabs>
                        <w:ind w:firstLine="709"/>
                        <w:jc w:val="both"/>
                        <w:rPr>
                          <w:szCs w:val="24"/>
                        </w:rPr>
                      </w:pPr>
                      <w:sdt>
                        <w:sdtPr>
                          <w:alias w:val="Numeris"/>
                          <w:tag w:val="nr_8c4cd8e4a61a4294a0b0d613b5605b37"/>
                          <w:lock w:val="sdtLocked"/>
                          <w:richText/>
                        </w:sdtPr>
                        <w:sdtContent>
                          <w:r>
                            <w:rPr>
                              <w:szCs w:val="24"/>
                            </w:rPr>
                            <w:t>17.9</w:t>
                          </w:r>
                        </w:sdtContent>
                      </w:sdt>
                      <w:r>
                        <w:rPr>
                          <w:szCs w:val="24"/>
                        </w:rPr>
                        <w:t>.</w:t>
                        <w:tab/>
                        <w:t>turinčioms kitų finansavimo šaltinių;</w:t>
                      </w:r>
                    </w:p>
                  </w:sdtContent>
                </w:sdt>
                <w:sdt>
                  <w:sdtPr>
                    <w:alias w:val="17.10 pp."/>
                    <w:tag w:val="part_95eb64cf40674425aa8bfa54e6ad9ab1"/>
                    <w:lock w:val="sdtLocked"/>
                    <w:richText/>
                  </w:sdtPr>
                  <w:sdtContent>
                    <w:p>
                      <w:pPr>
                        <w:tabs>
                          <w:tab w:val="left" w:pos="993"/>
                          <w:tab w:val="left" w:pos="1276"/>
                          <w:tab w:val="left" w:pos="1418"/>
                        </w:tabs>
                        <w:ind w:firstLine="709"/>
                        <w:jc w:val="both"/>
                        <w:rPr>
                          <w:color w:val="FF0000"/>
                          <w:szCs w:val="24"/>
                        </w:rPr>
                      </w:pPr>
                      <w:sdt>
                        <w:sdtPr>
                          <w:alias w:val="Numeris"/>
                          <w:tag w:val="nr_95eb64cf40674425aa8bfa54e6ad9ab1"/>
                          <w:lock w:val="sdtLocked"/>
                          <w:richText/>
                        </w:sdtPr>
                        <w:sdtContent>
                          <w:r>
                            <w:rPr>
                              <w:szCs w:val="24"/>
                            </w:rPr>
                            <w:t>17.10</w:t>
                          </w:r>
                        </w:sdtContent>
                      </w:sdt>
                      <w:r>
                        <w:rPr>
                          <w:szCs w:val="24"/>
                        </w:rPr>
                        <w:t>.</w:t>
                        <w:tab/>
                      </w:r>
                      <w:r>
                        <w:rPr>
                          <w:color w:val="FF0000"/>
                          <w:szCs w:val="24"/>
                        </w:rPr>
                        <w:t>numatančioms veiklų organizavimą Lietuvoje;</w:t>
                      </w:r>
                    </w:p>
                  </w:sdtContent>
                </w:sdt>
                <w:sdt>
                  <w:sdtPr>
                    <w:alias w:val="17.11 pp."/>
                    <w:tag w:val="part_ad7423ce3805440aa2c804dbae0bbf21"/>
                    <w:lock w:val="sdtLocked"/>
                    <w:richText/>
                  </w:sdtPr>
                  <w:sdtContent>
                    <w:p>
                      <w:pPr>
                        <w:tabs>
                          <w:tab w:val="left" w:pos="1276"/>
                          <w:tab w:val="left" w:pos="1418"/>
                        </w:tabs>
                        <w:ind w:firstLine="709"/>
                        <w:jc w:val="both"/>
                        <w:rPr>
                          <w:szCs w:val="24"/>
                        </w:rPr>
                      </w:pPr>
                      <w:sdt>
                        <w:sdtPr>
                          <w:alias w:val="Numeris"/>
                          <w:tag w:val="nr_ad7423ce3805440aa2c804dbae0bbf21"/>
                          <w:lock w:val="sdtLocked"/>
                          <w:richText/>
                        </w:sdtPr>
                        <w:sdtContent>
                          <w:r>
                            <w:rPr>
                              <w:szCs w:val="24"/>
                            </w:rPr>
                            <w:t>17.11</w:t>
                          </w:r>
                        </w:sdtContent>
                      </w:sdt>
                      <w:r>
                        <w:rPr>
                          <w:szCs w:val="24"/>
                        </w:rPr>
                        <w:t>.</w:t>
                        <w:tab/>
                        <w:t>numatančioms veiklas vykdyti liepos, rugpjūčio mėnesiais;</w:t>
                      </w:r>
                    </w:p>
                  </w:sdtContent>
                </w:sdt>
                <w:sdt>
                  <w:sdtPr>
                    <w:alias w:val="17.12 pp."/>
                    <w:tag w:val="part_128ee9faad124e37adf10293e0bf98f2"/>
                    <w:lock w:val="sdtLocked"/>
                    <w:richText/>
                  </w:sdtPr>
                  <w:sdtContent>
                    <w:p>
                      <w:pPr>
                        <w:tabs>
                          <w:tab w:val="left" w:pos="1276"/>
                          <w:tab w:val="left" w:pos="1418"/>
                        </w:tabs>
                        <w:ind w:firstLine="709"/>
                        <w:jc w:val="both"/>
                        <w:rPr>
                          <w:szCs w:val="24"/>
                        </w:rPr>
                      </w:pPr>
                      <w:sdt>
                        <w:sdtPr>
                          <w:alias w:val="Numeris"/>
                          <w:tag w:val="nr_128ee9faad124e37adf10293e0bf98f2"/>
                          <w:lock w:val="sdtLocked"/>
                          <w:richText/>
                        </w:sdtPr>
                        <w:sdtContent>
                          <w:r>
                            <w:rPr>
                              <w:szCs w:val="24"/>
                            </w:rPr>
                            <w:t>17.12</w:t>
                          </w:r>
                        </w:sdtContent>
                      </w:sdt>
                      <w:r>
                        <w:rPr>
                          <w:szCs w:val="24"/>
                        </w:rPr>
                        <w:t>.</w:t>
                        <w:tab/>
                        <w:t>tęstinėms</w:t>
                      </w:r>
                      <w:r>
                        <w:rPr>
                          <w:b/>
                          <w:bCs/>
                          <w:szCs w:val="24"/>
                        </w:rPr>
                        <w:t>.</w:t>
                      </w:r>
                    </w:p>
                  </w:sdtContent>
                </w:sdt>
              </w:sdtContent>
            </w:sdt>
            <w:sdt>
              <w:sdtPr>
                <w:alias w:val="18 p."/>
                <w:tag w:val="part_630f6afc5fdd47fdad65989ce28a223c"/>
                <w:lock w:val="sdtLocked"/>
                <w:richText/>
              </w:sdtPr>
              <w:sdtContent>
                <w:p>
                  <w:pPr>
                    <w:tabs>
                      <w:tab w:val="left" w:pos="1276"/>
                      <w:tab w:val="left" w:pos="1418"/>
                    </w:tabs>
                    <w:ind w:firstLine="709"/>
                    <w:jc w:val="both"/>
                    <w:rPr>
                      <w:szCs w:val="24"/>
                    </w:rPr>
                  </w:pPr>
                  <w:sdt>
                    <w:sdtPr>
                      <w:alias w:val="Numeris"/>
                      <w:tag w:val="nr_630f6afc5fdd47fdad65989ce28a223c"/>
                      <w:lock w:val="sdtLocked"/>
                      <w:richText/>
                    </w:sdtPr>
                    <w:sdtContent>
                      <w:r>
                        <w:rPr>
                          <w:szCs w:val="24"/>
                        </w:rPr>
                        <w:t>18</w:t>
                      </w:r>
                    </w:sdtContent>
                  </w:sdt>
                  <w:r>
                    <w:rPr>
                      <w:szCs w:val="24"/>
                    </w:rPr>
                    <w:t>.</w:t>
                    <w:tab/>
                    <w:t>Programos gali būti:</w:t>
                  </w:r>
                </w:p>
                <w:sdt>
                  <w:sdtPr>
                    <w:alias w:val="18.1 pp."/>
                    <w:tag w:val="part_daf85ad5498447a78e2af26e2bdabb13"/>
                    <w:lock w:val="sdtLocked"/>
                    <w:richText/>
                  </w:sdtPr>
                  <w:sdtContent>
                    <w:p>
                      <w:pPr>
                        <w:tabs>
                          <w:tab w:val="left" w:pos="1276"/>
                          <w:tab w:val="left" w:pos="1418"/>
                        </w:tabs>
                        <w:ind w:firstLine="709"/>
                        <w:jc w:val="both"/>
                        <w:rPr>
                          <w:szCs w:val="24"/>
                        </w:rPr>
                      </w:pPr>
                      <w:sdt>
                        <w:sdtPr>
                          <w:alias w:val="Numeris"/>
                          <w:tag w:val="nr_daf85ad5498447a78e2af26e2bdabb13"/>
                          <w:lock w:val="sdtLocked"/>
                          <w:richText/>
                        </w:sdtPr>
                        <w:sdtContent>
                          <w:r>
                            <w:rPr>
                              <w:szCs w:val="24"/>
                            </w:rPr>
                            <w:t>18.1</w:t>
                          </w:r>
                        </w:sdtContent>
                      </w:sdt>
                      <w:r>
                        <w:rPr>
                          <w:szCs w:val="24"/>
                        </w:rPr>
                        <w:t>.</w:t>
                        <w:tab/>
                        <w:t>su nakvyne, kuriose teikiamos nakvynės paslaugos. Iš Savivaldybės biudžeto</w:t>
                      </w:r>
                      <w:r>
                        <w:rPr>
                          <w:bCs/>
                          <w:lang w:bidi="he-IL"/>
                        </w:rPr>
                        <w:t xml:space="preserve"> vieno vaiko finansuojama vienos dienos kaina Programoje su nakvyne negali viršyti 40,00 Eur (keturiasdešimt eurų);</w:t>
                      </w:r>
                      <w:r>
                        <w:rPr>
                          <w:szCs w:val="24"/>
                        </w:rPr>
                        <w:t xml:space="preserve"> </w:t>
                      </w:r>
                    </w:p>
                  </w:sdtContent>
                </w:sdt>
                <w:sdt>
                  <w:sdtPr>
                    <w:alias w:val="18.2 pp."/>
                    <w:tag w:val="part_33a636a6a62f4c0aae6e94460cb616a6"/>
                    <w:lock w:val="sdtLocked"/>
                    <w:richText/>
                  </w:sdtPr>
                  <w:sdtContent>
                    <w:p>
                      <w:pPr>
                        <w:tabs>
                          <w:tab w:val="left" w:pos="1276"/>
                          <w:tab w:val="left" w:pos="1418"/>
                        </w:tabs>
                        <w:ind w:firstLine="709"/>
                        <w:jc w:val="both"/>
                        <w:rPr>
                          <w:szCs w:val="24"/>
                        </w:rPr>
                      </w:pPr>
                      <w:sdt>
                        <w:sdtPr>
                          <w:alias w:val="Numeris"/>
                          <w:tag w:val="nr_33a636a6a62f4c0aae6e94460cb616a6"/>
                          <w:lock w:val="sdtLocked"/>
                          <w:richText/>
                        </w:sdtPr>
                        <w:sdtContent>
                          <w:r>
                            <w:rPr>
                              <w:szCs w:val="24"/>
                            </w:rPr>
                            <w:t>18.2</w:t>
                          </w:r>
                        </w:sdtContent>
                      </w:sdt>
                      <w:r>
                        <w:rPr>
                          <w:szCs w:val="24"/>
                        </w:rPr>
                        <w:t>.</w:t>
                        <w:tab/>
                        <w:t>be nakvynės, kuriose nėra teikiamos nakvynės paslaugos, Iš Savivaldybės biudžeto</w:t>
                      </w:r>
                      <w:r>
                        <w:rPr>
                          <w:bCs/>
                          <w:lang w:bidi="he-IL"/>
                        </w:rPr>
                        <w:t xml:space="preserve"> vieno vaiko finansuojama vienos dienos kaina Programoje be nakvynės negali viršyti 20,00 Eur (dvidešimt eurų).</w:t>
                      </w:r>
                      <w:r>
                        <w:rPr>
                          <w:szCs w:val="24"/>
                        </w:rPr>
                        <w:t xml:space="preserve"> </w:t>
                      </w:r>
                    </w:p>
                  </w:sdtContent>
                </w:sdt>
              </w:sdtContent>
            </w:sdt>
            <w:sdt>
              <w:sdtPr>
                <w:alias w:val="19 p."/>
                <w:tag w:val="part_e1c9c6e320d64e90bd3cb0fecdf526ec"/>
                <w:lock w:val="sdtLocked"/>
                <w:richText/>
              </w:sdtPr>
              <w:sdtContent>
                <w:p>
                  <w:pPr>
                    <w:tabs>
                      <w:tab w:val="left" w:pos="1276"/>
                      <w:tab w:val="left" w:pos="1418"/>
                    </w:tabs>
                    <w:ind w:firstLine="709"/>
                    <w:jc w:val="both"/>
                    <w:rPr>
                      <w:szCs w:val="24"/>
                    </w:rPr>
                  </w:pPr>
                  <w:sdt>
                    <w:sdtPr>
                      <w:alias w:val="Numeris"/>
                      <w:tag w:val="nr_e1c9c6e320d64e90bd3cb0fecdf526ec"/>
                      <w:lock w:val="sdtLocked"/>
                      <w:richText/>
                    </w:sdtPr>
                    <w:sdtContent>
                      <w:r>
                        <w:rPr>
                          <w:szCs w:val="24"/>
                        </w:rPr>
                        <w:t>19</w:t>
                      </w:r>
                    </w:sdtContent>
                  </w:sdt>
                  <w:r>
                    <w:rPr>
                      <w:szCs w:val="24"/>
                    </w:rPr>
                    <w:t>.</w:t>
                    <w:tab/>
                  </w:r>
                  <w:r>
                    <w:rPr>
                      <w:szCs w:val="24"/>
                      <w:lang w:eastAsia="x-none"/>
                    </w:rPr>
                    <w:t>Lėšos gali būti naudojamos toliau išvardytoms išlaidoms, susijusioms su Programos vadovų ir vaikų dalyvavimu Programose, finansuoti ir kompensuoti:</w:t>
                  </w:r>
                </w:p>
                <w:sdt>
                  <w:sdtPr>
                    <w:alias w:val="19.1 pp."/>
                    <w:tag w:val="part_084c2930790e40d5af0a2ff06694154a"/>
                    <w:lock w:val="sdtLocked"/>
                    <w:richText/>
                  </w:sdtPr>
                  <w:sdtContent>
                    <w:p>
                      <w:pPr>
                        <w:tabs>
                          <w:tab w:val="left" w:pos="1276"/>
                          <w:tab w:val="left" w:pos="1560"/>
                        </w:tabs>
                        <w:ind w:firstLine="709"/>
                        <w:jc w:val="both"/>
                        <w:rPr>
                          <w:szCs w:val="24"/>
                        </w:rPr>
                      </w:pPr>
                      <w:sdt>
                        <w:sdtPr>
                          <w:alias w:val="Numeris"/>
                          <w:tag w:val="nr_084c2930790e40d5af0a2ff06694154a"/>
                          <w:lock w:val="sdtLocked"/>
                          <w:richText/>
                        </w:sdtPr>
                        <w:sdtContent>
                          <w:r>
                            <w:rPr>
                              <w:szCs w:val="24"/>
                            </w:rPr>
                            <w:t>19.1</w:t>
                          </w:r>
                        </w:sdtContent>
                      </w:sdt>
                      <w:r>
                        <w:rPr>
                          <w:szCs w:val="24"/>
                        </w:rPr>
                        <w:t>.</w:t>
                        <w:tab/>
                        <w:t xml:space="preserve">fizinių asmenų, dalyvaujančių įgyvendinant Programas, kuriose organizuojamas ne trumpesnis nei 2 naktų vaikų apgyvendinimas, </w:t>
                      </w:r>
                      <w:r>
                        <w:rPr>
                          <w:szCs w:val="24"/>
                          <w:lang w:eastAsia="lt-LT"/>
                        </w:rPr>
                        <w:t>darbo užmokesčiui ir su juo susijusiais privalomais mokėti mokesčiais;</w:t>
                      </w:r>
                    </w:p>
                  </w:sdtContent>
                </w:sdt>
                <w:sdt>
                  <w:sdtPr>
                    <w:alias w:val="19.2 pp."/>
                    <w:tag w:val="part_94fdfa4d1a77449ba072012e05d80095"/>
                    <w:lock w:val="sdtLocked"/>
                    <w:richText/>
                  </w:sdtPr>
                  <w:sdtContent>
                    <w:p>
                      <w:pPr>
                        <w:tabs>
                          <w:tab w:val="left" w:pos="1276"/>
                          <w:tab w:val="left" w:pos="1560"/>
                        </w:tabs>
                        <w:ind w:firstLine="709"/>
                        <w:jc w:val="both"/>
                        <w:rPr>
                          <w:szCs w:val="24"/>
                        </w:rPr>
                      </w:pPr>
                      <w:sdt>
                        <w:sdtPr>
                          <w:alias w:val="Numeris"/>
                          <w:tag w:val="nr_94fdfa4d1a77449ba072012e05d80095"/>
                          <w:lock w:val="sdtLocked"/>
                          <w:richText/>
                        </w:sdtPr>
                        <w:sdtContent>
                          <w:r>
                            <w:rPr>
                              <w:szCs w:val="24"/>
                            </w:rPr>
                            <w:t>19.2</w:t>
                          </w:r>
                        </w:sdtContent>
                      </w:sdt>
                      <w:r>
                        <w:rPr>
                          <w:szCs w:val="24"/>
                        </w:rPr>
                        <w:t>.</w:t>
                        <w:tab/>
                      </w:r>
                      <w:r>
                        <w:rPr>
                          <w:szCs w:val="24"/>
                          <w:lang w:eastAsia="lt-LT"/>
                        </w:rPr>
                        <w:t>fizinių asmenų, dalyvaujančių įgyvendinant Programos veiklas, maitinimo ir apgyvendinimo išlaidoms apmokėti;</w:t>
                      </w:r>
                    </w:p>
                  </w:sdtContent>
                </w:sdt>
                <w:sdt>
                  <w:sdtPr>
                    <w:alias w:val="19.3 pp."/>
                    <w:tag w:val="part_829a07e1c13b4ba3bba4df8f35f06d8e"/>
                    <w:lock w:val="sdtLocked"/>
                    <w:richText/>
                  </w:sdtPr>
                  <w:sdtContent>
                    <w:p>
                      <w:pPr>
                        <w:tabs>
                          <w:tab w:val="left" w:pos="1276"/>
                          <w:tab w:val="left" w:pos="1560"/>
                        </w:tabs>
                        <w:ind w:firstLine="709"/>
                        <w:jc w:val="both"/>
                        <w:rPr>
                          <w:color w:val="000000"/>
                          <w:szCs w:val="24"/>
                          <w:lang w:eastAsia="lt-LT"/>
                        </w:rPr>
                      </w:pPr>
                      <w:sdt>
                        <w:sdtPr>
                          <w:alias w:val="Numeris"/>
                          <w:tag w:val="nr_829a07e1c13b4ba3bba4df8f35f06d8e"/>
                          <w:lock w:val="sdtLocked"/>
                          <w:richText/>
                        </w:sdtPr>
                        <w:sdtContent>
                          <w:r>
                            <w:rPr>
                              <w:szCs w:val="24"/>
                              <w:lang w:eastAsia="lt-LT"/>
                            </w:rPr>
                            <w:t>19.3</w:t>
                          </w:r>
                        </w:sdtContent>
                      </w:sdt>
                      <w:r>
                        <w:rPr>
                          <w:szCs w:val="24"/>
                          <w:lang w:eastAsia="lt-LT"/>
                        </w:rPr>
                        <w:t>.</w:t>
                        <w:tab/>
                      </w:r>
                      <w:r>
                        <w:rPr>
                          <w:color w:val="000000"/>
                          <w:szCs w:val="24"/>
                          <w:lang w:eastAsia="lt-LT"/>
                        </w:rPr>
                        <w:t>sumokėti už prekes ir paslaugas, kurios tiesiogiai susijusios su Programos įgyvendinimu.</w:t>
                      </w:r>
                    </w:p>
                  </w:sdtContent>
                </w:sdt>
              </w:sdtContent>
            </w:sdt>
            <w:sdt>
              <w:sdtPr>
                <w:alias w:val="20 p."/>
                <w:tag w:val="part_68aacb2164fd4458b2c1b96a915991f9"/>
                <w:lock w:val="sdtLocked"/>
                <w:richText/>
              </w:sdtPr>
              <w:sdtContent>
                <w:p>
                  <w:pPr>
                    <w:tabs>
                      <w:tab w:val="left" w:pos="1276"/>
                      <w:tab w:val="left" w:pos="1560"/>
                    </w:tabs>
                    <w:ind w:left="928" w:hanging="219"/>
                    <w:jc w:val="both"/>
                    <w:rPr>
                      <w:szCs w:val="24"/>
                    </w:rPr>
                  </w:pPr>
                  <w:sdt>
                    <w:sdtPr>
                      <w:alias w:val="Numeris"/>
                      <w:tag w:val="nr_68aacb2164fd4458b2c1b96a915991f9"/>
                      <w:lock w:val="sdtLocked"/>
                      <w:richText/>
                    </w:sdtPr>
                    <w:sdtContent>
                      <w:r>
                        <w:rPr>
                          <w:szCs w:val="24"/>
                        </w:rPr>
                        <w:t>20</w:t>
                      </w:r>
                    </w:sdtContent>
                  </w:sdt>
                  <w:r>
                    <w:rPr>
                      <w:szCs w:val="24"/>
                    </w:rPr>
                    <w:t>.</w:t>
                    <w:tab/>
                  </w:r>
                  <w:r>
                    <w:rPr>
                      <w:szCs w:val="24"/>
                      <w:lang w:eastAsia="x-none"/>
                    </w:rPr>
                    <w:t>Lėšos negali būti numatytos:</w:t>
                  </w:r>
                </w:p>
                <w:sdt>
                  <w:sdtPr>
                    <w:alias w:val="20.1 pp."/>
                    <w:tag w:val="part_8851044cf3314b76b6ffb02a7d925475"/>
                    <w:lock w:val="sdtLocked"/>
                    <w:richText/>
                  </w:sdtPr>
                  <w:sdtContent>
                    <w:p>
                      <w:pPr>
                        <w:tabs>
                          <w:tab w:val="left" w:pos="1276"/>
                          <w:tab w:val="left" w:pos="1560"/>
                        </w:tabs>
                        <w:ind w:firstLine="709"/>
                        <w:jc w:val="both"/>
                        <w:rPr>
                          <w:szCs w:val="24"/>
                        </w:rPr>
                      </w:pPr>
                      <w:sdt>
                        <w:sdtPr>
                          <w:alias w:val="Numeris"/>
                          <w:tag w:val="nr_8851044cf3314b76b6ffb02a7d925475"/>
                          <w:lock w:val="sdtLocked"/>
                          <w:richText/>
                        </w:sdtPr>
                        <w:sdtContent>
                          <w:r>
                            <w:rPr>
                              <w:szCs w:val="24"/>
                            </w:rPr>
                            <w:t>20.1</w:t>
                          </w:r>
                        </w:sdtContent>
                      </w:sdt>
                      <w:r>
                        <w:rPr>
                          <w:szCs w:val="24"/>
                        </w:rPr>
                        <w:t>.</w:t>
                        <w:tab/>
                        <w:t xml:space="preserve">Programoms, </w:t>
                      </w:r>
                      <w:r>
                        <w:rPr>
                          <w:bCs/>
                          <w:szCs w:val="24"/>
                        </w:rPr>
                        <w:t>numatančioms įsigyti baldų, transporto priemonių, kompiuterinės, medicininės įrangos ir kitų daiktų, prietaisų, medžiagų, išskyrus ugdymo priemones;</w:t>
                      </w:r>
                    </w:p>
                  </w:sdtContent>
                </w:sdt>
                <w:sdt>
                  <w:sdtPr>
                    <w:alias w:val="20.2 pp."/>
                    <w:tag w:val="part_da4c44456c444c92986da64b6daa1951"/>
                    <w:lock w:val="sdtLocked"/>
                    <w:richText/>
                  </w:sdtPr>
                  <w:sdtContent>
                    <w:p>
                      <w:pPr>
                        <w:tabs>
                          <w:tab w:val="left" w:pos="1276"/>
                          <w:tab w:val="left" w:pos="1560"/>
                        </w:tabs>
                        <w:ind w:firstLine="709"/>
                        <w:jc w:val="both"/>
                        <w:rPr>
                          <w:szCs w:val="24"/>
                        </w:rPr>
                      </w:pPr>
                      <w:sdt>
                        <w:sdtPr>
                          <w:alias w:val="Numeris"/>
                          <w:tag w:val="nr_da4c44456c444c92986da64b6daa1951"/>
                          <w:lock w:val="sdtLocked"/>
                          <w:richText/>
                        </w:sdtPr>
                        <w:sdtContent>
                          <w:r>
                            <w:rPr>
                              <w:szCs w:val="24"/>
                            </w:rPr>
                            <w:t>20.2</w:t>
                          </w:r>
                        </w:sdtContent>
                      </w:sdt>
                      <w:r>
                        <w:rPr>
                          <w:szCs w:val="24"/>
                        </w:rPr>
                        <w:t>.</w:t>
                        <w:tab/>
                        <w:t>Programoms, numatančioms lėšas įsiskolinimams padengti ar investiciniams projektams finansuoti;</w:t>
                      </w:r>
                    </w:p>
                  </w:sdtContent>
                </w:sdt>
                <w:sdt>
                  <w:sdtPr>
                    <w:alias w:val="20.3 pp."/>
                    <w:tag w:val="part_7f2d2216c01b43429414239f1b5cf236"/>
                    <w:lock w:val="sdtLocked"/>
                    <w:richText/>
                  </w:sdtPr>
                  <w:sdtContent>
                    <w:p>
                      <w:pPr>
                        <w:tabs>
                          <w:tab w:val="left" w:pos="1276"/>
                          <w:tab w:val="left" w:pos="1560"/>
                        </w:tabs>
                        <w:ind w:firstLine="709"/>
                        <w:jc w:val="both"/>
                        <w:rPr>
                          <w:szCs w:val="24"/>
                        </w:rPr>
                      </w:pPr>
                      <w:sdt>
                        <w:sdtPr>
                          <w:alias w:val="Numeris"/>
                          <w:tag w:val="nr_7f2d2216c01b43429414239f1b5cf236"/>
                          <w:lock w:val="sdtLocked"/>
                          <w:richText/>
                        </w:sdtPr>
                        <w:sdtContent>
                          <w:r>
                            <w:rPr>
                              <w:szCs w:val="24"/>
                            </w:rPr>
                            <w:t>20.3</w:t>
                          </w:r>
                        </w:sdtContent>
                      </w:sdt>
                      <w:r>
                        <w:rPr>
                          <w:szCs w:val="24"/>
                        </w:rPr>
                        <w:t>.</w:t>
                        <w:tab/>
                      </w:r>
                      <w:r>
                        <w:rPr>
                          <w:bCs/>
                          <w:szCs w:val="24"/>
                        </w:rPr>
                        <w:t xml:space="preserve">ilgalaikiam turtui įsigyti, ilgalaikei patalpų </w:t>
                      </w:r>
                      <w:r>
                        <w:rPr>
                          <w:szCs w:val="24"/>
                        </w:rPr>
                        <w:t>nuomai ar išperkamajai nuomai,</w:t>
                      </w:r>
                      <w:r>
                        <w:rPr>
                          <w:bCs/>
                          <w:szCs w:val="24"/>
                        </w:rPr>
                        <w:t xml:space="preserve"> remontui, rekonstrukcijai ir statybai, patalpų eksploatacijai;</w:t>
                      </w:r>
                    </w:p>
                  </w:sdtContent>
                </w:sdt>
                <w:sdt>
                  <w:sdtPr>
                    <w:alias w:val="20.4 pp."/>
                    <w:tag w:val="part_b9b9e89a3de4438183d6b99d2c026fa8"/>
                    <w:lock w:val="sdtLocked"/>
                    <w:richText/>
                  </w:sdtPr>
                  <w:sdtContent>
                    <w:p>
                      <w:pPr>
                        <w:tabs>
                          <w:tab w:val="left" w:pos="1276"/>
                        </w:tabs>
                        <w:ind w:left="709"/>
                        <w:jc w:val="both"/>
                        <w:rPr>
                          <w:szCs w:val="24"/>
                        </w:rPr>
                      </w:pPr>
                      <w:sdt>
                        <w:sdtPr>
                          <w:alias w:val="Numeris"/>
                          <w:tag w:val="nr_b9b9e89a3de4438183d6b99d2c026fa8"/>
                          <w:lock w:val="sdtLocked"/>
                          <w:richText/>
                        </w:sdtPr>
                        <w:sdtContent>
                          <w:r>
                            <w:rPr>
                              <w:szCs w:val="24"/>
                            </w:rPr>
                            <w:t>20.4</w:t>
                          </w:r>
                        </w:sdtContent>
                      </w:sdt>
                      <w:r>
                        <w:rPr>
                          <w:szCs w:val="24"/>
                        </w:rPr>
                        <w:t>.</w:t>
                        <w:tab/>
                      </w:r>
                      <w:r>
                        <w:rPr>
                          <w:bCs/>
                          <w:szCs w:val="24"/>
                        </w:rPr>
                        <w:t xml:space="preserve">Programos parengimo išlaidoms. </w:t>
                      </w:r>
                    </w:p>
                  </w:sdtContent>
                </w:sdt>
              </w:sdtContent>
            </w:sdt>
            <w:sdt>
              <w:sdtPr>
                <w:alias w:val="21 p."/>
                <w:tag w:val="part_dc3dfef9baa0422589e5770844c84867"/>
                <w:lock w:val="sdtLocked"/>
                <w:richText/>
              </w:sdtPr>
              <w:sdtContent>
                <w:p>
                  <w:pPr>
                    <w:tabs>
                      <w:tab w:val="left" w:pos="1276"/>
                      <w:tab w:val="left" w:pos="1560"/>
                    </w:tabs>
                    <w:ind w:left="928" w:hanging="219"/>
                    <w:jc w:val="both"/>
                    <w:rPr>
                      <w:szCs w:val="24"/>
                    </w:rPr>
                  </w:pPr>
                  <w:sdt>
                    <w:sdtPr>
                      <w:alias w:val="Numeris"/>
                      <w:tag w:val="nr_dc3dfef9baa0422589e5770844c84867"/>
                      <w:lock w:val="sdtLocked"/>
                      <w:richText/>
                    </w:sdtPr>
                    <w:sdtContent>
                      <w:r>
                        <w:rPr>
                          <w:szCs w:val="24"/>
                        </w:rPr>
                        <w:t>21</w:t>
                      </w:r>
                    </w:sdtContent>
                  </w:sdt>
                  <w:r>
                    <w:rPr>
                      <w:szCs w:val="24"/>
                    </w:rPr>
                    <w:t>.</w:t>
                    <w:tab/>
                    <w:t>Paraiška nevertinama:</w:t>
                  </w:r>
                </w:p>
                <w:sdt>
                  <w:sdtPr>
                    <w:alias w:val="21.1 pp."/>
                    <w:tag w:val="part_a699abb844af40de84c7372884987bdd"/>
                    <w:lock w:val="sdtLocked"/>
                    <w:richText/>
                  </w:sdtPr>
                  <w:sdtContent>
                    <w:p>
                      <w:pPr>
                        <w:tabs>
                          <w:tab w:val="left" w:pos="1276"/>
                          <w:tab w:val="left" w:pos="1560"/>
                        </w:tabs>
                        <w:ind w:firstLine="709"/>
                        <w:jc w:val="both"/>
                        <w:rPr>
                          <w:szCs w:val="24"/>
                        </w:rPr>
                      </w:pPr>
                      <w:sdt>
                        <w:sdtPr>
                          <w:alias w:val="Numeris"/>
                          <w:tag w:val="nr_a699abb844af40de84c7372884987bdd"/>
                          <w:lock w:val="sdtLocked"/>
                          <w:richText/>
                        </w:sdtPr>
                        <w:sdtContent>
                          <w:r>
                            <w:rPr>
                              <w:szCs w:val="24"/>
                            </w:rPr>
                            <w:t>21.1</w:t>
                          </w:r>
                        </w:sdtContent>
                      </w:sdt>
                      <w:r>
                        <w:rPr>
                          <w:szCs w:val="24"/>
                        </w:rPr>
                        <w:t>.</w:t>
                        <w:tab/>
                        <w:t>jei Programos teikėjas neatitinka konkurso reikalavimų, nurodytų Aprašo 9 punkte;</w:t>
                      </w:r>
                    </w:p>
                  </w:sdtContent>
                </w:sdt>
                <w:sdt>
                  <w:sdtPr>
                    <w:alias w:val="21.2 pp."/>
                    <w:tag w:val="part_98dfab50c7dc44e0a01d1d54004edb8a"/>
                    <w:lock w:val="sdtLocked"/>
                    <w:richText/>
                  </w:sdtPr>
                  <w:sdtContent>
                    <w:p>
                      <w:pPr>
                        <w:tabs>
                          <w:tab w:val="left" w:pos="1276"/>
                          <w:tab w:val="left" w:pos="1560"/>
                        </w:tabs>
                        <w:ind w:firstLine="709"/>
                        <w:jc w:val="both"/>
                        <w:rPr>
                          <w:szCs w:val="24"/>
                        </w:rPr>
                      </w:pPr>
                      <w:sdt>
                        <w:sdtPr>
                          <w:alias w:val="Numeris"/>
                          <w:tag w:val="nr_98dfab50c7dc44e0a01d1d54004edb8a"/>
                          <w:lock w:val="sdtLocked"/>
                          <w:richText/>
                        </w:sdtPr>
                        <w:sdtContent>
                          <w:r>
                            <w:rPr>
                              <w:szCs w:val="24"/>
                            </w:rPr>
                            <w:t>21.2</w:t>
                          </w:r>
                        </w:sdtContent>
                      </w:sdt>
                      <w:r>
                        <w:rPr>
                          <w:szCs w:val="24"/>
                        </w:rPr>
                        <w:t>.</w:t>
                        <w:tab/>
                        <w:t>jei paraiška neatitinka Programų rėmimo konkurso reikalavimų, nurodytų Aprašo 8, 11, 13, 19</w:t>
                      </w:r>
                      <w:r>
                        <w:rPr>
                          <w:color w:val="EE0000"/>
                          <w:szCs w:val="24"/>
                        </w:rPr>
                        <w:t xml:space="preserve"> </w:t>
                      </w:r>
                      <w:r>
                        <w:rPr>
                          <w:szCs w:val="24"/>
                        </w:rPr>
                        <w:t>punktuose;</w:t>
                      </w:r>
                    </w:p>
                  </w:sdtContent>
                </w:sdt>
              </w:sdtContent>
            </w:sdt>
            <w:sdt>
              <w:sdtPr>
                <w:alias w:val="22 p."/>
                <w:tag w:val="part_4d3baf1d1dd44649b8d30cff889c7971"/>
                <w:lock w:val="sdtLocked"/>
                <w:richText/>
              </w:sdtPr>
              <w:sdtContent>
                <w:p>
                  <w:pPr>
                    <w:tabs>
                      <w:tab w:val="left" w:pos="993"/>
                      <w:tab w:val="left" w:pos="1134"/>
                      <w:tab w:val="left" w:pos="1560"/>
                    </w:tabs>
                    <w:ind w:firstLine="709"/>
                    <w:jc w:val="both"/>
                    <w:rPr>
                      <w:szCs w:val="24"/>
                    </w:rPr>
                  </w:pPr>
                  <w:sdt>
                    <w:sdtPr>
                      <w:alias w:val="Numeris"/>
                      <w:tag w:val="nr_4d3baf1d1dd44649b8d30cff889c7971"/>
                      <w:lock w:val="sdtLocked"/>
                      <w:richText/>
                    </w:sdtPr>
                    <w:sdtContent>
                      <w:r>
                        <w:rPr>
                          <w:szCs w:val="24"/>
                        </w:rPr>
                        <w:t>22</w:t>
                      </w:r>
                    </w:sdtContent>
                  </w:sdt>
                  <w:r>
                    <w:rPr>
                      <w:szCs w:val="24"/>
                    </w:rPr>
                    <w:t>.</w:t>
                    <w:tab/>
                  </w:r>
                  <w:r>
                    <w:rPr>
                      <w:szCs w:val="24"/>
                      <w:lang w:eastAsia="lt-LT"/>
                    </w:rPr>
                    <w:t xml:space="preserve">Informacija apie </w:t>
                  </w:r>
                  <w:r>
                    <w:rPr>
                      <w:szCs w:val="24"/>
                    </w:rPr>
                    <w:t>Programų rėmimo konkursą</w:t>
                  </w:r>
                  <w:r>
                    <w:rPr>
                      <w:szCs w:val="24"/>
                      <w:lang w:eastAsia="lt-LT"/>
                    </w:rPr>
                    <w:t xml:space="preserve">, </w:t>
                  </w:r>
                  <w:r>
                    <w:rPr>
                      <w:color w:val="000000"/>
                      <w:szCs w:val="24"/>
                    </w:rPr>
                    <w:t xml:space="preserve">jo laimėtojus, skiriamas lėšas, vykdomas programas </w:t>
                  </w:r>
                  <w:r>
                    <w:rPr>
                      <w:szCs w:val="24"/>
                      <w:lang w:eastAsia="lt-LT"/>
                    </w:rPr>
                    <w:t xml:space="preserve">skelbiama Savivaldybės interneto svetainėje </w:t>
                  </w:r>
                  <w:r>
                    <w:rPr>
                      <w:szCs w:val="24"/>
                      <w:u w:val="single"/>
                      <w:lang w:eastAsia="lt-LT"/>
                    </w:rPr>
                    <w:t>www.radviliskis.lt</w:t>
                  </w:r>
                  <w:r>
                    <w:rPr>
                      <w:szCs w:val="24"/>
                      <w:lang w:eastAsia="lt-LT"/>
                    </w:rPr>
                    <w:t>, skiltyje Švietimas.</w:t>
                  </w:r>
                </w:p>
                <w:p>
                  <w:pPr>
                    <w:jc w:val="center"/>
                    <w:rPr>
                      <w:b/>
                      <w:bCs/>
                      <w:szCs w:val="24"/>
                      <w:lang w:eastAsia="lt-LT"/>
                    </w:rPr>
                  </w:pPr>
                </w:p>
              </w:sdtContent>
            </w:sdt>
          </w:sdtContent>
        </w:sdt>
        <w:sdt>
          <w:sdtPr>
            <w:alias w:val="skyrius"/>
            <w:tag w:val="part_fa67e67e31704383bd97529e6de87772"/>
            <w:lock w:val="sdtLocked"/>
            <w:richText/>
          </w:sdtPr>
          <w:sdtContent>
            <w:p>
              <w:pPr>
                <w:jc w:val="center"/>
                <w:rPr>
                  <w:b/>
                  <w:bCs/>
                  <w:sz w:val="26"/>
                  <w:szCs w:val="26"/>
                  <w:lang w:eastAsia="lt-LT"/>
                </w:rPr>
              </w:pPr>
              <w:sdt>
                <w:sdtPr>
                  <w:alias w:val="Numeris"/>
                  <w:tag w:val="nr_fa67e67e31704383bd97529e6de87772"/>
                  <w:lock w:val="sdtLocked"/>
                  <w:richText/>
                </w:sdtPr>
                <w:sdtContent>
                  <w:r>
                    <w:rPr>
                      <w:b/>
                      <w:bCs/>
                      <w:sz w:val="26"/>
                      <w:szCs w:val="26"/>
                      <w:lang w:eastAsia="lt-LT"/>
                    </w:rPr>
                    <w:t>III</w:t>
                  </w:r>
                </w:sdtContent>
              </w:sdt>
              <w:r>
                <w:rPr>
                  <w:b/>
                  <w:bCs/>
                  <w:sz w:val="26"/>
                  <w:szCs w:val="26"/>
                  <w:lang w:eastAsia="lt-LT"/>
                </w:rPr>
                <w:t xml:space="preserve"> SKYRIUS</w:t>
              </w:r>
            </w:p>
            <w:p>
              <w:pPr>
                <w:ind w:firstLine="67"/>
                <w:jc w:val="center"/>
                <w:rPr>
                  <w:b/>
                  <w:bCs/>
                  <w:sz w:val="26"/>
                  <w:szCs w:val="26"/>
                  <w:lang w:eastAsia="lt-LT"/>
                </w:rPr>
              </w:pPr>
              <w:sdt>
                <w:sdtPr>
                  <w:alias w:val="Pavadinimas"/>
                  <w:tag w:val="title_fa67e67e31704383bd97529e6de87772"/>
                  <w:lock w:val="sdtLocked"/>
                  <w:richText/>
                </w:sdtPr>
                <w:sdtContent>
                  <w:r>
                    <w:rPr>
                      <w:b/>
                      <w:bCs/>
                      <w:sz w:val="26"/>
                      <w:szCs w:val="26"/>
                      <w:lang w:eastAsia="lt-LT"/>
                    </w:rPr>
                    <w:t>FINANSAVIMAS</w:t>
                  </w:r>
                </w:sdtContent>
              </w:sdt>
            </w:p>
            <w:p>
              <w:pPr>
                <w:jc w:val="center"/>
                <w:rPr>
                  <w:szCs w:val="24"/>
                  <w:lang w:eastAsia="lt-LT"/>
                </w:rPr>
              </w:pPr>
            </w:p>
            <w:sdt>
              <w:sdtPr>
                <w:alias w:val="23 p."/>
                <w:tag w:val="part_67641576565c46a3a0560d66fe6fcc7b"/>
                <w:lock w:val="sdtLocked"/>
                <w:richText/>
              </w:sdtPr>
              <w:sdtContent>
                <w:p>
                  <w:pPr>
                    <w:tabs>
                      <w:tab w:val="left" w:pos="1134"/>
                    </w:tabs>
                    <w:ind w:firstLine="709"/>
                    <w:jc w:val="both"/>
                    <w:rPr>
                      <w:szCs w:val="24"/>
                      <w:lang w:eastAsia="lt-LT"/>
                    </w:rPr>
                  </w:pPr>
                  <w:sdt>
                    <w:sdtPr>
                      <w:alias w:val="Numeris"/>
                      <w:tag w:val="nr_67641576565c46a3a0560d66fe6fcc7b"/>
                      <w:lock w:val="sdtLocked"/>
                      <w:richText/>
                    </w:sdtPr>
                    <w:sdtContent>
                      <w:r>
                        <w:rPr>
                          <w:szCs w:val="24"/>
                          <w:lang w:eastAsia="lt-LT"/>
                        </w:rPr>
                        <w:t>23</w:t>
                      </w:r>
                    </w:sdtContent>
                  </w:sdt>
                  <w:r>
                    <w:rPr>
                      <w:szCs w:val="24"/>
                      <w:lang w:eastAsia="lt-LT"/>
                    </w:rPr>
                    <w:t>.</w:t>
                    <w:tab/>
                    <w:t>Programų vykdymas finansuojamas</w:t>
                  </w:r>
                  <w:r>
                    <w:rPr>
                      <w:color w:val="227ACB"/>
                      <w:szCs w:val="24"/>
                      <w:lang w:eastAsia="lt-LT"/>
                    </w:rPr>
                    <w:t xml:space="preserve"> </w:t>
                  </w:r>
                  <w:r>
                    <w:rPr>
                      <w:szCs w:val="24"/>
                      <w:lang w:eastAsia="lt-LT"/>
                    </w:rPr>
                    <w:t>iš Savivaldybės biudžeto.</w:t>
                  </w:r>
                </w:p>
              </w:sdtContent>
            </w:sdt>
            <w:sdt>
              <w:sdtPr>
                <w:alias w:val="24 p."/>
                <w:tag w:val="part_abd7a73cd2fe48fdb349ed92cfd50301"/>
                <w:lock w:val="sdtLocked"/>
                <w:richText/>
              </w:sdtPr>
              <w:sdtContent>
                <w:p>
                  <w:pPr>
                    <w:tabs>
                      <w:tab w:val="left" w:pos="1134"/>
                    </w:tabs>
                    <w:ind w:firstLine="709"/>
                    <w:jc w:val="both"/>
                    <w:rPr>
                      <w:szCs w:val="24"/>
                      <w:lang w:eastAsia="lt-LT"/>
                    </w:rPr>
                  </w:pPr>
                  <w:sdt>
                    <w:sdtPr>
                      <w:alias w:val="Numeris"/>
                      <w:tag w:val="nr_abd7a73cd2fe48fdb349ed92cfd50301"/>
                      <w:lock w:val="sdtLocked"/>
                      <w:richText/>
                    </w:sdtPr>
                    <w:sdtContent>
                      <w:r>
                        <w:rPr>
                          <w:szCs w:val="24"/>
                          <w:lang w:eastAsia="lt-LT"/>
                        </w:rPr>
                        <w:t>24</w:t>
                      </w:r>
                    </w:sdtContent>
                  </w:sdt>
                  <w:r>
                    <w:rPr>
                      <w:szCs w:val="24"/>
                      <w:lang w:eastAsia="lt-LT"/>
                    </w:rPr>
                    <w:t>.</w:t>
                    <w:tab/>
                    <w:t>Savivaldybės merui priėmus sprendimą dėl Programų finansavimo, Savivaldybės administracijos direktorius sudaro Lėšų skyrimo ir panaudojimo</w:t>
                  </w:r>
                  <w:r>
                    <w:rPr>
                      <w:color w:val="262121"/>
                      <w:szCs w:val="24"/>
                    </w:rPr>
                    <w:t xml:space="preserve"> vaikų </w:t>
                  </w:r>
                  <w:r>
                    <w:rPr>
                      <w:szCs w:val="24"/>
                    </w:rPr>
                    <w:t>vasaros</w:t>
                  </w:r>
                  <w:r>
                    <w:rPr>
                      <w:color w:val="FF0000"/>
                      <w:szCs w:val="24"/>
                    </w:rPr>
                    <w:t xml:space="preserve"> </w:t>
                  </w:r>
                  <w:r>
                    <w:rPr>
                      <w:color w:val="262121"/>
                      <w:szCs w:val="24"/>
                    </w:rPr>
                    <w:t>poilsio programai</w:t>
                  </w:r>
                  <w:r>
                    <w:rPr>
                      <w:szCs w:val="24"/>
                      <w:lang w:eastAsia="lt-LT"/>
                    </w:rPr>
                    <w:t xml:space="preserve"> vykdyti sutartis (toliau – Sutartis) su </w:t>
                  </w:r>
                  <w:r>
                    <w:t xml:space="preserve">Programų rėmimo konkursą </w:t>
                  </w:r>
                  <w:r>
                    <w:rPr>
                      <w:szCs w:val="24"/>
                    </w:rPr>
                    <w:t xml:space="preserve">laimėjusiais Programų teikėjais (toliau – Programų vykdytojai). </w:t>
                  </w:r>
                </w:p>
              </w:sdtContent>
            </w:sdt>
            <w:sdt>
              <w:sdtPr>
                <w:alias w:val="25 p."/>
                <w:tag w:val="part_3ceaaa2ca0424dd290b4abad81293054"/>
                <w:lock w:val="sdtLocked"/>
                <w:richText/>
              </w:sdtPr>
              <w:sdtContent>
                <w:p>
                  <w:pPr>
                    <w:tabs>
                      <w:tab w:val="left" w:pos="1134"/>
                    </w:tabs>
                    <w:ind w:firstLine="709"/>
                    <w:jc w:val="both"/>
                    <w:rPr>
                      <w:szCs w:val="24"/>
                      <w:lang w:eastAsia="lt-LT"/>
                    </w:rPr>
                  </w:pPr>
                  <w:sdt>
                    <w:sdtPr>
                      <w:alias w:val="Numeris"/>
                      <w:tag w:val="nr_3ceaaa2ca0424dd290b4abad81293054"/>
                      <w:lock w:val="sdtLocked"/>
                      <w:richText/>
                    </w:sdtPr>
                    <w:sdtContent>
                      <w:r>
                        <w:rPr>
                          <w:szCs w:val="24"/>
                          <w:lang w:eastAsia="lt-LT"/>
                        </w:rPr>
                        <w:t>25</w:t>
                      </w:r>
                    </w:sdtContent>
                  </w:sdt>
                  <w:r>
                    <w:rPr>
                      <w:szCs w:val="24"/>
                      <w:lang w:eastAsia="lt-LT"/>
                    </w:rPr>
                    <w:t>.</w:t>
                    <w:tab/>
                  </w:r>
                  <w:r>
                    <w:rPr>
                      <w:bCs/>
                      <w:szCs w:val="24"/>
                    </w:rPr>
                    <w:t xml:space="preserve">Per vieną savaitę nuo </w:t>
                  </w:r>
                  <w:r>
                    <w:t xml:space="preserve">Programų rėmimo konkurso </w:t>
                  </w:r>
                  <w:r>
                    <w:rPr>
                      <w:bCs/>
                      <w:szCs w:val="24"/>
                    </w:rPr>
                    <w:t>rezultatų paskelbimo ir lėšų skyrimo datos</w:t>
                  </w:r>
                  <w:r>
                    <w:rPr>
                      <w:szCs w:val="24"/>
                    </w:rPr>
                    <w:t>:</w:t>
                  </w:r>
                </w:p>
                <w:sdt>
                  <w:sdtPr>
                    <w:alias w:val="25.1 pp."/>
                    <w:tag w:val="part_c80cda8159a246979f70f49f87abd5e4"/>
                    <w:lock w:val="sdtLocked"/>
                    <w:richText/>
                  </w:sdtPr>
                  <w:sdtContent>
                    <w:p>
                      <w:pPr>
                        <w:tabs>
                          <w:tab w:val="left" w:pos="1134"/>
                        </w:tabs>
                        <w:ind w:firstLine="709"/>
                        <w:jc w:val="both"/>
                        <w:rPr>
                          <w:szCs w:val="24"/>
                          <w:lang w:eastAsia="lt-LT"/>
                        </w:rPr>
                      </w:pPr>
                      <w:sdt>
                        <w:sdtPr>
                          <w:alias w:val="Numeris"/>
                          <w:tag w:val="nr_c80cda8159a246979f70f49f87abd5e4"/>
                          <w:lock w:val="sdtLocked"/>
                          <w:richText/>
                        </w:sdtPr>
                        <w:sdtContent>
                          <w:r>
                            <w:rPr>
                              <w:szCs w:val="24"/>
                              <w:lang w:eastAsia="lt-LT"/>
                            </w:rPr>
                            <w:t>25.1</w:t>
                          </w:r>
                        </w:sdtContent>
                      </w:sdt>
                      <w:r>
                        <w:rPr>
                          <w:szCs w:val="24"/>
                          <w:lang w:eastAsia="lt-LT"/>
                        </w:rPr>
                        <w:t>.</w:t>
                        <w:tab/>
                      </w:r>
                      <w:r>
                        <w:rPr>
                          <w:szCs w:val="24"/>
                        </w:rPr>
                        <w:t>Programų vykdytojai Švietimo ir sporto skyriui pateikia Sutartį (2 egz.)</w:t>
                      </w:r>
                      <w:r>
                        <w:rPr>
                          <w:szCs w:val="24"/>
                          <w:lang w:eastAsia="lt-LT"/>
                        </w:rPr>
                        <w:t xml:space="preserve"> ir Sutarties priedus </w:t>
                      </w:r>
                      <w:r>
                        <w:rPr>
                          <w:rFonts w:eastAsia="SimSun;宋体"/>
                          <w:color w:val="00000A"/>
                          <w:szCs w:val="24"/>
                          <w:lang w:eastAsia="zh-CN" w:bidi="hi-IN"/>
                        </w:rPr>
                        <w:t>(toliau – Programos įgyvendinimo sutartis) (pagal 5 priedo formą),</w:t>
                      </w:r>
                    </w:p>
                    <w:sdt>
                      <w:sdtPr>
                        <w:alias w:val="25.1.1 pp."/>
                        <w:tag w:val="part_b9b633d146e44955807d11c4980a1bbe"/>
                        <w:lock w:val="sdtLocked"/>
                        <w:richText/>
                      </w:sdtPr>
                      <w:sdtContent>
                        <w:p>
                          <w:pPr>
                            <w:tabs>
                              <w:tab w:val="left" w:pos="1134"/>
                              <w:tab w:val="left" w:pos="1418"/>
                            </w:tabs>
                            <w:ind w:firstLine="709"/>
                            <w:jc w:val="both"/>
                            <w:rPr>
                              <w:szCs w:val="24"/>
                              <w:lang w:eastAsia="lt-LT"/>
                            </w:rPr>
                          </w:pPr>
                          <w:sdt>
                            <w:sdtPr>
                              <w:alias w:val="Numeris"/>
                              <w:tag w:val="nr_b9b633d146e44955807d11c4980a1bbe"/>
                              <w:lock w:val="sdtLocked"/>
                              <w:richText/>
                            </w:sdtPr>
                            <w:sdtContent>
                              <w:r>
                                <w:rPr>
                                  <w:szCs w:val="24"/>
                                  <w:lang w:eastAsia="lt-LT"/>
                                </w:rPr>
                                <w:t>25.1.1</w:t>
                              </w:r>
                            </w:sdtContent>
                          </w:sdt>
                          <w:r>
                            <w:rPr>
                              <w:szCs w:val="24"/>
                              <w:lang w:eastAsia="lt-LT"/>
                            </w:rPr>
                            <w:t>.</w:t>
                            <w:tab/>
                          </w:r>
                          <w:r>
                            <w:rPr>
                              <w:szCs w:val="24"/>
                            </w:rPr>
                            <w:t xml:space="preserve">detalų Programos priemonių planą (pagal Paraiškos </w:t>
                          </w:r>
                          <w:r>
                            <w:rPr>
                              <w:szCs w:val="24"/>
                              <w:lang w:eastAsia="lt-LT"/>
                            </w:rPr>
                            <w:t>7</w:t>
                          </w:r>
                          <w:r>
                            <w:rPr>
                              <w:szCs w:val="24"/>
                            </w:rPr>
                            <w:t xml:space="preserve"> punktą);</w:t>
                          </w:r>
                        </w:p>
                      </w:sdtContent>
                    </w:sdt>
                    <w:sdt>
                      <w:sdtPr>
                        <w:alias w:val="25.1.2 pp."/>
                        <w:tag w:val="part_601bcba4874340f9af63f89337b4c9c0"/>
                        <w:lock w:val="sdtLocked"/>
                        <w:richText/>
                      </w:sdtPr>
                      <w:sdtContent>
                        <w:p>
                          <w:pPr>
                            <w:tabs>
                              <w:tab w:val="left" w:pos="1134"/>
                              <w:tab w:val="left" w:pos="1418"/>
                            </w:tabs>
                            <w:ind w:firstLine="709"/>
                            <w:jc w:val="both"/>
                            <w:rPr>
                              <w:szCs w:val="24"/>
                              <w:lang w:eastAsia="lt-LT"/>
                            </w:rPr>
                          </w:pPr>
                          <w:sdt>
                            <w:sdtPr>
                              <w:alias w:val="Numeris"/>
                              <w:tag w:val="nr_601bcba4874340f9af63f89337b4c9c0"/>
                              <w:lock w:val="sdtLocked"/>
                              <w:richText/>
                            </w:sdtPr>
                            <w:sdtContent>
                              <w:r>
                                <w:rPr>
                                  <w:szCs w:val="24"/>
                                  <w:lang w:eastAsia="lt-LT"/>
                                </w:rPr>
                                <w:t>25.1.2</w:t>
                              </w:r>
                            </w:sdtContent>
                          </w:sdt>
                          <w:r>
                            <w:rPr>
                              <w:szCs w:val="24"/>
                              <w:lang w:eastAsia="lt-LT"/>
                            </w:rPr>
                            <w:t>.</w:t>
                            <w:tab/>
                          </w:r>
                          <w:r>
                            <w:rPr>
                              <w:szCs w:val="24"/>
                            </w:rPr>
                            <w:t>tikslų Programos dalyvių skaičių</w:t>
                          </w:r>
                          <w:r>
                            <w:rPr>
                              <w:szCs w:val="24"/>
                              <w:lang w:eastAsia="lt-LT"/>
                            </w:rPr>
                            <w:t xml:space="preserve"> </w:t>
                          </w:r>
                          <w:r>
                            <w:rPr>
                              <w:szCs w:val="24"/>
                            </w:rPr>
                            <w:t xml:space="preserve">(pagal Paraiškos </w:t>
                          </w:r>
                          <w:r>
                            <w:rPr>
                              <w:szCs w:val="24"/>
                              <w:lang w:eastAsia="lt-LT"/>
                            </w:rPr>
                            <w:t>15.6</w:t>
                          </w:r>
                          <w:r>
                            <w:rPr>
                              <w:szCs w:val="24"/>
                            </w:rPr>
                            <w:t xml:space="preserve"> punktą);</w:t>
                          </w:r>
                        </w:p>
                      </w:sdtContent>
                    </w:sdt>
                    <w:sdt>
                      <w:sdtPr>
                        <w:alias w:val="25.1.3 pp."/>
                        <w:tag w:val="part_02efb6d3579e488882bf516750b5395c"/>
                        <w:lock w:val="sdtLocked"/>
                        <w:richText/>
                      </w:sdtPr>
                      <w:sdtContent>
                        <w:p>
                          <w:pPr>
                            <w:tabs>
                              <w:tab w:val="left" w:pos="1134"/>
                              <w:tab w:val="left" w:pos="1418"/>
                            </w:tabs>
                            <w:ind w:firstLine="709"/>
                            <w:jc w:val="both"/>
                            <w:rPr>
                              <w:szCs w:val="24"/>
                              <w:lang w:eastAsia="lt-LT"/>
                            </w:rPr>
                          </w:pPr>
                          <w:sdt>
                            <w:sdtPr>
                              <w:alias w:val="Numeris"/>
                              <w:tag w:val="nr_02efb6d3579e488882bf516750b5395c"/>
                              <w:lock w:val="sdtLocked"/>
                              <w:richText/>
                            </w:sdtPr>
                            <w:sdtContent>
                              <w:r>
                                <w:rPr>
                                  <w:szCs w:val="24"/>
                                  <w:lang w:eastAsia="lt-LT"/>
                                </w:rPr>
                                <w:t>25.1.3</w:t>
                              </w:r>
                            </w:sdtContent>
                          </w:sdt>
                          <w:r>
                            <w:rPr>
                              <w:szCs w:val="24"/>
                              <w:lang w:eastAsia="lt-LT"/>
                            </w:rPr>
                            <w:t>.</w:t>
                            <w:tab/>
                          </w:r>
                          <w:r>
                            <w:rPr>
                              <w:szCs w:val="24"/>
                            </w:rPr>
                            <w:t xml:space="preserve">tikslų Planuojamų išlaidų sąrašą (pagal Paraiškos 11 punktą); </w:t>
                          </w:r>
                        </w:p>
                      </w:sdtContent>
                    </w:sdt>
                  </w:sdtContent>
                </w:sdt>
                <w:sdt>
                  <w:sdtPr>
                    <w:alias w:val="25.2 pp."/>
                    <w:tag w:val="part_9b6ee3c33edc4535bec98c4ecdda1512"/>
                    <w:lock w:val="sdtLocked"/>
                    <w:richText/>
                  </w:sdtPr>
                  <w:sdtContent>
                    <w:p>
                      <w:pPr>
                        <w:tabs>
                          <w:tab w:val="left" w:pos="1134"/>
                        </w:tabs>
                        <w:ind w:firstLine="709"/>
                        <w:jc w:val="both"/>
                        <w:rPr>
                          <w:szCs w:val="24"/>
                          <w:lang w:eastAsia="lt-LT"/>
                        </w:rPr>
                      </w:pPr>
                      <w:sdt>
                        <w:sdtPr>
                          <w:alias w:val="Numeris"/>
                          <w:tag w:val="nr_9b6ee3c33edc4535bec98c4ecdda1512"/>
                          <w:lock w:val="sdtLocked"/>
                          <w:richText/>
                        </w:sdtPr>
                        <w:sdtContent>
                          <w:r>
                            <w:rPr>
                              <w:szCs w:val="24"/>
                              <w:lang w:eastAsia="lt-LT"/>
                            </w:rPr>
                            <w:t>25.2</w:t>
                          </w:r>
                        </w:sdtContent>
                      </w:sdt>
                      <w:r>
                        <w:rPr>
                          <w:szCs w:val="24"/>
                          <w:lang w:eastAsia="lt-LT"/>
                        </w:rPr>
                        <w:t>.</w:t>
                        <w:tab/>
                      </w:r>
                      <w:r>
                        <w:rPr>
                          <w:szCs w:val="24"/>
                        </w:rPr>
                        <w:t xml:space="preserve">Programų vykdytojai, kurie yra asignavimų valdytojai (patvirtinti einamųjų metų Savivaldybės biudžeto asignavimams gauti), </w:t>
                      </w:r>
                      <w:r>
                        <w:rPr>
                          <w:szCs w:val="24"/>
                          <w:lang w:eastAsia="lt-LT"/>
                        </w:rPr>
                        <w:t xml:space="preserve">pateikia </w:t>
                      </w:r>
                      <w:r>
                        <w:rPr>
                          <w:szCs w:val="24"/>
                        </w:rPr>
                        <w:t xml:space="preserve">sąmatą pagal formą B-1, </w:t>
                      </w:r>
                      <w:r>
                        <w:rPr>
                          <w:szCs w:val="24"/>
                          <w:lang w:eastAsia="lt-LT"/>
                        </w:rPr>
                        <w:t>patvirtintą Lietuvos Respublikos finansų ministro įsakymu</w:t>
                      </w:r>
                      <w:r>
                        <w:rPr>
                          <w:szCs w:val="24"/>
                        </w:rPr>
                        <w:t xml:space="preserve">, savo įstaigos buhalterijai; Programų vykdytojai, nesantys asignavimų valdytojais, sąmatą pagal formą B-1, </w:t>
                      </w:r>
                      <w:r>
                        <w:rPr>
                          <w:szCs w:val="24"/>
                          <w:lang w:eastAsia="lt-LT"/>
                        </w:rPr>
                        <w:t xml:space="preserve">patvirtintą Lietuvos Respublikos finansų ministro įsakymu, </w:t>
                      </w:r>
                      <w:r>
                        <w:rPr>
                          <w:szCs w:val="24"/>
                        </w:rPr>
                        <w:t xml:space="preserve"> pateikia Savivaldybės administracijos Buhalterinės apskaitos skyriui.</w:t>
                      </w:r>
                    </w:p>
                  </w:sdtContent>
                </w:sdt>
              </w:sdtContent>
            </w:sdt>
            <w:sdt>
              <w:sdtPr>
                <w:alias w:val="26 p."/>
                <w:tag w:val="part_4169e00419f647469fd4044b982e89f6"/>
                <w:lock w:val="sdtLocked"/>
                <w:richText/>
              </w:sdtPr>
              <w:sdtContent>
                <w:p>
                  <w:pPr>
                    <w:tabs>
                      <w:tab w:val="left" w:pos="1134"/>
                    </w:tabs>
                    <w:ind w:firstLine="710"/>
                    <w:jc w:val="both"/>
                    <w:rPr>
                      <w:szCs w:val="24"/>
                      <w:lang w:eastAsia="lt-LT"/>
                    </w:rPr>
                  </w:pPr>
                  <w:sdt>
                    <w:sdtPr>
                      <w:alias w:val="Numeris"/>
                      <w:tag w:val="nr_4169e00419f647469fd4044b982e89f6"/>
                      <w:lock w:val="sdtLocked"/>
                      <w:richText/>
                    </w:sdtPr>
                    <w:sdtContent>
                      <w:r>
                        <w:rPr>
                          <w:szCs w:val="24"/>
                          <w:lang w:eastAsia="lt-LT"/>
                        </w:rPr>
                        <w:t>26</w:t>
                      </w:r>
                    </w:sdtContent>
                  </w:sdt>
                  <w:r>
                    <w:rPr>
                      <w:szCs w:val="24"/>
                      <w:lang w:eastAsia="lt-LT"/>
                    </w:rPr>
                    <w:t>.</w:t>
                    <w:tab/>
                  </w:r>
                  <w:r>
                    <w:rPr>
                      <w:bCs/>
                      <w:szCs w:val="24"/>
                    </w:rPr>
                    <w:t xml:space="preserve">Per vieną savaitę nuo </w:t>
                  </w:r>
                  <w:r>
                    <w:t xml:space="preserve">Programų rėmimo </w:t>
                  </w:r>
                  <w:r>
                    <w:rPr>
                      <w:bCs/>
                      <w:szCs w:val="24"/>
                    </w:rPr>
                    <w:t>konkurso rezultatų paskelbimo ir lėšų skyrimo datos konkursą laimėjusiems P</w:t>
                  </w:r>
                  <w:r>
                    <w:rPr>
                      <w:szCs w:val="24"/>
                    </w:rPr>
                    <w:t xml:space="preserve">rogramų vykdytojams </w:t>
                  </w:r>
                  <w:r>
                    <w:rPr>
                      <w:bCs/>
                      <w:szCs w:val="24"/>
                    </w:rPr>
                    <w:t xml:space="preserve">nesudarius sutarties su </w:t>
                  </w:r>
                  <w:r>
                    <w:rPr>
                      <w:szCs w:val="24"/>
                      <w:lang w:eastAsia="lt-LT"/>
                    </w:rPr>
                    <w:t>Savivaldybės administracijos direktoriumi</w:t>
                  </w:r>
                  <w:r>
                    <w:rPr>
                      <w:bCs/>
                      <w:szCs w:val="24"/>
                    </w:rPr>
                    <w:t>, finansavimas neskiriamas.</w:t>
                  </w:r>
                </w:p>
                <w:p>
                  <w:pPr>
                    <w:tabs>
                      <w:tab w:val="left" w:pos="1134"/>
                    </w:tabs>
                    <w:ind w:left="710"/>
                    <w:jc w:val="both"/>
                    <w:rPr>
                      <w:szCs w:val="24"/>
                    </w:rPr>
                  </w:pPr>
                </w:p>
              </w:sdtContent>
            </w:sdt>
          </w:sdtContent>
        </w:sdt>
        <w:sdt>
          <w:sdtPr>
            <w:alias w:val="skyrius"/>
            <w:tag w:val="part_e0e040a44dae4891b26196b614a9c876"/>
            <w:lock w:val="sdtLocked"/>
            <w:richText/>
          </w:sdtPr>
          <w:sdtContent>
            <w:p>
              <w:pPr>
                <w:keepNext/>
                <w:jc w:val="center"/>
                <w:outlineLvl w:val="6"/>
                <w:rPr>
                  <w:b/>
                  <w:szCs w:val="24"/>
                  <w:lang w:eastAsia="x-none"/>
                </w:rPr>
              </w:pPr>
              <w:sdt>
                <w:sdtPr>
                  <w:alias w:val="Numeris"/>
                  <w:tag w:val="nr_e0e040a44dae4891b26196b614a9c876"/>
                  <w:lock w:val="sdtLocked"/>
                  <w:richText/>
                </w:sdtPr>
                <w:sdtContent>
                  <w:r>
                    <w:rPr>
                      <w:b/>
                      <w:szCs w:val="24"/>
                      <w:lang w:eastAsia="x-none"/>
                    </w:rPr>
                    <w:t>IV</w:t>
                  </w:r>
                </w:sdtContent>
              </w:sdt>
              <w:r>
                <w:rPr>
                  <w:b/>
                  <w:szCs w:val="24"/>
                  <w:lang w:eastAsia="x-none"/>
                </w:rPr>
                <w:t xml:space="preserve"> SKYRIUS</w:t>
              </w:r>
            </w:p>
            <w:p>
              <w:pPr>
                <w:keepNext/>
                <w:jc w:val="center"/>
                <w:outlineLvl w:val="6"/>
                <w:rPr>
                  <w:b/>
                  <w:szCs w:val="24"/>
                  <w:lang w:eastAsia="x-none"/>
                </w:rPr>
              </w:pPr>
              <w:sdt>
                <w:sdtPr>
                  <w:alias w:val="Pavadinimas"/>
                  <w:tag w:val="title_e0e040a44dae4891b26196b614a9c876"/>
                  <w:lock w:val="sdtLocked"/>
                  <w:richText/>
                </w:sdtPr>
                <w:sdtContent>
                  <w:r>
                    <w:rPr>
                      <w:b/>
                      <w:szCs w:val="24"/>
                      <w:lang w:eastAsia="x-none"/>
                    </w:rPr>
                    <w:t>ATSISKAITYMAS IR ATSAKOMYBĖ</w:t>
                  </w:r>
                </w:sdtContent>
              </w:sdt>
            </w:p>
            <w:p>
              <w:pPr>
                <w:keepNext/>
                <w:jc w:val="center"/>
                <w:outlineLvl w:val="6"/>
                <w:rPr>
                  <w:b/>
                  <w:szCs w:val="24"/>
                  <w:lang w:eastAsia="x-none"/>
                </w:rPr>
              </w:pPr>
            </w:p>
            <w:sdt>
              <w:sdtPr>
                <w:alias w:val="27 p."/>
                <w:tag w:val="part_de1e39402fd04877a3fbf8613f18bd30"/>
                <w:lock w:val="sdtLocked"/>
                <w:richText/>
              </w:sdtPr>
              <w:sdtContent>
                <w:p>
                  <w:pPr>
                    <w:tabs>
                      <w:tab w:val="left" w:pos="1134"/>
                    </w:tabs>
                    <w:ind w:firstLine="709"/>
                    <w:jc w:val="both"/>
                    <w:rPr>
                      <w:szCs w:val="24"/>
                      <w:lang w:eastAsia="lt-LT"/>
                    </w:rPr>
                  </w:pPr>
                  <w:sdt>
                    <w:sdtPr>
                      <w:alias w:val="Numeris"/>
                      <w:tag w:val="nr_de1e39402fd04877a3fbf8613f18bd30"/>
                      <w:lock w:val="sdtLocked"/>
                      <w:richText/>
                    </w:sdtPr>
                    <w:sdtContent>
                      <w:r>
                        <w:rPr>
                          <w:szCs w:val="24"/>
                          <w:lang w:eastAsia="lt-LT"/>
                        </w:rPr>
                        <w:t>27</w:t>
                      </w:r>
                    </w:sdtContent>
                  </w:sdt>
                  <w:r>
                    <w:rPr>
                      <w:szCs w:val="24"/>
                      <w:lang w:eastAsia="lt-LT"/>
                    </w:rPr>
                    <w:t>.</w:t>
                    <w:tab/>
                  </w:r>
                  <w:r>
                    <w:t>Programų rėmimo k</w:t>
                  </w:r>
                  <w:r>
                    <w:rPr>
                      <w:szCs w:val="24"/>
                    </w:rPr>
                    <w:t xml:space="preserve">onkursą laimėję Programų vykdytojai yra atsakingi už teisingą lėšų panaudojimą, buhalterinę apskaitą, atskaitomybę. </w:t>
                  </w:r>
                </w:p>
              </w:sdtContent>
            </w:sdt>
            <w:sdt>
              <w:sdtPr>
                <w:alias w:val="28 p."/>
                <w:tag w:val="part_1e5d43cba51f4c8e9751d934e424b5e7"/>
                <w:lock w:val="sdtLocked"/>
                <w:richText/>
              </w:sdtPr>
              <w:sdtContent>
                <w:p>
                  <w:pPr>
                    <w:tabs>
                      <w:tab w:val="left" w:pos="1134"/>
                    </w:tabs>
                    <w:ind w:firstLine="709"/>
                    <w:jc w:val="both"/>
                    <w:rPr>
                      <w:szCs w:val="24"/>
                      <w:lang w:eastAsia="lt-LT"/>
                    </w:rPr>
                  </w:pPr>
                  <w:sdt>
                    <w:sdtPr>
                      <w:alias w:val="Numeris"/>
                      <w:tag w:val="nr_1e5d43cba51f4c8e9751d934e424b5e7"/>
                      <w:lock w:val="sdtLocked"/>
                      <w:richText/>
                    </w:sdtPr>
                    <w:sdtContent>
                      <w:r>
                        <w:rPr>
                          <w:szCs w:val="24"/>
                          <w:lang w:eastAsia="lt-LT"/>
                        </w:rPr>
                        <w:t>28</w:t>
                      </w:r>
                    </w:sdtContent>
                  </w:sdt>
                  <w:r>
                    <w:rPr>
                      <w:szCs w:val="24"/>
                      <w:lang w:eastAsia="lt-LT"/>
                    </w:rPr>
                    <w:t>.</w:t>
                    <w:tab/>
                  </w:r>
                  <w:r>
                    <w:rPr>
                      <w:szCs w:val="24"/>
                    </w:rPr>
                    <w:t xml:space="preserve">Programų vykdytojai už skirtų tikslinių lėšų naudojimą ne pagal paskirtį atsako teisės aktų nustatyta tvarka. </w:t>
                  </w:r>
                </w:p>
              </w:sdtContent>
            </w:sdt>
            <w:sdt>
              <w:sdtPr>
                <w:alias w:val="29 p."/>
                <w:tag w:val="part_f246ccbd1d66422ab3d169f71d093512"/>
                <w:lock w:val="sdtLocked"/>
                <w:richText/>
              </w:sdtPr>
              <w:sdtContent>
                <w:p>
                  <w:pPr>
                    <w:tabs>
                      <w:tab w:val="left" w:pos="1134"/>
                    </w:tabs>
                    <w:ind w:firstLine="709"/>
                    <w:jc w:val="both"/>
                    <w:rPr>
                      <w:szCs w:val="24"/>
                      <w:lang w:eastAsia="lt-LT"/>
                    </w:rPr>
                  </w:pPr>
                  <w:sdt>
                    <w:sdtPr>
                      <w:alias w:val="Numeris"/>
                      <w:tag w:val="nr_f246ccbd1d66422ab3d169f71d093512"/>
                      <w:lock w:val="sdtLocked"/>
                      <w:richText/>
                    </w:sdtPr>
                    <w:sdtContent>
                      <w:r>
                        <w:rPr>
                          <w:szCs w:val="24"/>
                          <w:lang w:eastAsia="lt-LT"/>
                        </w:rPr>
                        <w:t>29</w:t>
                      </w:r>
                    </w:sdtContent>
                  </w:sdt>
                  <w:r>
                    <w:rPr>
                      <w:szCs w:val="24"/>
                      <w:lang w:eastAsia="lt-LT"/>
                    </w:rPr>
                    <w:t>.</w:t>
                    <w:tab/>
                  </w:r>
                  <w:r>
                    <w:t>Programų rėmimo k</w:t>
                  </w:r>
                  <w:r>
                    <w:rPr>
                      <w:szCs w:val="24"/>
                    </w:rPr>
                    <w:t>onkursą laimėję Programų vykdytojai, kurie yra asignavimų valdytojai (patvirtinti einamųjų metų Savivaldybės biudžeto asignavimams gauti), atsiskaito savo įstaigos buhalterijai, o Programų vykdytojai, nesantys asignavimų valdytojais, atsiskaito Savivaldybės administracijos Buhalterinės apskaitos skyriui:</w:t>
                  </w:r>
                </w:p>
                <w:sdt>
                  <w:sdtPr>
                    <w:alias w:val="29.1 pp."/>
                    <w:tag w:val="part_c3bbc89789da451b8e8eca215ea79044"/>
                    <w:lock w:val="sdtLocked"/>
                    <w:richText/>
                  </w:sdtPr>
                  <w:sdtContent>
                    <w:p>
                      <w:pPr>
                        <w:tabs>
                          <w:tab w:val="left" w:pos="1134"/>
                        </w:tabs>
                        <w:ind w:firstLine="709"/>
                        <w:jc w:val="both"/>
                        <w:rPr>
                          <w:szCs w:val="24"/>
                          <w:lang w:eastAsia="lt-LT"/>
                        </w:rPr>
                      </w:pPr>
                      <w:sdt>
                        <w:sdtPr>
                          <w:alias w:val="Numeris"/>
                          <w:tag w:val="nr_c3bbc89789da451b8e8eca215ea79044"/>
                          <w:lock w:val="sdtLocked"/>
                          <w:richText/>
                        </w:sdtPr>
                        <w:sdtContent>
                          <w:r>
                            <w:rPr>
                              <w:szCs w:val="24"/>
                              <w:lang w:eastAsia="lt-LT"/>
                            </w:rPr>
                            <w:t>29.1</w:t>
                          </w:r>
                        </w:sdtContent>
                      </w:sdt>
                      <w:r>
                        <w:rPr>
                          <w:szCs w:val="24"/>
                          <w:lang w:eastAsia="lt-LT"/>
                        </w:rPr>
                        <w:t>.</w:t>
                        <w:tab/>
                      </w:r>
                      <w:r>
                        <w:rPr>
                          <w:szCs w:val="24"/>
                        </w:rPr>
                        <w:t xml:space="preserve">Programų vykdytojai </w:t>
                      </w:r>
                      <w:r>
                        <w:rPr>
                          <w:bCs/>
                          <w:iCs/>
                          <w:szCs w:val="24"/>
                        </w:rPr>
                        <w:t xml:space="preserve">kiekvienam ketvirčiui pasibaigus iki kito ketvirčio pirmo mėnesio 8 dienos </w:t>
                      </w:r>
                      <w:r>
                        <w:rPr>
                          <w:szCs w:val="24"/>
                        </w:rPr>
                        <w:t>atitinkamos įstaigos buhalterijai</w:t>
                      </w:r>
                      <w:r>
                        <w:rPr>
                          <w:bCs/>
                          <w:iCs/>
                          <w:szCs w:val="24"/>
                        </w:rPr>
                        <w:t xml:space="preserve"> </w:t>
                      </w:r>
                      <w:r>
                        <w:rPr>
                          <w:szCs w:val="24"/>
                        </w:rPr>
                        <w:t>pateikia</w:t>
                      </w:r>
                      <w:r>
                        <w:rPr>
                          <w:bCs/>
                          <w:iCs/>
                          <w:szCs w:val="24"/>
                        </w:rPr>
                        <w:t xml:space="preserve"> </w:t>
                      </w:r>
                      <w:r>
                        <w:rPr>
                          <w:szCs w:val="24"/>
                        </w:rPr>
                        <w:t>Biudžeto išlaidų sąmatos įvykdymo ataskaitą pagal formą Nr. 2, patvirtintą Lietuvos Respublikos finansų ministro įsakymu;</w:t>
                      </w:r>
                    </w:p>
                  </w:sdtContent>
                </w:sdt>
                <w:sdt>
                  <w:sdtPr>
                    <w:alias w:val="29.2 pp."/>
                    <w:tag w:val="part_16e81bcfb2a94704ac85e3bf3c816c2a"/>
                    <w:lock w:val="sdtLocked"/>
                    <w:richText/>
                  </w:sdtPr>
                  <w:sdtContent>
                    <w:p>
                      <w:pPr>
                        <w:tabs>
                          <w:tab w:val="left" w:pos="1134"/>
                        </w:tabs>
                        <w:ind w:firstLine="709"/>
                        <w:jc w:val="both"/>
                        <w:rPr>
                          <w:b/>
                          <w:szCs w:val="24"/>
                          <w:lang w:eastAsia="lt-LT"/>
                        </w:rPr>
                      </w:pPr>
                      <w:sdt>
                        <w:sdtPr>
                          <w:alias w:val="Numeris"/>
                          <w:tag w:val="nr_16e81bcfb2a94704ac85e3bf3c816c2a"/>
                          <w:lock w:val="sdtLocked"/>
                          <w:richText/>
                        </w:sdtPr>
                        <w:sdtContent>
                          <w:r>
                            <w:rPr>
                              <w:szCs w:val="24"/>
                              <w:lang w:eastAsia="lt-LT"/>
                            </w:rPr>
                            <w:t>29.2</w:t>
                          </w:r>
                        </w:sdtContent>
                      </w:sdt>
                      <w:r>
                        <w:rPr>
                          <w:szCs w:val="24"/>
                          <w:lang w:eastAsia="lt-LT"/>
                        </w:rPr>
                        <w:t>.</w:t>
                        <w:tab/>
                      </w:r>
                      <w:r>
                        <w:rPr>
                          <w:szCs w:val="24"/>
                        </w:rPr>
                        <w:t>Buhalterinės apskaitos dokumentų, pagrindžiančių biudžeto lėšų panaudojimą, kopijas;</w:t>
                      </w:r>
                    </w:p>
                  </w:sdtContent>
                </w:sdt>
                <w:sdt>
                  <w:sdtPr>
                    <w:alias w:val="29.3 pp."/>
                    <w:tag w:val="part_4fa499a463d840d1939eea3d0d98c6dd"/>
                    <w:lock w:val="sdtLocked"/>
                    <w:richText/>
                  </w:sdtPr>
                  <w:sdtContent>
                    <w:p>
                      <w:pPr>
                        <w:tabs>
                          <w:tab w:val="left" w:pos="1134"/>
                        </w:tabs>
                        <w:ind w:firstLine="709"/>
                        <w:jc w:val="both"/>
                        <w:rPr>
                          <w:b/>
                          <w:szCs w:val="24"/>
                          <w:lang w:eastAsia="lt-LT"/>
                        </w:rPr>
                      </w:pPr>
                      <w:sdt>
                        <w:sdtPr>
                          <w:alias w:val="Numeris"/>
                          <w:tag w:val="nr_4fa499a463d840d1939eea3d0d98c6dd"/>
                          <w:lock w:val="sdtLocked"/>
                          <w:richText/>
                        </w:sdtPr>
                        <w:sdtContent>
                          <w:r>
                            <w:rPr>
                              <w:szCs w:val="24"/>
                              <w:lang w:eastAsia="lt-LT"/>
                            </w:rPr>
                            <w:t>29.3</w:t>
                          </w:r>
                        </w:sdtContent>
                      </w:sdt>
                      <w:r>
                        <w:rPr>
                          <w:szCs w:val="24"/>
                          <w:lang w:eastAsia="lt-LT"/>
                        </w:rPr>
                        <w:t>.</w:t>
                        <w:tab/>
                      </w:r>
                      <w:r>
                        <w:rPr>
                          <w:szCs w:val="24"/>
                        </w:rPr>
                        <w:t>Buhalterinės apskaitos dokumentų, pagrindžiančių savivaldybės lėšų panaudojimą ketvirčio suvestinę (6 priedas).</w:t>
                      </w:r>
                    </w:p>
                  </w:sdtContent>
                </w:sdt>
              </w:sdtContent>
            </w:sdt>
            <w:sdt>
              <w:sdtPr>
                <w:alias w:val="30 p."/>
                <w:tag w:val="part_87e366a9e6d544a9bfab54afda910311"/>
                <w:lock w:val="sdtLocked"/>
                <w:richText/>
              </w:sdtPr>
              <w:sdtContent>
                <w:p>
                  <w:pPr>
                    <w:tabs>
                      <w:tab w:val="left" w:pos="1134"/>
                    </w:tabs>
                    <w:ind w:left="928" w:hanging="219"/>
                    <w:jc w:val="both"/>
                    <w:rPr>
                      <w:szCs w:val="24"/>
                    </w:rPr>
                  </w:pPr>
                  <w:sdt>
                    <w:sdtPr>
                      <w:alias w:val="Numeris"/>
                      <w:tag w:val="nr_87e366a9e6d544a9bfab54afda910311"/>
                      <w:lock w:val="sdtLocked"/>
                      <w:richText/>
                    </w:sdtPr>
                    <w:sdtContent>
                      <w:r>
                        <w:rPr>
                          <w:szCs w:val="24"/>
                        </w:rPr>
                        <w:t>30</w:t>
                      </w:r>
                    </w:sdtContent>
                  </w:sdt>
                  <w:r>
                    <w:rPr>
                      <w:szCs w:val="24"/>
                    </w:rPr>
                    <w:t>.</w:t>
                    <w:tab/>
                    <w:t>Programų vykdytojai iki kalendorinių metų rugsėjo 10 d. pateikia:</w:t>
                  </w:r>
                </w:p>
                <w:sdt>
                  <w:sdtPr>
                    <w:alias w:val="30.1 pp."/>
                    <w:tag w:val="part_d600144730a140ed8ed97010889c0cd3"/>
                    <w:lock w:val="sdtLocked"/>
                    <w:richText/>
                  </w:sdtPr>
                  <w:sdtContent>
                    <w:p>
                      <w:pPr>
                        <w:tabs>
                          <w:tab w:val="left" w:pos="1134"/>
                        </w:tabs>
                        <w:ind w:firstLine="709"/>
                        <w:jc w:val="both"/>
                        <w:rPr>
                          <w:bCs/>
                          <w:iCs/>
                          <w:szCs w:val="24"/>
                          <w:lang w:eastAsia="lt-LT"/>
                        </w:rPr>
                      </w:pPr>
                      <w:sdt>
                        <w:sdtPr>
                          <w:alias w:val="Numeris"/>
                          <w:tag w:val="nr_d600144730a140ed8ed97010889c0cd3"/>
                          <w:lock w:val="sdtLocked"/>
                          <w:richText/>
                        </w:sdtPr>
                        <w:sdtContent>
                          <w:r>
                            <w:rPr>
                              <w:bCs/>
                              <w:iCs/>
                              <w:szCs w:val="24"/>
                              <w:lang w:eastAsia="lt-LT"/>
                            </w:rPr>
                            <w:t>30.1</w:t>
                          </w:r>
                        </w:sdtContent>
                      </w:sdt>
                      <w:r>
                        <w:rPr>
                          <w:bCs/>
                          <w:iCs/>
                          <w:szCs w:val="24"/>
                          <w:lang w:eastAsia="lt-LT"/>
                        </w:rPr>
                        <w:t>.</w:t>
                        <w:tab/>
                      </w:r>
                      <w:r>
                        <w:rPr>
                          <w:szCs w:val="24"/>
                          <w:lang w:eastAsia="lt-LT"/>
                        </w:rPr>
                        <w:t xml:space="preserve">Savivaldybės administracijos Švietimo ir sporto skyriui </w:t>
                      </w:r>
                      <w:r>
                        <w:rPr>
                          <w:bCs/>
                          <w:iCs/>
                          <w:szCs w:val="24"/>
                          <w:lang w:eastAsia="lt-LT"/>
                        </w:rPr>
                        <w:t>Programos veiklos ataskaitą (3 priedas) bei dalyvių sąrašus;</w:t>
                      </w:r>
                    </w:p>
                  </w:sdtContent>
                </w:sdt>
                <w:sdt>
                  <w:sdtPr>
                    <w:alias w:val="30.2 pp."/>
                    <w:tag w:val="part_2a264f7866da4a16b76d752fe334b0b2"/>
                    <w:lock w:val="sdtLocked"/>
                    <w:richText/>
                  </w:sdtPr>
                  <w:sdtContent>
                    <w:p>
                      <w:pPr>
                        <w:tabs>
                          <w:tab w:val="left" w:pos="1134"/>
                        </w:tabs>
                        <w:ind w:firstLine="709"/>
                        <w:jc w:val="both"/>
                        <w:rPr>
                          <w:bCs/>
                          <w:iCs/>
                          <w:szCs w:val="24"/>
                        </w:rPr>
                      </w:pPr>
                      <w:sdt>
                        <w:sdtPr>
                          <w:alias w:val="Numeris"/>
                          <w:tag w:val="nr_2a264f7866da4a16b76d752fe334b0b2"/>
                          <w:lock w:val="sdtLocked"/>
                          <w:richText/>
                        </w:sdtPr>
                        <w:sdtContent>
                          <w:r>
                            <w:rPr>
                              <w:bCs/>
                              <w:iCs/>
                              <w:szCs w:val="24"/>
                            </w:rPr>
                            <w:t>30.2</w:t>
                          </w:r>
                        </w:sdtContent>
                      </w:sdt>
                      <w:r>
                        <w:rPr>
                          <w:bCs/>
                          <w:iCs/>
                          <w:szCs w:val="24"/>
                        </w:rPr>
                        <w:t>.</w:t>
                        <w:tab/>
                      </w:r>
                      <w:r>
                        <w:rPr>
                          <w:bCs/>
                          <w:iCs/>
                          <w:szCs w:val="24"/>
                          <w:lang w:eastAsia="lt-LT"/>
                        </w:rPr>
                        <w:t>a</w:t>
                      </w:r>
                      <w:r>
                        <w:rPr>
                          <w:szCs w:val="24"/>
                          <w:lang w:eastAsia="lt-LT"/>
                        </w:rPr>
                        <w:t xml:space="preserve">titinkamos įstaigos buhalterijai </w:t>
                      </w:r>
                      <w:r>
                        <w:rPr>
                          <w:bCs/>
                          <w:iCs/>
                          <w:szCs w:val="24"/>
                        </w:rPr>
                        <w:t>Programos lėšų panaudojimo ataskaitą (4 priedas) ir jos kopiją Savivaldybės</w:t>
                      </w:r>
                      <w:r>
                        <w:rPr>
                          <w:szCs w:val="24"/>
                        </w:rPr>
                        <w:t xml:space="preserve"> administracijos Švietimo ir sporto skyriui</w:t>
                      </w:r>
                      <w:r>
                        <w:rPr>
                          <w:bCs/>
                          <w:iCs/>
                          <w:szCs w:val="24"/>
                        </w:rPr>
                        <w:t>.</w:t>
                      </w:r>
                    </w:p>
                  </w:sdtContent>
                </w:sdt>
              </w:sdtContent>
            </w:sdt>
            <w:sdt>
              <w:sdtPr>
                <w:alias w:val="31 p."/>
                <w:tag w:val="part_368b33c1926243349b06823d2d6344c3"/>
                <w:lock w:val="sdtLocked"/>
                <w:richText/>
              </w:sdtPr>
              <w:sdtContent>
                <w:p>
                  <w:pPr>
                    <w:tabs>
                      <w:tab w:val="left" w:pos="1134"/>
                    </w:tabs>
                    <w:ind w:firstLine="709"/>
                    <w:jc w:val="both"/>
                    <w:rPr>
                      <w:szCs w:val="24"/>
                    </w:rPr>
                  </w:pPr>
                  <w:sdt>
                    <w:sdtPr>
                      <w:alias w:val="Numeris"/>
                      <w:tag w:val="nr_368b33c1926243349b06823d2d6344c3"/>
                      <w:lock w:val="sdtLocked"/>
                      <w:richText/>
                    </w:sdtPr>
                    <w:sdtContent>
                      <w:r>
                        <w:rPr>
                          <w:szCs w:val="24"/>
                        </w:rPr>
                        <w:t>31</w:t>
                      </w:r>
                    </w:sdtContent>
                  </w:sdt>
                  <w:r>
                    <w:rPr>
                      <w:szCs w:val="24"/>
                    </w:rPr>
                    <w:t>.</w:t>
                    <w:tab/>
                  </w:r>
                  <w:r>
                    <w:rPr>
                      <w:bCs/>
                      <w:iCs/>
                      <w:szCs w:val="24"/>
                    </w:rPr>
                    <w:t>Nepanaudotas lėšas Programų vykdytojai turi grąžinti Savivaldybei iki kalendorinių metų spalio 10 dienos.</w:t>
                  </w:r>
                </w:p>
              </w:sdtContent>
            </w:sdt>
            <w:sdt>
              <w:sdtPr>
                <w:alias w:val="32 p."/>
                <w:tag w:val="part_fcced238a9fd4248b8c828f35cc03bff"/>
                <w:lock w:val="sdtLocked"/>
                <w:richText/>
              </w:sdtPr>
              <w:sdtContent>
                <w:p>
                  <w:pPr>
                    <w:tabs>
                      <w:tab w:val="left" w:pos="1134"/>
                    </w:tabs>
                    <w:ind w:firstLine="709"/>
                    <w:jc w:val="both"/>
                    <w:rPr>
                      <w:szCs w:val="24"/>
                    </w:rPr>
                  </w:pPr>
                  <w:sdt>
                    <w:sdtPr>
                      <w:alias w:val="Numeris"/>
                      <w:tag w:val="nr_fcced238a9fd4248b8c828f35cc03bff"/>
                      <w:lock w:val="sdtLocked"/>
                      <w:richText/>
                    </w:sdtPr>
                    <w:sdtContent>
                      <w:r>
                        <w:rPr>
                          <w:szCs w:val="24"/>
                        </w:rPr>
                        <w:t>32</w:t>
                      </w:r>
                    </w:sdtContent>
                  </w:sdt>
                  <w:r>
                    <w:rPr>
                      <w:szCs w:val="24"/>
                    </w:rPr>
                    <w:t>.</w:t>
                    <w:tab/>
                  </w:r>
                  <w:r>
                    <w:rPr>
                      <w:bCs/>
                      <w:iCs/>
                      <w:color w:val="000000"/>
                      <w:szCs w:val="24"/>
                    </w:rPr>
                    <w:t>Programų vykdytojai teisės aktų nustatyta tvarka atsako už Programose dalyvaujančių vaikų saugą, sveikatos priežiūrą, higienos sąlygas ir veiklos organizavimo kokybę.</w:t>
                  </w:r>
                </w:p>
              </w:sdtContent>
            </w:sdt>
            <w:sdt>
              <w:sdtPr>
                <w:alias w:val="33 p."/>
                <w:tag w:val="part_097a7535c3d94d55bc9c309abbe49b6b"/>
                <w:lock w:val="sdtLocked"/>
                <w:richText/>
              </w:sdtPr>
              <w:sdtContent>
                <w:p>
                  <w:pPr>
                    <w:tabs>
                      <w:tab w:val="left" w:pos="1134"/>
                    </w:tabs>
                    <w:ind w:firstLine="709"/>
                    <w:jc w:val="both"/>
                    <w:rPr>
                      <w:szCs w:val="24"/>
                    </w:rPr>
                  </w:pPr>
                  <w:sdt>
                    <w:sdtPr>
                      <w:alias w:val="Numeris"/>
                      <w:tag w:val="nr_097a7535c3d94d55bc9c309abbe49b6b"/>
                      <w:lock w:val="sdtLocked"/>
                      <w:richText/>
                    </w:sdtPr>
                    <w:sdtContent>
                      <w:r>
                        <w:rPr>
                          <w:szCs w:val="24"/>
                        </w:rPr>
                        <w:t>33</w:t>
                      </w:r>
                    </w:sdtContent>
                  </w:sdt>
                  <w:r>
                    <w:rPr>
                      <w:szCs w:val="24"/>
                    </w:rPr>
                    <w:t>.</w:t>
                    <w:tab/>
                    <w:t>Programų vykdytojams skirtas lėšas naudojant ne pagal paskirtį, laiku neatsiskaičius už panaudotas lėšas ar (ir) laiku nepateikus reikiamų dokumentų, S</w:t>
                  </w:r>
                  <w:r>
                    <w:rPr>
                      <w:color w:val="000000"/>
                      <w:szCs w:val="24"/>
                    </w:rPr>
                    <w:t xml:space="preserve">avivaldybės </w:t>
                  </w:r>
                  <w:r>
                    <w:rPr>
                      <w:szCs w:val="24"/>
                    </w:rPr>
                    <w:t>administracijos direktorius gali nutraukti Programos finansavimą ir reikalauti nedelsiant grąžinti pervestas lėšas, o jų negrąžinus inicijuoti išieškojimą, teisės aktuose nustatyta tvarka.</w:t>
                  </w:r>
                  <w:r>
                    <w:rPr>
                      <w:color w:val="227ACB"/>
                      <w:szCs w:val="24"/>
                    </w:rPr>
                    <w:t xml:space="preserve"> </w:t>
                  </w:r>
                </w:p>
              </w:sdtContent>
            </w:sdt>
            <w:sdt>
              <w:sdtPr>
                <w:alias w:val="34 p."/>
                <w:tag w:val="part_f5b2502f81ad430d851c99c22496b015"/>
                <w:lock w:val="sdtLocked"/>
                <w:richText/>
              </w:sdtPr>
              <w:sdtContent>
                <w:p>
                  <w:pPr>
                    <w:tabs>
                      <w:tab w:val="left" w:pos="720"/>
                      <w:tab w:val="left" w:pos="1134"/>
                    </w:tabs>
                    <w:ind w:right="-1" w:firstLine="709"/>
                    <w:jc w:val="both"/>
                    <w:rPr>
                      <w:szCs w:val="24"/>
                      <w:lang w:eastAsia="lt-LT"/>
                    </w:rPr>
                  </w:pPr>
                  <w:sdt>
                    <w:sdtPr>
                      <w:alias w:val="Numeris"/>
                      <w:tag w:val="nr_f5b2502f81ad430d851c99c22496b015"/>
                      <w:lock w:val="sdtLocked"/>
                      <w:richText/>
                    </w:sdtPr>
                    <w:sdtContent>
                      <w:r>
                        <w:rPr>
                          <w:szCs w:val="24"/>
                          <w:lang w:eastAsia="lt-LT"/>
                        </w:rPr>
                        <w:t>34</w:t>
                      </w:r>
                    </w:sdtContent>
                  </w:sdt>
                  <w:r>
                    <w:rPr>
                      <w:szCs w:val="24"/>
                      <w:lang w:eastAsia="lt-LT"/>
                    </w:rPr>
                    <w:t>.</w:t>
                    <w:tab/>
                  </w:r>
                  <w:r>
                    <w:rPr>
                      <w:bCs/>
                      <w:iCs/>
                      <w:color w:val="000000"/>
                      <w:szCs w:val="24"/>
                    </w:rPr>
                    <w:t>Programų vykdymo veiklos priežiūrą ir kontrolę vykdo S</w:t>
                  </w:r>
                  <w:r>
                    <w:rPr>
                      <w:iCs/>
                      <w:szCs w:val="24"/>
                    </w:rPr>
                    <w:t>avivaldybės administracijos</w:t>
                  </w:r>
                  <w:r>
                    <w:rPr>
                      <w:szCs w:val="24"/>
                      <w:lang w:eastAsia="lt-LT"/>
                    </w:rPr>
                    <w:t xml:space="preserve"> Švietimo ir sporto skyrius,</w:t>
                  </w:r>
                  <w:r>
                    <w:rPr>
                      <w:bCs/>
                      <w:iCs/>
                      <w:color w:val="000000"/>
                      <w:szCs w:val="24"/>
                    </w:rPr>
                    <w:t xml:space="preserve"> finansinę priežiūrą ir kontrolę –</w:t>
                  </w:r>
                  <w:r>
                    <w:rPr>
                      <w:szCs w:val="24"/>
                    </w:rPr>
                    <w:t xml:space="preserve"> atitinkamos įstaigos asignavimų valdytojas</w:t>
                  </w:r>
                  <w:r>
                    <w:rPr>
                      <w:szCs w:val="24"/>
                      <w:lang w:eastAsia="lt-LT"/>
                    </w:rPr>
                    <w:t>.</w:t>
                  </w:r>
                </w:p>
                <w:p>
                  <w:pPr>
                    <w:tabs>
                      <w:tab w:val="left" w:pos="720"/>
                      <w:tab w:val="left" w:pos="1134"/>
                    </w:tabs>
                    <w:ind w:left="709" w:right="-1"/>
                    <w:jc w:val="both"/>
                    <w:rPr>
                      <w:szCs w:val="24"/>
                      <w:lang w:eastAsia="lt-LT"/>
                    </w:rPr>
                  </w:pPr>
                </w:p>
              </w:sdtContent>
            </w:sdt>
          </w:sdtContent>
        </w:sdt>
        <w:sdt>
          <w:sdtPr>
            <w:alias w:val="skyrius"/>
            <w:tag w:val="part_36becf8714da4880a835b1714f582bd5"/>
            <w:lock w:val="sdtLocked"/>
            <w:richText/>
          </w:sdtPr>
          <w:sdtContent>
            <w:p>
              <w:pPr>
                <w:keepNext/>
                <w:jc w:val="center"/>
                <w:outlineLvl w:val="6"/>
                <w:rPr>
                  <w:b/>
                  <w:szCs w:val="24"/>
                  <w:lang w:eastAsia="x-none"/>
                </w:rPr>
              </w:pPr>
              <w:sdt>
                <w:sdtPr>
                  <w:alias w:val="Numeris"/>
                  <w:tag w:val="nr_36becf8714da4880a835b1714f582bd5"/>
                  <w:lock w:val="sdtLocked"/>
                  <w:richText/>
                </w:sdtPr>
                <w:sdtContent>
                  <w:r>
                    <w:rPr>
                      <w:b/>
                      <w:szCs w:val="24"/>
                      <w:lang w:eastAsia="x-none"/>
                    </w:rPr>
                    <w:t>V</w:t>
                  </w:r>
                </w:sdtContent>
              </w:sdt>
              <w:r>
                <w:rPr>
                  <w:b/>
                  <w:szCs w:val="24"/>
                  <w:lang w:eastAsia="x-none"/>
                </w:rPr>
                <w:t xml:space="preserve"> SKYRIUS</w:t>
              </w:r>
            </w:p>
            <w:p>
              <w:pPr>
                <w:keepNext/>
                <w:jc w:val="center"/>
                <w:outlineLvl w:val="6"/>
                <w:rPr>
                  <w:b/>
                  <w:szCs w:val="24"/>
                  <w:lang w:eastAsia="x-none"/>
                </w:rPr>
              </w:pPr>
              <w:sdt>
                <w:sdtPr>
                  <w:alias w:val="Pavadinimas"/>
                  <w:tag w:val="title_36becf8714da4880a835b1714f582bd5"/>
                  <w:lock w:val="sdtLocked"/>
                  <w:richText/>
                </w:sdtPr>
                <w:sdtContent>
                  <w:r>
                    <w:rPr>
                      <w:b/>
                      <w:szCs w:val="24"/>
                      <w:lang w:eastAsia="x-none"/>
                    </w:rPr>
                    <w:t>BAIGIAMOSIOS NUOSTATOS</w:t>
                  </w:r>
                </w:sdtContent>
              </w:sdt>
            </w:p>
            <w:p>
              <w:pPr>
                <w:keepNext/>
                <w:jc w:val="both"/>
                <w:outlineLvl w:val="6"/>
                <w:rPr>
                  <w:b/>
                  <w:szCs w:val="24"/>
                  <w:lang w:eastAsia="x-none"/>
                </w:rPr>
              </w:pPr>
            </w:p>
            <w:sdt>
              <w:sdtPr>
                <w:alias w:val="35 p."/>
                <w:tag w:val="part_af03f2ce18a74dd192d5f02f756bf2fd"/>
                <w:lock w:val="sdtLocked"/>
                <w:richText/>
              </w:sdtPr>
              <w:sdtContent>
                <w:p>
                  <w:pPr>
                    <w:keepNext/>
                    <w:ind w:firstLine="709"/>
                    <w:jc w:val="both"/>
                    <w:outlineLvl w:val="6"/>
                    <w:rPr>
                      <w:bCs/>
                      <w:szCs w:val="24"/>
                      <w:lang w:eastAsia="x-none"/>
                    </w:rPr>
                  </w:pPr>
                  <w:sdt>
                    <w:sdtPr>
                      <w:alias w:val="Numeris"/>
                      <w:tag w:val="nr_af03f2ce18a74dd192d5f02f756bf2fd"/>
                      <w:lock w:val="sdtLocked"/>
                      <w:richText/>
                    </w:sdtPr>
                    <w:sdtContent>
                      <w:r>
                        <w:rPr>
                          <w:bCs/>
                          <w:szCs w:val="24"/>
                          <w:lang w:eastAsia="x-none"/>
                        </w:rPr>
                        <w:t>35</w:t>
                      </w:r>
                    </w:sdtContent>
                  </w:sdt>
                  <w:r>
                    <w:rPr>
                      <w:bCs/>
                      <w:szCs w:val="24"/>
                      <w:lang w:eastAsia="x-none"/>
                    </w:rPr>
                    <w:t>.</w:t>
                    <w:tab/>
                    <w:t>Tai, kas nereglamentuota šiame Apraše, sprendžiama taip, kaip numatyta Lietuvos Respublikos teisės aktuose.</w:t>
                  </w:r>
                </w:p>
              </w:sdtContent>
            </w:sdt>
            <w:sdt>
              <w:sdtPr>
                <w:alias w:val="36 p."/>
                <w:tag w:val="part_c8f4e11234ed4564a07affaa521aa93a"/>
                <w:lock w:val="sdtLocked"/>
                <w:richText/>
              </w:sdtPr>
              <w:sdtContent>
                <w:p>
                  <w:pPr>
                    <w:keepNext/>
                    <w:ind w:firstLine="709"/>
                    <w:jc w:val="both"/>
                    <w:outlineLvl w:val="6"/>
                    <w:rPr>
                      <w:bCs/>
                      <w:szCs w:val="24"/>
                      <w:lang w:eastAsia="x-none"/>
                    </w:rPr>
                  </w:pPr>
                  <w:sdt>
                    <w:sdtPr>
                      <w:alias w:val="Numeris"/>
                      <w:tag w:val="nr_c8f4e11234ed4564a07affaa521aa93a"/>
                      <w:lock w:val="sdtLocked"/>
                      <w:richText/>
                    </w:sdtPr>
                    <w:sdtContent>
                      <w:r>
                        <w:rPr>
                          <w:bCs/>
                          <w:szCs w:val="24"/>
                          <w:lang w:eastAsia="x-none"/>
                        </w:rPr>
                        <w:t>36</w:t>
                      </w:r>
                    </w:sdtContent>
                  </w:sdt>
                  <w:r>
                    <w:rPr>
                      <w:bCs/>
                      <w:szCs w:val="24"/>
                      <w:lang w:eastAsia="x-none"/>
                    </w:rPr>
                    <w:t>.</w:t>
                    <w:tab/>
                    <w:t>Aprašas keičiamas ar naikinamas Savivaldybės tarybos sprendimu.</w:t>
                  </w:r>
                </w:p>
                <w:p>
                  <w:pPr>
                    <w:tabs>
                      <w:tab w:val="left" w:pos="720"/>
                      <w:tab w:val="left" w:pos="1134"/>
                    </w:tabs>
                    <w:ind w:right="-1"/>
                    <w:jc w:val="both"/>
                    <w:rPr>
                      <w:szCs w:val="24"/>
                      <w:lang w:eastAsia="lt-LT"/>
                    </w:rPr>
                  </w:pPr>
                </w:p>
              </w:sdtContent>
            </w:sdt>
          </w:sdtContent>
        </w:sdt>
        <w:sdt>
          <w:sdtPr>
            <w:alias w:val="pabaiga"/>
            <w:tag w:val="part_558d84b10291406bbacce4dcf1dc9471"/>
            <w:lock w:val="sdtLocked"/>
            <w:richText/>
          </w:sdtPr>
          <w:sdtContent>
            <w:p>
              <w:pPr>
                <w:tabs>
                  <w:tab w:val="left" w:pos="720"/>
                  <w:tab w:val="left" w:pos="1134"/>
                </w:tabs>
                <w:ind w:left="709" w:right="179"/>
                <w:jc w:val="center"/>
                <w:rPr>
                  <w:szCs w:val="24"/>
                  <w:lang w:eastAsia="lt-LT"/>
                </w:rPr>
              </w:pPr>
              <w:r>
                <w:rPr>
                  <w:szCs w:val="24"/>
                  <w:lang w:eastAsia="lt-LT"/>
                </w:rPr>
                <w:t>___________________</w:t>
              </w:r>
            </w:p>
            <w:p>
              <w:pPr>
                <w:spacing w:line="259" w:lineRule="auto"/>
                <w:rPr>
                  <w:bCs/>
                  <w:szCs w:val="24"/>
                  <w:lang w:eastAsia="lt-LT"/>
                </w:rPr>
              </w:pPr>
              <w:r>
                <w:rPr>
                  <w:bCs/>
                  <w:szCs w:val="24"/>
                  <w:lang w:eastAsia="lt-LT"/>
                </w:rPr>
                <w:br w:type="page"/>
              </w:r>
            </w:p>
            <w:p>
              <w:pPr>
                <w:rPr>
                  <w:sz w:val="14"/>
                  <w:szCs w:val="14"/>
                </w:rPr>
              </w:pPr>
            </w:p>
          </w:sdtContent>
        </w:sdt>
      </w:sdtContent>
    </w:sdt>
    <w:sdt>
      <w:sdtPr>
        <w:alias w:val="1 pr."/>
        <w:tag w:val="part_6a9e0c9fa11444438da0c7e0c2c7d72d"/>
        <w:lock w:val="sdtLocked"/>
        <w:richText/>
      </w:sdtPr>
      <w:sdtContent>
        <w:p>
          <w:pPr>
            <w:ind w:left="6096" w:right="140"/>
            <w:rPr>
              <w:szCs w:val="24"/>
            </w:rPr>
          </w:pPr>
          <w:r>
            <w:rPr>
              <w:bCs/>
              <w:szCs w:val="24"/>
              <w:lang w:eastAsia="lt-LT"/>
            </w:rPr>
            <w:t>Radviliškio rajono savivaldybės</w:t>
          </w:r>
          <w:r>
            <w:rPr>
              <w:szCs w:val="24"/>
              <w:lang w:eastAsia="lt-LT"/>
            </w:rPr>
            <w:t xml:space="preserve"> </w:t>
          </w:r>
          <w:r>
            <w:rPr>
              <w:szCs w:val="24"/>
            </w:rPr>
            <w:t xml:space="preserve">vaikų vasaros poilsio programų rėmimo konkurso organizavimo tvarkos aprašo </w:t>
          </w:r>
        </w:p>
        <w:p>
          <w:pPr>
            <w:ind w:left="6237" w:hanging="141"/>
            <w:rPr>
              <w:szCs w:val="24"/>
            </w:rPr>
          </w:pPr>
          <w:sdt>
            <w:sdtPr>
              <w:alias w:val="Numeris"/>
              <w:tag w:val="nr_6a9e0c9fa11444438da0c7e0c2c7d72d"/>
              <w:lock w:val="sdtLocked"/>
              <w:richText/>
            </w:sdtPr>
            <w:sdtContent>
              <w:r>
                <w:rPr>
                  <w:szCs w:val="24"/>
                </w:rPr>
                <w:t>1</w:t>
              </w:r>
            </w:sdtContent>
          </w:sdt>
          <w:r>
            <w:rPr>
              <w:szCs w:val="24"/>
            </w:rPr>
            <w:t xml:space="preserve"> priedas</w:t>
          </w:r>
        </w:p>
        <w:p>
          <w:pPr>
            <w:rPr>
              <w:sz w:val="26"/>
              <w:szCs w:val="26"/>
            </w:rPr>
          </w:pPr>
        </w:p>
        <w:p>
          <w:pPr>
            <w:ind w:left="720" w:right="179"/>
            <w:jc w:val="center"/>
            <w:rPr>
              <w:b/>
              <w:sz w:val="20"/>
            </w:rPr>
          </w:pPr>
          <w:sdt>
            <w:sdtPr>
              <w:alias w:val="Pavadinimas"/>
              <w:tag w:val="title_6a9e0c9fa11444438da0c7e0c2c7d72d"/>
              <w:lock w:val="sdtLocked"/>
              <w:richText/>
            </w:sdtPr>
            <w:sdtContent>
              <w:r>
                <w:rPr>
                  <w:b/>
                  <w:sz w:val="20"/>
                </w:rPr>
                <w:t>(</w:t>
              </w:r>
              <w:r>
                <w:rPr>
                  <w:rFonts w:eastAsia="Calibri"/>
                  <w:b/>
                  <w:sz w:val="20"/>
                </w:rPr>
                <w:t>Pavyzdinė</w:t>
              </w:r>
              <w:r>
                <w:rPr>
                  <w:b/>
                  <w:sz w:val="20"/>
                </w:rPr>
                <w:t xml:space="preserve"> </w:t>
              </w:r>
              <w:r>
                <w:rPr>
                  <w:b/>
                  <w:sz w:val="20"/>
                  <w:lang w:eastAsia="lt-LT"/>
                </w:rPr>
                <w:t xml:space="preserve">vaikų vasaros poilsio programų rėmimo konkurso </w:t>
              </w:r>
              <w:r>
                <w:rPr>
                  <w:b/>
                  <w:sz w:val="20"/>
                </w:rPr>
                <w:t>paraiškos forma)</w:t>
              </w:r>
            </w:sdtContent>
          </w:sdt>
        </w:p>
        <w:p>
          <w:pPr>
            <w:ind w:left="720" w:right="179"/>
            <w:jc w:val="center"/>
            <w:rPr>
              <w:b/>
              <w:sz w:val="20"/>
            </w:rPr>
          </w:pPr>
        </w:p>
        <w:sdt>
          <w:sdtPr>
            <w:alias w:val="lentele"/>
            <w:tag w:val="part_c2be51a2a76d4e3e851ddd72cf2e021c"/>
            <w:lock w:val="sdtLocked"/>
            <w:richText/>
          </w:sdtPr>
          <w:sdtContent>
            <w:sdt>
              <w:sdtPr>
                <w:alias w:val="Pavadinimas"/>
                <w:tag w:val="title_c2be51a2a76d4e3e851ddd72cf2e021c"/>
                <w:lock w:val="sdtLocked"/>
                <w:richText/>
              </w:sdtPr>
              <w:sdtContent>
                <w:p>
                  <w:pPr>
                    <w:ind w:right="179"/>
                    <w:jc w:val="center"/>
                    <w:rPr>
                      <w:b/>
                      <w:caps/>
                      <w:szCs w:val="24"/>
                    </w:rPr>
                  </w:pPr>
                  <w:r>
                    <w:rPr>
                      <w:b/>
                      <w:caps/>
                      <w:szCs w:val="24"/>
                    </w:rPr>
                    <w:t>VAIKŲ VASAROS POILSIO PROGRAMų RĖMIMO KONKURSo PARAIŠKA</w:t>
                  </w:r>
                </w:p>
                <w:p>
                  <w:pPr>
                    <w:ind w:right="179" w:firstLine="1302"/>
                    <w:jc w:val="center"/>
                    <w:rPr>
                      <w:b/>
                      <w:caps/>
                      <w:szCs w:val="24"/>
                      <w:u w:val="single"/>
                    </w:rPr>
                  </w:pPr>
                  <w:r>
                    <w:rPr>
                      <w:b/>
                      <w:szCs w:val="24"/>
                      <w:u w:val="single"/>
                    </w:rPr>
                    <w:t>metai</w:t>
                  </w:r>
                </w:p>
              </w:sdtContent>
            </w:sdt>
            <w:p>
              <w:pPr>
                <w:ind w:right="179"/>
                <w:jc w:val="both"/>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20"/>
              </w:tblGrid>
              <w:tr>
                <w:tc>
                  <w:tcPr>
                    <w:tcW w:w="9600" w:type="dxa"/>
                    <w:tcBorders>
                      <w:top w:val="single" w:sz="4" w:space="0" w:color="auto"/>
                      <w:left w:val="single" w:sz="4" w:space="0" w:color="auto"/>
                      <w:bottom w:val="single" w:sz="4" w:space="0" w:color="auto"/>
                      <w:right w:val="single" w:sz="4" w:space="0" w:color="auto"/>
                    </w:tcBorders>
                  </w:tcPr>
                  <w:p>
                    <w:pPr>
                      <w:rPr>
                        <w:b/>
                        <w:szCs w:val="24"/>
                      </w:rPr>
                    </w:pPr>
                    <w:r>
                      <w:rPr>
                        <w:b/>
                        <w:caps/>
                        <w:szCs w:val="24"/>
                      </w:rPr>
                      <w:t>1</w:t>
                    </w:r>
                    <w:r>
                      <w:rPr>
                        <w:b/>
                        <w:bCs/>
                        <w:szCs w:val="24"/>
                      </w:rPr>
                      <w:t xml:space="preserve">. </w:t>
                    </w:r>
                    <w:r>
                      <w:rPr>
                        <w:b/>
                        <w:szCs w:val="24"/>
                      </w:rPr>
                      <w:t>Programos pavadinimas:</w:t>
                    </w:r>
                    <w:r>
                      <w:rPr>
                        <w:b/>
                        <w:bCs/>
                        <w:szCs w:val="24"/>
                      </w:rPr>
                      <w:t xml:space="preserve"> </w:t>
                    </w:r>
                  </w:p>
                </w:tc>
              </w:tr>
            </w:tbl>
            <w:p>
              <w:pPr>
                <w:rPr>
                  <w:b/>
                  <w:caps/>
                  <w:szCs w:val="24"/>
                </w:rPr>
              </w:pPr>
            </w:p>
          </w:sdtContent>
        </w:sdt>
        <w:sdt>
          <w:sdtPr>
            <w:alias w:val="lentele"/>
            <w:tag w:val="part_53da822bc0644bb8971c5011f52f5357"/>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520"/>
              </w:tblGrid>
              <w:tr>
                <w:tc>
                  <w:tcPr>
                    <w:tcW w:w="9600" w:type="dxa"/>
                  </w:tcPr>
                  <w:p>
                    <w:pPr>
                      <w:rPr>
                        <w:b/>
                        <w:caps/>
                        <w:szCs w:val="24"/>
                      </w:rPr>
                    </w:pPr>
                    <w:r>
                      <w:rPr>
                        <w:b/>
                        <w:szCs w:val="24"/>
                      </w:rPr>
                      <w:t xml:space="preserve">2. </w:t>
                    </w:r>
                    <w:r>
                      <w:rPr>
                        <w:b/>
                        <w:bCs/>
                        <w:szCs w:val="24"/>
                      </w:rPr>
                      <w:t>Paraišką teikiančios organizacijos pavadinimas:</w:t>
                    </w:r>
                  </w:p>
                </w:tc>
              </w:tr>
            </w:tbl>
            <w:p>
              <w:pPr>
                <w:rPr>
                  <w:b/>
                  <w:caps/>
                  <w:szCs w:val="24"/>
                </w:rPr>
              </w:pPr>
            </w:p>
          </w:sdtContent>
        </w:sdt>
        <w:sdt>
          <w:sdtPr>
            <w:alias w:val="lentele"/>
            <w:tag w:val="part_f28102eb482548b5a6b5df60f1cdbca9"/>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2"/>
                <w:gridCol w:w="6358"/>
              </w:tblGrid>
              <w:tr>
                <w:trPr>
                  <w:gridAfter w:val="1"/>
                  <w:wAfter w:w="6421" w:type="dxa"/>
                </w:trPr>
                <w:tc>
                  <w:tcPr>
                    <w:tcW w:w="3179" w:type="dxa"/>
                  </w:tcPr>
                  <w:p>
                    <w:pPr>
                      <w:jc w:val="both"/>
                      <w:rPr>
                        <w:b/>
                        <w:caps/>
                        <w:szCs w:val="24"/>
                      </w:rPr>
                    </w:pPr>
                    <w:r>
                      <w:rPr>
                        <w:b/>
                        <w:caps/>
                        <w:szCs w:val="24"/>
                      </w:rPr>
                      <w:t xml:space="preserve">3. </w:t>
                    </w:r>
                    <w:r>
                      <w:rPr>
                        <w:b/>
                        <w:bCs/>
                        <w:szCs w:val="24"/>
                      </w:rPr>
                      <w:t>Informacija apie teikėją:</w:t>
                    </w:r>
                  </w:p>
                </w:tc>
              </w:tr>
              <w:tr>
                <w:tc>
                  <w:tcPr>
                    <w:tcW w:w="9600" w:type="dxa"/>
                    <w:gridSpan w:val="2"/>
                  </w:tcPr>
                  <w:p>
                    <w:pPr>
                      <w:rPr>
                        <w:szCs w:val="24"/>
                      </w:rPr>
                    </w:pPr>
                    <w:r>
                      <w:rPr>
                        <w:szCs w:val="24"/>
                      </w:rPr>
                      <w:t>3.1. Kodas</w:t>
                    </w:r>
                  </w:p>
                </w:tc>
              </w:tr>
              <w:tr>
                <w:tc>
                  <w:tcPr>
                    <w:tcW w:w="9600" w:type="dxa"/>
                    <w:gridSpan w:val="2"/>
                  </w:tcPr>
                  <w:p>
                    <w:pPr>
                      <w:rPr>
                        <w:szCs w:val="24"/>
                      </w:rPr>
                    </w:pPr>
                    <w:r>
                      <w:rPr>
                        <w:szCs w:val="24"/>
                      </w:rPr>
                      <w:t>3.2. Adresas</w:t>
                    </w:r>
                  </w:p>
                </w:tc>
              </w:tr>
              <w:tr>
                <w:tc>
                  <w:tcPr>
                    <w:tcW w:w="9600" w:type="dxa"/>
                    <w:gridSpan w:val="2"/>
                  </w:tcPr>
                  <w:p>
                    <w:pPr>
                      <w:rPr>
                        <w:szCs w:val="24"/>
                      </w:rPr>
                    </w:pPr>
                    <w:r>
                      <w:rPr>
                        <w:szCs w:val="24"/>
                      </w:rPr>
                      <w:t xml:space="preserve">3.3. Telefonas </w:t>
                    </w:r>
                  </w:p>
                </w:tc>
              </w:tr>
              <w:tr>
                <w:tc>
                  <w:tcPr>
                    <w:tcW w:w="9600" w:type="dxa"/>
                    <w:gridSpan w:val="2"/>
                  </w:tcPr>
                  <w:p>
                    <w:pPr>
                      <w:rPr>
                        <w:szCs w:val="24"/>
                      </w:rPr>
                    </w:pPr>
                    <w:r>
                      <w:rPr>
                        <w:szCs w:val="24"/>
                      </w:rPr>
                      <w:t xml:space="preserve">3.4. Faksas </w:t>
                    </w:r>
                  </w:p>
                </w:tc>
              </w:tr>
              <w:tr>
                <w:tc>
                  <w:tcPr>
                    <w:tcW w:w="9600" w:type="dxa"/>
                    <w:gridSpan w:val="2"/>
                  </w:tcPr>
                  <w:p>
                    <w:pPr>
                      <w:rPr>
                        <w:szCs w:val="24"/>
                      </w:rPr>
                    </w:pPr>
                    <w:r>
                      <w:rPr>
                        <w:szCs w:val="24"/>
                      </w:rPr>
                      <w:t>3.5. Elektroninis paštas</w:t>
                    </w:r>
                  </w:p>
                </w:tc>
              </w:tr>
              <w:tr>
                <w:tc>
                  <w:tcPr>
                    <w:tcW w:w="9600" w:type="dxa"/>
                    <w:gridSpan w:val="2"/>
                  </w:tcPr>
                  <w:p>
                    <w:pPr>
                      <w:rPr>
                        <w:szCs w:val="24"/>
                      </w:rPr>
                    </w:pPr>
                    <w:r>
                      <w:rPr>
                        <w:szCs w:val="24"/>
                      </w:rPr>
                      <w:t>3.6. Juridinio asmens banko rekvizitai (banko pavadinimas, kodas, sąskaitos numeris)</w:t>
                    </w:r>
                  </w:p>
                </w:tc>
              </w:tr>
            </w:tbl>
            <w:p>
              <w:pPr>
                <w:jc w:val="both"/>
                <w:rPr>
                  <w:szCs w:val="24"/>
                </w:rPr>
              </w:pPr>
            </w:p>
          </w:sdtContent>
        </w:sdt>
        <w:sdt>
          <w:sdtPr>
            <w:alias w:val="lentele"/>
            <w:tag w:val="part_5c820785f4f04f878a55c4a0c2e23c50"/>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92"/>
                <w:gridCol w:w="5228"/>
              </w:tblGrid>
              <w:tr>
                <w:trPr>
                  <w:gridAfter w:val="1"/>
                  <w:wAfter w:w="5280" w:type="dxa"/>
                </w:trPr>
                <w:tc>
                  <w:tcPr>
                    <w:tcW w:w="4320" w:type="dxa"/>
                  </w:tcPr>
                  <w:p>
                    <w:pPr>
                      <w:jc w:val="both"/>
                      <w:rPr>
                        <w:b/>
                        <w:bCs/>
                        <w:szCs w:val="24"/>
                      </w:rPr>
                    </w:pPr>
                    <w:r>
                      <w:rPr>
                        <w:b/>
                        <w:bCs/>
                        <w:szCs w:val="24"/>
                      </w:rPr>
                      <w:t xml:space="preserve">4. Informacija apie </w:t>
                    </w:r>
                    <w:r>
                      <w:rPr>
                        <w:b/>
                        <w:szCs w:val="24"/>
                      </w:rPr>
                      <w:t>programos vadovą:</w:t>
                    </w:r>
                  </w:p>
                </w:tc>
              </w:tr>
              <w:tr>
                <w:tc>
                  <w:tcPr>
                    <w:tcW w:w="9600" w:type="dxa"/>
                    <w:gridSpan w:val="2"/>
                  </w:tcPr>
                  <w:p>
                    <w:pPr>
                      <w:jc w:val="both"/>
                      <w:rPr>
                        <w:szCs w:val="24"/>
                      </w:rPr>
                    </w:pPr>
                    <w:r>
                      <w:rPr>
                        <w:szCs w:val="24"/>
                      </w:rPr>
                      <w:t>4.1. Vardas ir pavardė</w:t>
                    </w:r>
                  </w:p>
                </w:tc>
              </w:tr>
              <w:tr>
                <w:tc>
                  <w:tcPr>
                    <w:tcW w:w="9600" w:type="dxa"/>
                    <w:gridSpan w:val="2"/>
                  </w:tcPr>
                  <w:p>
                    <w:pPr>
                      <w:jc w:val="both"/>
                      <w:rPr>
                        <w:szCs w:val="24"/>
                      </w:rPr>
                    </w:pPr>
                    <w:r>
                      <w:rPr>
                        <w:szCs w:val="24"/>
                      </w:rPr>
                      <w:t>4.2. Pareigos organizacijoje</w:t>
                    </w:r>
                  </w:p>
                </w:tc>
              </w:tr>
              <w:tr>
                <w:tc>
                  <w:tcPr>
                    <w:tcW w:w="9600" w:type="dxa"/>
                    <w:gridSpan w:val="2"/>
                  </w:tcPr>
                  <w:p>
                    <w:pPr>
                      <w:jc w:val="both"/>
                      <w:rPr>
                        <w:szCs w:val="24"/>
                      </w:rPr>
                    </w:pPr>
                    <w:r>
                      <w:rPr>
                        <w:szCs w:val="24"/>
                      </w:rPr>
                      <w:t xml:space="preserve">4.3. Telefonas </w:t>
                    </w:r>
                  </w:p>
                </w:tc>
              </w:tr>
              <w:tr>
                <w:tc>
                  <w:tcPr>
                    <w:tcW w:w="9600" w:type="dxa"/>
                    <w:gridSpan w:val="2"/>
                  </w:tcPr>
                  <w:p>
                    <w:pPr>
                      <w:jc w:val="both"/>
                      <w:rPr>
                        <w:szCs w:val="24"/>
                      </w:rPr>
                    </w:pPr>
                    <w:r>
                      <w:rPr>
                        <w:szCs w:val="24"/>
                      </w:rPr>
                      <w:t>4.4. Elektroninis paštas</w:t>
                    </w:r>
                  </w:p>
                </w:tc>
              </w:tr>
              <w:tr>
                <w:tc>
                  <w:tcPr>
                    <w:tcW w:w="9600" w:type="dxa"/>
                    <w:gridSpan w:val="2"/>
                  </w:tcPr>
                  <w:p>
                    <w:pPr>
                      <w:jc w:val="both"/>
                      <w:rPr>
                        <w:szCs w:val="24"/>
                      </w:rPr>
                    </w:pPr>
                    <w:r>
                      <w:rPr>
                        <w:szCs w:val="24"/>
                      </w:rPr>
                      <w:t>4.5. Projektinės veiklos patirtis per pastaruosius 2–3 metus (nurodyti metus, projekto pavadinimą, pagrindinį finansavimo šaltinį ir asmeninį vaidmenį projekte)</w:t>
                    </w:r>
                  </w:p>
                </w:tc>
              </w:tr>
            </w:tbl>
            <w:p>
              <w:pPr>
                <w:jc w:val="both"/>
                <w:rPr>
                  <w:b/>
                  <w:szCs w:val="24"/>
                </w:rPr>
              </w:pPr>
            </w:p>
          </w:sdtContent>
        </w:sdt>
        <w:sdt>
          <w:sdtPr>
            <w:alias w:val="lentele"/>
            <w:tag w:val="part_09c55a48f0f24623aea4d6550cf9a327"/>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520"/>
              </w:tblGrid>
              <w:tr>
                <w:tc>
                  <w:tcPr>
                    <w:tcW w:w="9600" w:type="dxa"/>
                  </w:tcPr>
                  <w:p>
                    <w:pPr>
                      <w:jc w:val="both"/>
                      <w:rPr>
                        <w:szCs w:val="24"/>
                      </w:rPr>
                    </w:pPr>
                    <w:r>
                      <w:rPr>
                        <w:b/>
                        <w:szCs w:val="24"/>
                      </w:rPr>
                      <w:t>5. Programos pristatymas:</w:t>
                    </w:r>
                  </w:p>
                </w:tc>
              </w:tr>
              <w:tr>
                <w:tc>
                  <w:tcPr>
                    <w:tcW w:w="9600" w:type="dxa"/>
                  </w:tcPr>
                  <w:p>
                    <w:pPr>
                      <w:jc w:val="both"/>
                      <w:rPr>
                        <w:b/>
                        <w:szCs w:val="24"/>
                      </w:rPr>
                    </w:pPr>
                    <w:r>
                      <w:rPr>
                        <w:szCs w:val="24"/>
                      </w:rPr>
                      <w:t>5.1. Aktualumas</w:t>
                    </w:r>
                  </w:p>
                </w:tc>
              </w:tr>
              <w:tr>
                <w:tc>
                  <w:tcPr>
                    <w:tcW w:w="9600" w:type="dxa"/>
                  </w:tcPr>
                  <w:p>
                    <w:pPr>
                      <w:jc w:val="both"/>
                      <w:rPr>
                        <w:szCs w:val="24"/>
                      </w:rPr>
                    </w:pPr>
                    <w:r>
                      <w:rPr>
                        <w:szCs w:val="24"/>
                      </w:rPr>
                      <w:t>5.2.</w:t>
                    </w:r>
                    <w:r>
                      <w:rPr>
                        <w:b/>
                        <w:szCs w:val="24"/>
                      </w:rPr>
                      <w:t xml:space="preserve"> </w:t>
                    </w:r>
                    <w:r>
                      <w:rPr>
                        <w:szCs w:val="24"/>
                      </w:rPr>
                      <w:t>Tikslas, uždaviniai</w:t>
                    </w:r>
                  </w:p>
                </w:tc>
              </w:tr>
              <w:tr>
                <w:tc>
                  <w:tcPr>
                    <w:tcW w:w="9600" w:type="dxa"/>
                  </w:tcPr>
                  <w:p>
                    <w:pPr>
                      <w:jc w:val="both"/>
                      <w:rPr>
                        <w:b/>
                        <w:szCs w:val="24"/>
                      </w:rPr>
                    </w:pPr>
                    <w:r>
                      <w:rPr>
                        <w:szCs w:val="24"/>
                      </w:rPr>
                      <w:t xml:space="preserve">5.3. Turinys (konkretus, ne daugiau kaip 0,5 psl.) </w:t>
                    </w:r>
                  </w:p>
                </w:tc>
              </w:tr>
              <w:tr>
                <w:tc>
                  <w:tcPr>
                    <w:tcW w:w="9600" w:type="dxa"/>
                  </w:tcPr>
                  <w:p>
                    <w:pPr>
                      <w:jc w:val="both"/>
                      <w:rPr>
                        <w:b/>
                        <w:szCs w:val="24"/>
                      </w:rPr>
                    </w:pPr>
                    <w:r>
                      <w:rPr>
                        <w:szCs w:val="24"/>
                      </w:rPr>
                      <w:t>5.4. Metodai</w:t>
                    </w:r>
                  </w:p>
                </w:tc>
              </w:tr>
              <w:tr>
                <w:tc>
                  <w:tcPr>
                    <w:tcW w:w="9600" w:type="dxa"/>
                  </w:tcPr>
                  <w:p>
                    <w:pPr>
                      <w:jc w:val="both"/>
                      <w:rPr>
                        <w:b/>
                        <w:szCs w:val="24"/>
                      </w:rPr>
                    </w:pPr>
                    <w:r>
                      <w:rPr>
                        <w:szCs w:val="24"/>
                      </w:rPr>
                      <w:t xml:space="preserve">5.5. Siekiami rezultatai </w:t>
                    </w:r>
                  </w:p>
                </w:tc>
              </w:tr>
              <w:tr>
                <w:tc>
                  <w:tcPr>
                    <w:tcW w:w="9600" w:type="dxa"/>
                  </w:tcPr>
                  <w:p>
                    <w:pPr>
                      <w:jc w:val="both"/>
                      <w:rPr>
                        <w:szCs w:val="24"/>
                      </w:rPr>
                    </w:pPr>
                    <w:r>
                      <w:rPr>
                        <w:szCs w:val="24"/>
                      </w:rPr>
                      <w:t xml:space="preserve">5.6. Sėkmės kriterijai </w:t>
                    </w:r>
                  </w:p>
                </w:tc>
              </w:tr>
              <w:tr>
                <w:tc>
                  <w:tcPr>
                    <w:tcW w:w="9600" w:type="dxa"/>
                  </w:tcPr>
                  <w:p>
                    <w:pPr>
                      <w:jc w:val="both"/>
                      <w:rPr>
                        <w:szCs w:val="24"/>
                      </w:rPr>
                    </w:pPr>
                    <w:r>
                      <w:rPr>
                        <w:szCs w:val="24"/>
                      </w:rPr>
                      <w:t>5.7. Būdai, kuriais bus vertinamas programos veiksmingumas (apklausos, ekspertų vertinimai ir pan.)</w:t>
                    </w:r>
                  </w:p>
                </w:tc>
              </w:tr>
              <w:tr>
                <w:tc>
                  <w:tcPr>
                    <w:tcW w:w="9600" w:type="dxa"/>
                  </w:tcPr>
                  <w:p>
                    <w:pPr>
                      <w:jc w:val="both"/>
                      <w:rPr>
                        <w:szCs w:val="24"/>
                      </w:rPr>
                    </w:pPr>
                    <w:r>
                      <w:rPr>
                        <w:szCs w:val="24"/>
                      </w:rPr>
                      <w:t>5.8. Patirties sklaida / informacijos viešinimas</w:t>
                    </w:r>
                  </w:p>
                </w:tc>
              </w:tr>
              <w:tr>
                <w:tc>
                  <w:tcPr>
                    <w:tcW w:w="9600" w:type="dxa"/>
                  </w:tcPr>
                  <w:p>
                    <w:pPr>
                      <w:jc w:val="both"/>
                      <w:rPr>
                        <w:szCs w:val="24"/>
                      </w:rPr>
                    </w:pPr>
                    <w:r>
                      <w:rPr>
                        <w:szCs w:val="24"/>
                      </w:rPr>
                      <w:t>5.9. Kita</w:t>
                    </w:r>
                  </w:p>
                </w:tc>
              </w:tr>
            </w:tbl>
            <w:p>
              <w:pPr>
                <w:jc w:val="both"/>
                <w:rPr>
                  <w:b/>
                  <w:szCs w:val="24"/>
                </w:rPr>
              </w:pPr>
            </w:p>
          </w:sdtContent>
        </w:sdt>
        <w:sdt>
          <w:sdtPr>
            <w:alias w:val="lentele"/>
            <w:tag w:val="part_bec3f16954784b938af16d90e828cca7"/>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520"/>
              </w:tblGrid>
              <w:tr>
                <w:tc>
                  <w:tcPr>
                    <w:tcW w:w="9600" w:type="dxa"/>
                  </w:tcPr>
                  <w:p>
                    <w:pPr>
                      <w:jc w:val="both"/>
                      <w:rPr>
                        <w:b/>
                        <w:szCs w:val="24"/>
                      </w:rPr>
                    </w:pPr>
                    <w:r>
                      <w:rPr>
                        <w:b/>
                        <w:szCs w:val="24"/>
                      </w:rPr>
                      <w:t xml:space="preserve">6. Programos vykdymo laikas ir trukmė </w:t>
                    </w:r>
                    <w:r>
                      <w:rPr>
                        <w:szCs w:val="24"/>
                      </w:rPr>
                      <w:t>(nurodoma dienomis)</w:t>
                    </w:r>
                    <w:r>
                      <w:rPr>
                        <w:b/>
                        <w:szCs w:val="24"/>
                      </w:rPr>
                      <w:t>:</w:t>
                    </w:r>
                  </w:p>
                </w:tc>
              </w:tr>
            </w:tbl>
            <w:p>
              <w:pPr>
                <w:jc w:val="both"/>
                <w:rPr>
                  <w:b/>
                  <w:szCs w:val="24"/>
                </w:rPr>
              </w:pPr>
            </w:p>
          </w:sdtContent>
        </w:sdt>
        <w:sdt>
          <w:sdtPr>
            <w:alias w:val="lentele"/>
            <w:tag w:val="part_d05bbd8aa24945eaa2ba16dd7f92b4f4"/>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44"/>
                <w:gridCol w:w="2224"/>
                <w:gridCol w:w="2226"/>
                <w:gridCol w:w="1926"/>
              </w:tblGrid>
              <w:tr>
                <w:tc>
                  <w:tcPr>
                    <w:tcW w:w="9600" w:type="dxa"/>
                    <w:gridSpan w:val="4"/>
                  </w:tcPr>
                  <w:p>
                    <w:pPr>
                      <w:rPr>
                        <w:b/>
                        <w:szCs w:val="24"/>
                      </w:rPr>
                    </w:pPr>
                    <w:r>
                      <w:rPr>
                        <w:b/>
                        <w:szCs w:val="24"/>
                      </w:rPr>
                      <w:t>7. Veiklos planas:</w:t>
                    </w:r>
                  </w:p>
                </w:tc>
              </w:tr>
              <w:tr>
                <w:tc>
                  <w:tcPr>
                    <w:tcW w:w="3179" w:type="dxa"/>
                  </w:tcPr>
                  <w:p>
                    <w:pPr>
                      <w:jc w:val="center"/>
                      <w:rPr>
                        <w:b/>
                        <w:szCs w:val="24"/>
                      </w:rPr>
                    </w:pPr>
                    <w:r>
                      <w:rPr>
                        <w:b/>
                        <w:szCs w:val="24"/>
                      </w:rPr>
                      <w:t>Numatomos vykdyti priemonės, renginiai</w:t>
                    </w:r>
                  </w:p>
                </w:tc>
                <w:tc>
                  <w:tcPr>
                    <w:tcW w:w="2244" w:type="dxa"/>
                  </w:tcPr>
                  <w:p>
                    <w:pPr>
                      <w:jc w:val="center"/>
                      <w:rPr>
                        <w:b/>
                        <w:szCs w:val="24"/>
                      </w:rPr>
                    </w:pPr>
                    <w:r>
                      <w:rPr>
                        <w:b/>
                        <w:szCs w:val="24"/>
                      </w:rPr>
                      <w:t xml:space="preserve">Vykdymo laikas </w:t>
                    </w:r>
                    <w:r>
                      <w:rPr>
                        <w:szCs w:val="24"/>
                      </w:rPr>
                      <w:t>(nurodyti kiek įmanoma tiksliau)</w:t>
                    </w:r>
                  </w:p>
                </w:tc>
                <w:tc>
                  <w:tcPr>
                    <w:tcW w:w="2244" w:type="dxa"/>
                  </w:tcPr>
                  <w:p>
                    <w:pPr>
                      <w:jc w:val="center"/>
                      <w:rPr>
                        <w:b/>
                        <w:szCs w:val="24"/>
                      </w:rPr>
                    </w:pPr>
                    <w:r>
                      <w:rPr>
                        <w:b/>
                        <w:szCs w:val="24"/>
                      </w:rPr>
                      <w:t>Atsakingas vykdytojas</w:t>
                    </w:r>
                  </w:p>
                </w:tc>
                <w:tc>
                  <w:tcPr>
                    <w:tcW w:w="1933" w:type="dxa"/>
                  </w:tcPr>
                  <w:p>
                    <w:pPr>
                      <w:jc w:val="center"/>
                      <w:rPr>
                        <w:b/>
                        <w:szCs w:val="24"/>
                      </w:rPr>
                    </w:pPr>
                    <w:r>
                      <w:rPr>
                        <w:b/>
                        <w:szCs w:val="24"/>
                      </w:rPr>
                      <w:t>Vieta</w:t>
                    </w:r>
                  </w:p>
                  <w:p>
                    <w:pPr>
                      <w:jc w:val="center"/>
                      <w:rPr>
                        <w:szCs w:val="24"/>
                      </w:rPr>
                    </w:pPr>
                    <w:r>
                      <w:rPr>
                        <w:szCs w:val="24"/>
                      </w:rPr>
                      <w:t>(pavadinimas, adresas)</w:t>
                    </w:r>
                  </w:p>
                </w:tc>
              </w:tr>
              <w:tr>
                <w:tc>
                  <w:tcPr>
                    <w:tcW w:w="3179" w:type="dxa"/>
                  </w:tcPr>
                  <w:p>
                    <w:pPr>
                      <w:jc w:val="both"/>
                      <w:rPr>
                        <w:b/>
                        <w:szCs w:val="24"/>
                      </w:rPr>
                    </w:pPr>
                  </w:p>
                </w:tc>
                <w:tc>
                  <w:tcPr>
                    <w:tcW w:w="2244" w:type="dxa"/>
                  </w:tcPr>
                  <w:p>
                    <w:pPr>
                      <w:jc w:val="both"/>
                      <w:rPr>
                        <w:b/>
                        <w:szCs w:val="24"/>
                      </w:rPr>
                    </w:pPr>
                  </w:p>
                </w:tc>
                <w:tc>
                  <w:tcPr>
                    <w:tcW w:w="2244" w:type="dxa"/>
                  </w:tcPr>
                  <w:p>
                    <w:pPr>
                      <w:jc w:val="both"/>
                      <w:rPr>
                        <w:b/>
                        <w:szCs w:val="24"/>
                      </w:rPr>
                    </w:pPr>
                  </w:p>
                </w:tc>
                <w:tc>
                  <w:tcPr>
                    <w:tcW w:w="1933" w:type="dxa"/>
                  </w:tcPr>
                  <w:p>
                    <w:pPr>
                      <w:jc w:val="both"/>
                      <w:rPr>
                        <w:b/>
                        <w:szCs w:val="24"/>
                      </w:rPr>
                    </w:pPr>
                  </w:p>
                </w:tc>
              </w:tr>
            </w:tbl>
            <w:p>
              <w:pPr>
                <w:jc w:val="both"/>
                <w:rPr>
                  <w:b/>
                  <w:szCs w:val="24"/>
                </w:rPr>
              </w:pPr>
            </w:p>
          </w:sdtContent>
        </w:sdt>
        <w:sdt>
          <w:sdtPr>
            <w:alias w:val="lentele"/>
            <w:tag w:val="part_96b3ae844eb34ef8b9430ba8906afc91"/>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20"/>
              </w:tblGrid>
              <w:tr>
                <w:tc>
                  <w:tcPr>
                    <w:tcW w:w="9600" w:type="dxa"/>
                  </w:tcPr>
                  <w:p>
                    <w:pPr>
                      <w:jc w:val="both"/>
                      <w:rPr>
                        <w:b/>
                        <w:bCs/>
                        <w:szCs w:val="24"/>
                      </w:rPr>
                    </w:pPr>
                    <w:r>
                      <w:rPr>
                        <w:b/>
                        <w:bCs/>
                        <w:szCs w:val="24"/>
                      </w:rPr>
                      <w:t xml:space="preserve">8. Programos dalyviai: </w:t>
                    </w:r>
                  </w:p>
                  <w:p>
                    <w:pPr>
                      <w:jc w:val="both"/>
                      <w:rPr>
                        <w:bCs/>
                        <w:szCs w:val="24"/>
                      </w:rPr>
                    </w:pPr>
                    <w:r>
                      <w:rPr>
                        <w:bCs/>
                        <w:szCs w:val="24"/>
                      </w:rPr>
                      <w:t>8.1. Bendras vaikų skaičius –</w:t>
                    </w:r>
                  </w:p>
                  <w:p>
                    <w:pPr>
                      <w:jc w:val="both"/>
                      <w:rPr>
                        <w:bCs/>
                        <w:szCs w:val="24"/>
                      </w:rPr>
                    </w:pPr>
                    <w:r>
                      <w:rPr>
                        <w:bCs/>
                        <w:szCs w:val="24"/>
                      </w:rPr>
                      <w:t>8.2. Iš jų socialiai remtinų šeimų ir vaikų globos įstaigų vaikai –</w:t>
                    </w:r>
                  </w:p>
                  <w:p>
                    <w:pPr>
                      <w:jc w:val="both"/>
                      <w:rPr>
                        <w:bCs/>
                        <w:szCs w:val="24"/>
                      </w:rPr>
                    </w:pPr>
                    <w:r>
                      <w:rPr>
                        <w:bCs/>
                        <w:szCs w:val="24"/>
                      </w:rPr>
                      <w:t>8.3. Iš jų labai gerai / gerai besimokantys vaikai –</w:t>
                    </w:r>
                  </w:p>
                  <w:p>
                    <w:pPr>
                      <w:jc w:val="both"/>
                      <w:rPr>
                        <w:bCs/>
                        <w:szCs w:val="24"/>
                      </w:rPr>
                    </w:pPr>
                    <w:r>
                      <w:rPr>
                        <w:bCs/>
                        <w:szCs w:val="24"/>
                      </w:rPr>
                      <w:t xml:space="preserve">8.4. Iš jų specialiųjų ugdymosi poreikių turintys vaikai – </w:t>
                    </w:r>
                  </w:p>
                </w:tc>
              </w:tr>
            </w:tbl>
            <w:p>
              <w:pPr>
                <w:jc w:val="both"/>
                <w:rPr>
                  <w:b/>
                  <w:szCs w:val="24"/>
                </w:rPr>
              </w:pPr>
            </w:p>
          </w:sdtContent>
        </w:sdt>
        <w:sdt>
          <w:sdtPr>
            <w:alias w:val="lentele"/>
            <w:tag w:val="part_08170eff8d5148dd9dd0ab3f1a28f92b"/>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00"/>
              </w:tblGrid>
              <w:tr>
                <w:tc>
                  <w:tcPr>
                    <w:tcW w:w="9600" w:type="dxa"/>
                  </w:tcPr>
                  <w:p>
                    <w:pPr>
                      <w:jc w:val="both"/>
                      <w:rPr>
                        <w:b/>
                        <w:bCs/>
                        <w:szCs w:val="24"/>
                      </w:rPr>
                    </w:pPr>
                    <w:r>
                      <w:rPr>
                        <w:b/>
                        <w:bCs/>
                        <w:szCs w:val="24"/>
                      </w:rPr>
                      <w:t xml:space="preserve">9. Programos vykdymo partneriai ir jų vaidmuo </w:t>
                    </w:r>
                    <w:r>
                      <w:rPr>
                        <w:bCs/>
                        <w:szCs w:val="24"/>
                      </w:rPr>
                      <w:t>(nurodykite konkrečias įstaigas, organizacijas, dalyvaujančias programoje)</w:t>
                    </w:r>
                    <w:r>
                      <w:rPr>
                        <w:b/>
                        <w:bCs/>
                        <w:szCs w:val="24"/>
                      </w:rPr>
                      <w:t>:</w:t>
                    </w:r>
                  </w:p>
                </w:tc>
              </w:tr>
            </w:tbl>
            <w:p>
              <w:pPr>
                <w:jc w:val="both"/>
                <w:rPr>
                  <w:b/>
                  <w:szCs w:val="24"/>
                </w:rPr>
              </w:pPr>
            </w:p>
          </w:sdtContent>
        </w:sdt>
        <w:sdt>
          <w:sdtPr>
            <w:alias w:val="lentele"/>
            <w:tag w:val="part_352e2e019f4d41039e34f2243bfc01df"/>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20"/>
              </w:tblGrid>
              <w:tr>
                <w:tc>
                  <w:tcPr>
                    <w:tcW w:w="9600" w:type="dxa"/>
                  </w:tcPr>
                  <w:p>
                    <w:pPr>
                      <w:jc w:val="both"/>
                      <w:rPr>
                        <w:b/>
                        <w:szCs w:val="24"/>
                      </w:rPr>
                    </w:pPr>
                    <w:r>
                      <w:rPr>
                        <w:b/>
                        <w:szCs w:val="24"/>
                      </w:rPr>
                      <w:t xml:space="preserve">10. Programos tęstinumas </w:t>
                    </w:r>
                    <w:r>
                      <w:rPr>
                        <w:szCs w:val="24"/>
                      </w:rPr>
                      <w:t>(nurodyti, nuo kurių metų vykdoma ir koks finansavimas buvo gautas)</w:t>
                    </w:r>
                    <w:r>
                      <w:rPr>
                        <w:b/>
                        <w:szCs w:val="24"/>
                      </w:rPr>
                      <w:t>:</w:t>
                    </w:r>
                  </w:p>
                </w:tc>
              </w:tr>
            </w:tbl>
            <w:p>
              <w:pPr>
                <w:tabs>
                  <w:tab w:val="left" w:pos="3553"/>
                </w:tabs>
                <w:jc w:val="both"/>
                <w:rPr>
                  <w:b/>
                  <w:szCs w:val="24"/>
                </w:rPr>
              </w:pPr>
            </w:p>
          </w:sdtContent>
        </w:sdt>
        <w:sdt>
          <w:sdtPr>
            <w:alias w:val="lentele"/>
            <w:tag w:val="part_fe32952c8c644af4a35eac0591f5768e"/>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7"/>
                <w:gridCol w:w="2713"/>
                <w:gridCol w:w="851"/>
                <w:gridCol w:w="1559"/>
                <w:gridCol w:w="1559"/>
                <w:gridCol w:w="992"/>
                <w:gridCol w:w="1399"/>
              </w:tblGrid>
              <w:tr>
                <w:trPr>
                  <w:cantSplit/>
                  <w:trHeight w:val="291"/>
                </w:trPr>
                <w:tc>
                  <w:tcPr>
                    <w:tcW w:w="9600" w:type="dxa"/>
                    <w:gridSpan w:val="7"/>
                    <w:tcBorders>
                      <w:top w:val="single" w:sz="4" w:space="0" w:color="auto"/>
                      <w:left w:val="single" w:sz="4" w:space="0" w:color="auto"/>
                      <w:right w:val="single" w:sz="4" w:space="0" w:color="auto"/>
                    </w:tcBorders>
                    <w:vAlign w:val="center"/>
                  </w:tcPr>
                  <w:p>
                    <w:pPr>
                      <w:rPr>
                        <w:b/>
                        <w:bCs/>
                        <w:szCs w:val="24"/>
                      </w:rPr>
                    </w:pPr>
                    <w:r>
                      <w:rPr>
                        <w:b/>
                        <w:bCs/>
                        <w:szCs w:val="24"/>
                      </w:rPr>
                      <w:t>11. Numatomos išlaidos:</w:t>
                    </w:r>
                  </w:p>
                </w:tc>
              </w:tr>
              <w:tr>
                <w:trPr>
                  <w:cantSplit/>
                  <w:trHeight w:val="887"/>
                </w:trPr>
                <w:tc>
                  <w:tcPr>
                    <w:tcW w:w="527" w:type="dxa"/>
                    <w:vMerge w:val="restart"/>
                    <w:tcBorders>
                      <w:top w:val="single" w:sz="4" w:space="0" w:color="auto"/>
                      <w:left w:val="single" w:sz="4" w:space="0" w:color="auto"/>
                      <w:right w:val="single" w:sz="4" w:space="0" w:color="auto"/>
                    </w:tcBorders>
                    <w:vAlign w:val="center"/>
                  </w:tcPr>
                  <w:p>
                    <w:pPr>
                      <w:ind w:right="-108"/>
                      <w:jc w:val="center"/>
                      <w:rPr>
                        <w:b/>
                        <w:bCs/>
                        <w:szCs w:val="24"/>
                      </w:rPr>
                    </w:pPr>
                    <w:r>
                      <w:rPr>
                        <w:b/>
                        <w:bCs/>
                        <w:szCs w:val="24"/>
                      </w:rPr>
                      <w:t>Eil. Nr.</w:t>
                    </w:r>
                  </w:p>
                </w:tc>
                <w:tc>
                  <w:tcPr>
                    <w:tcW w:w="2713" w:type="dxa"/>
                    <w:vMerge w:val="restart"/>
                    <w:tcBorders>
                      <w:top w:val="single" w:sz="4" w:space="0" w:color="auto"/>
                      <w:left w:val="single" w:sz="4" w:space="0" w:color="auto"/>
                      <w:right w:val="single" w:sz="4" w:space="0" w:color="auto"/>
                    </w:tcBorders>
                    <w:vAlign w:val="center"/>
                  </w:tcPr>
                  <w:p>
                    <w:pPr>
                      <w:tabs>
                        <w:tab w:val="center" w:pos="4986"/>
                        <w:tab w:val="right" w:pos="9972"/>
                      </w:tabs>
                      <w:jc w:val="center"/>
                      <w:rPr>
                        <w:b/>
                        <w:bCs/>
                        <w:szCs w:val="24"/>
                      </w:rPr>
                    </w:pPr>
                    <w:r>
                      <w:rPr>
                        <w:b/>
                        <w:bCs/>
                        <w:szCs w:val="24"/>
                      </w:rPr>
                      <w:t>Išlaidų pavadinimas</w:t>
                    </w:r>
                  </w:p>
                  <w:p>
                    <w:pPr>
                      <w:tabs>
                        <w:tab w:val="center" w:pos="4986"/>
                        <w:tab w:val="right" w:pos="9972"/>
                      </w:tabs>
                      <w:jc w:val="center"/>
                      <w:rPr>
                        <w:bCs/>
                        <w:szCs w:val="24"/>
                      </w:rPr>
                    </w:pPr>
                    <w:r>
                      <w:rPr>
                        <w:szCs w:val="24"/>
                      </w:rPr>
                      <w:t>(detalizuoti)</w:t>
                    </w:r>
                  </w:p>
                </w:tc>
                <w:tc>
                  <w:tcPr>
                    <w:tcW w:w="851" w:type="dxa"/>
                    <w:vMerge w:val="restart"/>
                    <w:tcBorders>
                      <w:top w:val="nil"/>
                      <w:left w:val="single" w:sz="4" w:space="0" w:color="auto"/>
                      <w:right w:val="single" w:sz="4" w:space="0" w:color="auto"/>
                    </w:tcBorders>
                    <w:shd w:val="clear" w:color="auto" w:fill="auto"/>
                    <w:vAlign w:val="center"/>
                  </w:tcPr>
                  <w:p>
                    <w:pPr>
                      <w:jc w:val="center"/>
                      <w:rPr>
                        <w:b/>
                        <w:bCs/>
                        <w:szCs w:val="24"/>
                      </w:rPr>
                    </w:pPr>
                    <w:r>
                      <w:rPr>
                        <w:b/>
                        <w:bCs/>
                        <w:szCs w:val="24"/>
                      </w:rPr>
                      <w:t xml:space="preserve">Iš viso </w:t>
                    </w:r>
                    <w:r>
                      <w:rPr>
                        <w:bCs/>
                        <w:szCs w:val="24"/>
                      </w:rPr>
                      <w:t>(Eur)</w:t>
                    </w:r>
                  </w:p>
                </w:tc>
                <w:tc>
                  <w:tcPr>
                    <w:tcW w:w="4110" w:type="dxa"/>
                    <w:gridSpan w:val="3"/>
                    <w:tcBorders>
                      <w:top w:val="nil"/>
                      <w:left w:val="single" w:sz="4" w:space="0" w:color="auto"/>
                      <w:right w:val="single" w:sz="4" w:space="0" w:color="auto"/>
                    </w:tcBorders>
                    <w:shd w:val="clear" w:color="auto" w:fill="auto"/>
                    <w:vAlign w:val="center"/>
                  </w:tcPr>
                  <w:p>
                    <w:pPr>
                      <w:jc w:val="center"/>
                      <w:rPr>
                        <w:b/>
                        <w:bCs/>
                        <w:szCs w:val="24"/>
                      </w:rPr>
                    </w:pPr>
                    <w:r>
                      <w:rPr>
                        <w:b/>
                        <w:bCs/>
                        <w:szCs w:val="24"/>
                      </w:rPr>
                      <w:t xml:space="preserve">Lėšos pagal finansavimo šaltinius </w:t>
                    </w:r>
                  </w:p>
                  <w:p>
                    <w:pPr>
                      <w:jc w:val="center"/>
                      <w:rPr>
                        <w:bCs/>
                        <w:szCs w:val="24"/>
                      </w:rPr>
                    </w:pPr>
                    <w:r>
                      <w:rPr>
                        <w:bCs/>
                        <w:szCs w:val="24"/>
                      </w:rPr>
                      <w:t>(Eur)</w:t>
                    </w:r>
                  </w:p>
                </w:tc>
                <w:tc>
                  <w:tcPr>
                    <w:tcW w:w="1399" w:type="dxa"/>
                    <w:vMerge w:val="restart"/>
                    <w:tcBorders>
                      <w:top w:val="nil"/>
                      <w:left w:val="single" w:sz="4" w:space="0" w:color="auto"/>
                      <w:right w:val="single" w:sz="4" w:space="0" w:color="auto"/>
                    </w:tcBorders>
                    <w:vAlign w:val="center"/>
                  </w:tcPr>
                  <w:p>
                    <w:pPr>
                      <w:jc w:val="center"/>
                      <w:rPr>
                        <w:b/>
                        <w:bCs/>
                        <w:szCs w:val="24"/>
                      </w:rPr>
                    </w:pPr>
                    <w:r>
                      <w:rPr>
                        <w:b/>
                        <w:bCs/>
                        <w:szCs w:val="24"/>
                      </w:rPr>
                      <w:t>Vaiko išlaikymo išlaidos</w:t>
                    </w:r>
                  </w:p>
                  <w:p>
                    <w:pPr>
                      <w:jc w:val="center"/>
                      <w:rPr>
                        <w:b/>
                        <w:bCs/>
                        <w:szCs w:val="24"/>
                      </w:rPr>
                    </w:pPr>
                    <w:r>
                      <w:rPr>
                        <w:b/>
                        <w:bCs/>
                        <w:szCs w:val="24"/>
                      </w:rPr>
                      <w:t xml:space="preserve">vienai dienai </w:t>
                    </w:r>
                  </w:p>
                  <w:p>
                    <w:pPr>
                      <w:jc w:val="center"/>
                      <w:rPr>
                        <w:b/>
                        <w:bCs/>
                        <w:szCs w:val="24"/>
                      </w:rPr>
                    </w:pPr>
                    <w:r>
                      <w:rPr>
                        <w:bCs/>
                        <w:szCs w:val="24"/>
                      </w:rPr>
                      <w:t>(Eur)</w:t>
                    </w:r>
                  </w:p>
                </w:tc>
              </w:tr>
              <w:tr>
                <w:trPr>
                  <w:cantSplit/>
                  <w:trHeight w:val="886"/>
                </w:trPr>
                <w:tc>
                  <w:tcPr>
                    <w:tcW w:w="527" w:type="dxa"/>
                    <w:vMerge/>
                    <w:tcBorders>
                      <w:left w:val="single" w:sz="4" w:space="0" w:color="auto"/>
                      <w:bottom w:val="single" w:sz="4" w:space="0" w:color="auto"/>
                      <w:right w:val="single" w:sz="4" w:space="0" w:color="auto"/>
                    </w:tcBorders>
                    <w:vAlign w:val="center"/>
                  </w:tcPr>
                  <w:p>
                    <w:pPr>
                      <w:ind w:right="-108"/>
                      <w:jc w:val="center"/>
                      <w:rPr>
                        <w:b/>
                        <w:bCs/>
                        <w:szCs w:val="24"/>
                      </w:rPr>
                    </w:pPr>
                  </w:p>
                </w:tc>
                <w:tc>
                  <w:tcPr>
                    <w:tcW w:w="2713" w:type="dxa"/>
                    <w:vMerge/>
                    <w:tcBorders>
                      <w:left w:val="single" w:sz="4" w:space="0" w:color="auto"/>
                      <w:bottom w:val="nil"/>
                      <w:right w:val="single" w:sz="4" w:space="0" w:color="auto"/>
                    </w:tcBorders>
                    <w:vAlign w:val="center"/>
                  </w:tcPr>
                  <w:p>
                    <w:pPr>
                      <w:tabs>
                        <w:tab w:val="center" w:pos="4986"/>
                        <w:tab w:val="right" w:pos="9972"/>
                      </w:tabs>
                      <w:jc w:val="center"/>
                      <w:rPr>
                        <w:b/>
                        <w:bCs/>
                        <w:szCs w:val="24"/>
                      </w:rPr>
                    </w:pPr>
                  </w:p>
                </w:tc>
                <w:tc>
                  <w:tcPr>
                    <w:tcW w:w="851" w:type="dxa"/>
                    <w:vMerge/>
                    <w:tcBorders>
                      <w:left w:val="single" w:sz="4" w:space="0" w:color="auto"/>
                      <w:right w:val="single" w:sz="4" w:space="0" w:color="auto"/>
                    </w:tcBorders>
                    <w:shd w:val="clear" w:color="auto" w:fill="auto"/>
                    <w:vAlign w:val="center"/>
                  </w:tcPr>
                  <w:p>
                    <w:pPr>
                      <w:jc w:val="center"/>
                      <w:rPr>
                        <w:b/>
                        <w:bCs/>
                        <w:szCs w:val="24"/>
                      </w:rPr>
                    </w:pPr>
                  </w:p>
                </w:tc>
                <w:tc>
                  <w:tcPr>
                    <w:tcW w:w="1559" w:type="dxa"/>
                    <w:tcBorders>
                      <w:top w:val="nil"/>
                      <w:left w:val="single" w:sz="4" w:space="0" w:color="auto"/>
                      <w:right w:val="single" w:sz="4" w:space="0" w:color="auto"/>
                    </w:tcBorders>
                    <w:shd w:val="clear" w:color="auto" w:fill="auto"/>
                    <w:vAlign w:val="center"/>
                  </w:tcPr>
                  <w:p>
                    <w:pPr>
                      <w:jc w:val="center"/>
                      <w:rPr>
                        <w:b/>
                        <w:bCs/>
                        <w:szCs w:val="24"/>
                      </w:rPr>
                    </w:pPr>
                    <w:r>
                      <w:rPr>
                        <w:b/>
                        <w:bCs/>
                        <w:szCs w:val="24"/>
                      </w:rPr>
                      <w:t>Lėšos, prašomos iš Savivaldybės biudžeto</w:t>
                    </w:r>
                  </w:p>
                </w:tc>
                <w:tc>
                  <w:tcPr>
                    <w:tcW w:w="1559" w:type="dxa"/>
                    <w:tcBorders>
                      <w:top w:val="nil"/>
                      <w:left w:val="single" w:sz="4" w:space="0" w:color="auto"/>
                      <w:right w:val="single" w:sz="4" w:space="0" w:color="auto"/>
                    </w:tcBorders>
                    <w:shd w:val="clear" w:color="auto" w:fill="auto"/>
                    <w:vAlign w:val="center"/>
                  </w:tcPr>
                  <w:p>
                    <w:pPr>
                      <w:jc w:val="center"/>
                      <w:rPr>
                        <w:b/>
                        <w:bCs/>
                        <w:szCs w:val="24"/>
                      </w:rPr>
                    </w:pPr>
                    <w:r>
                      <w:rPr>
                        <w:b/>
                        <w:bCs/>
                        <w:szCs w:val="24"/>
                      </w:rPr>
                      <w:t xml:space="preserve">Lėšos iš kitų finansavimo šaltinių </w:t>
                    </w:r>
                    <w:r>
                      <w:rPr>
                        <w:bCs/>
                        <w:szCs w:val="24"/>
                      </w:rPr>
                      <w:t>(nurodyti šaltinį ir sumą)</w:t>
                    </w:r>
                  </w:p>
                </w:tc>
                <w:tc>
                  <w:tcPr>
                    <w:tcW w:w="992" w:type="dxa"/>
                    <w:tcBorders>
                      <w:top w:val="nil"/>
                      <w:left w:val="single" w:sz="4" w:space="0" w:color="auto"/>
                      <w:right w:val="single" w:sz="4" w:space="0" w:color="auto"/>
                    </w:tcBorders>
                    <w:shd w:val="clear" w:color="auto" w:fill="auto"/>
                    <w:vAlign w:val="center"/>
                  </w:tcPr>
                  <w:p>
                    <w:pPr>
                      <w:jc w:val="center"/>
                      <w:rPr>
                        <w:b/>
                        <w:bCs/>
                        <w:szCs w:val="24"/>
                      </w:rPr>
                    </w:pPr>
                    <w:r>
                      <w:rPr>
                        <w:b/>
                        <w:bCs/>
                        <w:szCs w:val="24"/>
                      </w:rPr>
                      <w:t>Tėvų lėšos</w:t>
                    </w:r>
                  </w:p>
                </w:tc>
                <w:tc>
                  <w:tcPr>
                    <w:tcW w:w="1399" w:type="dxa"/>
                    <w:vMerge/>
                    <w:tcBorders>
                      <w:left w:val="single" w:sz="4" w:space="0" w:color="auto"/>
                      <w:bottom w:val="single" w:sz="4" w:space="0" w:color="auto"/>
                      <w:right w:val="single" w:sz="4" w:space="0" w:color="auto"/>
                    </w:tcBorders>
                    <w:vAlign w:val="center"/>
                  </w:tcPr>
                  <w:p>
                    <w:pPr>
                      <w:jc w:val="center"/>
                      <w:rPr>
                        <w:b/>
                        <w:bCs/>
                        <w:szCs w:val="24"/>
                      </w:rPr>
                    </w:pPr>
                  </w:p>
                </w:tc>
              </w:tr>
              <w:tr>
                <w:trPr>
                  <w:trHeight w:val="1124"/>
                </w:trPr>
                <w:tc>
                  <w:tcPr>
                    <w:tcW w:w="527" w:type="dxa"/>
                    <w:tcBorders>
                      <w:top w:val="single" w:sz="4" w:space="0" w:color="auto"/>
                      <w:left w:val="single" w:sz="4" w:space="0" w:color="auto"/>
                      <w:right w:val="single" w:sz="4" w:space="0" w:color="auto"/>
                    </w:tcBorders>
                  </w:tcPr>
                  <w:p>
                    <w:pPr>
                      <w:jc w:val="both"/>
                      <w:rPr>
                        <w:bCs/>
                        <w:szCs w:val="24"/>
                      </w:rPr>
                    </w:pPr>
                    <w:r>
                      <w:rPr>
                        <w:bCs/>
                        <w:szCs w:val="24"/>
                      </w:rPr>
                      <w:t>1</w:t>
                    </w:r>
                  </w:p>
                </w:tc>
                <w:tc>
                  <w:tcPr>
                    <w:tcW w:w="2713" w:type="dxa"/>
                    <w:tcBorders>
                      <w:top w:val="single" w:sz="4" w:space="0" w:color="auto"/>
                      <w:left w:val="single" w:sz="4" w:space="0" w:color="auto"/>
                      <w:right w:val="single" w:sz="4" w:space="0" w:color="auto"/>
                    </w:tcBorders>
                  </w:tcPr>
                  <w:p>
                    <w:pPr>
                      <w:tabs>
                        <w:tab w:val="center" w:pos="4986"/>
                        <w:tab w:val="right" w:pos="9972"/>
                      </w:tabs>
                      <w:rPr>
                        <w:szCs w:val="24"/>
                      </w:rPr>
                    </w:pPr>
                    <w:r>
                      <w:rPr>
                        <w:szCs w:val="24"/>
                      </w:rPr>
                      <w:t>Darbo užmokestis (Programoms, kuriose organizuojamas ne</w:t>
                    </w:r>
                    <w:r>
                      <w:rPr>
                        <w:color w:val="FF0000"/>
                        <w:szCs w:val="24"/>
                      </w:rPr>
                      <w:t xml:space="preserve"> </w:t>
                    </w:r>
                    <w:r>
                      <w:rPr>
                        <w:szCs w:val="24"/>
                      </w:rPr>
                      <w:t xml:space="preserve">trumpesnis nei 2 naktų vaikų apgyvendinimas)  (dienų sk. x val. sk. x mokytojo koef.)</w:t>
                    </w:r>
                  </w:p>
                </w:tc>
                <w:tc>
                  <w:tcPr>
                    <w:tcW w:w="851" w:type="dxa"/>
                    <w:tcBorders>
                      <w:left w:val="single" w:sz="4" w:space="0" w:color="auto"/>
                      <w:right w:val="single" w:sz="4" w:space="0" w:color="auto"/>
                    </w:tcBorders>
                    <w:shd w:val="clear" w:color="auto" w:fill="auto"/>
                  </w:tcPr>
                  <w:p>
                    <w:pPr>
                      <w:jc w:val="both"/>
                      <w:rPr>
                        <w:b/>
                        <w:szCs w:val="24"/>
                      </w:rPr>
                    </w:pPr>
                  </w:p>
                </w:tc>
                <w:tc>
                  <w:tcPr>
                    <w:tcW w:w="1559" w:type="dxa"/>
                    <w:tcBorders>
                      <w:left w:val="single" w:sz="4" w:space="0" w:color="auto"/>
                      <w:right w:val="single" w:sz="4" w:space="0" w:color="auto"/>
                    </w:tcBorders>
                    <w:shd w:val="clear" w:color="auto" w:fill="auto"/>
                  </w:tcPr>
                  <w:p>
                    <w:pPr>
                      <w:jc w:val="both"/>
                      <w:rPr>
                        <w:b/>
                        <w:szCs w:val="24"/>
                      </w:rPr>
                    </w:pPr>
                  </w:p>
                </w:tc>
                <w:tc>
                  <w:tcPr>
                    <w:tcW w:w="1559" w:type="dxa"/>
                    <w:tcBorders>
                      <w:left w:val="single" w:sz="4" w:space="0" w:color="auto"/>
                      <w:right w:val="single" w:sz="4" w:space="0" w:color="auto"/>
                    </w:tcBorders>
                    <w:shd w:val="clear" w:color="auto" w:fill="auto"/>
                  </w:tcPr>
                  <w:p>
                    <w:pPr>
                      <w:jc w:val="both"/>
                      <w:rPr>
                        <w:b/>
                        <w:szCs w:val="24"/>
                      </w:rPr>
                    </w:pPr>
                  </w:p>
                </w:tc>
                <w:tc>
                  <w:tcPr>
                    <w:tcW w:w="992" w:type="dxa"/>
                    <w:tcBorders>
                      <w:left w:val="single" w:sz="4" w:space="0" w:color="auto"/>
                      <w:right w:val="single" w:sz="4" w:space="0" w:color="auto"/>
                    </w:tcBorders>
                    <w:shd w:val="clear" w:color="auto" w:fill="auto"/>
                  </w:tcPr>
                  <w:p>
                    <w:pPr>
                      <w:jc w:val="both"/>
                      <w:rPr>
                        <w:b/>
                        <w:szCs w:val="24"/>
                      </w:rPr>
                    </w:pPr>
                  </w:p>
                </w:tc>
                <w:tc>
                  <w:tcPr>
                    <w:tcW w:w="1399" w:type="dxa"/>
                    <w:tcBorders>
                      <w:top w:val="single" w:sz="4" w:space="0" w:color="auto"/>
                      <w:left w:val="single" w:sz="4" w:space="0" w:color="auto"/>
                      <w:right w:val="single" w:sz="4" w:space="0" w:color="auto"/>
                    </w:tcBorders>
                  </w:tcPr>
                  <w:p>
                    <w:pPr>
                      <w:jc w:val="both"/>
                      <w:rPr>
                        <w:b/>
                        <w:szCs w:val="24"/>
                      </w:rPr>
                    </w:pPr>
                  </w:p>
                </w:tc>
              </w:tr>
              <w:tr>
                <w:trPr>
                  <w:trHeight w:val="1398"/>
                </w:trPr>
                <w:tc>
                  <w:tcPr>
                    <w:tcW w:w="527" w:type="dxa"/>
                    <w:tcBorders>
                      <w:top w:val="single" w:sz="4" w:space="0" w:color="auto"/>
                      <w:left w:val="single" w:sz="4" w:space="0" w:color="auto"/>
                      <w:right w:val="single" w:sz="4" w:space="0" w:color="auto"/>
                    </w:tcBorders>
                  </w:tcPr>
                  <w:p>
                    <w:pPr>
                      <w:jc w:val="both"/>
                      <w:rPr>
                        <w:bCs/>
                        <w:szCs w:val="24"/>
                      </w:rPr>
                    </w:pPr>
                    <w:r>
                      <w:rPr>
                        <w:bCs/>
                        <w:szCs w:val="24"/>
                      </w:rPr>
                      <w:t>2</w:t>
                    </w:r>
                  </w:p>
                </w:tc>
                <w:tc>
                  <w:tcPr>
                    <w:tcW w:w="2713" w:type="dxa"/>
                    <w:tcBorders>
                      <w:top w:val="single" w:sz="4" w:space="0" w:color="auto"/>
                      <w:left w:val="single" w:sz="4" w:space="0" w:color="auto"/>
                      <w:right w:val="single" w:sz="4" w:space="0" w:color="auto"/>
                    </w:tcBorders>
                  </w:tcPr>
                  <w:p>
                    <w:pPr>
                      <w:tabs>
                        <w:tab w:val="center" w:pos="4986"/>
                        <w:tab w:val="right" w:pos="9972"/>
                      </w:tabs>
                      <w:rPr>
                        <w:szCs w:val="24"/>
                      </w:rPr>
                    </w:pPr>
                    <w:r>
                      <w:rPr>
                        <w:szCs w:val="24"/>
                      </w:rPr>
                      <w:t>Maitinimo išlaidos (išskirti nemokamo maitinimo išlaidas dieninėje stovykloje socialiai remtiniems vaikams) (vaikų sk. x Eur x dienų sk.)</w:t>
                    </w:r>
                  </w:p>
                </w:tc>
                <w:tc>
                  <w:tcPr>
                    <w:tcW w:w="851" w:type="dxa"/>
                    <w:tcBorders>
                      <w:left w:val="single" w:sz="4" w:space="0" w:color="auto"/>
                      <w:right w:val="single" w:sz="4" w:space="0" w:color="auto"/>
                    </w:tcBorders>
                    <w:shd w:val="clear" w:color="auto" w:fill="auto"/>
                  </w:tcPr>
                  <w:p>
                    <w:pPr>
                      <w:jc w:val="both"/>
                      <w:rPr>
                        <w:b/>
                        <w:szCs w:val="24"/>
                      </w:rPr>
                    </w:pPr>
                  </w:p>
                </w:tc>
                <w:tc>
                  <w:tcPr>
                    <w:tcW w:w="1559" w:type="dxa"/>
                    <w:tcBorders>
                      <w:left w:val="single" w:sz="4" w:space="0" w:color="auto"/>
                      <w:right w:val="single" w:sz="4" w:space="0" w:color="auto"/>
                    </w:tcBorders>
                    <w:shd w:val="clear" w:color="auto" w:fill="auto"/>
                  </w:tcPr>
                  <w:p>
                    <w:pPr>
                      <w:jc w:val="both"/>
                      <w:rPr>
                        <w:b/>
                        <w:szCs w:val="24"/>
                      </w:rPr>
                    </w:pPr>
                  </w:p>
                </w:tc>
                <w:tc>
                  <w:tcPr>
                    <w:tcW w:w="1559" w:type="dxa"/>
                    <w:tcBorders>
                      <w:left w:val="single" w:sz="4" w:space="0" w:color="auto"/>
                      <w:right w:val="single" w:sz="4" w:space="0" w:color="auto"/>
                    </w:tcBorders>
                    <w:shd w:val="clear" w:color="auto" w:fill="auto"/>
                  </w:tcPr>
                  <w:p>
                    <w:pPr>
                      <w:jc w:val="both"/>
                      <w:rPr>
                        <w:b/>
                        <w:szCs w:val="24"/>
                      </w:rPr>
                    </w:pPr>
                  </w:p>
                </w:tc>
                <w:tc>
                  <w:tcPr>
                    <w:tcW w:w="992" w:type="dxa"/>
                    <w:tcBorders>
                      <w:left w:val="single" w:sz="4" w:space="0" w:color="auto"/>
                      <w:right w:val="single" w:sz="4" w:space="0" w:color="auto"/>
                    </w:tcBorders>
                    <w:shd w:val="clear" w:color="auto" w:fill="auto"/>
                  </w:tcPr>
                  <w:p>
                    <w:pPr>
                      <w:jc w:val="both"/>
                      <w:rPr>
                        <w:b/>
                        <w:szCs w:val="24"/>
                      </w:rPr>
                    </w:pPr>
                  </w:p>
                </w:tc>
                <w:tc>
                  <w:tcPr>
                    <w:tcW w:w="1399" w:type="dxa"/>
                    <w:tcBorders>
                      <w:top w:val="single" w:sz="4" w:space="0" w:color="auto"/>
                      <w:left w:val="single" w:sz="4" w:space="0" w:color="auto"/>
                      <w:right w:val="single" w:sz="4" w:space="0" w:color="auto"/>
                    </w:tcBorders>
                  </w:tcPr>
                  <w:p>
                    <w:pPr>
                      <w:jc w:val="both"/>
                      <w:rPr>
                        <w:b/>
                        <w:szCs w:val="24"/>
                      </w:rPr>
                    </w:pPr>
                  </w:p>
                </w:tc>
              </w:tr>
              <w:tr>
                <w:tc>
                  <w:tcPr>
                    <w:tcW w:w="527" w:type="dxa"/>
                    <w:tcBorders>
                      <w:left w:val="single" w:sz="4" w:space="0" w:color="auto"/>
                      <w:bottom w:val="single" w:sz="4" w:space="0" w:color="auto"/>
                      <w:right w:val="single" w:sz="4" w:space="0" w:color="auto"/>
                    </w:tcBorders>
                  </w:tcPr>
                  <w:p>
                    <w:pPr>
                      <w:jc w:val="both"/>
                      <w:rPr>
                        <w:bCs/>
                        <w:szCs w:val="24"/>
                      </w:rPr>
                    </w:pPr>
                    <w:r>
                      <w:rPr>
                        <w:bCs/>
                        <w:szCs w:val="24"/>
                      </w:rPr>
                      <w:t>3</w:t>
                    </w:r>
                  </w:p>
                </w:tc>
                <w:tc>
                  <w:tcPr>
                    <w:tcW w:w="2713" w:type="dxa"/>
                    <w:tcBorders>
                      <w:left w:val="single" w:sz="4" w:space="0" w:color="auto"/>
                      <w:bottom w:val="single" w:sz="4" w:space="0" w:color="auto"/>
                      <w:right w:val="single" w:sz="4" w:space="0" w:color="auto"/>
                    </w:tcBorders>
                  </w:tcPr>
                  <w:p>
                    <w:pPr>
                      <w:keepNext/>
                      <w:outlineLvl w:val="3"/>
                      <w:rPr>
                        <w:bCs/>
                        <w:szCs w:val="24"/>
                        <w:lang w:eastAsia="lt-LT"/>
                      </w:rPr>
                    </w:pPr>
                    <w:r>
                      <w:rPr>
                        <w:bCs/>
                        <w:szCs w:val="24"/>
                        <w:lang w:eastAsia="lt-LT"/>
                      </w:rPr>
                      <w:t xml:space="preserve">Transporto išlaidos </w:t>
                    </w:r>
                  </w:p>
                  <w:p>
                    <w:pPr>
                      <w:rPr>
                        <w:szCs w:val="24"/>
                        <w:lang w:eastAsia="lt-LT"/>
                      </w:rPr>
                    </w:pPr>
                    <w:r>
                      <w:rPr>
                        <w:szCs w:val="24"/>
                        <w:lang w:eastAsia="lt-LT"/>
                      </w:rPr>
                      <w:t>(maršrutas) (1 km įkainis x km sk.)</w:t>
                    </w:r>
                  </w:p>
                </w:tc>
                <w:tc>
                  <w:tcPr>
                    <w:tcW w:w="851" w:type="dxa"/>
                    <w:tcBorders>
                      <w:left w:val="single" w:sz="4" w:space="0" w:color="auto"/>
                      <w:right w:val="single" w:sz="4" w:space="0" w:color="auto"/>
                    </w:tcBorders>
                    <w:shd w:val="clear" w:color="auto" w:fill="auto"/>
                  </w:tcPr>
                  <w:p>
                    <w:pPr>
                      <w:tabs>
                        <w:tab w:val="center" w:pos="4986"/>
                        <w:tab w:val="right" w:pos="9972"/>
                      </w:tabs>
                      <w:rPr>
                        <w:bCs/>
                        <w:szCs w:val="24"/>
                      </w:rPr>
                    </w:pPr>
                  </w:p>
                </w:tc>
                <w:tc>
                  <w:tcPr>
                    <w:tcW w:w="1559" w:type="dxa"/>
                    <w:tcBorders>
                      <w:left w:val="single" w:sz="4" w:space="0" w:color="auto"/>
                      <w:right w:val="single" w:sz="4" w:space="0" w:color="auto"/>
                    </w:tcBorders>
                    <w:shd w:val="clear" w:color="auto" w:fill="auto"/>
                  </w:tcPr>
                  <w:p>
                    <w:pPr>
                      <w:tabs>
                        <w:tab w:val="center" w:pos="4986"/>
                        <w:tab w:val="right" w:pos="9972"/>
                      </w:tabs>
                      <w:rPr>
                        <w:bCs/>
                        <w:szCs w:val="24"/>
                      </w:rPr>
                    </w:pPr>
                  </w:p>
                </w:tc>
                <w:tc>
                  <w:tcPr>
                    <w:tcW w:w="1559" w:type="dxa"/>
                    <w:tcBorders>
                      <w:left w:val="single" w:sz="4" w:space="0" w:color="auto"/>
                      <w:right w:val="single" w:sz="4" w:space="0" w:color="auto"/>
                    </w:tcBorders>
                    <w:shd w:val="clear" w:color="auto" w:fill="auto"/>
                  </w:tcPr>
                  <w:p>
                    <w:pPr>
                      <w:tabs>
                        <w:tab w:val="center" w:pos="4986"/>
                        <w:tab w:val="right" w:pos="9972"/>
                      </w:tabs>
                      <w:rPr>
                        <w:b/>
                        <w:szCs w:val="24"/>
                      </w:rPr>
                    </w:pPr>
                  </w:p>
                </w:tc>
                <w:tc>
                  <w:tcPr>
                    <w:tcW w:w="992" w:type="dxa"/>
                    <w:tcBorders>
                      <w:left w:val="single" w:sz="4" w:space="0" w:color="auto"/>
                      <w:right w:val="single" w:sz="4" w:space="0" w:color="auto"/>
                    </w:tcBorders>
                    <w:shd w:val="clear" w:color="auto" w:fill="auto"/>
                  </w:tcPr>
                  <w:p>
                    <w:pPr>
                      <w:jc w:val="both"/>
                      <w:rPr>
                        <w:b/>
                        <w:szCs w:val="24"/>
                      </w:rPr>
                    </w:pPr>
                  </w:p>
                </w:tc>
                <w:tc>
                  <w:tcPr>
                    <w:tcW w:w="1399" w:type="dxa"/>
                    <w:tcBorders>
                      <w:left w:val="single" w:sz="4" w:space="0" w:color="auto"/>
                      <w:bottom w:val="single" w:sz="4" w:space="0" w:color="auto"/>
                      <w:right w:val="single" w:sz="4" w:space="0" w:color="auto"/>
                    </w:tcBorders>
                  </w:tcPr>
                  <w:p>
                    <w:pPr>
                      <w:jc w:val="both"/>
                      <w:rPr>
                        <w:b/>
                        <w:szCs w:val="24"/>
                      </w:rPr>
                    </w:pPr>
                  </w:p>
                </w:tc>
              </w:tr>
              <w:tr>
                <w:tc>
                  <w:tcPr>
                    <w:tcW w:w="527" w:type="dxa"/>
                    <w:tcBorders>
                      <w:left w:val="single" w:sz="4" w:space="0" w:color="auto"/>
                      <w:bottom w:val="single" w:sz="4" w:space="0" w:color="auto"/>
                      <w:right w:val="single" w:sz="4" w:space="0" w:color="auto"/>
                    </w:tcBorders>
                  </w:tcPr>
                  <w:p>
                    <w:pPr>
                      <w:jc w:val="both"/>
                      <w:rPr>
                        <w:bCs/>
                        <w:szCs w:val="24"/>
                      </w:rPr>
                    </w:pPr>
                    <w:r>
                      <w:rPr>
                        <w:bCs/>
                        <w:szCs w:val="24"/>
                      </w:rPr>
                      <w:t>4</w:t>
                    </w:r>
                  </w:p>
                </w:tc>
                <w:tc>
                  <w:tcPr>
                    <w:tcW w:w="2713" w:type="dxa"/>
                    <w:tcBorders>
                      <w:left w:val="single" w:sz="4" w:space="0" w:color="auto"/>
                      <w:bottom w:val="single" w:sz="4" w:space="0" w:color="auto"/>
                      <w:right w:val="single" w:sz="4" w:space="0" w:color="auto"/>
                    </w:tcBorders>
                  </w:tcPr>
                  <w:p>
                    <w:pPr>
                      <w:keepNext/>
                      <w:outlineLvl w:val="3"/>
                      <w:rPr>
                        <w:bCs/>
                        <w:szCs w:val="24"/>
                        <w:lang w:eastAsia="lt-LT"/>
                      </w:rPr>
                    </w:pPr>
                    <w:r>
                      <w:rPr>
                        <w:bCs/>
                        <w:szCs w:val="24"/>
                        <w:lang w:eastAsia="lt-LT"/>
                      </w:rPr>
                      <w:t>Prekės (kokios, kiek)</w:t>
                    </w:r>
                  </w:p>
                </w:tc>
                <w:tc>
                  <w:tcPr>
                    <w:tcW w:w="851" w:type="dxa"/>
                    <w:tcBorders>
                      <w:left w:val="single" w:sz="4" w:space="0" w:color="auto"/>
                      <w:right w:val="single" w:sz="4" w:space="0" w:color="auto"/>
                    </w:tcBorders>
                    <w:shd w:val="clear" w:color="auto" w:fill="auto"/>
                  </w:tcPr>
                  <w:p>
                    <w:pPr>
                      <w:tabs>
                        <w:tab w:val="center" w:pos="4986"/>
                        <w:tab w:val="right" w:pos="9972"/>
                      </w:tabs>
                      <w:rPr>
                        <w:bCs/>
                        <w:szCs w:val="24"/>
                      </w:rPr>
                    </w:pPr>
                  </w:p>
                </w:tc>
                <w:tc>
                  <w:tcPr>
                    <w:tcW w:w="1559" w:type="dxa"/>
                    <w:tcBorders>
                      <w:left w:val="single" w:sz="4" w:space="0" w:color="auto"/>
                      <w:right w:val="single" w:sz="4" w:space="0" w:color="auto"/>
                    </w:tcBorders>
                    <w:shd w:val="clear" w:color="auto" w:fill="auto"/>
                  </w:tcPr>
                  <w:p>
                    <w:pPr>
                      <w:tabs>
                        <w:tab w:val="center" w:pos="4986"/>
                        <w:tab w:val="right" w:pos="9972"/>
                      </w:tabs>
                      <w:rPr>
                        <w:bCs/>
                        <w:szCs w:val="24"/>
                      </w:rPr>
                    </w:pPr>
                  </w:p>
                </w:tc>
                <w:tc>
                  <w:tcPr>
                    <w:tcW w:w="1559" w:type="dxa"/>
                    <w:tcBorders>
                      <w:left w:val="single" w:sz="4" w:space="0" w:color="auto"/>
                      <w:right w:val="single" w:sz="4" w:space="0" w:color="auto"/>
                    </w:tcBorders>
                    <w:shd w:val="clear" w:color="auto" w:fill="auto"/>
                  </w:tcPr>
                  <w:p>
                    <w:pPr>
                      <w:tabs>
                        <w:tab w:val="center" w:pos="4986"/>
                        <w:tab w:val="right" w:pos="9972"/>
                      </w:tabs>
                      <w:rPr>
                        <w:b/>
                        <w:szCs w:val="24"/>
                      </w:rPr>
                    </w:pPr>
                  </w:p>
                </w:tc>
                <w:tc>
                  <w:tcPr>
                    <w:tcW w:w="992" w:type="dxa"/>
                    <w:tcBorders>
                      <w:left w:val="single" w:sz="4" w:space="0" w:color="auto"/>
                      <w:right w:val="single" w:sz="4" w:space="0" w:color="auto"/>
                    </w:tcBorders>
                    <w:shd w:val="clear" w:color="auto" w:fill="auto"/>
                  </w:tcPr>
                  <w:p>
                    <w:pPr>
                      <w:jc w:val="both"/>
                      <w:rPr>
                        <w:b/>
                        <w:szCs w:val="24"/>
                      </w:rPr>
                    </w:pPr>
                  </w:p>
                </w:tc>
                <w:tc>
                  <w:tcPr>
                    <w:tcW w:w="1399" w:type="dxa"/>
                    <w:tcBorders>
                      <w:left w:val="single" w:sz="4" w:space="0" w:color="auto"/>
                      <w:bottom w:val="single" w:sz="4" w:space="0" w:color="auto"/>
                      <w:right w:val="single" w:sz="4" w:space="0" w:color="auto"/>
                    </w:tcBorders>
                  </w:tcPr>
                  <w:p>
                    <w:pPr>
                      <w:jc w:val="both"/>
                      <w:rPr>
                        <w:b/>
                        <w:szCs w:val="24"/>
                      </w:rPr>
                    </w:pPr>
                  </w:p>
                </w:tc>
              </w:tr>
              <w:tr>
                <w:tc>
                  <w:tcPr>
                    <w:tcW w:w="527" w:type="dxa"/>
                    <w:tcBorders>
                      <w:left w:val="single" w:sz="4" w:space="0" w:color="auto"/>
                      <w:bottom w:val="single" w:sz="4" w:space="0" w:color="auto"/>
                      <w:right w:val="single" w:sz="4" w:space="0" w:color="auto"/>
                    </w:tcBorders>
                  </w:tcPr>
                  <w:p>
                    <w:pPr>
                      <w:jc w:val="both"/>
                      <w:rPr>
                        <w:bCs/>
                        <w:szCs w:val="24"/>
                      </w:rPr>
                    </w:pPr>
                    <w:r>
                      <w:rPr>
                        <w:bCs/>
                        <w:szCs w:val="24"/>
                      </w:rPr>
                      <w:t>5</w:t>
                    </w:r>
                  </w:p>
                </w:tc>
                <w:tc>
                  <w:tcPr>
                    <w:tcW w:w="2713" w:type="dxa"/>
                    <w:tcBorders>
                      <w:left w:val="single" w:sz="4" w:space="0" w:color="auto"/>
                      <w:bottom w:val="single" w:sz="4" w:space="0" w:color="auto"/>
                      <w:right w:val="single" w:sz="4" w:space="0" w:color="auto"/>
                    </w:tcBorders>
                  </w:tcPr>
                  <w:p>
                    <w:pPr>
                      <w:keepNext/>
                      <w:outlineLvl w:val="3"/>
                      <w:rPr>
                        <w:bCs/>
                        <w:szCs w:val="24"/>
                        <w:lang w:eastAsia="lt-LT"/>
                      </w:rPr>
                    </w:pPr>
                    <w:r>
                      <w:rPr>
                        <w:bCs/>
                        <w:szCs w:val="24"/>
                        <w:lang w:eastAsia="lt-LT"/>
                      </w:rPr>
                      <w:t>Kitos išlaidos (išlaidų pavadinimas, kiekis, įkainiai, intensyvumas ir kt.)</w:t>
                    </w:r>
                  </w:p>
                </w:tc>
                <w:tc>
                  <w:tcPr>
                    <w:tcW w:w="851" w:type="dxa"/>
                    <w:tcBorders>
                      <w:left w:val="single" w:sz="4" w:space="0" w:color="auto"/>
                      <w:right w:val="single" w:sz="4" w:space="0" w:color="auto"/>
                    </w:tcBorders>
                    <w:shd w:val="clear" w:color="auto" w:fill="auto"/>
                  </w:tcPr>
                  <w:p>
                    <w:pPr>
                      <w:tabs>
                        <w:tab w:val="center" w:pos="4986"/>
                        <w:tab w:val="right" w:pos="9972"/>
                      </w:tabs>
                      <w:rPr>
                        <w:bCs/>
                        <w:szCs w:val="24"/>
                      </w:rPr>
                    </w:pPr>
                  </w:p>
                </w:tc>
                <w:tc>
                  <w:tcPr>
                    <w:tcW w:w="1559" w:type="dxa"/>
                    <w:tcBorders>
                      <w:left w:val="single" w:sz="4" w:space="0" w:color="auto"/>
                      <w:right w:val="single" w:sz="4" w:space="0" w:color="auto"/>
                    </w:tcBorders>
                    <w:shd w:val="clear" w:color="auto" w:fill="auto"/>
                  </w:tcPr>
                  <w:p>
                    <w:pPr>
                      <w:tabs>
                        <w:tab w:val="center" w:pos="4986"/>
                        <w:tab w:val="right" w:pos="9972"/>
                      </w:tabs>
                      <w:rPr>
                        <w:bCs/>
                        <w:szCs w:val="24"/>
                      </w:rPr>
                    </w:pPr>
                  </w:p>
                </w:tc>
                <w:tc>
                  <w:tcPr>
                    <w:tcW w:w="1559" w:type="dxa"/>
                    <w:tcBorders>
                      <w:left w:val="single" w:sz="4" w:space="0" w:color="auto"/>
                      <w:right w:val="single" w:sz="4" w:space="0" w:color="auto"/>
                    </w:tcBorders>
                    <w:shd w:val="clear" w:color="auto" w:fill="auto"/>
                  </w:tcPr>
                  <w:p>
                    <w:pPr>
                      <w:tabs>
                        <w:tab w:val="center" w:pos="4986"/>
                        <w:tab w:val="right" w:pos="9972"/>
                      </w:tabs>
                      <w:rPr>
                        <w:b/>
                        <w:szCs w:val="24"/>
                      </w:rPr>
                    </w:pPr>
                  </w:p>
                </w:tc>
                <w:tc>
                  <w:tcPr>
                    <w:tcW w:w="992" w:type="dxa"/>
                    <w:tcBorders>
                      <w:left w:val="single" w:sz="4" w:space="0" w:color="auto"/>
                      <w:right w:val="single" w:sz="4" w:space="0" w:color="auto"/>
                    </w:tcBorders>
                    <w:shd w:val="clear" w:color="auto" w:fill="auto"/>
                  </w:tcPr>
                  <w:p>
                    <w:pPr>
                      <w:jc w:val="both"/>
                      <w:rPr>
                        <w:b/>
                        <w:szCs w:val="24"/>
                      </w:rPr>
                    </w:pPr>
                  </w:p>
                </w:tc>
                <w:tc>
                  <w:tcPr>
                    <w:tcW w:w="1399" w:type="dxa"/>
                    <w:tcBorders>
                      <w:left w:val="single" w:sz="4" w:space="0" w:color="auto"/>
                      <w:bottom w:val="single" w:sz="4" w:space="0" w:color="auto"/>
                      <w:right w:val="single" w:sz="4" w:space="0" w:color="auto"/>
                    </w:tcBorders>
                  </w:tcPr>
                  <w:p>
                    <w:pPr>
                      <w:jc w:val="both"/>
                      <w:rPr>
                        <w:b/>
                        <w:szCs w:val="24"/>
                      </w:rPr>
                    </w:pPr>
                  </w:p>
                </w:tc>
              </w:tr>
              <w:tr>
                <w:trPr>
                  <w:cantSplit/>
                </w:trPr>
                <w:tc>
                  <w:tcPr>
                    <w:tcW w:w="3240" w:type="dxa"/>
                    <w:gridSpan w:val="2"/>
                    <w:tcBorders>
                      <w:top w:val="single" w:sz="4" w:space="0" w:color="auto"/>
                      <w:left w:val="single" w:sz="4" w:space="0" w:color="auto"/>
                      <w:bottom w:val="single" w:sz="4" w:space="0" w:color="auto"/>
                      <w:right w:val="single" w:sz="4" w:space="0" w:color="auto"/>
                    </w:tcBorders>
                  </w:tcPr>
                  <w:p>
                    <w:pPr>
                      <w:jc w:val="right"/>
                      <w:rPr>
                        <w:b/>
                        <w:szCs w:val="24"/>
                      </w:rPr>
                    </w:pPr>
                    <w:r>
                      <w:rPr>
                        <w:b/>
                        <w:szCs w:val="24"/>
                      </w:rPr>
                      <w:t>IŠ VISO:</w:t>
                    </w:r>
                  </w:p>
                </w:tc>
                <w:tc>
                  <w:tcPr>
                    <w:tcW w:w="851" w:type="dxa"/>
                    <w:tcBorders>
                      <w:left w:val="single" w:sz="4" w:space="0" w:color="auto"/>
                      <w:bottom w:val="single" w:sz="4" w:space="0" w:color="auto"/>
                      <w:right w:val="single" w:sz="4" w:space="0" w:color="auto"/>
                    </w:tcBorders>
                    <w:shd w:val="clear" w:color="auto" w:fill="auto"/>
                  </w:tcPr>
                  <w:p>
                    <w:pPr>
                      <w:jc w:val="both"/>
                      <w:rPr>
                        <w:b/>
                        <w:szCs w:val="24"/>
                      </w:rPr>
                    </w:pPr>
                  </w:p>
                </w:tc>
                <w:tc>
                  <w:tcPr>
                    <w:tcW w:w="1559" w:type="dxa"/>
                    <w:tcBorders>
                      <w:left w:val="single" w:sz="4" w:space="0" w:color="auto"/>
                      <w:bottom w:val="single" w:sz="4" w:space="0" w:color="auto"/>
                      <w:right w:val="single" w:sz="4" w:space="0" w:color="auto"/>
                    </w:tcBorders>
                    <w:shd w:val="clear" w:color="auto" w:fill="auto"/>
                  </w:tcPr>
                  <w:p>
                    <w:pPr>
                      <w:jc w:val="both"/>
                      <w:rPr>
                        <w:b/>
                        <w:szCs w:val="24"/>
                      </w:rPr>
                    </w:pPr>
                  </w:p>
                </w:tc>
                <w:tc>
                  <w:tcPr>
                    <w:tcW w:w="1559" w:type="dxa"/>
                    <w:tcBorders>
                      <w:left w:val="single" w:sz="4" w:space="0" w:color="auto"/>
                      <w:bottom w:val="single" w:sz="4" w:space="0" w:color="auto"/>
                      <w:right w:val="single" w:sz="4" w:space="0" w:color="auto"/>
                    </w:tcBorders>
                    <w:shd w:val="clear" w:color="auto" w:fill="auto"/>
                  </w:tcPr>
                  <w:p>
                    <w:pPr>
                      <w:jc w:val="both"/>
                      <w:rPr>
                        <w:b/>
                        <w:szCs w:val="24"/>
                      </w:rPr>
                    </w:pPr>
                  </w:p>
                </w:tc>
                <w:tc>
                  <w:tcPr>
                    <w:tcW w:w="992" w:type="dxa"/>
                    <w:tcBorders>
                      <w:left w:val="single" w:sz="4" w:space="0" w:color="auto"/>
                      <w:bottom w:val="single" w:sz="4" w:space="0" w:color="auto"/>
                      <w:right w:val="single" w:sz="4" w:space="0" w:color="auto"/>
                    </w:tcBorders>
                    <w:shd w:val="clear" w:color="auto" w:fill="auto"/>
                  </w:tcPr>
                  <w:p>
                    <w:pPr>
                      <w:jc w:val="both"/>
                      <w:rPr>
                        <w:b/>
                        <w:szCs w:val="24"/>
                      </w:rPr>
                    </w:pPr>
                  </w:p>
                </w:tc>
                <w:tc>
                  <w:tcPr>
                    <w:tcW w:w="1399" w:type="dxa"/>
                    <w:tcBorders>
                      <w:top w:val="single" w:sz="4" w:space="0" w:color="auto"/>
                      <w:left w:val="single" w:sz="4" w:space="0" w:color="auto"/>
                      <w:bottom w:val="single" w:sz="4" w:space="0" w:color="auto"/>
                      <w:right w:val="single" w:sz="4" w:space="0" w:color="auto"/>
                    </w:tcBorders>
                  </w:tcPr>
                  <w:p>
                    <w:pPr>
                      <w:jc w:val="both"/>
                      <w:rPr>
                        <w:b/>
                        <w:szCs w:val="24"/>
                      </w:rPr>
                    </w:pPr>
                  </w:p>
                </w:tc>
              </w:tr>
            </w:tbl>
            <w:p>
              <w:pPr>
                <w:jc w:val="both"/>
                <w:rPr>
                  <w:b/>
                  <w:szCs w:val="24"/>
                </w:rPr>
              </w:pPr>
            </w:p>
          </w:sdtContent>
        </w:sdt>
        <w:sdt>
          <w:sdtPr>
            <w:alias w:val="lentele"/>
            <w:tag w:val="part_3f8790bd29b645ddad35aae72adaa47b"/>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0"/>
              </w:tblGrid>
              <w:tr>
                <w:tc>
                  <w:tcPr>
                    <w:tcW w:w="9600" w:type="dxa"/>
                  </w:tcPr>
                  <w:p>
                    <w:pPr>
                      <w:jc w:val="both"/>
                      <w:rPr>
                        <w:b/>
                        <w:szCs w:val="24"/>
                      </w:rPr>
                    </w:pPr>
                    <w:r>
                      <w:rPr>
                        <w:b/>
                        <w:szCs w:val="24"/>
                      </w:rPr>
                      <w:t xml:space="preserve">12. Programos dalyvio mokestis </w:t>
                    </w:r>
                    <w:r>
                      <w:rPr>
                        <w:szCs w:val="24"/>
                      </w:rPr>
                      <w:t xml:space="preserve">(jei numatomas) </w:t>
                    </w:r>
                    <w:r>
                      <w:rPr>
                        <w:b/>
                        <w:szCs w:val="24"/>
                      </w:rPr>
                      <w:t xml:space="preserve">/ kelialapio kaina </w:t>
                    </w:r>
                    <w:r>
                      <w:rPr>
                        <w:szCs w:val="24"/>
                      </w:rPr>
                      <w:t>(tėvų įnašas už vaiko išlaikymą vaikų vasaros poilsio stovykloje)</w:t>
                    </w:r>
                    <w:r>
                      <w:rPr>
                        <w:b/>
                        <w:szCs w:val="24"/>
                      </w:rPr>
                      <w:t>:</w:t>
                    </w:r>
                    <w:r>
                      <w:rPr>
                        <w:szCs w:val="24"/>
                      </w:rPr>
                      <w:t xml:space="preserve"> </w:t>
                    </w:r>
                  </w:p>
                </w:tc>
              </w:tr>
            </w:tbl>
            <w:p>
              <w:pPr>
                <w:jc w:val="both"/>
                <w:rPr>
                  <w:b/>
                  <w:szCs w:val="24"/>
                </w:rPr>
              </w:pPr>
            </w:p>
          </w:sdtContent>
        </w:sdt>
        <w:sdt>
          <w:sdtPr>
            <w:alias w:val="lentele"/>
            <w:tag w:val="part_4148ee2dbf474494b6806b2154f70b48"/>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00"/>
              </w:tblGrid>
              <w:tr>
                <w:trPr>
                  <w:trHeight w:val="337"/>
                </w:trPr>
                <w:tc>
                  <w:tcPr>
                    <w:tcW w:w="9600" w:type="dxa"/>
                  </w:tcPr>
                  <w:p>
                    <w:pPr>
                      <w:rPr>
                        <w:b/>
                        <w:bCs/>
                        <w:szCs w:val="24"/>
                      </w:rPr>
                    </w:pPr>
                    <w:r>
                      <w:rPr>
                        <w:b/>
                        <w:bCs/>
                        <w:szCs w:val="24"/>
                      </w:rPr>
                      <w:t xml:space="preserve">13. Organizuojamos stovyklos tipas </w:t>
                    </w:r>
                    <w:r>
                      <w:rPr>
                        <w:bCs/>
                        <w:szCs w:val="24"/>
                      </w:rPr>
                      <w:t>(pabraukti)</w:t>
                    </w:r>
                    <w:r>
                      <w:rPr>
                        <w:b/>
                        <w:bCs/>
                        <w:szCs w:val="24"/>
                      </w:rPr>
                      <w:t>:</w:t>
                    </w:r>
                    <w:r>
                      <w:rPr>
                        <w:szCs w:val="24"/>
                      </w:rPr>
                      <w:t xml:space="preserve"> stovykla su nakvyne, stovykla be nakvynės.</w:t>
                    </w:r>
                  </w:p>
                </w:tc>
              </w:tr>
            </w:tbl>
            <w:p>
              <w:pPr>
                <w:jc w:val="both"/>
                <w:rPr>
                  <w:b/>
                  <w:szCs w:val="24"/>
                </w:rPr>
              </w:pPr>
            </w:p>
          </w:sdtContent>
        </w:sdt>
        <w:sdt>
          <w:sdtPr>
            <w:alias w:val="lentele"/>
            <w:tag w:val="part_8b6624952b3d402cbc43aee1a81a9170"/>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00"/>
              </w:tblGrid>
              <w:tr>
                <w:tc>
                  <w:tcPr>
                    <w:tcW w:w="9600" w:type="dxa"/>
                  </w:tcPr>
                  <w:p>
                    <w:pPr>
                      <w:rPr>
                        <w:b/>
                        <w:bCs/>
                        <w:szCs w:val="24"/>
                      </w:rPr>
                    </w:pPr>
                    <w:r>
                      <w:rPr>
                        <w:b/>
                        <w:bCs/>
                        <w:szCs w:val="24"/>
                      </w:rPr>
                      <w:t xml:space="preserve">14. Stovyklos veiklos kryptis </w:t>
                    </w:r>
                    <w:r>
                      <w:rPr>
                        <w:bCs/>
                        <w:szCs w:val="24"/>
                      </w:rPr>
                      <w:t>(pabraukti)</w:t>
                    </w:r>
                    <w:r>
                      <w:rPr>
                        <w:b/>
                        <w:bCs/>
                        <w:szCs w:val="24"/>
                      </w:rPr>
                      <w:t>:</w:t>
                    </w:r>
                  </w:p>
                  <w:p>
                    <w:pPr>
                      <w:rPr>
                        <w:b/>
                        <w:bCs/>
                        <w:szCs w:val="24"/>
                      </w:rPr>
                    </w:pPr>
                    <w:r>
                      <w:rPr>
                        <w:color w:val="000000"/>
                        <w:szCs w:val="24"/>
                      </w:rPr>
                      <w:t xml:space="preserve">meninė, sportinė, turistinė, kraštotyrinė, gamtotyrinė, mokslinė, kalbų, konfesinė, </w:t>
                    </w:r>
                    <w:r>
                      <w:rPr>
                        <w:szCs w:val="24"/>
                      </w:rPr>
                      <w:t>karinė,</w:t>
                    </w:r>
                    <w:r>
                      <w:rPr>
                        <w:color w:val="000000"/>
                        <w:szCs w:val="24"/>
                      </w:rPr>
                      <w:t xml:space="preserve"> bendro pobūdžio,  kt. (įrašykite)</w:t>
                    </w:r>
                  </w:p>
                </w:tc>
              </w:tr>
            </w:tbl>
            <w:p>
              <w:pPr>
                <w:rPr>
                  <w:b/>
                  <w:szCs w:val="24"/>
                </w:rPr>
              </w:pPr>
            </w:p>
          </w:sdtContent>
        </w:sdt>
        <w:sdt>
          <w:sdtPr>
            <w:alias w:val="lentele"/>
            <w:tag w:val="part_f4ec6cc8da964170a74ddc194c15d38c"/>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4"/>
                <w:gridCol w:w="6056"/>
              </w:tblGrid>
              <w:tr>
                <w:trPr>
                  <w:gridAfter w:val="1"/>
                  <w:wAfter w:w="6056" w:type="dxa"/>
                </w:trPr>
                <w:tc>
                  <w:tcPr>
                    <w:tcW w:w="3544" w:type="dxa"/>
                  </w:tcPr>
                  <w:p>
                    <w:pPr>
                      <w:jc w:val="both"/>
                      <w:rPr>
                        <w:b/>
                        <w:szCs w:val="24"/>
                      </w:rPr>
                    </w:pPr>
                    <w:r>
                      <w:rPr>
                        <w:b/>
                        <w:szCs w:val="24"/>
                      </w:rPr>
                      <w:t xml:space="preserve">15. Prie paraiškos pridedama: </w:t>
                    </w:r>
                  </w:p>
                </w:tc>
              </w:tr>
              <w:tr>
                <w:tc>
                  <w:tcPr>
                    <w:tcW w:w="9600" w:type="dxa"/>
                    <w:gridSpan w:val="2"/>
                  </w:tcPr>
                  <w:p>
                    <w:pPr>
                      <w:jc w:val="both"/>
                      <w:rPr>
                        <w:bCs/>
                        <w:szCs w:val="24"/>
                      </w:rPr>
                    </w:pPr>
                    <w:r>
                      <w:rPr>
                        <w:bCs/>
                        <w:szCs w:val="24"/>
                      </w:rPr>
                      <w:t>15.1. Programos teikėjo registravimo Juridinių asmenų registre pažymėjimo kopija;</w:t>
                    </w:r>
                  </w:p>
                  <w:p>
                    <w:pPr>
                      <w:jc w:val="both"/>
                      <w:rPr>
                        <w:bCs/>
                        <w:szCs w:val="24"/>
                      </w:rPr>
                    </w:pPr>
                    <w:r>
                      <w:rPr>
                        <w:bCs/>
                        <w:szCs w:val="24"/>
                      </w:rPr>
                      <w:t xml:space="preserve">15.2. Programos teikėjo įstatų (nuostatų) kopija (savivaldybės švietimo įstaigoms nuostatų pridėti nereikia); </w:t>
                    </w:r>
                  </w:p>
                  <w:p>
                    <w:pPr>
                      <w:jc w:val="both"/>
                      <w:rPr>
                        <w:bCs/>
                        <w:color w:val="000000"/>
                        <w:szCs w:val="24"/>
                      </w:rPr>
                    </w:pPr>
                    <w:r>
                      <w:rPr>
                        <w:bCs/>
                        <w:szCs w:val="24"/>
                      </w:rPr>
                      <w:t xml:space="preserve">15.3. </w:t>
                    </w:r>
                    <w:r>
                      <w:rPr>
                        <w:bCs/>
                        <w:color w:val="000000"/>
                        <w:szCs w:val="24"/>
                      </w:rPr>
                      <w:t xml:space="preserve">Programos vadovo </w:t>
                    </w:r>
                    <w:r>
                      <w:rPr>
                        <w:bCs/>
                        <w:szCs w:val="24"/>
                      </w:rPr>
                      <w:t>ir atsakingų vykdytojų</w:t>
                    </w:r>
                    <w:r>
                      <w:rPr>
                        <w:bCs/>
                        <w:color w:val="000000"/>
                        <w:szCs w:val="24"/>
                      </w:rPr>
                      <w:t xml:space="preserve"> gyvenimo aprašymas (CV);</w:t>
                    </w:r>
                  </w:p>
                  <w:p>
                    <w:pPr>
                      <w:jc w:val="both"/>
                      <w:rPr>
                        <w:bCs/>
                        <w:szCs w:val="24"/>
                      </w:rPr>
                    </w:pPr>
                    <w:r>
                      <w:rPr>
                        <w:szCs w:val="24"/>
                      </w:rPr>
                      <w:t>15.4. Bendradarbiavimą su socialiniais partneriais įrodantys dokumentai (sutartis / raštas);</w:t>
                    </w:r>
                  </w:p>
                  <w:p>
                    <w:pPr>
                      <w:jc w:val="both"/>
                      <w:rPr>
                        <w:bCs/>
                        <w:szCs w:val="24"/>
                      </w:rPr>
                    </w:pPr>
                    <w:r>
                      <w:rPr>
                        <w:bCs/>
                        <w:szCs w:val="24"/>
                      </w:rPr>
                      <w:t>15.5. Higienos pasas (stacionarioms vaikų vasaros poilsio stovykloms);</w:t>
                    </w:r>
                  </w:p>
                  <w:p>
                    <w:pPr>
                      <w:jc w:val="both"/>
                      <w:rPr>
                        <w:szCs w:val="24"/>
                        <w:lang w:eastAsia="lt-LT"/>
                      </w:rPr>
                    </w:pPr>
                    <w:r>
                      <w:rPr>
                        <w:szCs w:val="24"/>
                        <w:lang w:eastAsia="lt-LT"/>
                      </w:rPr>
                      <w:t>15.6. Preliminarus vaikų skaičius;</w:t>
                    </w:r>
                  </w:p>
                  <w:p>
                    <w:pPr>
                      <w:jc w:val="both"/>
                      <w:rPr>
                        <w:szCs w:val="24"/>
                      </w:rPr>
                    </w:pPr>
                    <w:r>
                      <w:rPr>
                        <w:szCs w:val="24"/>
                      </w:rPr>
                      <w:t>15.7. Kitus finansavimo šaltinius patvirtinantys dokumentai.</w:t>
                    </w:r>
                  </w:p>
                </w:tc>
              </w:tr>
            </w:tbl>
            <w:p>
              <w:pPr>
                <w:jc w:val="both"/>
                <w:rPr>
                  <w:bCs/>
                  <w:szCs w:val="24"/>
                </w:rPr>
              </w:pPr>
            </w:p>
            <w:p>
              <w:pPr>
                <w:jc w:val="both"/>
                <w:rPr>
                  <w:bCs/>
                  <w:szCs w:val="24"/>
                </w:rPr>
              </w:pPr>
            </w:p>
          </w:sdtContent>
        </w:sdt>
        <w:sdt>
          <w:sdtPr>
            <w:alias w:val="pastraipa"/>
            <w:tag w:val="part_152192829024446a894770e5d3894381"/>
            <w:lock w:val="sdtLocked"/>
            <w:richText/>
          </w:sdtPr>
          <w:sdtContent>
            <w:p>
              <w:pPr>
                <w:jc w:val="both"/>
                <w:rPr>
                  <w:bCs/>
                  <w:szCs w:val="24"/>
                </w:rPr>
              </w:pPr>
              <w:r>
                <w:rPr>
                  <w:bCs/>
                  <w:szCs w:val="24"/>
                </w:rPr>
                <w:t xml:space="preserve">_________ m. </w:t>
              </w:r>
              <w:r>
                <w:rPr>
                  <w:bCs/>
                  <w:szCs w:val="24"/>
                  <w:u w:val="single"/>
                </w:rPr>
                <w:tab/>
                <w:tab/>
                <w:tab/>
              </w:r>
              <w:r>
                <w:rPr>
                  <w:bCs/>
                  <w:szCs w:val="24"/>
                </w:rPr>
                <w:t xml:space="preserve"> d.</w:t>
              </w:r>
            </w:p>
            <w:p>
              <w:pPr>
                <w:jc w:val="both"/>
                <w:rPr>
                  <w:szCs w:val="24"/>
                </w:rPr>
              </w:pPr>
            </w:p>
            <w:p>
              <w:pPr>
                <w:jc w:val="both"/>
                <w:rPr>
                  <w:szCs w:val="24"/>
                </w:rPr>
              </w:pPr>
            </w:p>
            <w:p>
              <w:pPr>
                <w:jc w:val="both"/>
                <w:rPr>
                  <w:szCs w:val="24"/>
                </w:rPr>
              </w:pPr>
            </w:p>
          </w:sdtContent>
        </w:sdt>
        <w:sdt>
          <w:sdtPr>
            <w:alias w:val="pastraipa"/>
            <w:tag w:val="part_9dfe6d9c11a54dd6aff555478ce2a594"/>
            <w:lock w:val="sdtLocked"/>
            <w:richText/>
          </w:sdtPr>
          <w:sdtContent>
            <w:p>
              <w:pPr>
                <w:jc w:val="both"/>
                <w:rPr>
                  <w:szCs w:val="24"/>
                </w:rPr>
              </w:pPr>
              <w:r>
                <w:rPr>
                  <w:szCs w:val="24"/>
                  <w:u w:val="single"/>
                </w:rPr>
                <w:t>Institucijos vadovas</w:t>
              </w:r>
              <w:r>
                <w:rPr>
                  <w:szCs w:val="24"/>
                </w:rPr>
                <w:t>_______________________________________________________________</w:t>
              </w:r>
            </w:p>
          </w:sdtContent>
        </w:sdt>
        <w:sdt>
          <w:sdtPr>
            <w:alias w:val="pastraipa"/>
            <w:tag w:val="part_c718cabda05046a6bd7372615df92e6c"/>
            <w:lock w:val="sdtLocked"/>
            <w:richText/>
          </w:sdtPr>
          <w:sdtContent>
            <w:p>
              <w:pPr>
                <w:rPr>
                  <w:sz w:val="22"/>
                  <w:szCs w:val="22"/>
                </w:rPr>
              </w:pPr>
              <w:r>
                <w:rPr>
                  <w:sz w:val="20"/>
                </w:rPr>
                <w:t>(pareigos)</w:t>
                <w:tab/>
                <w:tab/>
                <w:tab/>
                <w:t xml:space="preserve">         (parašas)</w:t>
                <w:tab/>
                <w:t xml:space="preserve">                                          (vardas ir pavardė)</w:t>
              </w:r>
              <w:r>
                <w:rPr>
                  <w:sz w:val="22"/>
                  <w:szCs w:val="22"/>
                </w:rPr>
                <w:tab/>
                <w:tab/>
                <w:tab/>
                <w:t xml:space="preserve">     </w:t>
              </w:r>
              <w:r>
                <w:rPr>
                  <w:szCs w:val="24"/>
                </w:rPr>
                <w:t>A. V.</w:t>
              </w:r>
            </w:p>
            <w:p>
              <w:pPr>
                <w:ind w:firstLine="2222"/>
                <w:jc w:val="both"/>
                <w:rPr>
                  <w:szCs w:val="24"/>
                </w:rPr>
              </w:pPr>
            </w:p>
            <w:p>
              <w:pPr>
                <w:jc w:val="both"/>
                <w:rPr>
                  <w:szCs w:val="24"/>
                </w:rPr>
              </w:pPr>
            </w:p>
          </w:sdtContent>
        </w:sdt>
        <w:sdt>
          <w:sdtPr>
            <w:alias w:val="pastraipa"/>
            <w:tag w:val="part_6631dc9c7fbb4374b31469c0f1f5996f"/>
            <w:lock w:val="sdtLocked"/>
            <w:richText/>
          </w:sdtPr>
          <w:sdtContent>
            <w:p>
              <w:pPr>
                <w:jc w:val="both"/>
                <w:rPr>
                  <w:szCs w:val="24"/>
                </w:rPr>
              </w:pPr>
              <w:r>
                <w:rPr>
                  <w:szCs w:val="24"/>
                  <w:u w:val="single"/>
                </w:rPr>
                <w:t>Programos vadovas</w:t>
              </w:r>
              <w:r>
                <w:rPr>
                  <w:szCs w:val="24"/>
                </w:rPr>
                <w:t>_______________________________________________________________</w:t>
              </w:r>
            </w:p>
          </w:sdtContent>
        </w:sdt>
        <w:sdt>
          <w:sdtPr>
            <w:alias w:val="pastraipa"/>
            <w:tag w:val="part_c60a9c18932a40f09a076881a55a7cd2"/>
            <w:lock w:val="sdtLocked"/>
            <w:richText/>
          </w:sdtPr>
          <w:sdtContent>
            <w:p>
              <w:pPr>
                <w:rPr>
                  <w:sz w:val="20"/>
                </w:rPr>
              </w:pPr>
              <w:r>
                <w:rPr>
                  <w:sz w:val="20"/>
                </w:rPr>
                <w:t>(pareigos)</w:t>
                <w:tab/>
                <w:tab/>
                <w:t xml:space="preserve">  </w:t>
                <w:tab/>
                <w:t xml:space="preserve">          (parašas)</w:t>
                <w:tab/>
                <w:tab/>
                <w:t xml:space="preserve">                (vardas ir pavardė)</w:t>
              </w:r>
            </w:p>
            <w:p>
              <w:pPr>
                <w:jc w:val="both"/>
                <w:rPr>
                  <w:szCs w:val="24"/>
                </w:rPr>
              </w:pPr>
            </w:p>
            <w:p>
              <w:pPr>
                <w:jc w:val="center"/>
                <w:rPr>
                  <w:sz w:val="26"/>
                  <w:szCs w:val="26"/>
                </w:rPr>
              </w:pPr>
            </w:p>
            <w:p>
              <w:pPr>
                <w:jc w:val="center"/>
                <w:rPr>
                  <w:sz w:val="26"/>
                  <w:szCs w:val="26"/>
                </w:rPr>
              </w:pPr>
            </w:p>
          </w:sdtContent>
        </w:sdt>
        <w:sdt>
          <w:sdtPr>
            <w:alias w:val="pastraipa"/>
            <w:tag w:val="part_1f396cc2d1a54c1695c2633c5536c8ac"/>
            <w:lock w:val="sdtLocked"/>
            <w:richText/>
          </w:sdtPr>
          <w:sdtContent>
            <w:p>
              <w:pPr>
                <w:jc w:val="center"/>
                <w:rPr>
                  <w:sz w:val="26"/>
                  <w:szCs w:val="26"/>
                </w:rPr>
              </w:pPr>
              <w:r>
                <w:rPr>
                  <w:sz w:val="26"/>
                  <w:szCs w:val="26"/>
                </w:rPr>
                <w:t>_________________________</w:t>
              </w:r>
            </w:p>
            <w:p>
              <w:pPr>
                <w:spacing w:line="259" w:lineRule="auto"/>
                <w:rPr>
                  <w:sz w:val="26"/>
                  <w:szCs w:val="26"/>
                </w:rPr>
              </w:pPr>
              <w:r>
                <w:rPr>
                  <w:sz w:val="26"/>
                  <w:szCs w:val="26"/>
                </w:rPr>
                <w:br w:type="page"/>
              </w:r>
            </w:p>
            <w:p>
              <w:pPr>
                <w:rPr>
                  <w:sz w:val="14"/>
                  <w:szCs w:val="14"/>
                </w:rPr>
              </w:pPr>
            </w:p>
            <w:p>
              <w:pPr>
                <w:rPr>
                  <w:sz w:val="26"/>
                  <w:szCs w:val="26"/>
                </w:rPr>
                <w:sectPr>
                  <w:pgSz w:w="11906" w:h="16838"/>
                  <w:pgMar w:top="1134" w:right="567" w:bottom="1134" w:left="1701" w:header="567" w:footer="567" w:gutter="0"/>
                  <w:cols w:space="1296"/>
                  <w:docGrid w:linePitch="360"/>
                </w:sectPr>
              </w:pPr>
            </w:p>
          </w:sdtContent>
        </w:sdt>
      </w:sdtContent>
    </w:sdt>
    <w:sdt>
      <w:sdtPr>
        <w:alias w:val="2 pr."/>
        <w:tag w:val="part_efb951e709a24445afeb1478fbcfd79e"/>
        <w:lock w:val="sdtLocked"/>
        <w:richText/>
      </w:sdtPr>
      <w:sdtContent>
        <w:p>
          <w:pPr>
            <w:ind w:firstLine="9498"/>
            <w:rPr>
              <w:bCs/>
              <w:szCs w:val="24"/>
              <w:lang w:eastAsia="lt-LT"/>
            </w:rPr>
          </w:pPr>
          <w:r>
            <w:rPr>
              <w:bCs/>
              <w:szCs w:val="24"/>
              <w:lang w:eastAsia="lt-LT"/>
            </w:rPr>
            <w:t>Radviliškio rajono savivaldybės</w:t>
          </w:r>
        </w:p>
        <w:p>
          <w:pPr>
            <w:ind w:firstLine="9498"/>
            <w:rPr>
              <w:szCs w:val="24"/>
            </w:rPr>
          </w:pPr>
          <w:r>
            <w:rPr>
              <w:szCs w:val="24"/>
            </w:rPr>
            <w:t>vaikų vasaros poilsio programų</w:t>
          </w:r>
        </w:p>
        <w:p>
          <w:pPr>
            <w:ind w:firstLine="9498"/>
            <w:rPr>
              <w:szCs w:val="24"/>
            </w:rPr>
          </w:pPr>
          <w:r>
            <w:rPr>
              <w:szCs w:val="24"/>
            </w:rPr>
            <w:t>rėmimo konkurso organizavimo tvarkos aprašo</w:t>
          </w:r>
        </w:p>
        <w:p>
          <w:pPr>
            <w:ind w:firstLine="9498"/>
            <w:rPr>
              <w:szCs w:val="24"/>
            </w:rPr>
          </w:pPr>
          <w:sdt>
            <w:sdtPr>
              <w:alias w:val="Numeris"/>
              <w:tag w:val="nr_efb951e709a24445afeb1478fbcfd79e"/>
              <w:lock w:val="sdtLocked"/>
              <w:richText/>
            </w:sdtPr>
            <w:sdtContent>
              <w:r>
                <w:rPr>
                  <w:szCs w:val="24"/>
                </w:rPr>
                <w:t>2</w:t>
              </w:r>
            </w:sdtContent>
          </w:sdt>
          <w:r>
            <w:rPr>
              <w:szCs w:val="24"/>
            </w:rPr>
            <w:t xml:space="preserve"> priedas</w:t>
          </w:r>
        </w:p>
        <w:p>
          <w:pPr>
            <w:ind w:firstLine="10206"/>
            <w:rPr>
              <w:szCs w:val="24"/>
            </w:rPr>
          </w:pPr>
        </w:p>
        <w:p>
          <w:pPr>
            <w:ind w:right="-145"/>
            <w:jc w:val="center"/>
            <w:rPr>
              <w:b/>
              <w:bCs/>
              <w:sz w:val="20"/>
            </w:rPr>
          </w:pPr>
          <w:sdt>
            <w:sdtPr>
              <w:alias w:val="Pavadinimas"/>
              <w:tag w:val="title_efb951e709a24445afeb1478fbcfd79e"/>
              <w:lock w:val="sdtLocked"/>
              <w:richText/>
            </w:sdtPr>
            <w:sdtContent>
              <w:r>
                <w:rPr>
                  <w:b/>
                  <w:sz w:val="20"/>
                </w:rPr>
                <w:t>(Pavyzdinė vaikų vasaros poilsio programų</w:t>
              </w:r>
              <w:r>
                <w:rPr>
                  <w:b/>
                  <w:bCs/>
                  <w:sz w:val="20"/>
                </w:rPr>
                <w:t xml:space="preserve"> vertinimo</w:t>
              </w:r>
              <w:r>
                <w:rPr>
                  <w:sz w:val="20"/>
                </w:rPr>
                <w:t xml:space="preserve"> </w:t>
              </w:r>
              <w:r>
                <w:rPr>
                  <w:b/>
                  <w:bCs/>
                  <w:sz w:val="20"/>
                </w:rPr>
                <w:t>forma)</w:t>
              </w:r>
            </w:sdtContent>
          </w:sdt>
        </w:p>
        <w:p>
          <w:pPr>
            <w:ind w:right="-145"/>
            <w:jc w:val="center"/>
            <w:rPr>
              <w:b/>
              <w:bCs/>
              <w:sz w:val="20"/>
            </w:rPr>
          </w:pPr>
        </w:p>
        <w:sdt>
          <w:sdtPr>
            <w:alias w:val="lentele"/>
            <w:tag w:val="part_5ae079c743fe44d4bc9597193c51e5b0"/>
            <w:lock w:val="sdtLocked"/>
            <w:richText/>
          </w:sdtPr>
          <w:sdtContent>
            <w:p>
              <w:pPr>
                <w:ind w:right="-145"/>
                <w:jc w:val="center"/>
                <w:rPr>
                  <w:b/>
                  <w:bCs/>
                  <w:szCs w:val="24"/>
                </w:rPr>
              </w:pPr>
              <w:sdt>
                <w:sdtPr>
                  <w:alias w:val="Pavadinimas"/>
                  <w:tag w:val="title_5ae079c743fe44d4bc9597193c51e5b0"/>
                  <w:lock w:val="sdtLocked"/>
                  <w:richText/>
                </w:sdtPr>
                <w:sdtContent>
                  <w:r>
                    <w:rPr>
                      <w:b/>
                      <w:szCs w:val="24"/>
                    </w:rPr>
                    <w:t>VAIKŲ VASAROS POILSIO PROGRAMOS</w:t>
                  </w:r>
                  <w:r>
                    <w:rPr>
                      <w:b/>
                      <w:bCs/>
                      <w:szCs w:val="24"/>
                    </w:rPr>
                    <w:t xml:space="preserve"> VERTINIMAS</w:t>
                  </w:r>
                </w:sdtContent>
              </w:sdt>
            </w:p>
            <w:p>
              <w:pPr>
                <w:ind w:right="-145"/>
                <w:jc w:val="center"/>
                <w:rPr>
                  <w:b/>
                  <w:bCs/>
                  <w:szCs w:val="24"/>
                </w:rPr>
              </w:pPr>
            </w:p>
            <w:tbl>
              <w:tblPr>
                <w:tblW w:w="15735"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35"/>
              </w:tblGrid>
              <w:tr>
                <w:tc>
                  <w:tcPr>
                    <w:tcW w:w="15735" w:type="dxa"/>
                  </w:tcPr>
                  <w:p>
                    <w:pPr>
                      <w:ind w:right="-145"/>
                      <w:rPr>
                        <w:b/>
                        <w:szCs w:val="24"/>
                      </w:rPr>
                    </w:pPr>
                    <w:r>
                      <w:rPr>
                        <w:b/>
                        <w:szCs w:val="24"/>
                      </w:rPr>
                      <w:t xml:space="preserve">Paraiškos registracijos Nr.           </w:t>
                    </w:r>
                  </w:p>
                </w:tc>
              </w:tr>
              <w:tr>
                <w:tc>
                  <w:tcPr>
                    <w:tcW w:w="15735" w:type="dxa"/>
                  </w:tcPr>
                  <w:p>
                    <w:pPr>
                      <w:ind w:right="-145"/>
                      <w:rPr>
                        <w:b/>
                        <w:szCs w:val="24"/>
                      </w:rPr>
                    </w:pPr>
                    <w:r>
                      <w:rPr>
                        <w:b/>
                        <w:szCs w:val="24"/>
                      </w:rPr>
                      <w:t>Paraiškos teikėjo pavadinimas:</w:t>
                    </w:r>
                  </w:p>
                </w:tc>
              </w:tr>
              <w:tr>
                <w:tc>
                  <w:tcPr>
                    <w:tcW w:w="15735" w:type="dxa"/>
                  </w:tcPr>
                  <w:p>
                    <w:pPr>
                      <w:ind w:right="-145"/>
                      <w:rPr>
                        <w:b/>
                        <w:szCs w:val="24"/>
                      </w:rPr>
                    </w:pPr>
                    <w:r>
                      <w:rPr>
                        <w:b/>
                        <w:szCs w:val="24"/>
                      </w:rPr>
                      <w:t xml:space="preserve">Programos pavadinimas: </w:t>
                    </w:r>
                  </w:p>
                </w:tc>
              </w:tr>
            </w:tbl>
            <w:p>
              <w:pPr>
                <w:ind w:right="-145"/>
                <w:rPr>
                  <w:b/>
                  <w:szCs w:val="24"/>
                </w:rPr>
              </w:pPr>
            </w:p>
          </w:sdtContent>
        </w:sdt>
        <w:sdt>
          <w:sdtPr>
            <w:alias w:val="lentele"/>
            <w:tag w:val="part_b61efa134d7e4475ac3beb9ebb54b73f"/>
            <w:lock w:val="sdtLocked"/>
            <w:richText/>
          </w:sdtPr>
          <w:sdtContent>
            <w:tbl>
              <w:tblPr>
                <w:tblW w:w="15735"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3"/>
                <w:gridCol w:w="1958"/>
                <w:gridCol w:w="3381"/>
                <w:gridCol w:w="3181"/>
                <w:gridCol w:w="1201"/>
                <w:gridCol w:w="5461"/>
              </w:tblGrid>
              <w:tr>
                <w:tc>
                  <w:tcPr>
                    <w:tcW w:w="553" w:type="dxa"/>
                    <w:shd w:val="clear" w:color="auto" w:fill="C0C0C0"/>
                    <w:vAlign w:val="center"/>
                  </w:tcPr>
                  <w:p>
                    <w:pPr>
                      <w:ind w:right="-145"/>
                      <w:rPr>
                        <w:b/>
                        <w:sz w:val="20"/>
                        <w:szCs w:val="24"/>
                      </w:rPr>
                    </w:pPr>
                    <w:r>
                      <w:rPr>
                        <w:b/>
                        <w:sz w:val="20"/>
                        <w:szCs w:val="24"/>
                      </w:rPr>
                      <w:t>Eil. Nr.</w:t>
                    </w:r>
                  </w:p>
                </w:tc>
                <w:tc>
                  <w:tcPr>
                    <w:tcW w:w="1958" w:type="dxa"/>
                    <w:shd w:val="clear" w:color="auto" w:fill="C0C0C0"/>
                    <w:vAlign w:val="center"/>
                  </w:tcPr>
                  <w:p>
                    <w:pPr>
                      <w:ind w:right="-145"/>
                      <w:jc w:val="center"/>
                      <w:rPr>
                        <w:b/>
                        <w:bCs/>
                        <w:sz w:val="20"/>
                        <w:szCs w:val="24"/>
                      </w:rPr>
                    </w:pPr>
                    <w:r>
                      <w:rPr>
                        <w:b/>
                        <w:bCs/>
                        <w:sz w:val="20"/>
                        <w:szCs w:val="24"/>
                      </w:rPr>
                      <w:t>Kriterijai</w:t>
                    </w:r>
                  </w:p>
                </w:tc>
                <w:tc>
                  <w:tcPr>
                    <w:tcW w:w="6562" w:type="dxa"/>
                    <w:gridSpan w:val="2"/>
                    <w:shd w:val="clear" w:color="auto" w:fill="C0C0C0"/>
                    <w:vAlign w:val="center"/>
                  </w:tcPr>
                  <w:p>
                    <w:pPr>
                      <w:ind w:right="-145"/>
                      <w:jc w:val="center"/>
                      <w:rPr>
                        <w:b/>
                        <w:sz w:val="20"/>
                        <w:szCs w:val="24"/>
                      </w:rPr>
                    </w:pPr>
                    <w:r>
                      <w:rPr>
                        <w:b/>
                        <w:sz w:val="20"/>
                        <w:szCs w:val="24"/>
                      </w:rPr>
                      <w:t>Vertinimo kriterijų išaiškinimas</w:t>
                    </w:r>
                  </w:p>
                </w:tc>
                <w:tc>
                  <w:tcPr>
                    <w:tcW w:w="1201" w:type="dxa"/>
                    <w:shd w:val="clear" w:color="auto" w:fill="C0C0C0"/>
                    <w:vAlign w:val="center"/>
                  </w:tcPr>
                  <w:p>
                    <w:pPr>
                      <w:ind w:right="-145"/>
                      <w:jc w:val="center"/>
                      <w:rPr>
                        <w:b/>
                        <w:sz w:val="20"/>
                        <w:szCs w:val="24"/>
                      </w:rPr>
                    </w:pPr>
                    <w:r>
                      <w:rPr>
                        <w:b/>
                        <w:sz w:val="20"/>
                        <w:szCs w:val="24"/>
                      </w:rPr>
                      <w:t>Balai</w:t>
                    </w:r>
                  </w:p>
                </w:tc>
                <w:tc>
                  <w:tcPr>
                    <w:tcW w:w="5461" w:type="dxa"/>
                    <w:shd w:val="clear" w:color="auto" w:fill="C0C0C0"/>
                    <w:vAlign w:val="center"/>
                  </w:tcPr>
                  <w:p>
                    <w:pPr>
                      <w:ind w:right="-145"/>
                      <w:jc w:val="center"/>
                      <w:rPr>
                        <w:b/>
                        <w:sz w:val="20"/>
                        <w:szCs w:val="24"/>
                      </w:rPr>
                    </w:pPr>
                    <w:r>
                      <w:rPr>
                        <w:b/>
                        <w:sz w:val="20"/>
                        <w:szCs w:val="24"/>
                      </w:rPr>
                      <w:t>Komentaras</w:t>
                    </w:r>
                  </w:p>
                </w:tc>
              </w:tr>
              <w:tr>
                <w:tc>
                  <w:tcPr>
                    <w:tcW w:w="553" w:type="dxa"/>
                    <w:vAlign w:val="center"/>
                  </w:tcPr>
                  <w:p>
                    <w:pPr>
                      <w:ind w:right="-145"/>
                      <w:jc w:val="center"/>
                      <w:rPr>
                        <w:sz w:val="20"/>
                        <w:szCs w:val="24"/>
                      </w:rPr>
                    </w:pPr>
                    <w:r>
                      <w:rPr>
                        <w:sz w:val="20"/>
                        <w:szCs w:val="24"/>
                      </w:rPr>
                      <w:t>1.</w:t>
                    </w:r>
                  </w:p>
                </w:tc>
                <w:tc>
                  <w:tcPr>
                    <w:tcW w:w="1958" w:type="dxa"/>
                  </w:tcPr>
                  <w:p>
                    <w:pPr>
                      <w:ind w:left="-130" w:right="-108"/>
                      <w:jc w:val="center"/>
                      <w:rPr>
                        <w:b/>
                        <w:sz w:val="20"/>
                        <w:szCs w:val="24"/>
                      </w:rPr>
                    </w:pPr>
                    <w:r>
                      <w:rPr>
                        <w:b/>
                        <w:sz w:val="20"/>
                        <w:szCs w:val="24"/>
                      </w:rPr>
                      <w:t>Atitikimas Aprašo reikalavimams</w:t>
                    </w:r>
                  </w:p>
                  <w:p>
                    <w:pPr>
                      <w:ind w:left="-130" w:right="-108"/>
                      <w:jc w:val="center"/>
                      <w:rPr>
                        <w:b/>
                        <w:sz w:val="20"/>
                        <w:szCs w:val="24"/>
                      </w:rPr>
                    </w:pPr>
                    <w:r>
                      <w:rPr>
                        <w:b/>
                        <w:sz w:val="20"/>
                        <w:szCs w:val="24"/>
                      </w:rPr>
                      <w:t>(paraiška vertinama arba nevertinama)</w:t>
                    </w:r>
                  </w:p>
                </w:tc>
                <w:tc>
                  <w:tcPr>
                    <w:tcW w:w="6562" w:type="dxa"/>
                    <w:gridSpan w:val="2"/>
                  </w:tcPr>
                  <w:p>
                    <w:pPr>
                      <w:ind w:firstLine="34"/>
                      <w:rPr>
                        <w:b/>
                        <w:sz w:val="20"/>
                      </w:rPr>
                    </w:pPr>
                    <w:r>
                      <w:rPr>
                        <w:b/>
                        <w:sz w:val="20"/>
                      </w:rPr>
                      <w:t>Ar paraiška atitinka Aprašo reikalavimus, nurodytus 8, 9, 11, 13, 19 punktuose?</w:t>
                    </w:r>
                  </w:p>
                  <w:p>
                    <w:pPr>
                      <w:ind w:firstLine="34"/>
                      <w:rPr>
                        <w:sz w:val="20"/>
                      </w:rPr>
                    </w:pPr>
                    <w:r>
                      <w:rPr>
                        <w:sz w:val="20"/>
                      </w:rPr>
                      <w:t>Neatitinka – paraiška nevertinama</w:t>
                    </w:r>
                  </w:p>
                  <w:p>
                    <w:pPr>
                      <w:ind w:firstLine="34"/>
                      <w:rPr>
                        <w:b/>
                        <w:sz w:val="20"/>
                      </w:rPr>
                    </w:pPr>
                    <w:r>
                      <w:rPr>
                        <w:sz w:val="20"/>
                      </w:rPr>
                      <w:t>Atitinka – paraiška vertinama</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Align w:val="center"/>
                  </w:tcPr>
                  <w:p>
                    <w:pPr>
                      <w:ind w:right="-145"/>
                      <w:jc w:val="center"/>
                      <w:rPr>
                        <w:sz w:val="20"/>
                        <w:szCs w:val="24"/>
                      </w:rPr>
                    </w:pPr>
                    <w:r>
                      <w:rPr>
                        <w:sz w:val="20"/>
                        <w:szCs w:val="24"/>
                      </w:rPr>
                      <w:t>2.</w:t>
                    </w:r>
                  </w:p>
                </w:tc>
                <w:tc>
                  <w:tcPr>
                    <w:tcW w:w="1958" w:type="dxa"/>
                  </w:tcPr>
                  <w:p>
                    <w:pPr>
                      <w:ind w:left="-130" w:right="-108"/>
                      <w:jc w:val="center"/>
                      <w:rPr>
                        <w:b/>
                        <w:sz w:val="20"/>
                        <w:szCs w:val="24"/>
                      </w:rPr>
                    </w:pPr>
                    <w:r>
                      <w:rPr>
                        <w:b/>
                        <w:sz w:val="20"/>
                        <w:szCs w:val="24"/>
                      </w:rPr>
                      <w:t>Vadovo patirtis</w:t>
                    </w:r>
                  </w:p>
                  <w:p>
                    <w:pPr>
                      <w:ind w:left="-130" w:right="-108"/>
                      <w:jc w:val="center"/>
                      <w:rPr>
                        <w:b/>
                        <w:sz w:val="20"/>
                        <w:szCs w:val="24"/>
                      </w:rPr>
                    </w:pPr>
                    <w:r>
                      <w:rPr>
                        <w:b/>
                        <w:sz w:val="20"/>
                        <w:szCs w:val="24"/>
                      </w:rPr>
                      <w:t>(0–2 balai)</w:t>
                    </w:r>
                  </w:p>
                </w:tc>
                <w:tc>
                  <w:tcPr>
                    <w:tcW w:w="6562" w:type="dxa"/>
                    <w:gridSpan w:val="2"/>
                  </w:tcPr>
                  <w:p>
                    <w:pPr>
                      <w:ind w:firstLine="34"/>
                      <w:jc w:val="both"/>
                      <w:rPr>
                        <w:b/>
                        <w:sz w:val="20"/>
                        <w:szCs w:val="24"/>
                      </w:rPr>
                    </w:pPr>
                    <w:r>
                      <w:rPr>
                        <w:b/>
                        <w:sz w:val="20"/>
                        <w:szCs w:val="24"/>
                      </w:rPr>
                      <w:t xml:space="preserve">Ar programos vadovo patirtis pakankama organizuoti programą? </w:t>
                    </w:r>
                  </w:p>
                  <w:p>
                    <w:pPr>
                      <w:ind w:firstLine="34"/>
                      <w:rPr>
                        <w:sz w:val="20"/>
                        <w:szCs w:val="24"/>
                      </w:rPr>
                    </w:pPr>
                    <w:r>
                      <w:rPr>
                        <w:sz w:val="20"/>
                        <w:szCs w:val="24"/>
                      </w:rPr>
                      <w:t>Neturi patirties – 0</w:t>
                    </w:r>
                  </w:p>
                  <w:p>
                    <w:pPr>
                      <w:ind w:firstLine="34"/>
                      <w:rPr>
                        <w:sz w:val="20"/>
                        <w:szCs w:val="24"/>
                      </w:rPr>
                    </w:pPr>
                    <w:r>
                      <w:rPr>
                        <w:sz w:val="20"/>
                        <w:szCs w:val="24"/>
                      </w:rPr>
                      <w:t>Turi programų ir projektų vykdymo patirties – 1</w:t>
                    </w:r>
                  </w:p>
                  <w:p>
                    <w:pPr>
                      <w:ind w:firstLine="34"/>
                      <w:rPr>
                        <w:sz w:val="20"/>
                        <w:szCs w:val="24"/>
                      </w:rPr>
                    </w:pPr>
                    <w:r>
                      <w:rPr>
                        <w:sz w:val="20"/>
                        <w:szCs w:val="24"/>
                      </w:rPr>
                      <w:t xml:space="preserve">Turi vaikų vasaros poilsio programų vykdymo patirties – 2 </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Align w:val="center"/>
                  </w:tcPr>
                  <w:p>
                    <w:pPr>
                      <w:ind w:right="-145"/>
                      <w:jc w:val="center"/>
                      <w:rPr>
                        <w:sz w:val="20"/>
                        <w:szCs w:val="24"/>
                      </w:rPr>
                    </w:pPr>
                    <w:r>
                      <w:rPr>
                        <w:sz w:val="20"/>
                        <w:szCs w:val="24"/>
                      </w:rPr>
                      <w:t>3.</w:t>
                    </w:r>
                  </w:p>
                </w:tc>
                <w:tc>
                  <w:tcPr>
                    <w:tcW w:w="1958" w:type="dxa"/>
                  </w:tcPr>
                  <w:p>
                    <w:pPr>
                      <w:ind w:left="-130" w:right="-108"/>
                      <w:jc w:val="center"/>
                      <w:rPr>
                        <w:b/>
                        <w:sz w:val="20"/>
                        <w:szCs w:val="24"/>
                      </w:rPr>
                    </w:pPr>
                    <w:r>
                      <w:rPr>
                        <w:b/>
                        <w:sz w:val="20"/>
                        <w:szCs w:val="24"/>
                      </w:rPr>
                      <w:t>Aktualumas</w:t>
                    </w:r>
                  </w:p>
                  <w:p>
                    <w:pPr>
                      <w:ind w:left="-130" w:right="-108"/>
                      <w:jc w:val="center"/>
                      <w:rPr>
                        <w:b/>
                        <w:sz w:val="20"/>
                        <w:szCs w:val="24"/>
                      </w:rPr>
                    </w:pPr>
                    <w:r>
                      <w:rPr>
                        <w:b/>
                        <w:sz w:val="20"/>
                        <w:szCs w:val="24"/>
                      </w:rPr>
                      <w:t>(0–2 balai)</w:t>
                    </w:r>
                  </w:p>
                </w:tc>
                <w:tc>
                  <w:tcPr>
                    <w:tcW w:w="6562" w:type="dxa"/>
                    <w:gridSpan w:val="2"/>
                  </w:tcPr>
                  <w:p>
                    <w:pPr>
                      <w:ind w:firstLine="34"/>
                      <w:rPr>
                        <w:b/>
                        <w:sz w:val="20"/>
                      </w:rPr>
                    </w:pPr>
                    <w:r>
                      <w:rPr>
                        <w:b/>
                        <w:sz w:val="20"/>
                        <w:szCs w:val="24"/>
                      </w:rPr>
                      <w:t>Ar programa aktuali įstaigos (organizacijos) bendruomenei</w:t>
                    </w:r>
                    <w:r>
                      <w:rPr>
                        <w:b/>
                        <w:sz w:val="20"/>
                      </w:rPr>
                      <w:t>?</w:t>
                    </w:r>
                  </w:p>
                  <w:p>
                    <w:pPr>
                      <w:ind w:firstLine="34"/>
                      <w:rPr>
                        <w:sz w:val="20"/>
                        <w:szCs w:val="24"/>
                      </w:rPr>
                    </w:pPr>
                    <w:r>
                      <w:rPr>
                        <w:sz w:val="20"/>
                        <w:szCs w:val="24"/>
                      </w:rPr>
                      <w:t>Programos aktualumas neaiškus – 0</w:t>
                    </w:r>
                  </w:p>
                  <w:p>
                    <w:pPr>
                      <w:ind w:firstLine="34"/>
                      <w:rPr>
                        <w:sz w:val="20"/>
                        <w:szCs w:val="24"/>
                      </w:rPr>
                    </w:pPr>
                    <w:r>
                      <w:rPr>
                        <w:sz w:val="20"/>
                        <w:szCs w:val="24"/>
                      </w:rPr>
                      <w:t>Programa pakankamai aktuali, tačiau aktualumas nepakankamai pagrįstas – 1</w:t>
                    </w:r>
                  </w:p>
                  <w:p>
                    <w:pPr>
                      <w:ind w:firstLine="34"/>
                      <w:rPr>
                        <w:sz w:val="20"/>
                        <w:szCs w:val="24"/>
                      </w:rPr>
                    </w:pPr>
                    <w:r>
                      <w:rPr>
                        <w:sz w:val="20"/>
                        <w:szCs w:val="24"/>
                      </w:rPr>
                      <w:t>Programa labai aktuali, aktualumas išsamiai ir įtikinamai pagrįstas – 2</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Align w:val="center"/>
                  </w:tcPr>
                  <w:p>
                    <w:pPr>
                      <w:ind w:right="-145"/>
                      <w:jc w:val="center"/>
                      <w:rPr>
                        <w:sz w:val="20"/>
                        <w:szCs w:val="24"/>
                      </w:rPr>
                    </w:pPr>
                    <w:r>
                      <w:rPr>
                        <w:sz w:val="20"/>
                        <w:szCs w:val="24"/>
                      </w:rPr>
                      <w:t>4.</w:t>
                    </w:r>
                  </w:p>
                </w:tc>
                <w:tc>
                  <w:tcPr>
                    <w:tcW w:w="1958" w:type="dxa"/>
                  </w:tcPr>
                  <w:p>
                    <w:pPr>
                      <w:ind w:left="-130" w:right="-108"/>
                      <w:jc w:val="center"/>
                      <w:rPr>
                        <w:b/>
                        <w:sz w:val="20"/>
                        <w:szCs w:val="24"/>
                      </w:rPr>
                    </w:pPr>
                    <w:r>
                      <w:rPr>
                        <w:b/>
                        <w:sz w:val="20"/>
                        <w:szCs w:val="24"/>
                      </w:rPr>
                      <w:t>Tikslas</w:t>
                    </w:r>
                  </w:p>
                  <w:p>
                    <w:pPr>
                      <w:ind w:left="-130" w:right="-108"/>
                      <w:jc w:val="center"/>
                      <w:rPr>
                        <w:b/>
                        <w:sz w:val="20"/>
                        <w:szCs w:val="24"/>
                      </w:rPr>
                    </w:pPr>
                    <w:r>
                      <w:rPr>
                        <w:b/>
                        <w:sz w:val="20"/>
                        <w:szCs w:val="24"/>
                      </w:rPr>
                      <w:t>(0–2 balai)</w:t>
                    </w:r>
                  </w:p>
                </w:tc>
                <w:tc>
                  <w:tcPr>
                    <w:tcW w:w="6562" w:type="dxa"/>
                    <w:gridSpan w:val="2"/>
                  </w:tcPr>
                  <w:p>
                    <w:pPr>
                      <w:ind w:firstLine="34"/>
                      <w:jc w:val="both"/>
                      <w:rPr>
                        <w:b/>
                        <w:sz w:val="20"/>
                        <w:szCs w:val="24"/>
                      </w:rPr>
                    </w:pPr>
                    <w:r>
                      <w:rPr>
                        <w:b/>
                        <w:sz w:val="20"/>
                        <w:szCs w:val="24"/>
                      </w:rPr>
                      <w:t>Ar aiškiai suformuluotas ir realiai pasiekiamas</w:t>
                    </w:r>
                    <w:r>
                      <w:rPr>
                        <w:sz w:val="20"/>
                        <w:szCs w:val="24"/>
                      </w:rPr>
                      <w:t xml:space="preserve"> </w:t>
                    </w:r>
                    <w:r>
                      <w:rPr>
                        <w:b/>
                        <w:sz w:val="20"/>
                        <w:szCs w:val="24"/>
                      </w:rPr>
                      <w:t xml:space="preserve">programos tikslas? </w:t>
                    </w:r>
                  </w:p>
                  <w:p>
                    <w:pPr>
                      <w:ind w:firstLine="34"/>
                      <w:rPr>
                        <w:sz w:val="20"/>
                        <w:szCs w:val="24"/>
                      </w:rPr>
                    </w:pPr>
                    <w:r>
                      <w:rPr>
                        <w:sz w:val="20"/>
                        <w:szCs w:val="24"/>
                      </w:rPr>
                      <w:t>Tikslas deklaratyvus, sunkiai pasiekiamas – 0</w:t>
                    </w:r>
                  </w:p>
                  <w:p>
                    <w:pPr>
                      <w:ind w:firstLine="34"/>
                      <w:rPr>
                        <w:sz w:val="20"/>
                        <w:szCs w:val="24"/>
                      </w:rPr>
                    </w:pPr>
                    <w:r>
                      <w:rPr>
                        <w:sz w:val="20"/>
                        <w:szCs w:val="24"/>
                      </w:rPr>
                      <w:t>Tikslas pakankamai aiškiai suformuluotas ir pasiekiamas – 1</w:t>
                    </w:r>
                  </w:p>
                  <w:p>
                    <w:pPr>
                      <w:ind w:firstLine="34"/>
                      <w:rPr>
                        <w:sz w:val="20"/>
                        <w:szCs w:val="24"/>
                      </w:rPr>
                    </w:pPr>
                    <w:r>
                      <w:rPr>
                        <w:sz w:val="20"/>
                        <w:szCs w:val="24"/>
                      </w:rPr>
                      <w:t xml:space="preserve">Tikslas aiškiai suformuluotas ir realiai pasiekiamas – 2 </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Align w:val="center"/>
                  </w:tcPr>
                  <w:p>
                    <w:pPr>
                      <w:ind w:right="-145"/>
                      <w:jc w:val="center"/>
                      <w:rPr>
                        <w:sz w:val="20"/>
                        <w:szCs w:val="24"/>
                      </w:rPr>
                    </w:pPr>
                    <w:r>
                      <w:rPr>
                        <w:sz w:val="20"/>
                        <w:szCs w:val="24"/>
                      </w:rPr>
                      <w:t>5.</w:t>
                    </w:r>
                  </w:p>
                </w:tc>
                <w:tc>
                  <w:tcPr>
                    <w:tcW w:w="1958" w:type="dxa"/>
                  </w:tcPr>
                  <w:p>
                    <w:pPr>
                      <w:ind w:left="-130" w:right="-108"/>
                      <w:jc w:val="center"/>
                      <w:rPr>
                        <w:b/>
                        <w:sz w:val="20"/>
                        <w:szCs w:val="24"/>
                      </w:rPr>
                    </w:pPr>
                    <w:r>
                      <w:rPr>
                        <w:b/>
                        <w:sz w:val="20"/>
                        <w:szCs w:val="24"/>
                      </w:rPr>
                      <w:t>Uždaviniai</w:t>
                    </w:r>
                  </w:p>
                  <w:p>
                    <w:pPr>
                      <w:ind w:left="-130" w:right="-108"/>
                      <w:jc w:val="center"/>
                      <w:rPr>
                        <w:b/>
                        <w:sz w:val="20"/>
                        <w:szCs w:val="24"/>
                      </w:rPr>
                    </w:pPr>
                    <w:r>
                      <w:rPr>
                        <w:b/>
                        <w:sz w:val="20"/>
                        <w:szCs w:val="24"/>
                      </w:rPr>
                      <w:t>(0–2 balai)</w:t>
                    </w:r>
                  </w:p>
                </w:tc>
                <w:tc>
                  <w:tcPr>
                    <w:tcW w:w="6562" w:type="dxa"/>
                    <w:gridSpan w:val="2"/>
                  </w:tcPr>
                  <w:p>
                    <w:pPr>
                      <w:ind w:firstLine="34"/>
                      <w:rPr>
                        <w:b/>
                        <w:sz w:val="20"/>
                        <w:szCs w:val="24"/>
                      </w:rPr>
                    </w:pPr>
                    <w:r>
                      <w:rPr>
                        <w:b/>
                        <w:sz w:val="20"/>
                        <w:szCs w:val="24"/>
                      </w:rPr>
                      <w:t xml:space="preserve">Ar </w:t>
                    </w:r>
                    <w:r>
                      <w:rPr>
                        <w:sz w:val="20"/>
                        <w:szCs w:val="24"/>
                      </w:rPr>
                      <w:t xml:space="preserve"> </w:t>
                    </w:r>
                    <w:r>
                      <w:rPr>
                        <w:b/>
                        <w:sz w:val="20"/>
                        <w:szCs w:val="24"/>
                      </w:rPr>
                      <w:t xml:space="preserve">programos uždaviniai yra konkretūs, padeda siekti tikslo? </w:t>
                    </w:r>
                  </w:p>
                  <w:p>
                    <w:pPr>
                      <w:ind w:firstLine="34"/>
                      <w:rPr>
                        <w:sz w:val="20"/>
                        <w:szCs w:val="24"/>
                      </w:rPr>
                    </w:pPr>
                    <w:r>
                      <w:rPr>
                        <w:sz w:val="20"/>
                        <w:szCs w:val="24"/>
                      </w:rPr>
                      <w:t>Nekonkretūs, nepadeda siekti tikslo – 0</w:t>
                    </w:r>
                  </w:p>
                  <w:p>
                    <w:pPr>
                      <w:ind w:firstLine="34"/>
                      <w:rPr>
                        <w:sz w:val="20"/>
                        <w:szCs w:val="24"/>
                      </w:rPr>
                    </w:pPr>
                    <w:r>
                      <w:rPr>
                        <w:sz w:val="20"/>
                        <w:szCs w:val="24"/>
                      </w:rPr>
                      <w:t xml:space="preserve">Pakankamai konkretūs </w:t>
                    </w:r>
                    <w:r>
                      <w:rPr>
                        <w:color w:val="000000"/>
                        <w:sz w:val="20"/>
                        <w:szCs w:val="24"/>
                      </w:rPr>
                      <w:t xml:space="preserve">ir </w:t>
                    </w:r>
                    <w:r>
                      <w:rPr>
                        <w:sz w:val="20"/>
                        <w:szCs w:val="24"/>
                      </w:rPr>
                      <w:t>padedantys siekti tikslo – 1</w:t>
                    </w:r>
                  </w:p>
                  <w:p>
                    <w:pPr>
                      <w:ind w:firstLine="34"/>
                      <w:rPr>
                        <w:sz w:val="20"/>
                        <w:szCs w:val="24"/>
                      </w:rPr>
                    </w:pPr>
                    <w:r>
                      <w:rPr>
                        <w:sz w:val="20"/>
                        <w:szCs w:val="24"/>
                      </w:rPr>
                      <w:t>Konkretūs ir realūs, padedantys siekti tikslo – 2</w:t>
                    </w:r>
                  </w:p>
                </w:tc>
                <w:tc>
                  <w:tcPr>
                    <w:tcW w:w="1201" w:type="dxa"/>
                    <w:vAlign w:val="center"/>
                  </w:tcPr>
                  <w:p>
                    <w:pPr>
                      <w:ind w:firstLine="34"/>
                      <w:rPr>
                        <w:sz w:val="20"/>
                        <w:szCs w:val="24"/>
                      </w:rPr>
                    </w:pPr>
                  </w:p>
                </w:tc>
                <w:tc>
                  <w:tcPr>
                    <w:tcW w:w="5461" w:type="dxa"/>
                    <w:vAlign w:val="center"/>
                  </w:tcPr>
                  <w:p>
                    <w:pPr>
                      <w:ind w:right="-145"/>
                      <w:rPr>
                        <w:sz w:val="20"/>
                        <w:szCs w:val="24"/>
                      </w:rPr>
                    </w:pPr>
                  </w:p>
                </w:tc>
              </w:tr>
              <w:tr>
                <w:trPr>
                  <w:trHeight w:val="912"/>
                </w:trPr>
                <w:tc>
                  <w:tcPr>
                    <w:tcW w:w="553" w:type="dxa"/>
                    <w:tcBorders>
                      <w:bottom w:val="single" w:sz="4" w:space="0" w:color="auto"/>
                    </w:tcBorders>
                    <w:vAlign w:val="center"/>
                  </w:tcPr>
                  <w:p>
                    <w:pPr>
                      <w:ind w:right="-145"/>
                      <w:jc w:val="center"/>
                      <w:rPr>
                        <w:sz w:val="20"/>
                        <w:szCs w:val="24"/>
                      </w:rPr>
                    </w:pPr>
                    <w:r>
                      <w:rPr>
                        <w:sz w:val="20"/>
                        <w:szCs w:val="24"/>
                      </w:rPr>
                      <w:t>6.</w:t>
                    </w:r>
                  </w:p>
                </w:tc>
                <w:tc>
                  <w:tcPr>
                    <w:tcW w:w="1958" w:type="dxa"/>
                    <w:tcBorders>
                      <w:bottom w:val="single" w:sz="4" w:space="0" w:color="auto"/>
                    </w:tcBorders>
                  </w:tcPr>
                  <w:p>
                    <w:pPr>
                      <w:ind w:left="-130" w:right="-108"/>
                      <w:jc w:val="center"/>
                      <w:rPr>
                        <w:b/>
                        <w:sz w:val="20"/>
                        <w:szCs w:val="24"/>
                      </w:rPr>
                    </w:pPr>
                    <w:r>
                      <w:rPr>
                        <w:b/>
                        <w:sz w:val="20"/>
                        <w:szCs w:val="24"/>
                      </w:rPr>
                      <w:t>Turinys</w:t>
                    </w:r>
                  </w:p>
                  <w:p>
                    <w:pPr>
                      <w:ind w:left="-130" w:right="-108"/>
                      <w:jc w:val="center"/>
                      <w:rPr>
                        <w:b/>
                        <w:sz w:val="20"/>
                        <w:szCs w:val="24"/>
                      </w:rPr>
                    </w:pPr>
                    <w:r>
                      <w:rPr>
                        <w:b/>
                        <w:sz w:val="20"/>
                        <w:szCs w:val="24"/>
                      </w:rPr>
                      <w:t>(0–2 balai)</w:t>
                    </w:r>
                  </w:p>
                </w:tc>
                <w:tc>
                  <w:tcPr>
                    <w:tcW w:w="6562" w:type="dxa"/>
                    <w:gridSpan w:val="2"/>
                    <w:tcBorders>
                      <w:bottom w:val="single" w:sz="4" w:space="0" w:color="auto"/>
                    </w:tcBorders>
                  </w:tcPr>
                  <w:p>
                    <w:pPr>
                      <w:ind w:firstLine="34"/>
                      <w:rPr>
                        <w:b/>
                        <w:sz w:val="20"/>
                        <w:szCs w:val="24"/>
                      </w:rPr>
                    </w:pPr>
                    <w:r>
                      <w:rPr>
                        <w:b/>
                        <w:sz w:val="20"/>
                        <w:szCs w:val="24"/>
                      </w:rPr>
                      <w:t>Ar programos turinys atskleistas aiškiai ir konkrečiai?</w:t>
                    </w:r>
                  </w:p>
                  <w:p>
                    <w:pPr>
                      <w:ind w:firstLine="34"/>
                      <w:rPr>
                        <w:sz w:val="20"/>
                        <w:szCs w:val="24"/>
                      </w:rPr>
                    </w:pPr>
                    <w:r>
                      <w:rPr>
                        <w:sz w:val="20"/>
                        <w:szCs w:val="24"/>
                      </w:rPr>
                      <w:t>Ne – 0</w:t>
                    </w:r>
                  </w:p>
                  <w:p>
                    <w:pPr>
                      <w:ind w:firstLine="34"/>
                      <w:rPr>
                        <w:sz w:val="20"/>
                        <w:szCs w:val="24"/>
                      </w:rPr>
                    </w:pPr>
                    <w:r>
                      <w:rPr>
                        <w:sz w:val="20"/>
                        <w:szCs w:val="24"/>
                      </w:rPr>
                      <w:t>Iš dalies – 1</w:t>
                    </w:r>
                  </w:p>
                  <w:p>
                    <w:pPr>
                      <w:ind w:firstLine="34"/>
                      <w:rPr>
                        <w:b/>
                        <w:sz w:val="20"/>
                        <w:szCs w:val="24"/>
                      </w:rPr>
                    </w:pPr>
                    <w:r>
                      <w:rPr>
                        <w:sz w:val="20"/>
                        <w:szCs w:val="24"/>
                      </w:rPr>
                      <w:t>Taip – 2</w:t>
                    </w:r>
                  </w:p>
                </w:tc>
                <w:tc>
                  <w:tcPr>
                    <w:tcW w:w="1201" w:type="dxa"/>
                    <w:tcBorders>
                      <w:bottom w:val="single" w:sz="4" w:space="0" w:color="auto"/>
                    </w:tcBorders>
                    <w:vAlign w:val="center"/>
                  </w:tcPr>
                  <w:p>
                    <w:pPr>
                      <w:ind w:firstLine="34"/>
                      <w:rPr>
                        <w:sz w:val="20"/>
                        <w:szCs w:val="24"/>
                      </w:rPr>
                    </w:pPr>
                  </w:p>
                </w:tc>
                <w:tc>
                  <w:tcPr>
                    <w:tcW w:w="5461" w:type="dxa"/>
                    <w:tcBorders>
                      <w:bottom w:val="single" w:sz="4" w:space="0" w:color="auto"/>
                    </w:tcBorders>
                    <w:vAlign w:val="center"/>
                  </w:tcPr>
                  <w:p>
                    <w:pPr>
                      <w:ind w:right="-145"/>
                      <w:rPr>
                        <w:sz w:val="20"/>
                        <w:szCs w:val="24"/>
                      </w:rPr>
                    </w:pPr>
                  </w:p>
                </w:tc>
              </w:tr>
              <w:tr>
                <w:trPr>
                  <w:trHeight w:val="485"/>
                </w:trPr>
                <w:tc>
                  <w:tcPr>
                    <w:tcW w:w="553" w:type="dxa"/>
                    <w:tcBorders>
                      <w:top w:val="single" w:sz="4" w:space="0" w:color="auto"/>
                      <w:bottom w:val="single" w:sz="4" w:space="0" w:color="auto"/>
                    </w:tcBorders>
                    <w:vAlign w:val="center"/>
                  </w:tcPr>
                  <w:p>
                    <w:pPr>
                      <w:ind w:right="-145"/>
                      <w:jc w:val="center"/>
                      <w:rPr>
                        <w:sz w:val="20"/>
                        <w:szCs w:val="24"/>
                      </w:rPr>
                    </w:pPr>
                    <w:r>
                      <w:rPr>
                        <w:sz w:val="20"/>
                        <w:szCs w:val="24"/>
                      </w:rPr>
                      <w:t>7.</w:t>
                    </w:r>
                  </w:p>
                </w:tc>
                <w:tc>
                  <w:tcPr>
                    <w:tcW w:w="1958" w:type="dxa"/>
                    <w:tcBorders>
                      <w:top w:val="single" w:sz="4" w:space="0" w:color="auto"/>
                      <w:bottom w:val="single" w:sz="4" w:space="0" w:color="auto"/>
                    </w:tcBorders>
                  </w:tcPr>
                  <w:p>
                    <w:pPr>
                      <w:ind w:left="-130" w:right="-108"/>
                      <w:jc w:val="center"/>
                      <w:rPr>
                        <w:b/>
                        <w:sz w:val="20"/>
                        <w:szCs w:val="24"/>
                      </w:rPr>
                    </w:pPr>
                    <w:r>
                      <w:rPr>
                        <w:b/>
                        <w:sz w:val="20"/>
                        <w:szCs w:val="24"/>
                      </w:rPr>
                      <w:t>Metodai</w:t>
                    </w:r>
                  </w:p>
                  <w:p>
                    <w:pPr>
                      <w:ind w:left="-130" w:right="-108"/>
                      <w:jc w:val="center"/>
                      <w:rPr>
                        <w:b/>
                        <w:sz w:val="20"/>
                        <w:szCs w:val="24"/>
                      </w:rPr>
                    </w:pPr>
                    <w:r>
                      <w:rPr>
                        <w:b/>
                        <w:sz w:val="20"/>
                        <w:szCs w:val="24"/>
                      </w:rPr>
                      <w:t>(0–2 balai)</w:t>
                    </w:r>
                  </w:p>
                </w:tc>
                <w:tc>
                  <w:tcPr>
                    <w:tcW w:w="6562" w:type="dxa"/>
                    <w:gridSpan w:val="2"/>
                    <w:tcBorders>
                      <w:top w:val="single" w:sz="4" w:space="0" w:color="auto"/>
                      <w:bottom w:val="single" w:sz="4" w:space="0" w:color="auto"/>
                    </w:tcBorders>
                  </w:tcPr>
                  <w:p>
                    <w:pPr>
                      <w:ind w:firstLine="34"/>
                      <w:rPr>
                        <w:b/>
                        <w:sz w:val="20"/>
                        <w:szCs w:val="24"/>
                      </w:rPr>
                    </w:pPr>
                    <w:r>
                      <w:rPr>
                        <w:b/>
                        <w:sz w:val="20"/>
                        <w:szCs w:val="24"/>
                      </w:rPr>
                      <w:t>Ar taikomi metodai tinkami numatomoms veikloms organizuoti?</w:t>
                    </w:r>
                  </w:p>
                  <w:p>
                    <w:pPr>
                      <w:ind w:firstLine="34"/>
                      <w:rPr>
                        <w:sz w:val="20"/>
                        <w:szCs w:val="24"/>
                      </w:rPr>
                    </w:pPr>
                    <w:r>
                      <w:rPr>
                        <w:sz w:val="20"/>
                        <w:szCs w:val="24"/>
                      </w:rPr>
                      <w:t xml:space="preserve">Netinkami – 0 </w:t>
                    </w:r>
                  </w:p>
                  <w:p>
                    <w:pPr>
                      <w:ind w:firstLine="34"/>
                      <w:rPr>
                        <w:sz w:val="20"/>
                        <w:szCs w:val="24"/>
                      </w:rPr>
                    </w:pPr>
                    <w:r>
                      <w:rPr>
                        <w:sz w:val="20"/>
                        <w:szCs w:val="24"/>
                      </w:rPr>
                      <w:t>Iš dalies tinkami – 1</w:t>
                    </w:r>
                  </w:p>
                  <w:p>
                    <w:pPr>
                      <w:ind w:firstLine="34"/>
                      <w:jc w:val="both"/>
                      <w:rPr>
                        <w:sz w:val="20"/>
                        <w:szCs w:val="24"/>
                      </w:rPr>
                    </w:pPr>
                    <w:r>
                      <w:rPr>
                        <w:sz w:val="20"/>
                        <w:szCs w:val="24"/>
                      </w:rPr>
                      <w:t xml:space="preserve">Parinkti metodai leis pasiekti numatomus programos </w:t>
                    </w:r>
                  </w:p>
                  <w:p>
                    <w:pPr>
                      <w:ind w:firstLine="34"/>
                      <w:jc w:val="both"/>
                      <w:rPr>
                        <w:sz w:val="20"/>
                        <w:szCs w:val="24"/>
                      </w:rPr>
                    </w:pPr>
                    <w:r>
                      <w:rPr>
                        <w:sz w:val="20"/>
                        <w:szCs w:val="24"/>
                      </w:rPr>
                      <w:t>rezultatus – 2</w:t>
                    </w:r>
                  </w:p>
                </w:tc>
                <w:tc>
                  <w:tcPr>
                    <w:tcW w:w="1201" w:type="dxa"/>
                    <w:tcBorders>
                      <w:top w:val="single" w:sz="4" w:space="0" w:color="auto"/>
                      <w:bottom w:val="single" w:sz="4" w:space="0" w:color="auto"/>
                    </w:tcBorders>
                    <w:vAlign w:val="center"/>
                  </w:tcPr>
                  <w:p>
                    <w:pPr>
                      <w:ind w:firstLine="34"/>
                      <w:rPr>
                        <w:sz w:val="20"/>
                        <w:szCs w:val="24"/>
                      </w:rPr>
                    </w:pPr>
                  </w:p>
                </w:tc>
                <w:tc>
                  <w:tcPr>
                    <w:tcW w:w="5461" w:type="dxa"/>
                    <w:tcBorders>
                      <w:top w:val="single" w:sz="4" w:space="0" w:color="auto"/>
                      <w:bottom w:val="single" w:sz="4" w:space="0" w:color="auto"/>
                    </w:tcBorders>
                    <w:vAlign w:val="center"/>
                  </w:tcPr>
                  <w:p>
                    <w:pPr>
                      <w:ind w:right="-145"/>
                      <w:rPr>
                        <w:sz w:val="20"/>
                        <w:szCs w:val="24"/>
                      </w:rPr>
                    </w:pPr>
                  </w:p>
                </w:tc>
              </w:tr>
              <w:tr>
                <w:trPr>
                  <w:trHeight w:val="230"/>
                </w:trPr>
                <w:tc>
                  <w:tcPr>
                    <w:tcW w:w="553" w:type="dxa"/>
                    <w:tcBorders>
                      <w:top w:val="single" w:sz="4" w:space="0" w:color="auto"/>
                      <w:bottom w:val="single" w:sz="4" w:space="0" w:color="auto"/>
                    </w:tcBorders>
                    <w:vAlign w:val="center"/>
                  </w:tcPr>
                  <w:p>
                    <w:pPr>
                      <w:ind w:right="-145"/>
                      <w:jc w:val="center"/>
                      <w:rPr>
                        <w:sz w:val="20"/>
                        <w:szCs w:val="24"/>
                      </w:rPr>
                    </w:pPr>
                    <w:r>
                      <w:rPr>
                        <w:sz w:val="20"/>
                        <w:szCs w:val="24"/>
                      </w:rPr>
                      <w:t>8.</w:t>
                    </w:r>
                  </w:p>
                </w:tc>
                <w:tc>
                  <w:tcPr>
                    <w:tcW w:w="1958" w:type="dxa"/>
                    <w:tcBorders>
                      <w:top w:val="single" w:sz="4" w:space="0" w:color="auto"/>
                    </w:tcBorders>
                  </w:tcPr>
                  <w:p>
                    <w:pPr>
                      <w:ind w:left="-130" w:right="-108"/>
                      <w:jc w:val="center"/>
                      <w:rPr>
                        <w:b/>
                        <w:sz w:val="20"/>
                        <w:szCs w:val="24"/>
                      </w:rPr>
                    </w:pPr>
                    <w:r>
                      <w:rPr>
                        <w:b/>
                        <w:sz w:val="20"/>
                        <w:szCs w:val="24"/>
                      </w:rPr>
                      <w:t>Siekiami rezultatai</w:t>
                    </w:r>
                  </w:p>
                  <w:p>
                    <w:pPr>
                      <w:ind w:left="-130" w:right="-108"/>
                      <w:jc w:val="center"/>
                      <w:rPr>
                        <w:b/>
                        <w:sz w:val="20"/>
                        <w:szCs w:val="24"/>
                      </w:rPr>
                    </w:pPr>
                    <w:r>
                      <w:rPr>
                        <w:b/>
                        <w:sz w:val="20"/>
                        <w:szCs w:val="24"/>
                      </w:rPr>
                      <w:t>(0–2 balai)</w:t>
                    </w:r>
                  </w:p>
                </w:tc>
                <w:tc>
                  <w:tcPr>
                    <w:tcW w:w="6562" w:type="dxa"/>
                    <w:gridSpan w:val="2"/>
                    <w:tcBorders>
                      <w:top w:val="single" w:sz="4" w:space="0" w:color="auto"/>
                    </w:tcBorders>
                  </w:tcPr>
                  <w:p>
                    <w:pPr>
                      <w:ind w:firstLine="34"/>
                      <w:rPr>
                        <w:b/>
                        <w:sz w:val="20"/>
                        <w:szCs w:val="24"/>
                      </w:rPr>
                    </w:pPr>
                    <w:r>
                      <w:rPr>
                        <w:b/>
                        <w:sz w:val="20"/>
                        <w:szCs w:val="24"/>
                      </w:rPr>
                      <w:t xml:space="preserve">Ar programos siekiami rezultatai konkretūs, atitinka tikslą? </w:t>
                    </w:r>
                  </w:p>
                  <w:p>
                    <w:pPr>
                      <w:ind w:firstLine="34"/>
                      <w:rPr>
                        <w:sz w:val="20"/>
                        <w:szCs w:val="24"/>
                      </w:rPr>
                    </w:pPr>
                    <w:r>
                      <w:rPr>
                        <w:color w:val="000000"/>
                        <w:sz w:val="20"/>
                        <w:szCs w:val="24"/>
                      </w:rPr>
                      <w:t xml:space="preserve">Nekonkretūs, </w:t>
                    </w:r>
                    <w:r>
                      <w:rPr>
                        <w:sz w:val="20"/>
                        <w:szCs w:val="24"/>
                      </w:rPr>
                      <w:t>neatitinka tikslo</w:t>
                    </w:r>
                    <w:r>
                      <w:rPr>
                        <w:color w:val="000000"/>
                        <w:sz w:val="20"/>
                        <w:szCs w:val="24"/>
                      </w:rPr>
                      <w:t xml:space="preserve"> </w:t>
                    </w:r>
                    <w:r>
                      <w:rPr>
                        <w:sz w:val="20"/>
                        <w:szCs w:val="24"/>
                      </w:rPr>
                      <w:t xml:space="preserve">– 0 </w:t>
                    </w:r>
                  </w:p>
                  <w:p>
                    <w:pPr>
                      <w:ind w:firstLine="34"/>
                      <w:rPr>
                        <w:sz w:val="20"/>
                        <w:szCs w:val="24"/>
                      </w:rPr>
                    </w:pPr>
                    <w:r>
                      <w:rPr>
                        <w:sz w:val="20"/>
                        <w:szCs w:val="24"/>
                      </w:rPr>
                      <w:t xml:space="preserve">Pakankamai konkretūs ir pakankamai atitinka tikslą – 1 </w:t>
                    </w:r>
                  </w:p>
                  <w:p>
                    <w:pPr>
                      <w:ind w:firstLine="34"/>
                      <w:rPr>
                        <w:sz w:val="20"/>
                        <w:szCs w:val="24"/>
                      </w:rPr>
                    </w:pPr>
                    <w:r>
                      <w:rPr>
                        <w:sz w:val="20"/>
                        <w:szCs w:val="24"/>
                      </w:rPr>
                      <w:t>Konkretūs ir atitinka tikslą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rPr>
                  <w:trHeight w:val="230"/>
                </w:trPr>
                <w:tc>
                  <w:tcPr>
                    <w:tcW w:w="553" w:type="dxa"/>
                    <w:tcBorders>
                      <w:top w:val="single" w:sz="4" w:space="0" w:color="auto"/>
                      <w:bottom w:val="single" w:sz="4" w:space="0" w:color="auto"/>
                    </w:tcBorders>
                    <w:vAlign w:val="center"/>
                  </w:tcPr>
                  <w:p>
                    <w:pPr>
                      <w:ind w:right="-145"/>
                      <w:jc w:val="center"/>
                      <w:rPr>
                        <w:sz w:val="20"/>
                        <w:szCs w:val="24"/>
                      </w:rPr>
                    </w:pPr>
                    <w:r>
                      <w:rPr>
                        <w:sz w:val="20"/>
                        <w:szCs w:val="24"/>
                      </w:rPr>
                      <w:t>9.</w:t>
                    </w:r>
                  </w:p>
                </w:tc>
                <w:tc>
                  <w:tcPr>
                    <w:tcW w:w="1958" w:type="dxa"/>
                    <w:tcBorders>
                      <w:top w:val="single" w:sz="4" w:space="0" w:color="auto"/>
                    </w:tcBorders>
                  </w:tcPr>
                  <w:p>
                    <w:pPr>
                      <w:ind w:left="-130" w:right="-108"/>
                      <w:jc w:val="center"/>
                      <w:rPr>
                        <w:b/>
                        <w:sz w:val="20"/>
                        <w:szCs w:val="24"/>
                      </w:rPr>
                    </w:pPr>
                    <w:r>
                      <w:rPr>
                        <w:b/>
                        <w:sz w:val="20"/>
                        <w:szCs w:val="24"/>
                      </w:rPr>
                      <w:t>Sėkmės kriterijai</w:t>
                    </w:r>
                  </w:p>
                  <w:p>
                    <w:pPr>
                      <w:ind w:left="-130" w:right="-108"/>
                      <w:jc w:val="center"/>
                      <w:rPr>
                        <w:b/>
                        <w:sz w:val="20"/>
                        <w:szCs w:val="24"/>
                      </w:rPr>
                    </w:pPr>
                    <w:r>
                      <w:rPr>
                        <w:b/>
                        <w:sz w:val="20"/>
                        <w:szCs w:val="24"/>
                      </w:rPr>
                      <w:t>(0–2 balai)</w:t>
                    </w:r>
                  </w:p>
                </w:tc>
                <w:tc>
                  <w:tcPr>
                    <w:tcW w:w="6562" w:type="dxa"/>
                    <w:gridSpan w:val="2"/>
                    <w:tcBorders>
                      <w:top w:val="single" w:sz="4" w:space="0" w:color="auto"/>
                    </w:tcBorders>
                  </w:tcPr>
                  <w:p>
                    <w:pPr>
                      <w:ind w:firstLine="34"/>
                      <w:rPr>
                        <w:b/>
                        <w:sz w:val="20"/>
                        <w:szCs w:val="24"/>
                      </w:rPr>
                    </w:pPr>
                    <w:r>
                      <w:rPr>
                        <w:b/>
                        <w:sz w:val="20"/>
                        <w:szCs w:val="24"/>
                      </w:rPr>
                      <w:t>Ar aiškiai įvardinti programos sėkmės kriterijai?</w:t>
                    </w:r>
                  </w:p>
                  <w:p>
                    <w:pPr>
                      <w:ind w:firstLine="34"/>
                      <w:rPr>
                        <w:sz w:val="20"/>
                        <w:szCs w:val="24"/>
                      </w:rPr>
                    </w:pPr>
                    <w:r>
                      <w:rPr>
                        <w:sz w:val="20"/>
                        <w:szCs w:val="24"/>
                      </w:rPr>
                      <w:t>Sėkmės kriterijai neaiškūs – 0</w:t>
                    </w:r>
                  </w:p>
                  <w:p>
                    <w:pPr>
                      <w:ind w:firstLine="34"/>
                      <w:rPr>
                        <w:sz w:val="20"/>
                        <w:szCs w:val="24"/>
                      </w:rPr>
                    </w:pPr>
                    <w:r>
                      <w:rPr>
                        <w:sz w:val="20"/>
                        <w:szCs w:val="24"/>
                      </w:rPr>
                      <w:t>Sėkmės kriterijai pakankamai aiškiai apibrėžti – 1</w:t>
                    </w:r>
                  </w:p>
                  <w:p>
                    <w:pPr>
                      <w:ind w:firstLine="34"/>
                      <w:rPr>
                        <w:b/>
                        <w:sz w:val="20"/>
                        <w:szCs w:val="24"/>
                      </w:rPr>
                    </w:pPr>
                    <w:r>
                      <w:rPr>
                        <w:sz w:val="20"/>
                        <w:szCs w:val="24"/>
                      </w:rPr>
                      <w:t xml:space="preserve">Aiškūs sėkmės kriterijai – 2 </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rPr>
                  <w:trHeight w:val="230"/>
                </w:trPr>
                <w:tc>
                  <w:tcPr>
                    <w:tcW w:w="553" w:type="dxa"/>
                    <w:tcBorders>
                      <w:top w:val="single" w:sz="4" w:space="0" w:color="auto"/>
                      <w:bottom w:val="single" w:sz="4" w:space="0" w:color="auto"/>
                    </w:tcBorders>
                    <w:vAlign w:val="center"/>
                  </w:tcPr>
                  <w:p>
                    <w:pPr>
                      <w:ind w:right="-145"/>
                      <w:jc w:val="center"/>
                      <w:rPr>
                        <w:sz w:val="20"/>
                        <w:szCs w:val="24"/>
                      </w:rPr>
                    </w:pPr>
                    <w:r>
                      <w:rPr>
                        <w:sz w:val="20"/>
                        <w:szCs w:val="24"/>
                      </w:rPr>
                      <w:t>10.</w:t>
                    </w:r>
                  </w:p>
                </w:tc>
                <w:tc>
                  <w:tcPr>
                    <w:tcW w:w="1958" w:type="dxa"/>
                    <w:tcBorders>
                      <w:top w:val="single" w:sz="4" w:space="0" w:color="auto"/>
                    </w:tcBorders>
                  </w:tcPr>
                  <w:p>
                    <w:pPr>
                      <w:ind w:left="-130" w:right="-108"/>
                      <w:jc w:val="center"/>
                      <w:rPr>
                        <w:b/>
                        <w:sz w:val="20"/>
                        <w:szCs w:val="24"/>
                      </w:rPr>
                    </w:pPr>
                    <w:r>
                      <w:rPr>
                        <w:b/>
                        <w:sz w:val="20"/>
                        <w:szCs w:val="24"/>
                      </w:rPr>
                      <w:t>Vertinimas</w:t>
                    </w:r>
                  </w:p>
                  <w:p>
                    <w:pPr>
                      <w:ind w:left="-130" w:right="-108"/>
                      <w:jc w:val="center"/>
                      <w:rPr>
                        <w:b/>
                        <w:sz w:val="20"/>
                        <w:szCs w:val="24"/>
                      </w:rPr>
                    </w:pPr>
                    <w:r>
                      <w:rPr>
                        <w:b/>
                        <w:sz w:val="20"/>
                        <w:szCs w:val="24"/>
                      </w:rPr>
                      <w:t>(0–2 balai)</w:t>
                    </w:r>
                  </w:p>
                </w:tc>
                <w:tc>
                  <w:tcPr>
                    <w:tcW w:w="6562" w:type="dxa"/>
                    <w:gridSpan w:val="2"/>
                    <w:tcBorders>
                      <w:top w:val="single" w:sz="4" w:space="0" w:color="auto"/>
                    </w:tcBorders>
                  </w:tcPr>
                  <w:p>
                    <w:pPr>
                      <w:ind w:firstLine="34"/>
                      <w:rPr>
                        <w:b/>
                        <w:sz w:val="20"/>
                        <w:szCs w:val="24"/>
                      </w:rPr>
                    </w:pPr>
                    <w:r>
                      <w:rPr>
                        <w:b/>
                        <w:sz w:val="20"/>
                        <w:szCs w:val="24"/>
                      </w:rPr>
                      <w:t>Ar numatyti konkretūs programos veiksmingumo vertinimo būdai?</w:t>
                    </w:r>
                  </w:p>
                  <w:p>
                    <w:pPr>
                      <w:ind w:firstLine="34"/>
                      <w:rPr>
                        <w:sz w:val="20"/>
                        <w:szCs w:val="24"/>
                      </w:rPr>
                    </w:pPr>
                    <w:r>
                      <w:rPr>
                        <w:sz w:val="20"/>
                        <w:szCs w:val="24"/>
                      </w:rPr>
                      <w:t>Numatyti, bet nekonkretūs būdai – 0</w:t>
                    </w:r>
                  </w:p>
                  <w:p>
                    <w:pPr>
                      <w:ind w:firstLine="34"/>
                      <w:rPr>
                        <w:sz w:val="20"/>
                        <w:szCs w:val="24"/>
                      </w:rPr>
                    </w:pPr>
                    <w:r>
                      <w:rPr>
                        <w:sz w:val="20"/>
                        <w:szCs w:val="24"/>
                      </w:rPr>
                      <w:t>Numatyti du konkretūs būdai– 1</w:t>
                    </w:r>
                  </w:p>
                  <w:p>
                    <w:pPr>
                      <w:ind w:firstLine="34"/>
                      <w:rPr>
                        <w:b/>
                        <w:sz w:val="20"/>
                        <w:szCs w:val="24"/>
                      </w:rPr>
                    </w:pPr>
                    <w:r>
                      <w:rPr>
                        <w:sz w:val="20"/>
                        <w:szCs w:val="24"/>
                      </w:rPr>
                      <w:t>Numatyti daugiau kaip 2 konkretūs būdai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c>
                  <w:tcPr>
                    <w:tcW w:w="553" w:type="dxa"/>
                    <w:tcBorders>
                      <w:top w:val="single" w:sz="4" w:space="0" w:color="auto"/>
                    </w:tcBorders>
                    <w:vAlign w:val="center"/>
                  </w:tcPr>
                  <w:p>
                    <w:pPr>
                      <w:ind w:right="-145"/>
                      <w:jc w:val="center"/>
                      <w:rPr>
                        <w:sz w:val="20"/>
                        <w:szCs w:val="24"/>
                      </w:rPr>
                    </w:pPr>
                    <w:r>
                      <w:rPr>
                        <w:sz w:val="20"/>
                        <w:szCs w:val="24"/>
                      </w:rPr>
                      <w:t>11.</w:t>
                    </w:r>
                  </w:p>
                </w:tc>
                <w:tc>
                  <w:tcPr>
                    <w:tcW w:w="1958" w:type="dxa"/>
                  </w:tcPr>
                  <w:p>
                    <w:pPr>
                      <w:ind w:left="-130" w:right="-108"/>
                      <w:jc w:val="center"/>
                      <w:rPr>
                        <w:b/>
                        <w:sz w:val="20"/>
                        <w:szCs w:val="24"/>
                      </w:rPr>
                    </w:pPr>
                    <w:r>
                      <w:rPr>
                        <w:b/>
                        <w:sz w:val="20"/>
                        <w:szCs w:val="24"/>
                      </w:rPr>
                      <w:t>Sklaida</w:t>
                    </w:r>
                  </w:p>
                  <w:p>
                    <w:pPr>
                      <w:ind w:left="-130" w:right="-108"/>
                      <w:jc w:val="center"/>
                      <w:rPr>
                        <w:b/>
                        <w:sz w:val="20"/>
                        <w:szCs w:val="24"/>
                      </w:rPr>
                    </w:pPr>
                    <w:r>
                      <w:rPr>
                        <w:b/>
                        <w:sz w:val="20"/>
                        <w:szCs w:val="24"/>
                      </w:rPr>
                      <w:t>(0–2 balai)</w:t>
                    </w:r>
                  </w:p>
                </w:tc>
                <w:tc>
                  <w:tcPr>
                    <w:tcW w:w="6562" w:type="dxa"/>
                    <w:gridSpan w:val="2"/>
                  </w:tcPr>
                  <w:p>
                    <w:pPr>
                      <w:ind w:firstLine="34"/>
                      <w:rPr>
                        <w:b/>
                        <w:sz w:val="20"/>
                        <w:szCs w:val="24"/>
                      </w:rPr>
                    </w:pPr>
                    <w:r>
                      <w:rPr>
                        <w:b/>
                        <w:sz w:val="20"/>
                        <w:szCs w:val="24"/>
                      </w:rPr>
                      <w:t xml:space="preserve">Ar konkrečiai aprašyta gerosios patirties sklaida? </w:t>
                    </w:r>
                  </w:p>
                  <w:p>
                    <w:pPr>
                      <w:ind w:firstLine="34"/>
                      <w:rPr>
                        <w:sz w:val="20"/>
                        <w:szCs w:val="24"/>
                      </w:rPr>
                    </w:pPr>
                    <w:r>
                      <w:rPr>
                        <w:sz w:val="20"/>
                        <w:szCs w:val="24"/>
                      </w:rPr>
                      <w:t>Nekonkrečiai, deklaratyviai – 0</w:t>
                    </w:r>
                  </w:p>
                  <w:p>
                    <w:pPr>
                      <w:ind w:firstLine="34"/>
                      <w:rPr>
                        <w:sz w:val="20"/>
                        <w:szCs w:val="24"/>
                      </w:rPr>
                    </w:pPr>
                    <w:r>
                      <w:rPr>
                        <w:sz w:val="20"/>
                        <w:szCs w:val="24"/>
                      </w:rPr>
                      <w:t>Pakankamai konkrečiai – 1</w:t>
                    </w:r>
                  </w:p>
                  <w:p>
                    <w:pPr>
                      <w:ind w:firstLine="34"/>
                      <w:rPr>
                        <w:b/>
                        <w:sz w:val="20"/>
                        <w:szCs w:val="24"/>
                      </w:rPr>
                    </w:pPr>
                    <w:r>
                      <w:rPr>
                        <w:sz w:val="20"/>
                        <w:szCs w:val="24"/>
                      </w:rPr>
                      <w:t>Konkrečiai – 2</w:t>
                    </w:r>
                  </w:p>
                </w:tc>
                <w:tc>
                  <w:tcPr>
                    <w:tcW w:w="1201" w:type="dxa"/>
                    <w:vAlign w:val="center"/>
                  </w:tcPr>
                  <w:p>
                    <w:pPr>
                      <w:ind w:firstLine="34"/>
                      <w:rPr>
                        <w:sz w:val="20"/>
                        <w:szCs w:val="24"/>
                      </w:rPr>
                    </w:pPr>
                  </w:p>
                </w:tc>
                <w:tc>
                  <w:tcPr>
                    <w:tcW w:w="5461" w:type="dxa"/>
                    <w:vAlign w:val="center"/>
                  </w:tcPr>
                  <w:p>
                    <w:pPr>
                      <w:ind w:right="-145"/>
                      <w:rPr>
                        <w:sz w:val="20"/>
                        <w:szCs w:val="24"/>
                      </w:rPr>
                    </w:pPr>
                  </w:p>
                </w:tc>
              </w:tr>
              <w:tr>
                <w:trPr>
                  <w:trHeight w:val="78"/>
                </w:trPr>
                <w:tc>
                  <w:tcPr>
                    <w:tcW w:w="553" w:type="dxa"/>
                    <w:tcBorders>
                      <w:top w:val="single" w:sz="4" w:space="0" w:color="auto"/>
                      <w:bottom w:val="single" w:sz="4" w:space="0" w:color="auto"/>
                    </w:tcBorders>
                    <w:vAlign w:val="center"/>
                  </w:tcPr>
                  <w:p>
                    <w:pPr>
                      <w:ind w:right="-145"/>
                      <w:jc w:val="center"/>
                      <w:rPr>
                        <w:sz w:val="20"/>
                        <w:szCs w:val="24"/>
                      </w:rPr>
                    </w:pPr>
                    <w:r>
                      <w:rPr>
                        <w:sz w:val="20"/>
                        <w:szCs w:val="24"/>
                      </w:rPr>
                      <w:t>12.</w:t>
                    </w:r>
                  </w:p>
                </w:tc>
                <w:tc>
                  <w:tcPr>
                    <w:tcW w:w="1958" w:type="dxa"/>
                    <w:tcBorders>
                      <w:top w:val="single" w:sz="4" w:space="0" w:color="auto"/>
                    </w:tcBorders>
                  </w:tcPr>
                  <w:p>
                    <w:pPr>
                      <w:ind w:left="-130" w:right="-108"/>
                      <w:jc w:val="center"/>
                      <w:rPr>
                        <w:b/>
                        <w:sz w:val="20"/>
                        <w:szCs w:val="24"/>
                      </w:rPr>
                    </w:pPr>
                    <w:r>
                      <w:rPr>
                        <w:b/>
                        <w:sz w:val="20"/>
                        <w:szCs w:val="24"/>
                      </w:rPr>
                      <w:t>Veiklos planavimas</w:t>
                    </w:r>
                  </w:p>
                  <w:p>
                    <w:pPr>
                      <w:ind w:left="-130" w:right="-108"/>
                      <w:jc w:val="center"/>
                      <w:rPr>
                        <w:b/>
                        <w:sz w:val="20"/>
                        <w:szCs w:val="24"/>
                      </w:rPr>
                    </w:pPr>
                    <w:r>
                      <w:rPr>
                        <w:b/>
                        <w:sz w:val="20"/>
                        <w:szCs w:val="24"/>
                      </w:rPr>
                      <w:t>(0–2 balai)</w:t>
                    </w:r>
                  </w:p>
                </w:tc>
                <w:tc>
                  <w:tcPr>
                    <w:tcW w:w="6562" w:type="dxa"/>
                    <w:gridSpan w:val="2"/>
                    <w:tcBorders>
                      <w:top w:val="single" w:sz="4" w:space="0" w:color="auto"/>
                    </w:tcBorders>
                  </w:tcPr>
                  <w:p>
                    <w:pPr>
                      <w:ind w:firstLine="34"/>
                      <w:rPr>
                        <w:b/>
                        <w:sz w:val="20"/>
                        <w:szCs w:val="24"/>
                      </w:rPr>
                    </w:pPr>
                    <w:r>
                      <w:rPr>
                        <w:b/>
                        <w:sz w:val="20"/>
                        <w:szCs w:val="24"/>
                      </w:rPr>
                      <w:t xml:space="preserve">Ar veiklos planavimas konkretus, nuoseklus, logiškas? </w:t>
                    </w:r>
                  </w:p>
                  <w:p>
                    <w:pPr>
                      <w:ind w:firstLine="34"/>
                      <w:rPr>
                        <w:sz w:val="20"/>
                        <w:szCs w:val="24"/>
                      </w:rPr>
                    </w:pPr>
                    <w:r>
                      <w:rPr>
                        <w:sz w:val="20"/>
                        <w:szCs w:val="24"/>
                      </w:rPr>
                      <w:t xml:space="preserve">Planavimas nekonkretus, nenuoseklus, nelogiškas – 0 </w:t>
                    </w:r>
                  </w:p>
                  <w:p>
                    <w:pPr>
                      <w:ind w:firstLine="34"/>
                      <w:rPr>
                        <w:sz w:val="20"/>
                        <w:szCs w:val="24"/>
                      </w:rPr>
                    </w:pPr>
                    <w:r>
                      <w:rPr>
                        <w:sz w:val="20"/>
                        <w:szCs w:val="24"/>
                      </w:rPr>
                      <w:t xml:space="preserve">Planavimas pakankamai konkretus, nuoseklus, logiškas – 1 </w:t>
                    </w:r>
                  </w:p>
                  <w:p>
                    <w:pPr>
                      <w:ind w:firstLine="34"/>
                      <w:rPr>
                        <w:sz w:val="20"/>
                        <w:szCs w:val="24"/>
                      </w:rPr>
                    </w:pPr>
                    <w:r>
                      <w:rPr>
                        <w:sz w:val="20"/>
                        <w:szCs w:val="24"/>
                      </w:rPr>
                      <w:t>Planavimas konkretus, nuoseklus, logiškas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c>
                  <w:tcPr>
                    <w:tcW w:w="553" w:type="dxa"/>
                    <w:tcBorders>
                      <w:top w:val="single" w:sz="4" w:space="0" w:color="auto"/>
                    </w:tcBorders>
                    <w:vAlign w:val="center"/>
                  </w:tcPr>
                  <w:p>
                    <w:pPr>
                      <w:ind w:right="-145"/>
                      <w:jc w:val="center"/>
                      <w:rPr>
                        <w:sz w:val="20"/>
                        <w:szCs w:val="24"/>
                      </w:rPr>
                    </w:pPr>
                    <w:r>
                      <w:rPr>
                        <w:sz w:val="20"/>
                        <w:szCs w:val="24"/>
                      </w:rPr>
                      <w:t>13.</w:t>
                    </w:r>
                  </w:p>
                </w:tc>
                <w:tc>
                  <w:tcPr>
                    <w:tcW w:w="1958" w:type="dxa"/>
                  </w:tcPr>
                  <w:p>
                    <w:pPr>
                      <w:ind w:left="-130" w:right="-108"/>
                      <w:jc w:val="center"/>
                      <w:rPr>
                        <w:b/>
                        <w:sz w:val="20"/>
                        <w:szCs w:val="24"/>
                      </w:rPr>
                    </w:pPr>
                    <w:r>
                      <w:rPr>
                        <w:b/>
                        <w:sz w:val="20"/>
                        <w:szCs w:val="24"/>
                      </w:rPr>
                      <w:t>Aplinka</w:t>
                    </w:r>
                  </w:p>
                  <w:p>
                    <w:pPr>
                      <w:ind w:left="-130" w:right="-108"/>
                      <w:jc w:val="center"/>
                      <w:rPr>
                        <w:b/>
                        <w:sz w:val="20"/>
                        <w:szCs w:val="24"/>
                      </w:rPr>
                    </w:pPr>
                    <w:r>
                      <w:rPr>
                        <w:b/>
                        <w:sz w:val="20"/>
                        <w:szCs w:val="24"/>
                      </w:rPr>
                      <w:t>(0–2 balai)</w:t>
                    </w:r>
                  </w:p>
                  <w:p>
                    <w:pPr>
                      <w:ind w:left="-130" w:right="-108"/>
                      <w:jc w:val="center"/>
                      <w:rPr>
                        <w:b/>
                        <w:sz w:val="20"/>
                        <w:szCs w:val="24"/>
                      </w:rPr>
                    </w:pPr>
                  </w:p>
                  <w:p>
                    <w:pPr>
                      <w:ind w:right="-108"/>
                      <w:rPr>
                        <w:b/>
                        <w:sz w:val="20"/>
                        <w:szCs w:val="24"/>
                      </w:rPr>
                    </w:pPr>
                  </w:p>
                </w:tc>
                <w:tc>
                  <w:tcPr>
                    <w:tcW w:w="6562" w:type="dxa"/>
                    <w:gridSpan w:val="2"/>
                  </w:tcPr>
                  <w:p>
                    <w:pPr>
                      <w:ind w:firstLine="34"/>
                      <w:rPr>
                        <w:b/>
                        <w:sz w:val="20"/>
                        <w:szCs w:val="24"/>
                      </w:rPr>
                    </w:pPr>
                    <w:r>
                      <w:rPr>
                        <w:b/>
                        <w:sz w:val="20"/>
                        <w:szCs w:val="24"/>
                      </w:rPr>
                      <w:t>Ar numatyta tinkama aplinka priemonėms įgyvendinti?</w:t>
                    </w:r>
                  </w:p>
                  <w:p>
                    <w:pPr>
                      <w:ind w:firstLine="34"/>
                      <w:rPr>
                        <w:sz w:val="20"/>
                        <w:szCs w:val="24"/>
                      </w:rPr>
                    </w:pPr>
                    <w:r>
                      <w:rPr>
                        <w:sz w:val="20"/>
                        <w:szCs w:val="24"/>
                      </w:rPr>
                      <w:t>Netinkama – 0</w:t>
                    </w:r>
                  </w:p>
                  <w:p>
                    <w:pPr>
                      <w:ind w:firstLine="34"/>
                      <w:rPr>
                        <w:sz w:val="20"/>
                        <w:szCs w:val="24"/>
                      </w:rPr>
                    </w:pPr>
                    <w:r>
                      <w:rPr>
                        <w:sz w:val="20"/>
                        <w:szCs w:val="24"/>
                      </w:rPr>
                      <w:t>Iš dalies tinkama – 1</w:t>
                    </w:r>
                  </w:p>
                  <w:p>
                    <w:pPr>
                      <w:ind w:firstLine="34"/>
                      <w:rPr>
                        <w:b/>
                        <w:sz w:val="20"/>
                        <w:szCs w:val="24"/>
                      </w:rPr>
                    </w:pPr>
                    <w:r>
                      <w:rPr>
                        <w:sz w:val="20"/>
                        <w:szCs w:val="24"/>
                      </w:rPr>
                      <w:t>Tinkama – 2</w:t>
                    </w:r>
                  </w:p>
                </w:tc>
                <w:tc>
                  <w:tcPr>
                    <w:tcW w:w="1201" w:type="dxa"/>
                  </w:tcPr>
                  <w:p>
                    <w:pPr>
                      <w:ind w:left="-130" w:right="-108"/>
                      <w:jc w:val="center"/>
                      <w:rPr>
                        <w:b/>
                        <w:sz w:val="20"/>
                        <w:szCs w:val="24"/>
                      </w:rPr>
                    </w:pPr>
                  </w:p>
                </w:tc>
                <w:tc>
                  <w:tcPr>
                    <w:tcW w:w="5461" w:type="dxa"/>
                  </w:tcPr>
                  <w:p>
                    <w:pPr>
                      <w:ind w:firstLine="34"/>
                      <w:rPr>
                        <w:sz w:val="20"/>
                        <w:szCs w:val="24"/>
                      </w:rPr>
                    </w:pPr>
                  </w:p>
                </w:tc>
              </w:tr>
              <w:tr>
                <w:trPr>
                  <w:trHeight w:val="795"/>
                </w:trPr>
                <w:tc>
                  <w:tcPr>
                    <w:tcW w:w="553" w:type="dxa"/>
                    <w:vMerge w:val="restart"/>
                    <w:tcBorders>
                      <w:top w:val="single" w:sz="4" w:space="0" w:color="auto"/>
                    </w:tcBorders>
                    <w:vAlign w:val="center"/>
                  </w:tcPr>
                  <w:p>
                    <w:pPr>
                      <w:ind w:right="-145"/>
                      <w:jc w:val="center"/>
                      <w:rPr>
                        <w:sz w:val="20"/>
                        <w:szCs w:val="24"/>
                      </w:rPr>
                    </w:pPr>
                    <w:r>
                      <w:rPr>
                        <w:sz w:val="20"/>
                        <w:szCs w:val="24"/>
                      </w:rPr>
                      <w:t>14.</w:t>
                    </w:r>
                  </w:p>
                  <w:p>
                    <w:pPr>
                      <w:ind w:right="-145"/>
                      <w:jc w:val="center"/>
                      <w:rPr>
                        <w:sz w:val="20"/>
                        <w:szCs w:val="24"/>
                      </w:rPr>
                    </w:pPr>
                  </w:p>
                </w:tc>
                <w:tc>
                  <w:tcPr>
                    <w:tcW w:w="1958" w:type="dxa"/>
                    <w:vMerge w:val="restart"/>
                    <w:tcBorders>
                      <w:top w:val="single" w:sz="4" w:space="0" w:color="auto"/>
                    </w:tcBorders>
                    <w:shd w:val="clear" w:color="auto" w:fill="FFFFFF" w:themeFill="background1"/>
                  </w:tcPr>
                  <w:p>
                    <w:pPr>
                      <w:ind w:left="-130" w:right="-108"/>
                      <w:jc w:val="center"/>
                      <w:rPr>
                        <w:b/>
                        <w:sz w:val="20"/>
                        <w:szCs w:val="24"/>
                      </w:rPr>
                    </w:pPr>
                    <w:r>
                      <w:rPr>
                        <w:b/>
                        <w:sz w:val="20"/>
                        <w:szCs w:val="24"/>
                      </w:rPr>
                      <w:t>Prioritetai</w:t>
                    </w:r>
                  </w:p>
                  <w:p>
                    <w:pPr>
                      <w:ind w:left="-130" w:right="-108"/>
                      <w:jc w:val="center"/>
                      <w:rPr>
                        <w:b/>
                        <w:sz w:val="20"/>
                        <w:szCs w:val="24"/>
                      </w:rPr>
                    </w:pPr>
                    <w:r>
                      <w:rPr>
                        <w:b/>
                        <w:sz w:val="20"/>
                        <w:szCs w:val="24"/>
                      </w:rPr>
                      <w:t>(0–23)</w:t>
                    </w:r>
                  </w:p>
                  <w:p>
                    <w:pPr>
                      <w:ind w:left="-130" w:right="-108"/>
                      <w:jc w:val="center"/>
                      <w:rPr>
                        <w:b/>
                        <w:sz w:val="20"/>
                        <w:szCs w:val="24"/>
                      </w:rPr>
                    </w:pPr>
                  </w:p>
                </w:tc>
                <w:tc>
                  <w:tcPr>
                    <w:tcW w:w="6562" w:type="dxa"/>
                    <w:gridSpan w:val="2"/>
                    <w:tcBorders>
                      <w:bottom w:val="single" w:sz="4" w:space="0" w:color="auto"/>
                    </w:tcBorders>
                  </w:tcPr>
                  <w:p>
                    <w:pPr>
                      <w:ind w:firstLine="34"/>
                      <w:rPr>
                        <w:b/>
                        <w:sz w:val="20"/>
                        <w:szCs w:val="24"/>
                      </w:rPr>
                    </w:pPr>
                    <w:r>
                      <w:rPr>
                        <w:b/>
                        <w:sz w:val="20"/>
                        <w:szCs w:val="24"/>
                      </w:rPr>
                      <w:t xml:space="preserve">Ar skatinamas vaikų/jaunimo kūrybiškumas ir iniciatyvumas? </w:t>
                    </w:r>
                  </w:p>
                  <w:p>
                    <w:pPr>
                      <w:ind w:firstLine="34"/>
                      <w:rPr>
                        <w:sz w:val="20"/>
                        <w:szCs w:val="24"/>
                      </w:rPr>
                    </w:pPr>
                    <w:r>
                      <w:rPr>
                        <w:sz w:val="20"/>
                        <w:szCs w:val="24"/>
                      </w:rPr>
                      <w:t xml:space="preserve">Neskatinamas – 0 </w:t>
                    </w:r>
                  </w:p>
                  <w:p>
                    <w:pPr>
                      <w:ind w:firstLine="34"/>
                      <w:rPr>
                        <w:sz w:val="20"/>
                        <w:szCs w:val="24"/>
                      </w:rPr>
                    </w:pPr>
                    <w:r>
                      <w:rPr>
                        <w:sz w:val="20"/>
                        <w:szCs w:val="24"/>
                      </w:rPr>
                      <w:t>Iš dalies skatinamas – 1</w:t>
                    </w:r>
                  </w:p>
                  <w:p>
                    <w:pPr>
                      <w:ind w:firstLine="34"/>
                      <w:rPr>
                        <w:b/>
                        <w:sz w:val="20"/>
                        <w:szCs w:val="24"/>
                      </w:rPr>
                    </w:pPr>
                    <w:r>
                      <w:rPr>
                        <w:sz w:val="20"/>
                        <w:szCs w:val="24"/>
                      </w:rPr>
                      <w:t>Skatinamas – 2</w:t>
                    </w:r>
                  </w:p>
                </w:tc>
                <w:tc>
                  <w:tcPr>
                    <w:tcW w:w="1201" w:type="dxa"/>
                    <w:tcBorders>
                      <w:bottom w:val="single" w:sz="4" w:space="0" w:color="auto"/>
                    </w:tcBorders>
                    <w:vAlign w:val="center"/>
                  </w:tcPr>
                  <w:p>
                    <w:pPr>
                      <w:ind w:firstLine="34"/>
                      <w:rPr>
                        <w:sz w:val="20"/>
                        <w:szCs w:val="24"/>
                      </w:rPr>
                    </w:pPr>
                  </w:p>
                </w:tc>
                <w:tc>
                  <w:tcPr>
                    <w:tcW w:w="5461" w:type="dxa"/>
                    <w:tcBorders>
                      <w:bottom w:val="single" w:sz="4" w:space="0" w:color="auto"/>
                    </w:tcBorders>
                    <w:vAlign w:val="center"/>
                  </w:tcPr>
                  <w:p>
                    <w:pPr>
                      <w:ind w:right="-145"/>
                      <w:rPr>
                        <w:sz w:val="20"/>
                        <w:szCs w:val="24"/>
                      </w:rPr>
                    </w:pPr>
                  </w:p>
                </w:tc>
              </w:tr>
              <w:tr>
                <w:trPr>
                  <w:trHeight w:val="795"/>
                </w:trP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Borders>
                      <w:bottom w:val="single" w:sz="4" w:space="0" w:color="auto"/>
                    </w:tcBorders>
                  </w:tcPr>
                  <w:p>
                    <w:pPr>
                      <w:ind w:firstLine="34"/>
                      <w:rPr>
                        <w:b/>
                        <w:sz w:val="20"/>
                        <w:szCs w:val="24"/>
                      </w:rPr>
                    </w:pPr>
                    <w:r>
                      <w:rPr>
                        <w:b/>
                        <w:sz w:val="20"/>
                        <w:szCs w:val="24"/>
                      </w:rPr>
                      <w:t>Ar skatinama vaikų/jaunimo savanorystė?</w:t>
                    </w:r>
                  </w:p>
                  <w:p>
                    <w:pPr>
                      <w:ind w:firstLine="34"/>
                      <w:rPr>
                        <w:sz w:val="20"/>
                        <w:szCs w:val="24"/>
                      </w:rPr>
                    </w:pPr>
                    <w:r>
                      <w:rPr>
                        <w:sz w:val="20"/>
                        <w:szCs w:val="24"/>
                      </w:rPr>
                      <w:t xml:space="preserve">Neskatinama – 0 </w:t>
                    </w:r>
                  </w:p>
                  <w:p>
                    <w:pPr>
                      <w:ind w:firstLine="34"/>
                      <w:rPr>
                        <w:sz w:val="20"/>
                        <w:szCs w:val="24"/>
                      </w:rPr>
                    </w:pPr>
                    <w:r>
                      <w:rPr>
                        <w:sz w:val="20"/>
                        <w:szCs w:val="24"/>
                      </w:rPr>
                      <w:t>Iš dalies skatinama – 1</w:t>
                    </w:r>
                  </w:p>
                  <w:p>
                    <w:pPr>
                      <w:ind w:firstLine="34"/>
                      <w:rPr>
                        <w:b/>
                        <w:sz w:val="20"/>
                        <w:szCs w:val="24"/>
                      </w:rPr>
                    </w:pPr>
                    <w:r>
                      <w:rPr>
                        <w:sz w:val="20"/>
                        <w:szCs w:val="24"/>
                      </w:rPr>
                      <w:t>Skatinama – 2</w:t>
                    </w:r>
                  </w:p>
                </w:tc>
                <w:tc>
                  <w:tcPr>
                    <w:tcW w:w="1201" w:type="dxa"/>
                    <w:tcBorders>
                      <w:bottom w:val="single" w:sz="4" w:space="0" w:color="auto"/>
                    </w:tcBorders>
                    <w:vAlign w:val="center"/>
                  </w:tcPr>
                  <w:p>
                    <w:pPr>
                      <w:ind w:firstLine="34"/>
                      <w:rPr>
                        <w:sz w:val="20"/>
                        <w:szCs w:val="24"/>
                      </w:rPr>
                    </w:pPr>
                  </w:p>
                </w:tc>
                <w:tc>
                  <w:tcPr>
                    <w:tcW w:w="5461" w:type="dxa"/>
                    <w:tcBorders>
                      <w:bottom w:val="single" w:sz="4" w:space="0" w:color="auto"/>
                    </w:tcBorders>
                    <w:vAlign w:val="center"/>
                  </w:tcPr>
                  <w:p>
                    <w:pPr>
                      <w:ind w:right="-145"/>
                      <w:rPr>
                        <w:sz w:val="20"/>
                        <w:szCs w:val="24"/>
                      </w:rPr>
                    </w:pPr>
                  </w:p>
                </w:tc>
              </w:tr>
              <w:tr>
                <w:trPr>
                  <w:trHeight w:val="795"/>
                </w:trP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Borders>
                      <w:bottom w:val="single" w:sz="4" w:space="0" w:color="auto"/>
                    </w:tcBorders>
                  </w:tcPr>
                  <w:p>
                    <w:pPr>
                      <w:ind w:firstLine="34"/>
                      <w:rPr>
                        <w:b/>
                        <w:sz w:val="20"/>
                        <w:szCs w:val="24"/>
                      </w:rPr>
                    </w:pPr>
                    <w:r>
                      <w:rPr>
                        <w:b/>
                        <w:sz w:val="20"/>
                        <w:szCs w:val="24"/>
                      </w:rPr>
                      <w:t>Kiek vaikų dalyvauja projekte?</w:t>
                    </w:r>
                  </w:p>
                  <w:p>
                    <w:pPr>
                      <w:ind w:firstLine="34"/>
                      <w:jc w:val="both"/>
                      <w:rPr>
                        <w:sz w:val="20"/>
                      </w:rPr>
                    </w:pPr>
                    <w:r>
                      <w:rPr>
                        <w:sz w:val="20"/>
                      </w:rPr>
                      <w:t xml:space="preserve">iki 20 – 1 </w:t>
                    </w:r>
                  </w:p>
                  <w:p>
                    <w:pPr>
                      <w:ind w:firstLine="34"/>
                      <w:jc w:val="both"/>
                      <w:rPr>
                        <w:sz w:val="20"/>
                      </w:rPr>
                    </w:pPr>
                    <w:r>
                      <w:rPr>
                        <w:sz w:val="20"/>
                      </w:rPr>
                      <w:t>21–40 – 2</w:t>
                    </w:r>
                  </w:p>
                  <w:p>
                    <w:pPr>
                      <w:ind w:firstLine="34"/>
                      <w:jc w:val="both"/>
                      <w:rPr>
                        <w:sz w:val="20"/>
                      </w:rPr>
                    </w:pPr>
                    <w:r>
                      <w:rPr>
                        <w:sz w:val="20"/>
                      </w:rPr>
                      <w:t>41–60 – 3</w:t>
                    </w:r>
                  </w:p>
                  <w:p>
                    <w:pPr>
                      <w:ind w:firstLine="34"/>
                      <w:jc w:val="both"/>
                      <w:rPr>
                        <w:sz w:val="20"/>
                        <w:szCs w:val="24"/>
                      </w:rPr>
                    </w:pPr>
                    <w:r>
                      <w:rPr>
                        <w:sz w:val="20"/>
                      </w:rPr>
                      <w:t>61 ir daugiau – 4</w:t>
                    </w:r>
                  </w:p>
                </w:tc>
                <w:tc>
                  <w:tcPr>
                    <w:tcW w:w="1201" w:type="dxa"/>
                    <w:tcBorders>
                      <w:bottom w:val="single" w:sz="4" w:space="0" w:color="auto"/>
                    </w:tcBorders>
                    <w:vAlign w:val="center"/>
                  </w:tcPr>
                  <w:p>
                    <w:pPr>
                      <w:ind w:firstLine="34"/>
                      <w:rPr>
                        <w:sz w:val="20"/>
                        <w:szCs w:val="24"/>
                      </w:rPr>
                    </w:pPr>
                  </w:p>
                </w:tc>
                <w:tc>
                  <w:tcPr>
                    <w:tcW w:w="5461" w:type="dxa"/>
                    <w:tcBorders>
                      <w:bottom w:val="single" w:sz="4" w:space="0" w:color="auto"/>
                    </w:tcBorders>
                    <w:vAlign w:val="center"/>
                  </w:tcPr>
                  <w:p>
                    <w:pPr>
                      <w:ind w:right="-145"/>
                      <w:rPr>
                        <w:sz w:val="20"/>
                        <w:szCs w:val="24"/>
                      </w:rPr>
                    </w:pPr>
                  </w:p>
                </w:tc>
              </w:tr>
              <w:tr>
                <w:trPr>
                  <w:trHeight w:val="810"/>
                </w:trP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Borders>
                      <w:top w:val="single" w:sz="4" w:space="0" w:color="auto"/>
                    </w:tcBorders>
                  </w:tcPr>
                  <w:p>
                    <w:pPr>
                      <w:ind w:firstLine="34"/>
                      <w:jc w:val="both"/>
                      <w:rPr>
                        <w:b/>
                        <w:bCs/>
                        <w:sz w:val="20"/>
                      </w:rPr>
                    </w:pPr>
                    <w:r>
                      <w:rPr>
                        <w:b/>
                        <w:bCs/>
                        <w:sz w:val="20"/>
                      </w:rPr>
                      <w:t>Ar yra vaikų iš socialiai remtinų šeimų ir vaikų globos įstaigų?</w:t>
                    </w:r>
                  </w:p>
                  <w:p>
                    <w:pPr>
                      <w:ind w:firstLine="34"/>
                      <w:rPr>
                        <w:sz w:val="20"/>
                      </w:rPr>
                    </w:pPr>
                    <w:r>
                      <w:rPr>
                        <w:sz w:val="20"/>
                      </w:rPr>
                      <w:t>Nėra – 0</w:t>
                    </w:r>
                  </w:p>
                  <w:p>
                    <w:pPr>
                      <w:ind w:firstLine="34"/>
                      <w:rPr>
                        <w:sz w:val="20"/>
                      </w:rPr>
                    </w:pPr>
                    <w:r>
                      <w:rPr>
                        <w:sz w:val="20"/>
                      </w:rPr>
                      <w:t>Yra – 1</w:t>
                    </w:r>
                  </w:p>
                  <w:p>
                    <w:pPr>
                      <w:ind w:firstLine="34"/>
                      <w:jc w:val="both"/>
                      <w:rPr>
                        <w:b/>
                        <w:bCs/>
                        <w:sz w:val="20"/>
                      </w:rPr>
                    </w:pPr>
                    <w:r>
                      <w:rPr>
                        <w:sz w:val="20"/>
                      </w:rPr>
                      <w:t>Visi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rPr>
                  <w:trHeight w:val="810"/>
                </w:trP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Borders>
                      <w:top w:val="single" w:sz="4" w:space="0" w:color="auto"/>
                    </w:tcBorders>
                  </w:tcPr>
                  <w:p>
                    <w:pPr>
                      <w:ind w:firstLine="34"/>
                      <w:rPr>
                        <w:b/>
                        <w:sz w:val="20"/>
                        <w:szCs w:val="24"/>
                      </w:rPr>
                    </w:pPr>
                    <w:r>
                      <w:rPr>
                        <w:b/>
                        <w:sz w:val="20"/>
                        <w:szCs w:val="24"/>
                      </w:rPr>
                      <w:t>Ar yra labai gerai/gerai besimokančių vaikų?</w:t>
                    </w:r>
                  </w:p>
                  <w:p>
                    <w:pPr>
                      <w:ind w:firstLine="34"/>
                      <w:rPr>
                        <w:sz w:val="20"/>
                      </w:rPr>
                    </w:pPr>
                    <w:r>
                      <w:rPr>
                        <w:sz w:val="20"/>
                      </w:rPr>
                      <w:t>Nėra – 0</w:t>
                    </w:r>
                  </w:p>
                  <w:p>
                    <w:pPr>
                      <w:ind w:firstLine="34"/>
                      <w:rPr>
                        <w:sz w:val="20"/>
                      </w:rPr>
                    </w:pPr>
                    <w:r>
                      <w:rPr>
                        <w:sz w:val="20"/>
                      </w:rPr>
                      <w:t>Yra – 1</w:t>
                    </w:r>
                  </w:p>
                  <w:p>
                    <w:pPr>
                      <w:ind w:firstLine="34"/>
                      <w:jc w:val="both"/>
                      <w:rPr>
                        <w:b/>
                        <w:sz w:val="20"/>
                        <w:szCs w:val="24"/>
                      </w:rPr>
                    </w:pPr>
                    <w:r>
                      <w:rPr>
                        <w:sz w:val="20"/>
                      </w:rPr>
                      <w:t>Visi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sz w:val="20"/>
                        <w:szCs w:val="24"/>
                      </w:rPr>
                    </w:pPr>
                    <w:r>
                      <w:rPr>
                        <w:b/>
                        <w:sz w:val="20"/>
                        <w:szCs w:val="24"/>
                      </w:rPr>
                      <w:t>Ar yra specialiųjų ugdymosi poreikių turinčių vaikų?</w:t>
                    </w:r>
                  </w:p>
                  <w:p>
                    <w:pPr>
                      <w:ind w:firstLine="34"/>
                      <w:rPr>
                        <w:sz w:val="20"/>
                      </w:rPr>
                    </w:pPr>
                    <w:r>
                      <w:rPr>
                        <w:sz w:val="20"/>
                      </w:rPr>
                      <w:t>Nėra – 0</w:t>
                    </w:r>
                  </w:p>
                  <w:p>
                    <w:pPr>
                      <w:ind w:firstLine="34"/>
                      <w:rPr>
                        <w:sz w:val="20"/>
                      </w:rPr>
                    </w:pPr>
                    <w:r>
                      <w:rPr>
                        <w:sz w:val="20"/>
                      </w:rPr>
                      <w:t>Yra – 1</w:t>
                    </w:r>
                  </w:p>
                  <w:p>
                    <w:pPr>
                      <w:ind w:firstLine="34"/>
                      <w:rPr>
                        <w:b/>
                        <w:sz w:val="20"/>
                        <w:szCs w:val="24"/>
                      </w:rPr>
                    </w:pPr>
                    <w:r>
                      <w:rPr>
                        <w:sz w:val="20"/>
                      </w:rPr>
                      <w:t>Visi – 2</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sz w:val="20"/>
                        <w:szCs w:val="24"/>
                      </w:rPr>
                    </w:pPr>
                    <w:r>
                      <w:rPr>
                        <w:b/>
                        <w:sz w:val="20"/>
                        <w:szCs w:val="24"/>
                      </w:rPr>
                      <w:t>Kokia programos veiklos trukmė?</w:t>
                    </w:r>
                  </w:p>
                  <w:p>
                    <w:pPr>
                      <w:ind w:firstLine="34"/>
                      <w:rPr>
                        <w:color w:val="000000"/>
                        <w:sz w:val="20"/>
                        <w:szCs w:val="24"/>
                      </w:rPr>
                    </w:pPr>
                    <w:r>
                      <w:rPr>
                        <w:color w:val="000000"/>
                        <w:sz w:val="20"/>
                        <w:szCs w:val="24"/>
                      </w:rPr>
                      <w:t xml:space="preserve">5 kalendorinės dienos – 1 </w:t>
                    </w:r>
                  </w:p>
                  <w:p>
                    <w:pPr>
                      <w:ind w:firstLine="34"/>
                      <w:rPr>
                        <w:color w:val="000000"/>
                        <w:sz w:val="20"/>
                        <w:szCs w:val="24"/>
                      </w:rPr>
                    </w:pPr>
                    <w:r>
                      <w:rPr>
                        <w:color w:val="000000"/>
                        <w:sz w:val="20"/>
                        <w:szCs w:val="24"/>
                      </w:rPr>
                      <w:t>6–10 kalendorinių dienų – 2</w:t>
                    </w:r>
                  </w:p>
                  <w:p>
                    <w:pPr>
                      <w:ind w:firstLine="34"/>
                      <w:rPr>
                        <w:b/>
                        <w:sz w:val="20"/>
                      </w:rPr>
                    </w:pPr>
                    <w:r>
                      <w:rPr>
                        <w:color w:val="000000"/>
                        <w:sz w:val="20"/>
                        <w:szCs w:val="24"/>
                      </w:rPr>
                      <w:t>11–18 kalendorinių dienų – 3</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jc w:val="both"/>
                      <w:rPr>
                        <w:b/>
                        <w:sz w:val="20"/>
                      </w:rPr>
                    </w:pPr>
                    <w:r>
                      <w:rPr>
                        <w:b/>
                        <w:sz w:val="20"/>
                      </w:rPr>
                      <w:t>Ar numatomas bendradarbiavimas su vaikų ir jaunimo organizacijomis?</w:t>
                    </w:r>
                  </w:p>
                  <w:p>
                    <w:pPr>
                      <w:ind w:firstLine="34"/>
                      <w:rPr>
                        <w:sz w:val="20"/>
                      </w:rPr>
                    </w:pPr>
                    <w:r>
                      <w:rPr>
                        <w:sz w:val="20"/>
                      </w:rPr>
                      <w:t>Nenumatomas – 0</w:t>
                    </w:r>
                  </w:p>
                  <w:p>
                    <w:pPr>
                      <w:ind w:firstLine="34"/>
                      <w:rPr>
                        <w:b/>
                        <w:sz w:val="20"/>
                        <w:szCs w:val="24"/>
                      </w:rPr>
                    </w:pPr>
                    <w:r>
                      <w:rPr>
                        <w:sz w:val="20"/>
                      </w:rPr>
                      <w:t>Numatomas – 1</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sz w:val="20"/>
                        <w:szCs w:val="24"/>
                      </w:rPr>
                    </w:pPr>
                    <w:r>
                      <w:rPr>
                        <w:b/>
                        <w:sz w:val="20"/>
                        <w:szCs w:val="24"/>
                      </w:rPr>
                      <w:t>Ar turi kitų finansavimo šaltinių?</w:t>
                    </w:r>
                  </w:p>
                  <w:p>
                    <w:pPr>
                      <w:ind w:firstLine="34"/>
                      <w:jc w:val="both"/>
                      <w:rPr>
                        <w:sz w:val="20"/>
                        <w:szCs w:val="24"/>
                      </w:rPr>
                    </w:pPr>
                    <w:r>
                      <w:rPr>
                        <w:sz w:val="20"/>
                        <w:szCs w:val="24"/>
                      </w:rPr>
                      <w:t>Neturi, finansuoja kiti rėmėjai, patys prisideda prie savo projekto finansavimo, bet nėra tai patvirtinančių dokumentų – 0</w:t>
                    </w:r>
                  </w:p>
                  <w:p>
                    <w:pPr>
                      <w:rPr>
                        <w:sz w:val="20"/>
                        <w:szCs w:val="24"/>
                      </w:rPr>
                    </w:pPr>
                    <w:r>
                      <w:rPr>
                        <w:sz w:val="20"/>
                        <w:szCs w:val="24"/>
                      </w:rPr>
                      <w:t>Finansuoja kiti rėmėjai arba patys prisideda prie savo projekto finansavimo iki 20 proc., prašomų lėšų sumos, yra tai patvirtinantys dokumentai – 1</w:t>
                    </w:r>
                  </w:p>
                  <w:p>
                    <w:pPr>
                      <w:rPr>
                        <w:b/>
                        <w:sz w:val="20"/>
                      </w:rPr>
                    </w:pPr>
                    <w:r>
                      <w:rPr>
                        <w:sz w:val="20"/>
                        <w:szCs w:val="24"/>
                      </w:rPr>
                      <w:t>Finansuoja kiti rėmėjai arba patys prisideda prie savo projekto finansavimo 20 proc. ir daugiau, prašomų lėšų sumos, yra tai patvirtinantys dokumentai – 2</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color w:val="FF0000"/>
                        <w:sz w:val="20"/>
                        <w:szCs w:val="24"/>
                      </w:rPr>
                    </w:pPr>
                    <w:r>
                      <w:rPr>
                        <w:b/>
                        <w:color w:val="FF0000"/>
                        <w:sz w:val="20"/>
                        <w:szCs w:val="24"/>
                      </w:rPr>
                      <w:t>Programos veiklos organizuojamos:</w:t>
                    </w:r>
                  </w:p>
                  <w:p>
                    <w:pPr>
                      <w:ind w:firstLine="34"/>
                      <w:rPr>
                        <w:bCs/>
                        <w:color w:val="FF0000"/>
                        <w:sz w:val="20"/>
                        <w:szCs w:val="24"/>
                      </w:rPr>
                    </w:pPr>
                    <w:r>
                      <w:rPr>
                        <w:bCs/>
                        <w:color w:val="FF0000"/>
                        <w:sz w:val="20"/>
                        <w:szCs w:val="24"/>
                      </w:rPr>
                      <w:t>Užsienyje – 0</w:t>
                    </w:r>
                  </w:p>
                  <w:p>
                    <w:pPr>
                      <w:ind w:firstLine="34"/>
                      <w:rPr>
                        <w:b/>
                        <w:sz w:val="20"/>
                        <w:szCs w:val="24"/>
                      </w:rPr>
                    </w:pPr>
                    <w:r>
                      <w:rPr>
                        <w:bCs/>
                        <w:color w:val="FF0000"/>
                        <w:sz w:val="20"/>
                        <w:szCs w:val="24"/>
                      </w:rPr>
                      <w:t>Lietuvos teritorijoje – 1</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sz w:val="20"/>
                        <w:szCs w:val="24"/>
                      </w:rPr>
                    </w:pPr>
                    <w:r>
                      <w:rPr>
                        <w:b/>
                        <w:sz w:val="20"/>
                        <w:szCs w:val="24"/>
                      </w:rPr>
                      <w:t>Programos veiklų vykdymo laikotarpis:</w:t>
                    </w:r>
                  </w:p>
                  <w:p>
                    <w:pPr>
                      <w:ind w:firstLine="34"/>
                      <w:rPr>
                        <w:bCs/>
                        <w:sz w:val="20"/>
                        <w:szCs w:val="24"/>
                      </w:rPr>
                    </w:pPr>
                    <w:r>
                      <w:rPr>
                        <w:bCs/>
                        <w:sz w:val="20"/>
                        <w:szCs w:val="24"/>
                      </w:rPr>
                      <w:t>Programos veiklos vykdomos birželio mėn. – 0</w:t>
                    </w:r>
                  </w:p>
                  <w:p>
                    <w:pPr>
                      <w:ind w:firstLine="34"/>
                      <w:rPr>
                        <w:b/>
                        <w:sz w:val="20"/>
                        <w:szCs w:val="24"/>
                      </w:rPr>
                    </w:pPr>
                    <w:r>
                      <w:rPr>
                        <w:bCs/>
                        <w:sz w:val="20"/>
                        <w:szCs w:val="24"/>
                      </w:rPr>
                      <w:t>Programos veiklos vykdomos liepos, rugpjūčio mėn. – 2</w:t>
                    </w:r>
                    <w:r>
                      <w:rPr>
                        <w:b/>
                        <w:sz w:val="20"/>
                        <w:szCs w:val="24"/>
                      </w:rPr>
                      <w:t xml:space="preserve"> </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sz w:val="20"/>
                        <w:szCs w:val="24"/>
                      </w:rPr>
                    </w:pPr>
                    <w:r>
                      <w:rPr>
                        <w:b/>
                        <w:sz w:val="20"/>
                        <w:szCs w:val="24"/>
                      </w:rPr>
                      <w:t>Ar programa tęstinė?</w:t>
                    </w:r>
                  </w:p>
                  <w:p>
                    <w:pPr>
                      <w:ind w:firstLine="34"/>
                      <w:rPr>
                        <w:sz w:val="20"/>
                        <w:szCs w:val="24"/>
                      </w:rPr>
                    </w:pPr>
                    <w:r>
                      <w:rPr>
                        <w:sz w:val="20"/>
                        <w:szCs w:val="24"/>
                      </w:rPr>
                      <w:t>Netęstinė – 0</w:t>
                    </w:r>
                  </w:p>
                  <w:p>
                    <w:pPr>
                      <w:ind w:firstLine="34"/>
                      <w:rPr>
                        <w:b/>
                        <w:sz w:val="20"/>
                        <w:szCs w:val="24"/>
                      </w:rPr>
                    </w:pPr>
                    <w:r>
                      <w:rPr>
                        <w:sz w:val="20"/>
                        <w:szCs w:val="24"/>
                      </w:rPr>
                      <w:t>Tęstinė – 1</w:t>
                    </w:r>
                  </w:p>
                </w:tc>
                <w:tc>
                  <w:tcPr>
                    <w:tcW w:w="1201" w:type="dxa"/>
                    <w:vAlign w:val="center"/>
                  </w:tcPr>
                  <w:p>
                    <w:pPr>
                      <w:ind w:firstLine="34"/>
                      <w:rPr>
                        <w:sz w:val="20"/>
                        <w:szCs w:val="24"/>
                      </w:rPr>
                    </w:pPr>
                  </w:p>
                </w:tc>
                <w:tc>
                  <w:tcPr>
                    <w:tcW w:w="5461" w:type="dxa"/>
                    <w:vAlign w:val="center"/>
                  </w:tcPr>
                  <w:p>
                    <w:pPr>
                      <w:ind w:right="-145"/>
                      <w:rPr>
                        <w:sz w:val="20"/>
                        <w:szCs w:val="24"/>
                      </w:rPr>
                    </w:pPr>
                  </w:p>
                </w:tc>
              </w:tr>
              <w:tr>
                <w:trPr>
                  <w:trHeight w:val="920"/>
                </w:trPr>
                <w:tc>
                  <w:tcPr>
                    <w:tcW w:w="553" w:type="dxa"/>
                    <w:vAlign w:val="center"/>
                  </w:tcPr>
                  <w:p>
                    <w:pPr>
                      <w:ind w:right="-145"/>
                      <w:jc w:val="center"/>
                      <w:rPr>
                        <w:sz w:val="20"/>
                        <w:szCs w:val="24"/>
                      </w:rPr>
                    </w:pPr>
                    <w:r>
                      <w:rPr>
                        <w:sz w:val="20"/>
                        <w:szCs w:val="24"/>
                      </w:rPr>
                      <w:t>15.</w:t>
                    </w:r>
                  </w:p>
                </w:tc>
                <w:tc>
                  <w:tcPr>
                    <w:tcW w:w="1958" w:type="dxa"/>
                  </w:tcPr>
                  <w:p>
                    <w:pPr>
                      <w:ind w:left="-130" w:right="-108"/>
                      <w:jc w:val="center"/>
                      <w:rPr>
                        <w:b/>
                        <w:sz w:val="20"/>
                        <w:szCs w:val="24"/>
                      </w:rPr>
                    </w:pPr>
                    <w:r>
                      <w:rPr>
                        <w:b/>
                        <w:sz w:val="20"/>
                        <w:szCs w:val="24"/>
                      </w:rPr>
                      <w:t>Partneriai</w:t>
                    </w:r>
                  </w:p>
                  <w:p>
                    <w:pPr>
                      <w:ind w:left="-130" w:right="-108"/>
                      <w:jc w:val="center"/>
                      <w:rPr>
                        <w:b/>
                        <w:sz w:val="20"/>
                        <w:szCs w:val="24"/>
                      </w:rPr>
                    </w:pPr>
                    <w:r>
                      <w:rPr>
                        <w:b/>
                        <w:sz w:val="20"/>
                        <w:szCs w:val="24"/>
                      </w:rPr>
                      <w:t>(0–2 balai)</w:t>
                    </w:r>
                  </w:p>
                </w:tc>
                <w:tc>
                  <w:tcPr>
                    <w:tcW w:w="6562" w:type="dxa"/>
                    <w:gridSpan w:val="2"/>
                  </w:tcPr>
                  <w:p>
                    <w:pPr>
                      <w:ind w:firstLine="34"/>
                      <w:rPr>
                        <w:b/>
                        <w:sz w:val="20"/>
                        <w:szCs w:val="24"/>
                      </w:rPr>
                    </w:pPr>
                    <w:r>
                      <w:rPr>
                        <w:b/>
                        <w:sz w:val="20"/>
                        <w:szCs w:val="24"/>
                      </w:rPr>
                      <w:t>Ar turi programos vykdymo partnerių?</w:t>
                    </w:r>
                  </w:p>
                  <w:p>
                    <w:pPr>
                      <w:ind w:firstLine="34"/>
                      <w:rPr>
                        <w:sz w:val="20"/>
                        <w:szCs w:val="24"/>
                      </w:rPr>
                    </w:pPr>
                    <w:r>
                      <w:rPr>
                        <w:sz w:val="20"/>
                        <w:szCs w:val="24"/>
                      </w:rPr>
                      <w:t xml:space="preserve">Neturi – 0 </w:t>
                    </w:r>
                  </w:p>
                  <w:p>
                    <w:pPr>
                      <w:ind w:firstLine="34"/>
                      <w:rPr>
                        <w:sz w:val="20"/>
                        <w:szCs w:val="24"/>
                      </w:rPr>
                    </w:pPr>
                    <w:r>
                      <w:rPr>
                        <w:sz w:val="20"/>
                        <w:szCs w:val="24"/>
                      </w:rPr>
                      <w:t>Turi, bet neįrodo – 1</w:t>
                    </w:r>
                  </w:p>
                  <w:p>
                    <w:pPr>
                      <w:ind w:firstLine="34"/>
                      <w:rPr>
                        <w:b/>
                        <w:sz w:val="20"/>
                        <w:szCs w:val="24"/>
                      </w:rPr>
                    </w:pPr>
                    <w:r>
                      <w:rPr>
                        <w:sz w:val="20"/>
                        <w:szCs w:val="24"/>
                      </w:rPr>
                      <w:t>Turi ir tai įrodo – 2</w:t>
                    </w:r>
                  </w:p>
                </w:tc>
                <w:tc>
                  <w:tcPr>
                    <w:tcW w:w="1201" w:type="dxa"/>
                    <w:vAlign w:val="center"/>
                  </w:tcPr>
                  <w:p>
                    <w:pPr>
                      <w:ind w:firstLine="34"/>
                      <w:rPr>
                        <w:sz w:val="20"/>
                        <w:szCs w:val="24"/>
                      </w:rPr>
                    </w:pPr>
                  </w:p>
                </w:tc>
                <w:tc>
                  <w:tcPr>
                    <w:tcW w:w="5461" w:type="dxa"/>
                    <w:vAlign w:val="center"/>
                  </w:tcPr>
                  <w:p>
                    <w:pPr>
                      <w:ind w:right="-145"/>
                      <w:rPr>
                        <w:sz w:val="20"/>
                        <w:szCs w:val="24"/>
                      </w:rPr>
                    </w:pPr>
                  </w:p>
                </w:tc>
              </w:tr>
              <w:tr>
                <w:trPr>
                  <w:trHeight w:val="225"/>
                </w:trPr>
                <w:tc>
                  <w:tcPr>
                    <w:tcW w:w="553" w:type="dxa"/>
                    <w:tcBorders>
                      <w:top w:val="single" w:sz="4" w:space="0" w:color="auto"/>
                    </w:tcBorders>
                    <w:vAlign w:val="center"/>
                  </w:tcPr>
                  <w:p>
                    <w:pPr>
                      <w:ind w:right="-145"/>
                      <w:jc w:val="center"/>
                      <w:rPr>
                        <w:sz w:val="20"/>
                        <w:szCs w:val="24"/>
                      </w:rPr>
                    </w:pPr>
                    <w:r>
                      <w:rPr>
                        <w:sz w:val="20"/>
                        <w:szCs w:val="24"/>
                      </w:rPr>
                      <w:t>16.</w:t>
                    </w:r>
                  </w:p>
                </w:tc>
                <w:tc>
                  <w:tcPr>
                    <w:tcW w:w="1958" w:type="dxa"/>
                    <w:tcBorders>
                      <w:top w:val="single" w:sz="4" w:space="0" w:color="auto"/>
                    </w:tcBorders>
                  </w:tcPr>
                  <w:p>
                    <w:pPr>
                      <w:ind w:left="-130" w:right="-108"/>
                      <w:jc w:val="center"/>
                      <w:rPr>
                        <w:b/>
                        <w:sz w:val="20"/>
                        <w:szCs w:val="24"/>
                      </w:rPr>
                    </w:pPr>
                    <w:r>
                      <w:rPr>
                        <w:b/>
                        <w:sz w:val="20"/>
                        <w:szCs w:val="24"/>
                      </w:rPr>
                      <w:t>Lėšų naudojimo tikslingumas</w:t>
                    </w:r>
                  </w:p>
                  <w:p>
                    <w:pPr>
                      <w:ind w:left="-130" w:right="-108"/>
                      <w:jc w:val="center"/>
                      <w:rPr>
                        <w:b/>
                        <w:sz w:val="20"/>
                        <w:szCs w:val="24"/>
                      </w:rPr>
                    </w:pPr>
                    <w:r>
                      <w:rPr>
                        <w:b/>
                        <w:sz w:val="20"/>
                        <w:szCs w:val="24"/>
                      </w:rPr>
                      <w:t>(0–3 balai)</w:t>
                    </w:r>
                  </w:p>
                </w:tc>
                <w:tc>
                  <w:tcPr>
                    <w:tcW w:w="6562" w:type="dxa"/>
                    <w:gridSpan w:val="2"/>
                    <w:tcBorders>
                      <w:top w:val="single" w:sz="4" w:space="0" w:color="auto"/>
                    </w:tcBorders>
                  </w:tcPr>
                  <w:p>
                    <w:pPr>
                      <w:ind w:firstLine="34"/>
                      <w:rPr>
                        <w:b/>
                        <w:sz w:val="20"/>
                        <w:szCs w:val="24"/>
                      </w:rPr>
                    </w:pPr>
                    <w:r>
                      <w:rPr>
                        <w:b/>
                        <w:sz w:val="20"/>
                        <w:szCs w:val="24"/>
                      </w:rPr>
                      <w:t>Ar lėšų naudojimas planuojamas tikslingai?</w:t>
                    </w:r>
                  </w:p>
                  <w:p>
                    <w:pPr>
                      <w:ind w:firstLine="34"/>
                      <w:rPr>
                        <w:sz w:val="20"/>
                        <w:szCs w:val="24"/>
                      </w:rPr>
                    </w:pPr>
                    <w:r>
                      <w:rPr>
                        <w:sz w:val="20"/>
                        <w:szCs w:val="24"/>
                      </w:rPr>
                      <w:t>Netikslingai – 0</w:t>
                    </w:r>
                  </w:p>
                  <w:p>
                    <w:pPr>
                      <w:ind w:firstLine="34"/>
                      <w:rPr>
                        <w:sz w:val="20"/>
                        <w:szCs w:val="24"/>
                      </w:rPr>
                    </w:pPr>
                    <w:r>
                      <w:rPr>
                        <w:sz w:val="20"/>
                        <w:szCs w:val="24"/>
                      </w:rPr>
                      <w:t>Iš dalies tikslingai – 1</w:t>
                    </w:r>
                  </w:p>
                  <w:p>
                    <w:pPr>
                      <w:ind w:firstLine="34"/>
                      <w:rPr>
                        <w:b/>
                        <w:sz w:val="20"/>
                        <w:szCs w:val="24"/>
                      </w:rPr>
                    </w:pPr>
                    <w:r>
                      <w:rPr>
                        <w:sz w:val="20"/>
                        <w:szCs w:val="24"/>
                      </w:rPr>
                      <w:t>Tikslingai – 3</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c>
                  <w:tcPr>
                    <w:tcW w:w="553" w:type="dxa"/>
                    <w:tcBorders>
                      <w:top w:val="single" w:sz="4" w:space="0" w:color="auto"/>
                    </w:tcBorders>
                    <w:vAlign w:val="center"/>
                  </w:tcPr>
                  <w:p>
                    <w:pPr>
                      <w:ind w:right="-145"/>
                      <w:jc w:val="center"/>
                      <w:rPr>
                        <w:sz w:val="20"/>
                        <w:szCs w:val="24"/>
                      </w:rPr>
                    </w:pPr>
                    <w:r>
                      <w:rPr>
                        <w:sz w:val="20"/>
                        <w:szCs w:val="24"/>
                      </w:rPr>
                      <w:t>17.</w:t>
                    </w:r>
                  </w:p>
                </w:tc>
                <w:tc>
                  <w:tcPr>
                    <w:tcW w:w="1958" w:type="dxa"/>
                    <w:tcBorders>
                      <w:top w:val="single" w:sz="4" w:space="0" w:color="auto"/>
                    </w:tcBorders>
                  </w:tcPr>
                  <w:p>
                    <w:pPr>
                      <w:ind w:left="-130" w:right="-108"/>
                      <w:jc w:val="center"/>
                      <w:rPr>
                        <w:b/>
                        <w:sz w:val="20"/>
                        <w:szCs w:val="24"/>
                      </w:rPr>
                    </w:pPr>
                    <w:r>
                      <w:rPr>
                        <w:b/>
                        <w:sz w:val="20"/>
                        <w:szCs w:val="24"/>
                      </w:rPr>
                      <w:t>Lėšų naudojimo argumentavimas</w:t>
                    </w:r>
                  </w:p>
                  <w:p>
                    <w:pPr>
                      <w:ind w:left="-130" w:right="-108"/>
                      <w:jc w:val="center"/>
                      <w:rPr>
                        <w:b/>
                        <w:sz w:val="20"/>
                        <w:szCs w:val="24"/>
                      </w:rPr>
                    </w:pPr>
                    <w:r>
                      <w:rPr>
                        <w:b/>
                        <w:sz w:val="20"/>
                        <w:szCs w:val="24"/>
                      </w:rPr>
                      <w:t>(0–2 balai)</w:t>
                    </w:r>
                  </w:p>
                </w:tc>
                <w:tc>
                  <w:tcPr>
                    <w:tcW w:w="6562" w:type="dxa"/>
                    <w:gridSpan w:val="2"/>
                    <w:tcBorders>
                      <w:top w:val="single" w:sz="4" w:space="0" w:color="auto"/>
                    </w:tcBorders>
                  </w:tcPr>
                  <w:p>
                    <w:pPr>
                      <w:ind w:firstLine="34"/>
                      <w:rPr>
                        <w:b/>
                        <w:sz w:val="20"/>
                        <w:szCs w:val="24"/>
                      </w:rPr>
                    </w:pPr>
                    <w:r>
                      <w:rPr>
                        <w:b/>
                        <w:sz w:val="20"/>
                        <w:szCs w:val="24"/>
                      </w:rPr>
                      <w:t>Ar lėšų naudojimas planuojamas argumentuotai?</w:t>
                    </w:r>
                  </w:p>
                  <w:p>
                    <w:pPr>
                      <w:ind w:firstLine="34"/>
                      <w:rPr>
                        <w:sz w:val="20"/>
                        <w:szCs w:val="24"/>
                      </w:rPr>
                    </w:pPr>
                    <w:r>
                      <w:rPr>
                        <w:sz w:val="20"/>
                        <w:szCs w:val="24"/>
                      </w:rPr>
                      <w:t>Neargumentuotai – 0</w:t>
                    </w:r>
                  </w:p>
                  <w:p>
                    <w:pPr>
                      <w:ind w:firstLine="34"/>
                      <w:rPr>
                        <w:sz w:val="20"/>
                        <w:szCs w:val="24"/>
                      </w:rPr>
                    </w:pPr>
                    <w:r>
                      <w:rPr>
                        <w:sz w:val="20"/>
                        <w:szCs w:val="24"/>
                      </w:rPr>
                      <w:t>Iš dalies argumentuotai – 1</w:t>
                    </w:r>
                  </w:p>
                  <w:p>
                    <w:pPr>
                      <w:ind w:firstLine="34"/>
                      <w:rPr>
                        <w:b/>
                        <w:sz w:val="20"/>
                        <w:szCs w:val="24"/>
                      </w:rPr>
                    </w:pPr>
                    <w:r>
                      <w:rPr>
                        <w:sz w:val="20"/>
                        <w:szCs w:val="24"/>
                      </w:rPr>
                      <w:t>Argumentuotai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c>
                  <w:tcPr>
                    <w:tcW w:w="5892" w:type="dxa"/>
                    <w:gridSpan w:val="3"/>
                    <w:tcBorders>
                      <w:left w:val="nil"/>
                      <w:bottom w:val="nil"/>
                      <w:right w:val="single" w:sz="4" w:space="0" w:color="auto"/>
                    </w:tcBorders>
                    <w:vAlign w:val="center"/>
                  </w:tcPr>
                  <w:p>
                    <w:pPr>
                      <w:jc w:val="right"/>
                      <w:rPr>
                        <w:b/>
                        <w:sz w:val="20"/>
                        <w:szCs w:val="24"/>
                      </w:rPr>
                    </w:pPr>
                  </w:p>
                </w:tc>
                <w:tc>
                  <w:tcPr>
                    <w:tcW w:w="3181" w:type="dxa"/>
                    <w:tcBorders>
                      <w:left w:val="single" w:sz="4" w:space="0" w:color="auto"/>
                    </w:tcBorders>
                    <w:vAlign w:val="center"/>
                  </w:tcPr>
                  <w:p>
                    <w:pPr>
                      <w:rPr>
                        <w:b/>
                        <w:sz w:val="20"/>
                        <w:szCs w:val="24"/>
                      </w:rPr>
                    </w:pPr>
                    <w:r>
                      <w:rPr>
                        <w:b/>
                        <w:sz w:val="20"/>
                        <w:szCs w:val="24"/>
                      </w:rPr>
                      <w:t>Bendra balų suma:</w:t>
                    </w:r>
                  </w:p>
                  <w:p>
                    <w:pPr>
                      <w:rPr>
                        <w:sz w:val="20"/>
                        <w:szCs w:val="24"/>
                      </w:rPr>
                    </w:pPr>
                    <w:r>
                      <w:rPr>
                        <w:sz w:val="20"/>
                        <w:szCs w:val="24"/>
                      </w:rPr>
                      <w:t>(iš 54 galimų balų)</w:t>
                    </w:r>
                  </w:p>
                </w:tc>
                <w:tc>
                  <w:tcPr>
                    <w:tcW w:w="1201" w:type="dxa"/>
                    <w:vAlign w:val="center"/>
                  </w:tcPr>
                  <w:p>
                    <w:pPr>
                      <w:rPr>
                        <w:sz w:val="20"/>
                        <w:szCs w:val="24"/>
                      </w:rPr>
                    </w:pPr>
                  </w:p>
                </w:tc>
                <w:tc>
                  <w:tcPr>
                    <w:tcW w:w="5461" w:type="dxa"/>
                    <w:tcBorders>
                      <w:bottom w:val="nil"/>
                      <w:right w:val="nil"/>
                    </w:tcBorders>
                    <w:vAlign w:val="center"/>
                  </w:tcPr>
                  <w:p>
                    <w:pPr>
                      <w:ind w:right="-145"/>
                      <w:rPr>
                        <w:sz w:val="20"/>
                        <w:szCs w:val="24"/>
                      </w:rPr>
                    </w:pPr>
                  </w:p>
                </w:tc>
              </w:tr>
            </w:tbl>
            <w:p>
              <w:pPr>
                <w:ind w:right="-145"/>
                <w:rPr>
                  <w:sz w:val="20"/>
                  <w:szCs w:val="24"/>
                </w:rPr>
              </w:pPr>
            </w:p>
          </w:sdtContent>
        </w:sdt>
        <w:sdt>
          <w:sdtPr>
            <w:alias w:val="lentele"/>
            <w:tag w:val="part_d4c6e013e6db4a6980a8d707a2aeefcd"/>
            <w:lock w:val="sdtLocked"/>
            <w:richText/>
          </w:sdtPr>
          <w:sdtContent>
            <w:tbl>
              <w:tblPr>
                <w:tblW w:w="14568"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68"/>
              </w:tblGrid>
              <w:tr>
                <w:tc>
                  <w:tcPr>
                    <w:tcW w:w="14568" w:type="dxa"/>
                    <w:tcBorders>
                      <w:bottom w:val="single" w:sz="4" w:space="0" w:color="auto"/>
                    </w:tcBorders>
                    <w:shd w:val="clear" w:color="auto" w:fill="D9D9D9"/>
                  </w:tcPr>
                  <w:p>
                    <w:pPr>
                      <w:ind w:right="-145"/>
                      <w:jc w:val="center"/>
                      <w:rPr>
                        <w:b/>
                        <w:sz w:val="20"/>
                        <w:szCs w:val="24"/>
                      </w:rPr>
                    </w:pPr>
                    <w:r>
                      <w:rPr>
                        <w:b/>
                        <w:sz w:val="20"/>
                        <w:szCs w:val="24"/>
                      </w:rPr>
                      <w:t>VERTINTOJO KOMENTARAS</w:t>
                    </w:r>
                  </w:p>
                </w:tc>
              </w:tr>
              <w:tr>
                <w:tc>
                  <w:tcPr>
                    <w:tcW w:w="14568" w:type="dxa"/>
                  </w:tcPr>
                  <w:p>
                    <w:pPr>
                      <w:ind w:right="-145"/>
                      <w:rPr>
                        <w:b/>
                        <w:sz w:val="20"/>
                        <w:szCs w:val="24"/>
                      </w:rPr>
                    </w:pPr>
                    <w:r>
                      <w:rPr>
                        <w:b/>
                        <w:sz w:val="20"/>
                        <w:szCs w:val="24"/>
                      </w:rPr>
                      <w:t>Programos stipriosios sritys:</w:t>
                    </w:r>
                  </w:p>
                  <w:p>
                    <w:pPr>
                      <w:ind w:right="-145"/>
                      <w:rPr>
                        <w:sz w:val="20"/>
                        <w:szCs w:val="24"/>
                      </w:rPr>
                    </w:pPr>
                  </w:p>
                </w:tc>
              </w:tr>
              <w:tr>
                <w:tc>
                  <w:tcPr>
                    <w:tcW w:w="14568" w:type="dxa"/>
                  </w:tcPr>
                  <w:p>
                    <w:pPr>
                      <w:ind w:right="-145"/>
                      <w:rPr>
                        <w:b/>
                        <w:sz w:val="20"/>
                        <w:szCs w:val="24"/>
                      </w:rPr>
                    </w:pPr>
                    <w:r>
                      <w:rPr>
                        <w:b/>
                        <w:sz w:val="20"/>
                        <w:szCs w:val="24"/>
                      </w:rPr>
                      <w:t>Programos silpnosios sritys:</w:t>
                    </w:r>
                  </w:p>
                  <w:p>
                    <w:pPr>
                      <w:ind w:right="-145"/>
                      <w:rPr>
                        <w:b/>
                        <w:sz w:val="20"/>
                        <w:szCs w:val="24"/>
                      </w:rPr>
                    </w:pPr>
                  </w:p>
                </w:tc>
              </w:tr>
              <w:tr>
                <w:tc>
                  <w:tcPr>
                    <w:tcW w:w="14568" w:type="dxa"/>
                  </w:tcPr>
                  <w:p>
                    <w:pPr>
                      <w:ind w:right="-145"/>
                      <w:rPr>
                        <w:b/>
                        <w:sz w:val="20"/>
                        <w:szCs w:val="24"/>
                      </w:rPr>
                    </w:pPr>
                    <w:r>
                      <w:rPr>
                        <w:b/>
                        <w:sz w:val="20"/>
                        <w:szCs w:val="24"/>
                      </w:rPr>
                      <w:t>Pastabos dėl programos biudžeto:</w:t>
                    </w:r>
                  </w:p>
                  <w:p>
                    <w:pPr>
                      <w:ind w:right="-145"/>
                      <w:rPr>
                        <w:b/>
                        <w:sz w:val="20"/>
                        <w:szCs w:val="24"/>
                      </w:rPr>
                    </w:pPr>
                  </w:p>
                </w:tc>
              </w:tr>
              <w:tr>
                <w:trPr>
                  <w:trHeight w:val="371"/>
                </w:trPr>
                <w:tc>
                  <w:tcPr>
                    <w:tcW w:w="14568" w:type="dxa"/>
                    <w:shd w:val="clear" w:color="auto" w:fill="D9D9D9"/>
                  </w:tcPr>
                  <w:p>
                    <w:pPr>
                      <w:ind w:right="-145"/>
                      <w:rPr>
                        <w:sz w:val="20"/>
                      </w:rPr>
                    </w:pPr>
                    <w:r>
                      <w:rPr>
                        <w:b/>
                        <w:sz w:val="20"/>
                        <w:szCs w:val="24"/>
                      </w:rPr>
                      <w:t xml:space="preserve">Išvada: </w:t>
                    </w:r>
                    <w:r>
                      <w:rPr>
                        <w:sz w:val="20"/>
                      </w:rPr>
                      <w:t>(</w:t>
                    </w:r>
                    <w:r>
                      <w:rPr>
                        <w:i/>
                        <w:sz w:val="20"/>
                      </w:rPr>
                      <w:t>pabraukti reikiamą)</w:t>
                    </w:r>
                    <w:r>
                      <w:rPr>
                        <w:sz w:val="20"/>
                      </w:rPr>
                      <w:t xml:space="preserve">: finansuoti, iš dalies finansuoti, nefinansuoti. </w:t>
                    </w:r>
                  </w:p>
                  <w:p>
                    <w:pPr>
                      <w:ind w:right="-145"/>
                      <w:rPr>
                        <w:sz w:val="20"/>
                        <w:szCs w:val="24"/>
                      </w:rPr>
                    </w:pPr>
                  </w:p>
                  <w:p>
                    <w:pPr>
                      <w:ind w:right="-145"/>
                      <w:rPr>
                        <w:b/>
                        <w:sz w:val="20"/>
                        <w:szCs w:val="24"/>
                      </w:rPr>
                    </w:pPr>
                    <w:r>
                      <w:rPr>
                        <w:b/>
                        <w:sz w:val="20"/>
                        <w:szCs w:val="24"/>
                      </w:rPr>
                      <w:t>Siūloma skirti</w:t>
                    </w:r>
                    <w:r>
                      <w:rPr>
                        <w:b/>
                        <w:color w:val="FF0000"/>
                        <w:sz w:val="20"/>
                        <w:szCs w:val="24"/>
                      </w:rPr>
                      <w:t xml:space="preserve"> </w:t>
                    </w:r>
                    <w:r>
                      <w:rPr>
                        <w:b/>
                        <w:sz w:val="20"/>
                        <w:szCs w:val="24"/>
                      </w:rPr>
                      <w:t>suma: ____________</w:t>
                    </w:r>
                    <w:r>
                      <w:rPr>
                        <w:sz w:val="20"/>
                        <w:szCs w:val="24"/>
                      </w:rPr>
                      <w:t>Eur</w:t>
                    </w:r>
                  </w:p>
                </w:tc>
              </w:tr>
            </w:tbl>
            <w:p>
              <w:pPr>
                <w:ind w:right="-145"/>
                <w:rPr>
                  <w:sz w:val="20"/>
                  <w:szCs w:val="24"/>
                </w:rPr>
              </w:pPr>
            </w:p>
          </w:sdtContent>
        </w:sdt>
        <w:sdt>
          <w:sdtPr>
            <w:alias w:val="lentele"/>
            <w:tag w:val="part_9d7dfd2f3ff4440090d55e81b9de47f7"/>
            <w:lock w:val="sdtLocked"/>
            <w:richText/>
          </w:sdtPr>
          <w:sdtContent>
            <w:tbl>
              <w:tblPr>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69"/>
                <w:gridCol w:w="3019"/>
                <w:gridCol w:w="2522"/>
              </w:tblGrid>
              <w:tr>
                <w:tc>
                  <w:tcPr>
                    <w:tcW w:w="5069" w:type="dxa"/>
                    <w:shd w:val="clear" w:color="auto" w:fill="E6E6E6"/>
                  </w:tcPr>
                  <w:p>
                    <w:pPr>
                      <w:ind w:right="-145"/>
                      <w:jc w:val="center"/>
                      <w:rPr>
                        <w:b/>
                        <w:sz w:val="20"/>
                        <w:szCs w:val="24"/>
                      </w:rPr>
                    </w:pPr>
                    <w:r>
                      <w:rPr>
                        <w:b/>
                        <w:sz w:val="20"/>
                        <w:szCs w:val="24"/>
                      </w:rPr>
                      <w:t>Vertintojo vardas, pavardė</w:t>
                    </w:r>
                  </w:p>
                </w:tc>
                <w:tc>
                  <w:tcPr>
                    <w:tcW w:w="3019" w:type="dxa"/>
                    <w:shd w:val="clear" w:color="auto" w:fill="E6E6E6"/>
                  </w:tcPr>
                  <w:p>
                    <w:pPr>
                      <w:ind w:right="-145"/>
                      <w:jc w:val="center"/>
                      <w:rPr>
                        <w:b/>
                        <w:sz w:val="20"/>
                        <w:szCs w:val="24"/>
                      </w:rPr>
                    </w:pPr>
                    <w:r>
                      <w:rPr>
                        <w:b/>
                        <w:sz w:val="20"/>
                        <w:szCs w:val="24"/>
                      </w:rPr>
                      <w:t>Parašas</w:t>
                    </w:r>
                  </w:p>
                </w:tc>
                <w:tc>
                  <w:tcPr>
                    <w:tcW w:w="2522" w:type="dxa"/>
                    <w:shd w:val="clear" w:color="auto" w:fill="E6E6E6"/>
                  </w:tcPr>
                  <w:p>
                    <w:pPr>
                      <w:ind w:right="-145"/>
                      <w:jc w:val="center"/>
                      <w:rPr>
                        <w:b/>
                        <w:sz w:val="20"/>
                        <w:szCs w:val="24"/>
                      </w:rPr>
                    </w:pPr>
                    <w:r>
                      <w:rPr>
                        <w:b/>
                        <w:sz w:val="20"/>
                        <w:szCs w:val="24"/>
                      </w:rPr>
                      <w:t>Data</w:t>
                    </w:r>
                  </w:p>
                </w:tc>
              </w:tr>
              <w:tr>
                <w:trPr>
                  <w:trHeight w:val="336"/>
                </w:trPr>
                <w:tc>
                  <w:tcPr>
                    <w:tcW w:w="5069" w:type="dxa"/>
                  </w:tcPr>
                  <w:p>
                    <w:pPr>
                      <w:rPr>
                        <w:sz w:val="18"/>
                        <w:szCs w:val="18"/>
                      </w:rPr>
                    </w:pPr>
                  </w:p>
                  <w:p>
                    <w:pPr>
                      <w:ind w:right="-147"/>
                      <w:rPr>
                        <w:sz w:val="20"/>
                        <w:szCs w:val="24"/>
                      </w:rPr>
                    </w:pPr>
                  </w:p>
                </w:tc>
                <w:tc>
                  <w:tcPr>
                    <w:tcW w:w="3019" w:type="dxa"/>
                  </w:tcPr>
                  <w:p>
                    <w:pPr>
                      <w:ind w:right="-145"/>
                      <w:rPr>
                        <w:sz w:val="20"/>
                        <w:szCs w:val="24"/>
                      </w:rPr>
                    </w:pPr>
                  </w:p>
                </w:tc>
                <w:tc>
                  <w:tcPr>
                    <w:tcW w:w="2522" w:type="dxa"/>
                  </w:tcPr>
                  <w:p>
                    <w:pPr>
                      <w:ind w:right="-145"/>
                      <w:rPr>
                        <w:sz w:val="20"/>
                        <w:szCs w:val="24"/>
                      </w:rPr>
                    </w:pPr>
                  </w:p>
                </w:tc>
              </w:tr>
            </w:tbl>
            <w:p/>
          </w:sdtContent>
        </w:sdt>
        <w:sdt>
          <w:sdtPr>
            <w:alias w:val="skirsnis"/>
            <w:tag w:val="part_b932dc09f5f64efe8a15ce0052613d13"/>
            <w:lock w:val="sdtLocked"/>
            <w:richText/>
          </w:sdtPr>
          <w:sdtContent>
            <w:p>
              <w:pPr>
                <w:jc w:val="center"/>
                <w:rPr>
                  <w:b/>
                  <w:sz w:val="23"/>
                  <w:szCs w:val="23"/>
                </w:rPr>
              </w:pPr>
              <w:sdt>
                <w:sdtPr>
                  <w:alias w:val="Pavadinimas"/>
                  <w:tag w:val="title_b932dc09f5f64efe8a15ce0052613d13"/>
                  <w:lock w:val="sdtLocked"/>
                  <w:richText/>
                </w:sdtPr>
                <w:sdtContent>
                  <w:r>
                    <w:rPr>
                      <w:b/>
                      <w:sz w:val="23"/>
                      <w:szCs w:val="23"/>
                    </w:rPr>
                    <w:t>_____________________________________</w:t>
                  </w:r>
                </w:sdtContent>
              </w:sdt>
            </w:p>
            <w:p>
              <w:pPr>
                <w:jc w:val="center"/>
                <w:rPr>
                  <w:b/>
                  <w:sz w:val="23"/>
                  <w:szCs w:val="23"/>
                </w:rPr>
              </w:pPr>
            </w:p>
            <w:sdt>
              <w:sdtPr>
                <w:alias w:val="lentele"/>
                <w:tag w:val="part_fc42d52af02e49768937af535c27d970"/>
                <w:lock w:val="sdtLocked"/>
                <w:richText/>
              </w:sdtPr>
              <w:sdtContent>
                <w:p>
                  <w:pPr>
                    <w:jc w:val="center"/>
                    <w:rPr>
                      <w:b/>
                      <w:sz w:val="23"/>
                      <w:szCs w:val="23"/>
                    </w:rPr>
                  </w:pPr>
                  <w:sdt>
                    <w:sdtPr>
                      <w:alias w:val="Pavadinimas"/>
                      <w:tag w:val="title_fc42d52af02e49768937af535c27d970"/>
                      <w:lock w:val="sdtLocked"/>
                      <w:richText/>
                    </w:sdtPr>
                    <w:sdtContent>
                      <w:r>
                        <w:rPr>
                          <w:b/>
                          <w:sz w:val="23"/>
                          <w:szCs w:val="23"/>
                        </w:rPr>
                        <w:t>Rekomenduojamas finansavimas:</w:t>
                      </w:r>
                    </w:sdtContent>
                  </w:sdt>
                </w:p>
                <w:p>
                  <w:pPr>
                    <w:jc w:val="center"/>
                    <w:rPr>
                      <w:b/>
                      <w:sz w:val="23"/>
                      <w:szCs w:val="23"/>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3"/>
                    <w:gridCol w:w="5260"/>
                  </w:tblGrid>
                  <w:tr>
                    <w:tc>
                      <w:tcPr>
                        <w:tcW w:w="5513" w:type="dxa"/>
                      </w:tcPr>
                      <w:p>
                        <w:pPr>
                          <w:jc w:val="center"/>
                          <w:rPr>
                            <w:b/>
                            <w:sz w:val="23"/>
                            <w:szCs w:val="23"/>
                          </w:rPr>
                        </w:pPr>
                        <w:r>
                          <w:rPr>
                            <w:bCs/>
                            <w:sz w:val="23"/>
                            <w:szCs w:val="23"/>
                          </w:rPr>
                          <w:t>50 balų ir daugiau – 100 proc.</w:t>
                        </w:r>
                      </w:p>
                    </w:tc>
                    <w:tc>
                      <w:tcPr>
                        <w:tcW w:w="5260" w:type="dxa"/>
                      </w:tcPr>
                      <w:p>
                        <w:pPr>
                          <w:jc w:val="center"/>
                          <w:rPr>
                            <w:b/>
                            <w:sz w:val="23"/>
                            <w:szCs w:val="23"/>
                          </w:rPr>
                        </w:pPr>
                        <w:r>
                          <w:rPr>
                            <w:bCs/>
                            <w:sz w:val="23"/>
                            <w:szCs w:val="23"/>
                          </w:rPr>
                          <w:t>39–35 balai – 70 proc.</w:t>
                        </w:r>
                      </w:p>
                    </w:tc>
                  </w:tr>
                  <w:tr>
                    <w:tc>
                      <w:tcPr>
                        <w:tcW w:w="5513" w:type="dxa"/>
                      </w:tcPr>
                      <w:p>
                        <w:pPr>
                          <w:jc w:val="center"/>
                          <w:rPr>
                            <w:b/>
                            <w:sz w:val="23"/>
                            <w:szCs w:val="23"/>
                          </w:rPr>
                        </w:pPr>
                        <w:r>
                          <w:rPr>
                            <w:bCs/>
                            <w:sz w:val="23"/>
                            <w:szCs w:val="23"/>
                          </w:rPr>
                          <w:t>49–45 balai – 90 proc.</w:t>
                        </w:r>
                      </w:p>
                    </w:tc>
                    <w:tc>
                      <w:tcPr>
                        <w:tcW w:w="5260" w:type="dxa"/>
                      </w:tcPr>
                      <w:p>
                        <w:pPr>
                          <w:jc w:val="center"/>
                          <w:rPr>
                            <w:b/>
                            <w:sz w:val="23"/>
                            <w:szCs w:val="23"/>
                          </w:rPr>
                        </w:pPr>
                        <w:r>
                          <w:rPr>
                            <w:bCs/>
                            <w:sz w:val="23"/>
                            <w:szCs w:val="23"/>
                          </w:rPr>
                          <w:t>34–30 balai – 60 proc.</w:t>
                        </w:r>
                      </w:p>
                    </w:tc>
                  </w:tr>
                  <w:tr>
                    <w:tc>
                      <w:tcPr>
                        <w:tcW w:w="5513" w:type="dxa"/>
                      </w:tcPr>
                      <w:p>
                        <w:pPr>
                          <w:jc w:val="center"/>
                          <w:rPr>
                            <w:b/>
                            <w:sz w:val="23"/>
                            <w:szCs w:val="23"/>
                          </w:rPr>
                        </w:pPr>
                        <w:r>
                          <w:rPr>
                            <w:bCs/>
                            <w:sz w:val="23"/>
                            <w:szCs w:val="23"/>
                          </w:rPr>
                          <w:t>44–40 balai – 80 proc.</w:t>
                        </w:r>
                      </w:p>
                    </w:tc>
                    <w:tc>
                      <w:tcPr>
                        <w:tcW w:w="5260" w:type="dxa"/>
                      </w:tcPr>
                      <w:p>
                        <w:pPr>
                          <w:jc w:val="center"/>
                          <w:rPr>
                            <w:b/>
                            <w:sz w:val="23"/>
                            <w:szCs w:val="23"/>
                          </w:rPr>
                        </w:pPr>
                        <w:r>
                          <w:rPr>
                            <w:bCs/>
                            <w:sz w:val="23"/>
                            <w:szCs w:val="23"/>
                          </w:rPr>
                          <w:t>29–27 balai – 50 proc.</w:t>
                        </w:r>
                      </w:p>
                    </w:tc>
                  </w:tr>
                </w:tbl>
                <w:p>
                  <w:pPr>
                    <w:jc w:val="center"/>
                    <w:rPr>
                      <w:b/>
                      <w:sz w:val="23"/>
                      <w:szCs w:val="23"/>
                    </w:rPr>
                  </w:pPr>
                </w:p>
                <w:p>
                  <w:pPr>
                    <w:jc w:val="center"/>
                    <w:rPr>
                      <w:b/>
                      <w:sz w:val="23"/>
                      <w:szCs w:val="23"/>
                    </w:rPr>
                  </w:pPr>
                </w:p>
                <w:p>
                  <w:pPr>
                    <w:spacing w:line="259" w:lineRule="auto"/>
                    <w:rPr>
                      <w:b/>
                      <w:szCs w:val="24"/>
                    </w:rPr>
                    <w:sectPr>
                      <w:pgSz w:w="16838" w:h="11906" w:orient="landscape"/>
                      <w:pgMar w:top="1560" w:right="1276" w:bottom="567" w:left="1134" w:header="567" w:footer="567" w:gutter="0"/>
                      <w:cols w:space="1296"/>
                      <w:docGrid w:linePitch="360"/>
                    </w:sectPr>
                  </w:pPr>
                  <w:r>
                    <w:rPr>
                      <w:b/>
                      <w:szCs w:val="24"/>
                    </w:rPr>
                    <w:br w:type="page"/>
                  </w:r>
                </w:p>
                <w:p>
                  <w:pPr>
                    <w:rPr>
                      <w:sz w:val="14"/>
                      <w:szCs w:val="14"/>
                    </w:rPr>
                  </w:pPr>
                </w:p>
              </w:sdtContent>
            </w:sdt>
          </w:sdtContent>
        </w:sdt>
      </w:sdtContent>
    </w:sdt>
    <w:sdt>
      <w:sdtPr>
        <w:alias w:val="3 pr."/>
        <w:tag w:val="part_fdccba51c860450686df796169d6bcd9"/>
        <w:lock w:val="sdtLocked"/>
        <w:richText/>
      </w:sdtPr>
      <w:sdtContent>
        <w:p>
          <w:pPr>
            <w:ind w:left="6237"/>
            <w:rPr>
              <w:szCs w:val="24"/>
            </w:rPr>
          </w:pPr>
          <w:r>
            <w:rPr>
              <w:bCs/>
              <w:szCs w:val="24"/>
              <w:lang w:eastAsia="lt-LT"/>
            </w:rPr>
            <w:t>Radviliškio rajono savivaldybės</w:t>
          </w:r>
          <w:r>
            <w:rPr>
              <w:szCs w:val="24"/>
              <w:lang w:eastAsia="lt-LT"/>
            </w:rPr>
            <w:t xml:space="preserve"> </w:t>
          </w:r>
          <w:r>
            <w:rPr>
              <w:szCs w:val="24"/>
            </w:rPr>
            <w:t>vaikų vasaros poilsio programų rėmimo konkurso organizavimo tvarkos aprašo</w:t>
          </w:r>
        </w:p>
        <w:p>
          <w:pPr>
            <w:ind w:left="6237"/>
            <w:rPr>
              <w:szCs w:val="24"/>
            </w:rPr>
          </w:pPr>
          <w:sdt>
            <w:sdtPr>
              <w:alias w:val="Numeris"/>
              <w:tag w:val="nr_fdccba51c860450686df796169d6bcd9"/>
              <w:lock w:val="sdtLocked"/>
              <w:richText/>
            </w:sdtPr>
            <w:sdtContent>
              <w:r>
                <w:rPr>
                  <w:szCs w:val="24"/>
                </w:rPr>
                <w:t>3</w:t>
              </w:r>
            </w:sdtContent>
          </w:sdt>
          <w:r>
            <w:rPr>
              <w:szCs w:val="24"/>
            </w:rPr>
            <w:t xml:space="preserve"> priedas</w:t>
          </w:r>
        </w:p>
        <w:p>
          <w:pPr>
            <w:ind w:left="1080" w:right="-717" w:hanging="900"/>
            <w:jc w:val="center"/>
            <w:rPr>
              <w:b/>
              <w:bCs/>
              <w:iCs/>
              <w:szCs w:val="24"/>
            </w:rPr>
          </w:pPr>
        </w:p>
        <w:p>
          <w:pPr>
            <w:ind w:right="-717"/>
            <w:jc w:val="center"/>
            <w:rPr>
              <w:b/>
              <w:bCs/>
              <w:iCs/>
              <w:sz w:val="20"/>
            </w:rPr>
          </w:pPr>
          <w:sdt>
            <w:sdtPr>
              <w:alias w:val="Pavadinimas"/>
              <w:tag w:val="title_fdccba51c860450686df796169d6bcd9"/>
              <w:lock w:val="sdtLocked"/>
              <w:richText/>
            </w:sdtPr>
            <w:sdtContent>
              <w:r>
                <w:rPr>
                  <w:b/>
                  <w:bCs/>
                  <w:iCs/>
                  <w:sz w:val="20"/>
                </w:rPr>
                <w:t>(</w:t>
              </w:r>
              <w:r>
                <w:rPr>
                  <w:rFonts w:eastAsia="Calibri"/>
                  <w:b/>
                  <w:sz w:val="20"/>
                </w:rPr>
                <w:t>Pavyzdinė</w:t>
              </w:r>
              <w:r>
                <w:rPr>
                  <w:b/>
                  <w:sz w:val="20"/>
                </w:rPr>
                <w:t xml:space="preserve"> v</w:t>
              </w:r>
              <w:r>
                <w:rPr>
                  <w:b/>
                  <w:bCs/>
                  <w:iCs/>
                  <w:sz w:val="20"/>
                </w:rPr>
                <w:t xml:space="preserve">aikų vasaros  poilsio programų veiklos ataskaitos forma)</w:t>
              </w:r>
            </w:sdtContent>
          </w:sdt>
        </w:p>
        <w:p>
          <w:pPr>
            <w:jc w:val="center"/>
            <w:rPr>
              <w:sz w:val="16"/>
              <w:szCs w:val="16"/>
            </w:rPr>
          </w:pPr>
        </w:p>
        <w:sdt>
          <w:sdtPr>
            <w:alias w:val="skirsnis"/>
            <w:tag w:val="part_ade45ecdbad441bba6556f1047f8faf4"/>
            <w:lock w:val="sdtLocked"/>
            <w:richText/>
          </w:sdtPr>
          <w:sdtContent>
            <w:sdt>
              <w:sdtPr>
                <w:alias w:val="Pavadinimas"/>
                <w:tag w:val="title_ade45ecdbad441bba6556f1047f8faf4"/>
                <w:lock w:val="sdtLocked"/>
                <w:richText/>
              </w:sdtPr>
              <w:sdtContent>
                <w:p>
                  <w:pPr>
                    <w:jc w:val="center"/>
                    <w:rPr>
                      <w:b/>
                      <w:bCs/>
                      <w:iCs/>
                      <w:caps/>
                      <w:szCs w:val="24"/>
                    </w:rPr>
                  </w:pPr>
                  <w:r>
                    <w:rPr>
                      <w:b/>
                      <w:bCs/>
                      <w:iCs/>
                      <w:caps/>
                      <w:szCs w:val="24"/>
                    </w:rPr>
                    <w:t>vaikų VASAROS poilsio programos veiklos</w:t>
                  </w:r>
                </w:p>
                <w:p>
                  <w:pPr>
                    <w:jc w:val="center"/>
                    <w:rPr>
                      <w:b/>
                      <w:bCs/>
                      <w:iCs/>
                      <w:caps/>
                      <w:szCs w:val="24"/>
                    </w:rPr>
                  </w:pPr>
                  <w:r>
                    <w:rPr>
                      <w:b/>
                      <w:bCs/>
                      <w:iCs/>
                      <w:caps/>
                      <w:szCs w:val="24"/>
                    </w:rPr>
                    <w:t>ataskaita</w:t>
                  </w:r>
                </w:p>
              </w:sdtContent>
            </w:sdt>
            <w:p>
              <w:pPr>
                <w:ind w:left="4320" w:right="-717" w:hanging="1080"/>
                <w:jc w:val="center"/>
                <w:rPr>
                  <w:b/>
                  <w:bCs/>
                  <w:iCs/>
                  <w:szCs w:val="24"/>
                </w:rPr>
              </w:pPr>
            </w:p>
            <w:p>
              <w:pPr>
                <w:jc w:val="center"/>
                <w:rPr>
                  <w:bCs/>
                  <w:iCs/>
                  <w:szCs w:val="24"/>
                </w:rPr>
              </w:pPr>
              <w:r>
                <w:rPr>
                  <w:bCs/>
                  <w:iCs/>
                  <w:szCs w:val="24"/>
                </w:rPr>
                <w:t xml:space="preserve">20____ m. ___________    ___ d.</w:t>
              </w:r>
            </w:p>
            <w:p>
              <w:pPr>
                <w:jc w:val="center"/>
                <w:rPr>
                  <w:bCs/>
                  <w:iCs/>
                  <w:sz w:val="18"/>
                  <w:szCs w:val="18"/>
                </w:rPr>
              </w:pPr>
              <w:r>
                <w:rPr>
                  <w:bCs/>
                  <w:iCs/>
                  <w:sz w:val="18"/>
                  <w:szCs w:val="18"/>
                </w:rPr>
                <w:t>(dokumento sudarymo data)</w:t>
              </w:r>
            </w:p>
            <w:p>
              <w:pPr>
                <w:jc w:val="center"/>
                <w:rPr>
                  <w:bCs/>
                  <w:iCs/>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8"/>
              </w:tblGrid>
              <w:tr>
                <w:tc>
                  <w:tcPr>
                    <w:tcW w:w="9708" w:type="dxa"/>
                  </w:tcPr>
                  <w:p>
                    <w:pPr>
                      <w:tabs>
                        <w:tab w:val="left" w:pos="142"/>
                        <w:tab w:val="left" w:pos="567"/>
                      </w:tabs>
                      <w:ind w:right="-1054" w:firstLine="360"/>
                      <w:jc w:val="both"/>
                      <w:rPr>
                        <w:b/>
                        <w:szCs w:val="24"/>
                      </w:rPr>
                    </w:pPr>
                    <w:r>
                      <w:rPr>
                        <w:b/>
                        <w:szCs w:val="24"/>
                      </w:rPr>
                      <w:t>1.</w:t>
                      <w:tab/>
                      <w:t xml:space="preserve"> Programos vykdytojo pavadinimas: </w:t>
                    </w:r>
                  </w:p>
                  <w:p>
                    <w:pPr>
                      <w:tabs>
                        <w:tab w:val="num" w:pos="142"/>
                      </w:tabs>
                      <w:ind w:firstLine="360"/>
                      <w:jc w:val="center"/>
                      <w:rPr>
                        <w:bCs/>
                        <w:iCs/>
                        <w:szCs w:val="24"/>
                      </w:rPr>
                    </w:pPr>
                  </w:p>
                </w:tc>
              </w:tr>
              <w:tr>
                <w:tc>
                  <w:tcPr>
                    <w:tcW w:w="9708" w:type="dxa"/>
                  </w:tcPr>
                  <w:p>
                    <w:pPr>
                      <w:tabs>
                        <w:tab w:val="num" w:pos="142"/>
                      </w:tabs>
                      <w:ind w:right="-1054" w:firstLine="360"/>
                      <w:rPr>
                        <w:b/>
                        <w:szCs w:val="24"/>
                      </w:rPr>
                    </w:pPr>
                    <w:r>
                      <w:rPr>
                        <w:b/>
                        <w:szCs w:val="24"/>
                      </w:rPr>
                      <w:t xml:space="preserve">2. Adresas, telefonas, faksas, el. paštas: </w:t>
                    </w:r>
                  </w:p>
                  <w:p>
                    <w:pPr>
                      <w:tabs>
                        <w:tab w:val="num" w:pos="142"/>
                      </w:tabs>
                      <w:ind w:firstLine="360"/>
                      <w:jc w:val="center"/>
                      <w:rPr>
                        <w:bCs/>
                        <w:iCs/>
                        <w:szCs w:val="24"/>
                      </w:rPr>
                    </w:pPr>
                  </w:p>
                </w:tc>
              </w:tr>
              <w:tr>
                <w:tc>
                  <w:tcPr>
                    <w:tcW w:w="9708" w:type="dxa"/>
                  </w:tcPr>
                  <w:p>
                    <w:pPr>
                      <w:tabs>
                        <w:tab w:val="num" w:pos="142"/>
                      </w:tabs>
                      <w:ind w:right="723" w:firstLine="360"/>
                      <w:rPr>
                        <w:b/>
                        <w:szCs w:val="24"/>
                        <w:u w:val="single"/>
                      </w:rPr>
                    </w:pPr>
                    <w:r>
                      <w:rPr>
                        <w:b/>
                        <w:szCs w:val="24"/>
                      </w:rPr>
                      <w:t xml:space="preserve">3. Programos pavadinimas: </w:t>
                    </w:r>
                  </w:p>
                  <w:p>
                    <w:pPr>
                      <w:tabs>
                        <w:tab w:val="num" w:pos="142"/>
                      </w:tabs>
                      <w:ind w:firstLine="360"/>
                      <w:jc w:val="center"/>
                      <w:rPr>
                        <w:bCs/>
                        <w:iCs/>
                        <w:szCs w:val="24"/>
                      </w:rPr>
                    </w:pPr>
                  </w:p>
                </w:tc>
              </w:tr>
              <w:tr>
                <w:tc>
                  <w:tcPr>
                    <w:tcW w:w="9708" w:type="dxa"/>
                  </w:tcPr>
                  <w:p>
                    <w:pPr>
                      <w:tabs>
                        <w:tab w:val="num" w:pos="142"/>
                      </w:tabs>
                      <w:ind w:right="3" w:firstLine="360"/>
                      <w:rPr>
                        <w:b/>
                        <w:szCs w:val="24"/>
                      </w:rPr>
                    </w:pPr>
                    <w:r>
                      <w:rPr>
                        <w:b/>
                        <w:szCs w:val="24"/>
                      </w:rPr>
                      <w:t xml:space="preserve">4. Programos vadovo vardas, pavardė, pareigos, telefonas, faksas, el. paštas: </w:t>
                    </w:r>
                  </w:p>
                  <w:p>
                    <w:pPr>
                      <w:tabs>
                        <w:tab w:val="num" w:pos="142"/>
                      </w:tabs>
                      <w:ind w:firstLine="360"/>
                      <w:jc w:val="center"/>
                      <w:rPr>
                        <w:bCs/>
                        <w:iCs/>
                        <w:szCs w:val="24"/>
                      </w:rPr>
                    </w:pPr>
                  </w:p>
                </w:tc>
              </w:tr>
              <w:tr>
                <w:tc>
                  <w:tcPr>
                    <w:tcW w:w="9708" w:type="dxa"/>
                  </w:tcPr>
                  <w:p>
                    <w:pPr>
                      <w:tabs>
                        <w:tab w:val="num" w:pos="142"/>
                      </w:tabs>
                      <w:ind w:right="-2" w:firstLine="360"/>
                      <w:rPr>
                        <w:szCs w:val="24"/>
                      </w:rPr>
                    </w:pPr>
                    <w:r>
                      <w:rPr>
                        <w:b/>
                        <w:szCs w:val="24"/>
                      </w:rPr>
                      <w:t xml:space="preserve">5. Stovyklos tipas </w:t>
                    </w:r>
                    <w:r>
                      <w:rPr>
                        <w:szCs w:val="24"/>
                      </w:rPr>
                      <w:t>(pabraukti)</w:t>
                    </w:r>
                    <w:r>
                      <w:rPr>
                        <w:b/>
                        <w:szCs w:val="24"/>
                      </w:rPr>
                      <w:t>:</w:t>
                    </w:r>
                    <w:r>
                      <w:rPr>
                        <w:szCs w:val="24"/>
                      </w:rPr>
                      <w:t xml:space="preserve"> stovykla su nakvyne, stovykla be nakvynės.</w:t>
                    </w:r>
                  </w:p>
                </w:tc>
              </w:tr>
              <w:tr>
                <w:tc>
                  <w:tcPr>
                    <w:tcW w:w="9708" w:type="dxa"/>
                  </w:tcPr>
                  <w:p>
                    <w:pPr>
                      <w:tabs>
                        <w:tab w:val="num" w:pos="142"/>
                      </w:tabs>
                      <w:ind w:right="132" w:firstLine="360"/>
                      <w:jc w:val="both"/>
                      <w:rPr>
                        <w:szCs w:val="24"/>
                      </w:rPr>
                    </w:pPr>
                    <w:r>
                      <w:rPr>
                        <w:b/>
                        <w:szCs w:val="24"/>
                      </w:rPr>
                      <w:t xml:space="preserve">6. Stovyklos veiklos kryptis </w:t>
                    </w:r>
                    <w:r>
                      <w:rPr>
                        <w:szCs w:val="24"/>
                      </w:rPr>
                      <w:t>(pabraukti)</w:t>
                    </w:r>
                    <w:r>
                      <w:rPr>
                        <w:b/>
                        <w:szCs w:val="24"/>
                      </w:rPr>
                      <w:t>:</w:t>
                    </w:r>
                    <w:r>
                      <w:rPr>
                        <w:color w:val="000000"/>
                        <w:szCs w:val="24"/>
                      </w:rPr>
                      <w:t xml:space="preserve"> meninė, sportinė, turistinė, kraštotyrinė, gamtotyrinė, mokslinė, kalbų, konfesinė, </w:t>
                    </w:r>
                    <w:r>
                      <w:rPr>
                        <w:szCs w:val="24"/>
                      </w:rPr>
                      <w:t>karinė,</w:t>
                    </w:r>
                    <w:r>
                      <w:rPr>
                        <w:color w:val="000000"/>
                        <w:szCs w:val="24"/>
                      </w:rPr>
                      <w:t xml:space="preserve"> bendro pobūdžio, kt. (įrašykite)</w:t>
                    </w:r>
                  </w:p>
                </w:tc>
              </w:tr>
              <w:tr>
                <w:trPr>
                  <w:trHeight w:val="2317"/>
                </w:trPr>
                <w:tc>
                  <w:tcPr>
                    <w:tcW w:w="9708" w:type="dxa"/>
                  </w:tcPr>
                  <w:p>
                    <w:pPr>
                      <w:ind w:right="-1054" w:firstLine="360"/>
                      <w:jc w:val="both"/>
                      <w:rPr>
                        <w:b/>
                        <w:szCs w:val="24"/>
                      </w:rPr>
                    </w:pPr>
                    <w:r>
                      <w:rPr>
                        <w:b/>
                        <w:szCs w:val="24"/>
                      </w:rPr>
                      <w:t>7. Informacija apie programos dalyvius:</w:t>
                    </w:r>
                  </w:p>
                  <w:tbl>
                    <w:tblPr>
                      <w:tblW w:w="95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1413"/>
                      <w:gridCol w:w="1276"/>
                      <w:gridCol w:w="1134"/>
                      <w:gridCol w:w="1276"/>
                      <w:gridCol w:w="709"/>
                      <w:gridCol w:w="991"/>
                      <w:gridCol w:w="1559"/>
                      <w:gridCol w:w="12"/>
                    </w:tblGrid>
                    <w:tr>
                      <w:trPr>
                        <w:trHeight w:val="318"/>
                      </w:trPr>
                      <w:tc>
                        <w:tcPr>
                          <w:tcW w:w="1134" w:type="dxa"/>
                          <w:vMerge w:val="restart"/>
                        </w:tcPr>
                        <w:p>
                          <w:pPr>
                            <w:ind w:left="-120" w:right="-78"/>
                            <w:jc w:val="center"/>
                            <w:rPr>
                              <w:szCs w:val="22"/>
                            </w:rPr>
                          </w:pPr>
                          <w:r>
                            <w:rPr>
                              <w:sz w:val="22"/>
                              <w:szCs w:val="22"/>
                            </w:rPr>
                            <w:t>Sutartyje nurodytas</w:t>
                          </w:r>
                        </w:p>
                        <w:p>
                          <w:pPr>
                            <w:ind w:left="-120" w:right="-78"/>
                            <w:jc w:val="center"/>
                            <w:rPr>
                              <w:szCs w:val="22"/>
                            </w:rPr>
                          </w:pPr>
                          <w:r>
                            <w:rPr>
                              <w:sz w:val="22"/>
                              <w:szCs w:val="22"/>
                            </w:rPr>
                            <w:t>vaikų skaičius</w:t>
                          </w:r>
                        </w:p>
                      </w:tc>
                      <w:tc>
                        <w:tcPr>
                          <w:tcW w:w="1413" w:type="dxa"/>
                          <w:vMerge w:val="restart"/>
                        </w:tcPr>
                        <w:p>
                          <w:pPr>
                            <w:ind w:left="-110" w:right="-107"/>
                            <w:jc w:val="center"/>
                            <w:rPr>
                              <w:szCs w:val="22"/>
                            </w:rPr>
                          </w:pPr>
                          <w:r>
                            <w:rPr>
                              <w:sz w:val="22"/>
                              <w:szCs w:val="22"/>
                            </w:rPr>
                            <w:t>Bendras programoje dalyvavusių vaikų skaičius</w:t>
                          </w:r>
                        </w:p>
                      </w:tc>
                      <w:tc>
                        <w:tcPr>
                          <w:tcW w:w="1276" w:type="dxa"/>
                          <w:vMerge w:val="restart"/>
                        </w:tcPr>
                        <w:p>
                          <w:pPr>
                            <w:ind w:left="-82"/>
                            <w:jc w:val="center"/>
                            <w:rPr>
                              <w:szCs w:val="22"/>
                            </w:rPr>
                          </w:pPr>
                          <w:r>
                            <w:rPr>
                              <w:sz w:val="22"/>
                              <w:szCs w:val="22"/>
                            </w:rPr>
                            <w:t>Socialiai remtinų šeimų ir vaikų globos įstaigų vaikų skaičius</w:t>
                          </w:r>
                        </w:p>
                      </w:tc>
                      <w:tc>
                        <w:tcPr>
                          <w:tcW w:w="1134" w:type="dxa"/>
                          <w:vMerge w:val="restart"/>
                        </w:tcPr>
                        <w:p>
                          <w:pPr>
                            <w:ind w:left="-82"/>
                            <w:jc w:val="center"/>
                            <w:rPr>
                              <w:szCs w:val="22"/>
                            </w:rPr>
                          </w:pPr>
                          <w:r>
                            <w:rPr>
                              <w:sz w:val="22"/>
                              <w:szCs w:val="22"/>
                            </w:rPr>
                            <w:t>Labai gerai, gerai besimokančių vaikų skaičius</w:t>
                          </w:r>
                        </w:p>
                      </w:tc>
                      <w:tc>
                        <w:tcPr>
                          <w:tcW w:w="1276" w:type="dxa"/>
                          <w:vMerge w:val="restart"/>
                        </w:tcPr>
                        <w:p>
                          <w:pPr>
                            <w:ind w:right="-36"/>
                            <w:jc w:val="center"/>
                            <w:rPr>
                              <w:szCs w:val="22"/>
                            </w:rPr>
                          </w:pPr>
                          <w:r>
                            <w:rPr>
                              <w:sz w:val="22"/>
                              <w:szCs w:val="22"/>
                            </w:rPr>
                            <w:t>Specialiųjų ugdymosi poreikių turinčių vaikų skaičius</w:t>
                          </w:r>
                        </w:p>
                      </w:tc>
                      <w:tc>
                        <w:tcPr>
                          <w:tcW w:w="3271" w:type="dxa"/>
                          <w:gridSpan w:val="4"/>
                        </w:tcPr>
                        <w:p>
                          <w:pPr>
                            <w:ind w:right="132"/>
                            <w:jc w:val="center"/>
                            <w:rPr>
                              <w:szCs w:val="22"/>
                            </w:rPr>
                          </w:pPr>
                          <w:r>
                            <w:rPr>
                              <w:sz w:val="22"/>
                              <w:szCs w:val="22"/>
                            </w:rPr>
                            <w:t>Suaugusiųjų skaičius</w:t>
                          </w:r>
                        </w:p>
                      </w:tc>
                    </w:tr>
                    <w:tr>
                      <w:trPr>
                        <w:gridAfter w:val="1"/>
                        <w:wAfter w:w="12" w:type="dxa"/>
                        <w:trHeight w:val="150"/>
                      </w:trPr>
                      <w:tc>
                        <w:tcPr>
                          <w:tcW w:w="1134" w:type="dxa"/>
                          <w:vMerge/>
                        </w:tcPr>
                        <w:p>
                          <w:pPr>
                            <w:ind w:right="-1054"/>
                            <w:jc w:val="center"/>
                            <w:rPr>
                              <w:szCs w:val="22"/>
                            </w:rPr>
                          </w:pPr>
                        </w:p>
                      </w:tc>
                      <w:tc>
                        <w:tcPr>
                          <w:tcW w:w="1413" w:type="dxa"/>
                          <w:vMerge/>
                        </w:tcPr>
                        <w:p>
                          <w:pPr>
                            <w:ind w:right="-1054"/>
                            <w:jc w:val="center"/>
                            <w:rPr>
                              <w:szCs w:val="22"/>
                            </w:rPr>
                          </w:pPr>
                        </w:p>
                      </w:tc>
                      <w:tc>
                        <w:tcPr>
                          <w:tcW w:w="1276" w:type="dxa"/>
                          <w:vMerge/>
                        </w:tcPr>
                        <w:p>
                          <w:pPr>
                            <w:ind w:right="-1054"/>
                            <w:jc w:val="center"/>
                            <w:rPr>
                              <w:szCs w:val="22"/>
                            </w:rPr>
                          </w:pPr>
                        </w:p>
                      </w:tc>
                      <w:tc>
                        <w:tcPr>
                          <w:tcW w:w="1134" w:type="dxa"/>
                          <w:vMerge/>
                        </w:tcPr>
                        <w:p>
                          <w:pPr>
                            <w:ind w:right="-1054"/>
                            <w:jc w:val="center"/>
                            <w:rPr>
                              <w:szCs w:val="22"/>
                            </w:rPr>
                          </w:pPr>
                        </w:p>
                      </w:tc>
                      <w:tc>
                        <w:tcPr>
                          <w:tcW w:w="1276" w:type="dxa"/>
                          <w:vMerge/>
                        </w:tcPr>
                        <w:p>
                          <w:pPr>
                            <w:ind w:right="-1054"/>
                            <w:jc w:val="center"/>
                            <w:rPr>
                              <w:szCs w:val="22"/>
                            </w:rPr>
                          </w:pPr>
                        </w:p>
                      </w:tc>
                      <w:tc>
                        <w:tcPr>
                          <w:tcW w:w="709" w:type="dxa"/>
                        </w:tcPr>
                        <w:p>
                          <w:pPr>
                            <w:jc w:val="center"/>
                            <w:rPr>
                              <w:szCs w:val="22"/>
                            </w:rPr>
                          </w:pPr>
                          <w:r>
                            <w:rPr>
                              <w:sz w:val="22"/>
                              <w:szCs w:val="22"/>
                            </w:rPr>
                            <w:t>Iš viso</w:t>
                          </w:r>
                        </w:p>
                      </w:tc>
                      <w:tc>
                        <w:tcPr>
                          <w:tcW w:w="991" w:type="dxa"/>
                        </w:tcPr>
                        <w:p>
                          <w:pPr>
                            <w:ind w:right="-77" w:hanging="39"/>
                            <w:jc w:val="center"/>
                            <w:rPr>
                              <w:szCs w:val="22"/>
                            </w:rPr>
                          </w:pPr>
                          <w:r>
                            <w:rPr>
                              <w:sz w:val="22"/>
                              <w:szCs w:val="22"/>
                            </w:rPr>
                            <w:t>Mokytojų</w:t>
                          </w:r>
                        </w:p>
                      </w:tc>
                      <w:tc>
                        <w:tcPr>
                          <w:tcW w:w="1559" w:type="dxa"/>
                        </w:tcPr>
                        <w:p>
                          <w:pPr>
                            <w:jc w:val="center"/>
                            <w:rPr>
                              <w:szCs w:val="22"/>
                            </w:rPr>
                          </w:pPr>
                          <w:r>
                            <w:rPr>
                              <w:sz w:val="22"/>
                              <w:szCs w:val="22"/>
                            </w:rPr>
                            <w:t>Kitų darbuotojų</w:t>
                          </w:r>
                        </w:p>
                        <w:p>
                          <w:pPr>
                            <w:jc w:val="center"/>
                            <w:rPr>
                              <w:szCs w:val="22"/>
                            </w:rPr>
                          </w:pPr>
                          <w:r>
                            <w:rPr>
                              <w:sz w:val="22"/>
                              <w:szCs w:val="22"/>
                            </w:rPr>
                            <w:t>(</w:t>
                          </w:r>
                          <w:r>
                            <w:rPr>
                              <w:sz w:val="22"/>
                              <w:szCs w:val="22"/>
                              <w:u w:val="single"/>
                            </w:rPr>
                            <w:t>detalizuokite</w:t>
                          </w:r>
                          <w:r>
                            <w:rPr>
                              <w:sz w:val="22"/>
                              <w:szCs w:val="22"/>
                            </w:rPr>
                            <w:t>)</w:t>
                          </w:r>
                        </w:p>
                      </w:tc>
                    </w:tr>
                    <w:tr>
                      <w:trPr>
                        <w:gridAfter w:val="1"/>
                        <w:wAfter w:w="12" w:type="dxa"/>
                        <w:trHeight w:val="461"/>
                      </w:trPr>
                      <w:tc>
                        <w:tcPr>
                          <w:tcW w:w="1134" w:type="dxa"/>
                        </w:tcPr>
                        <w:p>
                          <w:pPr>
                            <w:ind w:right="-1054"/>
                            <w:jc w:val="both"/>
                            <w:rPr>
                              <w:szCs w:val="24"/>
                            </w:rPr>
                          </w:pPr>
                        </w:p>
                        <w:p>
                          <w:pPr>
                            <w:ind w:right="-1054"/>
                            <w:jc w:val="both"/>
                            <w:rPr>
                              <w:szCs w:val="24"/>
                            </w:rPr>
                          </w:pPr>
                        </w:p>
                      </w:tc>
                      <w:tc>
                        <w:tcPr>
                          <w:tcW w:w="1413" w:type="dxa"/>
                        </w:tcPr>
                        <w:p>
                          <w:pPr>
                            <w:ind w:right="-1054"/>
                            <w:jc w:val="both"/>
                            <w:rPr>
                              <w:szCs w:val="24"/>
                            </w:rPr>
                          </w:pPr>
                        </w:p>
                      </w:tc>
                      <w:tc>
                        <w:tcPr>
                          <w:tcW w:w="1276" w:type="dxa"/>
                        </w:tcPr>
                        <w:p>
                          <w:pPr>
                            <w:ind w:right="-1054"/>
                            <w:jc w:val="both"/>
                            <w:rPr>
                              <w:szCs w:val="24"/>
                            </w:rPr>
                          </w:pPr>
                        </w:p>
                      </w:tc>
                      <w:tc>
                        <w:tcPr>
                          <w:tcW w:w="1134" w:type="dxa"/>
                        </w:tcPr>
                        <w:p>
                          <w:pPr>
                            <w:ind w:right="-1054"/>
                            <w:jc w:val="both"/>
                            <w:rPr>
                              <w:szCs w:val="24"/>
                            </w:rPr>
                          </w:pPr>
                        </w:p>
                      </w:tc>
                      <w:tc>
                        <w:tcPr>
                          <w:tcW w:w="1276" w:type="dxa"/>
                        </w:tcPr>
                        <w:p>
                          <w:pPr>
                            <w:ind w:right="-1054"/>
                            <w:jc w:val="both"/>
                            <w:rPr>
                              <w:szCs w:val="24"/>
                            </w:rPr>
                          </w:pPr>
                        </w:p>
                      </w:tc>
                      <w:tc>
                        <w:tcPr>
                          <w:tcW w:w="709" w:type="dxa"/>
                        </w:tcPr>
                        <w:p>
                          <w:pPr>
                            <w:ind w:right="-1054"/>
                            <w:jc w:val="both"/>
                            <w:rPr>
                              <w:szCs w:val="24"/>
                            </w:rPr>
                          </w:pPr>
                        </w:p>
                      </w:tc>
                      <w:tc>
                        <w:tcPr>
                          <w:tcW w:w="991" w:type="dxa"/>
                        </w:tcPr>
                        <w:p>
                          <w:pPr>
                            <w:ind w:right="-1054"/>
                            <w:jc w:val="both"/>
                            <w:rPr>
                              <w:szCs w:val="24"/>
                            </w:rPr>
                          </w:pPr>
                        </w:p>
                      </w:tc>
                      <w:tc>
                        <w:tcPr>
                          <w:tcW w:w="1559" w:type="dxa"/>
                        </w:tcPr>
                        <w:p>
                          <w:pPr>
                            <w:ind w:right="-1054"/>
                            <w:jc w:val="both"/>
                            <w:rPr>
                              <w:szCs w:val="24"/>
                            </w:rPr>
                          </w:pPr>
                        </w:p>
                      </w:tc>
                    </w:tr>
                  </w:tbl>
                  <w:p>
                    <w:pPr>
                      <w:rPr>
                        <w:bCs/>
                        <w:iCs/>
                        <w:szCs w:val="24"/>
                      </w:rPr>
                    </w:pPr>
                  </w:p>
                </w:tc>
              </w:tr>
              <w:tr>
                <w:trPr>
                  <w:trHeight w:val="1197"/>
                </w:trPr>
                <w:tc>
                  <w:tcPr>
                    <w:tcW w:w="9708" w:type="dxa"/>
                  </w:tcPr>
                  <w:p>
                    <w:pPr>
                      <w:ind w:left="360" w:right="-1054"/>
                      <w:jc w:val="both"/>
                      <w:rPr>
                        <w:b/>
                        <w:szCs w:val="24"/>
                      </w:rPr>
                    </w:pPr>
                    <w:r>
                      <w:rPr>
                        <w:b/>
                        <w:szCs w:val="24"/>
                      </w:rPr>
                      <w:t xml:space="preserve">8. Informacija apie lėšas programai vykdyti: </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95"/>
                      <w:gridCol w:w="1334"/>
                      <w:gridCol w:w="1418"/>
                      <w:gridCol w:w="1559"/>
                      <w:gridCol w:w="1559"/>
                    </w:tblGrid>
                    <w:tr>
                      <w:tc>
                        <w:tcPr>
                          <w:tcW w:w="1595" w:type="dxa"/>
                        </w:tcPr>
                        <w:p>
                          <w:pPr>
                            <w:ind w:right="-1054"/>
                            <w:rPr>
                              <w:szCs w:val="24"/>
                            </w:rPr>
                          </w:pPr>
                          <w:r>
                            <w:rPr>
                              <w:szCs w:val="24"/>
                            </w:rPr>
                            <w:t>Savivaldybės</w:t>
                          </w:r>
                        </w:p>
                        <w:p>
                          <w:pPr>
                            <w:ind w:right="-1054"/>
                            <w:rPr>
                              <w:szCs w:val="24"/>
                            </w:rPr>
                          </w:pPr>
                          <w:r>
                            <w:rPr>
                              <w:szCs w:val="24"/>
                            </w:rPr>
                            <w:t>lėšos</w:t>
                          </w:r>
                        </w:p>
                      </w:tc>
                      <w:tc>
                        <w:tcPr>
                          <w:tcW w:w="1334" w:type="dxa"/>
                        </w:tcPr>
                        <w:p>
                          <w:pPr>
                            <w:ind w:right="-1054"/>
                            <w:rPr>
                              <w:szCs w:val="24"/>
                            </w:rPr>
                          </w:pPr>
                          <w:r>
                            <w:rPr>
                              <w:szCs w:val="24"/>
                            </w:rPr>
                            <w:t>Labdara ir</w:t>
                          </w:r>
                        </w:p>
                        <w:p>
                          <w:pPr>
                            <w:ind w:right="-1054"/>
                            <w:rPr>
                              <w:szCs w:val="24"/>
                            </w:rPr>
                          </w:pPr>
                          <w:r>
                            <w:rPr>
                              <w:szCs w:val="24"/>
                            </w:rPr>
                            <w:t>parama</w:t>
                          </w:r>
                        </w:p>
                      </w:tc>
                      <w:tc>
                        <w:tcPr>
                          <w:tcW w:w="1418" w:type="dxa"/>
                        </w:tcPr>
                        <w:p>
                          <w:pPr>
                            <w:ind w:right="-1054"/>
                            <w:rPr>
                              <w:szCs w:val="24"/>
                            </w:rPr>
                          </w:pPr>
                          <w:r>
                            <w:rPr>
                              <w:szCs w:val="24"/>
                            </w:rPr>
                            <w:t>Tėvų lėšos</w:t>
                          </w:r>
                        </w:p>
                      </w:tc>
                      <w:tc>
                        <w:tcPr>
                          <w:tcW w:w="1559" w:type="dxa"/>
                        </w:tcPr>
                        <w:p>
                          <w:pPr>
                            <w:ind w:right="-1054"/>
                            <w:rPr>
                              <w:szCs w:val="24"/>
                            </w:rPr>
                          </w:pPr>
                          <w:r>
                            <w:rPr>
                              <w:szCs w:val="24"/>
                            </w:rPr>
                            <w:t>Kitos lėšos</w:t>
                          </w:r>
                        </w:p>
                      </w:tc>
                      <w:tc>
                        <w:tcPr>
                          <w:tcW w:w="1559" w:type="dxa"/>
                        </w:tcPr>
                        <w:p>
                          <w:pPr>
                            <w:ind w:right="-1054"/>
                            <w:rPr>
                              <w:szCs w:val="24"/>
                            </w:rPr>
                          </w:pPr>
                          <w:r>
                            <w:rPr>
                              <w:szCs w:val="24"/>
                            </w:rPr>
                            <w:t>Gauta lėšų</w:t>
                          </w:r>
                        </w:p>
                        <w:p>
                          <w:pPr>
                            <w:ind w:right="-1054"/>
                            <w:rPr>
                              <w:szCs w:val="24"/>
                            </w:rPr>
                          </w:pPr>
                          <w:r>
                            <w:rPr>
                              <w:szCs w:val="24"/>
                            </w:rPr>
                            <w:t>iš viso</w:t>
                          </w:r>
                        </w:p>
                      </w:tc>
                    </w:tr>
                    <w:tr>
                      <w:tc>
                        <w:tcPr>
                          <w:tcW w:w="1595" w:type="dxa"/>
                        </w:tcPr>
                        <w:p>
                          <w:pPr>
                            <w:ind w:right="-1054"/>
                            <w:jc w:val="both"/>
                            <w:rPr>
                              <w:szCs w:val="24"/>
                            </w:rPr>
                          </w:pPr>
                        </w:p>
                      </w:tc>
                      <w:tc>
                        <w:tcPr>
                          <w:tcW w:w="1334" w:type="dxa"/>
                        </w:tcPr>
                        <w:p>
                          <w:pPr>
                            <w:ind w:right="-1054"/>
                            <w:jc w:val="both"/>
                            <w:rPr>
                              <w:szCs w:val="24"/>
                            </w:rPr>
                          </w:pPr>
                        </w:p>
                      </w:tc>
                      <w:tc>
                        <w:tcPr>
                          <w:tcW w:w="1418" w:type="dxa"/>
                        </w:tcPr>
                        <w:p>
                          <w:pPr>
                            <w:ind w:right="-1054"/>
                            <w:jc w:val="both"/>
                            <w:rPr>
                              <w:szCs w:val="24"/>
                            </w:rPr>
                          </w:pPr>
                        </w:p>
                      </w:tc>
                      <w:tc>
                        <w:tcPr>
                          <w:tcW w:w="1559" w:type="dxa"/>
                        </w:tcPr>
                        <w:p>
                          <w:pPr>
                            <w:ind w:right="-1054"/>
                            <w:jc w:val="both"/>
                            <w:rPr>
                              <w:szCs w:val="24"/>
                            </w:rPr>
                          </w:pPr>
                        </w:p>
                      </w:tc>
                      <w:tc>
                        <w:tcPr>
                          <w:tcW w:w="1559" w:type="dxa"/>
                        </w:tcPr>
                        <w:p>
                          <w:pPr>
                            <w:ind w:right="-1054"/>
                            <w:jc w:val="both"/>
                            <w:rPr>
                              <w:szCs w:val="24"/>
                            </w:rPr>
                          </w:pPr>
                        </w:p>
                      </w:tc>
                    </w:tr>
                  </w:tbl>
                  <w:p>
                    <w:pPr>
                      <w:ind w:left="360" w:right="-1054"/>
                      <w:jc w:val="both"/>
                      <w:rPr>
                        <w:bCs/>
                        <w:iCs/>
                        <w:szCs w:val="24"/>
                      </w:rPr>
                    </w:pPr>
                  </w:p>
                </w:tc>
              </w:tr>
              <w:tr>
                <w:tc>
                  <w:tcPr>
                    <w:tcW w:w="9708" w:type="dxa"/>
                  </w:tcPr>
                  <w:p>
                    <w:pPr>
                      <w:ind w:left="360" w:right="-1054"/>
                      <w:jc w:val="both"/>
                      <w:rPr>
                        <w:b/>
                        <w:szCs w:val="24"/>
                      </w:rPr>
                    </w:pPr>
                    <w:r>
                      <w:rPr>
                        <w:b/>
                        <w:szCs w:val="24"/>
                      </w:rPr>
                      <w:t>8.1. Liko nepanaudota Savivaldybės lėšų:</w:t>
                    </w:r>
                  </w:p>
                </w:tc>
              </w:tr>
              <w:tr>
                <w:tc>
                  <w:tcPr>
                    <w:tcW w:w="9708" w:type="dxa"/>
                  </w:tcPr>
                  <w:p>
                    <w:pPr>
                      <w:ind w:left="360" w:right="-1054"/>
                      <w:jc w:val="both"/>
                      <w:rPr>
                        <w:b/>
                        <w:szCs w:val="24"/>
                      </w:rPr>
                    </w:pPr>
                    <w:r>
                      <w:rPr>
                        <w:b/>
                        <w:szCs w:val="24"/>
                      </w:rPr>
                      <w:t>8.2. Programos dalyvio mokestis (kelialapio kaina vaikui ar pan.):</w:t>
                    </w:r>
                  </w:p>
                </w:tc>
              </w:tr>
              <w:tr>
                <w:tc>
                  <w:tcPr>
                    <w:tcW w:w="9708" w:type="dxa"/>
                  </w:tcPr>
                  <w:p>
                    <w:pPr>
                      <w:ind w:right="3" w:firstLine="360"/>
                      <w:rPr>
                        <w:szCs w:val="24"/>
                      </w:rPr>
                    </w:pPr>
                    <w:r>
                      <w:rPr>
                        <w:b/>
                        <w:szCs w:val="24"/>
                      </w:rPr>
                      <w:t xml:space="preserve">9. Pasiekti rezultatai </w:t>
                    </w:r>
                    <w:r>
                      <w:rPr>
                        <w:szCs w:val="24"/>
                      </w:rPr>
                      <w:t>(nurodoma, kas atlikta panaudojus gautas lėšas, ar įgyvendinti tikslai ir uždaviniai, kaip įvertintas programos veiksmingumas)</w:t>
                    </w:r>
                    <w:r>
                      <w:rPr>
                        <w:b/>
                        <w:szCs w:val="24"/>
                      </w:rPr>
                      <w:t>:</w:t>
                    </w:r>
                    <w:r>
                      <w:rPr>
                        <w:szCs w:val="24"/>
                      </w:rPr>
                      <w:t xml:space="preserve"> </w:t>
                    </w:r>
                  </w:p>
                </w:tc>
              </w:tr>
              <w:tr>
                <w:tc>
                  <w:tcPr>
                    <w:tcW w:w="9708" w:type="dxa"/>
                  </w:tcPr>
                  <w:p>
                    <w:pPr>
                      <w:ind w:left="360" w:right="3"/>
                      <w:rPr>
                        <w:szCs w:val="24"/>
                      </w:rPr>
                    </w:pPr>
                    <w:r>
                      <w:rPr>
                        <w:b/>
                        <w:szCs w:val="24"/>
                      </w:rPr>
                      <w:t>10. Siūlymai, pageidavimai:</w:t>
                    </w:r>
                    <w:r>
                      <w:rPr>
                        <w:szCs w:val="24"/>
                      </w:rPr>
                      <w:t xml:space="preserve"> </w:t>
                    </w:r>
                  </w:p>
                </w:tc>
              </w:tr>
              <w:tr>
                <w:tc>
                  <w:tcPr>
                    <w:tcW w:w="9708" w:type="dxa"/>
                  </w:tcPr>
                  <w:p>
                    <w:pPr>
                      <w:ind w:left="360" w:right="-36"/>
                      <w:rPr>
                        <w:szCs w:val="24"/>
                      </w:rPr>
                    </w:pPr>
                    <w:r>
                      <w:rPr>
                        <w:b/>
                        <w:szCs w:val="24"/>
                      </w:rPr>
                      <w:t>11. Nelaimingi atsitikimai, traumos, vaikų susirgimai (nurodyti skaičių ir pobūdį):</w:t>
                    </w:r>
                  </w:p>
                </w:tc>
              </w:tr>
            </w:tbl>
            <w:p>
              <w:pPr>
                <w:ind w:right="-1054"/>
                <w:jc w:val="both"/>
                <w:rPr>
                  <w:szCs w:val="24"/>
                </w:rPr>
              </w:pPr>
            </w:p>
            <w:p>
              <w:pPr>
                <w:ind w:right="-1054"/>
                <w:jc w:val="both"/>
                <w:rPr>
                  <w:szCs w:val="24"/>
                </w:rPr>
              </w:pPr>
              <w:r>
                <w:rPr>
                  <w:szCs w:val="24"/>
                </w:rPr>
                <w:t>Institucijos vadovas_______________________________________________________________</w:t>
              </w:r>
            </w:p>
            <w:p>
              <w:pPr>
                <w:ind w:right="-1054" w:firstLine="248"/>
                <w:jc w:val="both"/>
                <w:rPr>
                  <w:szCs w:val="24"/>
                </w:rPr>
              </w:pPr>
              <w:r>
                <w:rPr>
                  <w:szCs w:val="24"/>
                </w:rPr>
                <w:t xml:space="preserve">(pareigos)                                                  (parašas)</w:t>
                <w:tab/>
                <w:tab/>
                <w:t xml:space="preserve">                (vardas, pavardė)                                              </w:t>
              </w:r>
            </w:p>
            <w:p>
              <w:pPr>
                <w:ind w:right="-1054"/>
                <w:jc w:val="both"/>
                <w:rPr>
                  <w:szCs w:val="24"/>
                </w:rPr>
              </w:pPr>
            </w:p>
            <w:p>
              <w:pPr>
                <w:ind w:right="-1054"/>
                <w:jc w:val="both"/>
                <w:rPr>
                  <w:szCs w:val="24"/>
                </w:rPr>
              </w:pPr>
              <w:r>
                <w:rPr>
                  <w:szCs w:val="24"/>
                </w:rPr>
                <w:t>Data ______________</w:t>
              </w:r>
            </w:p>
            <w:p>
              <w:pPr>
                <w:tabs>
                  <w:tab w:val="left" w:pos="2987"/>
                </w:tabs>
                <w:jc w:val="center"/>
                <w:rPr>
                  <w:szCs w:val="24"/>
                </w:rPr>
              </w:pPr>
              <w:r>
                <w:rPr>
                  <w:szCs w:val="24"/>
                </w:rPr>
                <w:t>__________________________</w:t>
              </w:r>
            </w:p>
            <w:p>
              <w:pPr>
                <w:ind w:left="6237"/>
                <w:rPr>
                  <w:bCs/>
                  <w:szCs w:val="24"/>
                  <w:lang w:eastAsia="lt-LT"/>
                </w:rPr>
              </w:pPr>
            </w:p>
          </w:sdtContent>
        </w:sdt>
      </w:sdtContent>
    </w:sdt>
    <w:sdt>
      <w:sdtPr>
        <w:alias w:val="4 pr."/>
        <w:tag w:val="part_27ecd975454d45419725a4adbba9e4e5"/>
        <w:lock w:val="sdtLocked"/>
        <w:richText/>
      </w:sdtPr>
      <w:sdtContent>
        <w:p>
          <w:pPr>
            <w:ind w:left="6237"/>
            <w:rPr>
              <w:szCs w:val="24"/>
            </w:rPr>
          </w:pPr>
          <w:r>
            <w:rPr>
              <w:bCs/>
              <w:szCs w:val="24"/>
              <w:lang w:eastAsia="lt-LT"/>
            </w:rPr>
            <w:t>Radviliškio rajono savivaldybės</w:t>
          </w:r>
          <w:r>
            <w:rPr>
              <w:szCs w:val="24"/>
              <w:lang w:eastAsia="lt-LT"/>
            </w:rPr>
            <w:t xml:space="preserve"> </w:t>
          </w:r>
          <w:r>
            <w:rPr>
              <w:szCs w:val="24"/>
            </w:rPr>
            <w:t>vaikų vasaros poilsio programų rėmimo konkurso organizavimo tvarkos aprašo</w:t>
          </w:r>
        </w:p>
        <w:p>
          <w:pPr>
            <w:ind w:left="6237"/>
            <w:rPr>
              <w:szCs w:val="24"/>
            </w:rPr>
          </w:pPr>
          <w:sdt>
            <w:sdtPr>
              <w:alias w:val="Numeris"/>
              <w:tag w:val="nr_27ecd975454d45419725a4adbba9e4e5"/>
              <w:lock w:val="sdtLocked"/>
              <w:richText/>
            </w:sdtPr>
            <w:sdtContent>
              <w:r>
                <w:rPr>
                  <w:szCs w:val="24"/>
                </w:rPr>
                <w:t>4</w:t>
              </w:r>
            </w:sdtContent>
          </w:sdt>
          <w:r>
            <w:rPr>
              <w:szCs w:val="24"/>
            </w:rPr>
            <w:t xml:space="preserve"> priedas</w:t>
          </w:r>
        </w:p>
        <w:p>
          <w:pPr>
            <w:ind w:left="720" w:right="179"/>
            <w:jc w:val="center"/>
            <w:rPr>
              <w:b/>
              <w:szCs w:val="24"/>
            </w:rPr>
          </w:pPr>
        </w:p>
        <w:p>
          <w:pPr>
            <w:ind w:left="720" w:right="179"/>
            <w:jc w:val="center"/>
            <w:rPr>
              <w:b/>
              <w:sz w:val="20"/>
            </w:rPr>
          </w:pPr>
          <w:sdt>
            <w:sdtPr>
              <w:alias w:val="Pavadinimas"/>
              <w:tag w:val="title_27ecd975454d45419725a4adbba9e4e5"/>
              <w:lock w:val="sdtLocked"/>
              <w:richText/>
            </w:sdtPr>
            <w:sdtContent>
              <w:r>
                <w:rPr>
                  <w:b/>
                  <w:sz w:val="20"/>
                </w:rPr>
                <w:t>(</w:t>
              </w:r>
              <w:r>
                <w:rPr>
                  <w:rFonts w:eastAsia="Calibri"/>
                  <w:b/>
                  <w:sz w:val="20"/>
                </w:rPr>
                <w:t>Pavyzdinė</w:t>
              </w:r>
              <w:r>
                <w:rPr>
                  <w:b/>
                  <w:sz w:val="20"/>
                </w:rPr>
                <w:t xml:space="preserve"> vaikų vasaros poilsio programų lėšų panaudojimo ataskaitos forma)</w:t>
              </w:r>
            </w:sdtContent>
          </w:sdt>
        </w:p>
        <w:p>
          <w:pPr>
            <w:rPr>
              <w:sz w:val="26"/>
              <w:szCs w:val="26"/>
            </w:rPr>
          </w:pPr>
        </w:p>
        <w:sdt>
          <w:sdtPr>
            <w:alias w:val="skirsnis"/>
            <w:tag w:val="part_60b1cba10e1c40409325a884a56bd013"/>
            <w:lock w:val="sdtLocked"/>
            <w:richText/>
          </w:sdtPr>
          <w:sdtContent>
            <w:p>
              <w:pPr>
                <w:ind w:right="-82"/>
                <w:jc w:val="center"/>
                <w:rPr>
                  <w:b/>
                  <w:bCs/>
                  <w:iCs/>
                  <w:caps/>
                  <w:lang w:eastAsia="x-none"/>
                </w:rPr>
              </w:pPr>
              <w:sdt>
                <w:sdtPr>
                  <w:alias w:val="Pavadinimas"/>
                  <w:tag w:val="title_60b1cba10e1c40409325a884a56bd013"/>
                  <w:lock w:val="sdtLocked"/>
                  <w:richText/>
                </w:sdtPr>
                <w:sdtContent>
                  <w:r>
                    <w:rPr>
                      <w:b/>
                      <w:bCs/>
                      <w:iCs/>
                      <w:caps/>
                      <w:lang w:eastAsia="x-none"/>
                    </w:rPr>
                    <w:t xml:space="preserve">VAIKŲ </w:t>
                  </w:r>
                  <w:r>
                    <w:rPr>
                      <w:b/>
                      <w:lang w:eastAsia="x-none"/>
                    </w:rPr>
                    <w:t>VASAROS POILSIO PROGRAMOS</w:t>
                  </w:r>
                  <w:r>
                    <w:rPr>
                      <w:lang w:eastAsia="x-none"/>
                    </w:rPr>
                    <w:t xml:space="preserve"> </w:t>
                  </w:r>
                  <w:r>
                    <w:rPr>
                      <w:b/>
                      <w:bCs/>
                      <w:iCs/>
                      <w:caps/>
                      <w:lang w:eastAsia="x-none"/>
                    </w:rPr>
                    <w:t>LĖŠŲ PANAUDOJIMO ATASKAITA</w:t>
                  </w:r>
                </w:sdtContent>
              </w:sdt>
            </w:p>
            <w:p>
              <w:pPr>
                <w:jc w:val="center"/>
                <w:rPr>
                  <w:bCs/>
                  <w:iCs/>
                  <w:szCs w:val="24"/>
                </w:rPr>
              </w:pPr>
            </w:p>
            <w:p>
              <w:pPr>
                <w:jc w:val="center"/>
                <w:rPr>
                  <w:bCs/>
                  <w:iCs/>
                  <w:szCs w:val="24"/>
                </w:rPr>
              </w:pPr>
              <w:r>
                <w:rPr>
                  <w:bCs/>
                  <w:iCs/>
                  <w:szCs w:val="24"/>
                </w:rPr>
                <w:t xml:space="preserve">20___ m. ___________    ___ d.</w:t>
              </w:r>
            </w:p>
            <w:p>
              <w:pPr>
                <w:ind w:firstLine="672"/>
                <w:jc w:val="center"/>
                <w:rPr>
                  <w:bCs/>
                  <w:iCs/>
                  <w:sz w:val="18"/>
                  <w:szCs w:val="18"/>
                </w:rPr>
              </w:pPr>
              <w:r>
                <w:rPr>
                  <w:bCs/>
                  <w:iCs/>
                  <w:sz w:val="18"/>
                  <w:szCs w:val="18"/>
                </w:rPr>
                <w:t>(dokumento sudarymo data)</w:t>
              </w:r>
            </w:p>
            <w:p>
              <w:pPr>
                <w:ind w:right="-82"/>
                <w:jc w:val="center"/>
                <w:rPr>
                  <w:b/>
                  <w:bCs/>
                  <w:iCs/>
                  <w:caps/>
                  <w:lang w:eastAsia="x-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tc>
                  <w:tcPr>
                    <w:tcW w:w="9708" w:type="dxa"/>
                  </w:tcPr>
                  <w:p>
                    <w:pPr>
                      <w:tabs>
                        <w:tab w:val="left" w:pos="0"/>
                        <w:tab w:val="left" w:pos="567"/>
                      </w:tabs>
                      <w:ind w:right="-1054" w:firstLine="360"/>
                      <w:rPr>
                        <w:b/>
                        <w:szCs w:val="24"/>
                      </w:rPr>
                    </w:pPr>
                    <w:r>
                      <w:rPr>
                        <w:b/>
                        <w:szCs w:val="24"/>
                      </w:rPr>
                      <w:t>1.</w:t>
                      <w:tab/>
                      <w:t xml:space="preserve">Institucijos pavadinimas, registracijos kodas: </w:t>
                    </w:r>
                  </w:p>
                  <w:p>
                    <w:pPr>
                      <w:tabs>
                        <w:tab w:val="num" w:pos="0"/>
                        <w:tab w:val="left" w:pos="567"/>
                      </w:tabs>
                      <w:ind w:firstLine="360"/>
                      <w:rPr>
                        <w:bCs/>
                        <w:iCs/>
                        <w:szCs w:val="24"/>
                      </w:rPr>
                    </w:pPr>
                  </w:p>
                </w:tc>
              </w:tr>
              <w:tr>
                <w:tc>
                  <w:tcPr>
                    <w:tcW w:w="9708" w:type="dxa"/>
                  </w:tcPr>
                  <w:p>
                    <w:pPr>
                      <w:tabs>
                        <w:tab w:val="num" w:pos="0"/>
                        <w:tab w:val="left" w:pos="567"/>
                      </w:tabs>
                      <w:ind w:right="-1054" w:firstLine="360"/>
                      <w:rPr>
                        <w:b/>
                        <w:szCs w:val="24"/>
                      </w:rPr>
                    </w:pPr>
                    <w:r>
                      <w:rPr>
                        <w:b/>
                        <w:szCs w:val="24"/>
                      </w:rPr>
                      <w:t xml:space="preserve">2. Adresas, telefonas, faksas, el. paštas: </w:t>
                    </w:r>
                  </w:p>
                  <w:p>
                    <w:pPr>
                      <w:tabs>
                        <w:tab w:val="num" w:pos="0"/>
                        <w:tab w:val="left" w:pos="567"/>
                      </w:tabs>
                      <w:ind w:firstLine="360"/>
                      <w:rPr>
                        <w:bCs/>
                        <w:iCs/>
                        <w:szCs w:val="24"/>
                      </w:rPr>
                    </w:pPr>
                  </w:p>
                </w:tc>
              </w:tr>
              <w:tr>
                <w:tc>
                  <w:tcPr>
                    <w:tcW w:w="9708" w:type="dxa"/>
                  </w:tcPr>
                  <w:p>
                    <w:pPr>
                      <w:tabs>
                        <w:tab w:val="num" w:pos="0"/>
                        <w:tab w:val="left" w:pos="567"/>
                      </w:tabs>
                      <w:ind w:right="723" w:firstLine="360"/>
                      <w:rPr>
                        <w:b/>
                        <w:szCs w:val="24"/>
                        <w:u w:val="single"/>
                      </w:rPr>
                    </w:pPr>
                    <w:r>
                      <w:rPr>
                        <w:b/>
                        <w:szCs w:val="24"/>
                      </w:rPr>
                      <w:t xml:space="preserve">3. Programos pavadinimas: </w:t>
                    </w:r>
                  </w:p>
                  <w:p>
                    <w:pPr>
                      <w:tabs>
                        <w:tab w:val="num" w:pos="0"/>
                        <w:tab w:val="left" w:pos="567"/>
                      </w:tabs>
                      <w:ind w:firstLine="360"/>
                      <w:rPr>
                        <w:bCs/>
                        <w:iCs/>
                        <w:szCs w:val="24"/>
                      </w:rPr>
                    </w:pPr>
                  </w:p>
                </w:tc>
              </w:tr>
              <w:tr>
                <w:tc>
                  <w:tcPr>
                    <w:tcW w:w="9708" w:type="dxa"/>
                  </w:tcPr>
                  <w:p>
                    <w:pPr>
                      <w:tabs>
                        <w:tab w:val="num" w:pos="0"/>
                        <w:tab w:val="left" w:pos="567"/>
                      </w:tabs>
                      <w:ind w:right="3" w:firstLine="360"/>
                      <w:rPr>
                        <w:b/>
                        <w:szCs w:val="24"/>
                      </w:rPr>
                    </w:pPr>
                    <w:r>
                      <w:rPr>
                        <w:b/>
                        <w:szCs w:val="24"/>
                      </w:rPr>
                      <w:t xml:space="preserve">4. </w:t>
                    </w:r>
                    <w:r>
                      <w:rPr>
                        <w:b/>
                        <w:bCs/>
                        <w:iCs/>
                        <w:szCs w:val="24"/>
                      </w:rPr>
                      <w:t>Gautos lėšos iš Savivaldybės (eurais):</w:t>
                    </w:r>
                  </w:p>
                  <w:p>
                    <w:pPr>
                      <w:tabs>
                        <w:tab w:val="num" w:pos="0"/>
                        <w:tab w:val="left" w:pos="567"/>
                      </w:tabs>
                      <w:ind w:firstLine="360"/>
                      <w:rPr>
                        <w:bCs/>
                        <w:iCs/>
                        <w:szCs w:val="24"/>
                      </w:rPr>
                    </w:pPr>
                  </w:p>
                </w:tc>
              </w:tr>
            </w:tbl>
            <w:p>
              <w:pPr>
                <w:ind w:right="-82"/>
                <w:jc w:val="center"/>
                <w:rPr>
                  <w:b/>
                  <w:bCs/>
                  <w:iCs/>
                  <w:caps/>
                  <w:lang w:eastAsia="x-none"/>
                </w:rPr>
              </w:pPr>
            </w:p>
            <w:p>
              <w:pPr>
                <w:ind w:right="-1054"/>
                <w:rPr>
                  <w:bCs/>
                  <w:iCs/>
                  <w:sz w:val="16"/>
                  <w:szCs w:val="16"/>
                  <w:lang w:eastAsia="x-none"/>
                </w:rPr>
              </w:pPr>
            </w:p>
            <w:tbl>
              <w:tblPr>
                <w:tblW w:w="9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8"/>
                <w:gridCol w:w="2115"/>
                <w:gridCol w:w="3544"/>
                <w:gridCol w:w="1276"/>
                <w:gridCol w:w="1945"/>
              </w:tblGrid>
              <w:tr>
                <w:tc>
                  <w:tcPr>
                    <w:tcW w:w="828" w:type="dxa"/>
                  </w:tcPr>
                  <w:p>
                    <w:pPr>
                      <w:jc w:val="center"/>
                      <w:rPr>
                        <w:b/>
                        <w:bCs/>
                        <w:iCs/>
                        <w:szCs w:val="24"/>
                        <w:lang w:eastAsia="lt-LT"/>
                      </w:rPr>
                    </w:pPr>
                    <w:r>
                      <w:rPr>
                        <w:b/>
                        <w:bCs/>
                        <w:iCs/>
                        <w:szCs w:val="24"/>
                        <w:lang w:eastAsia="lt-LT"/>
                      </w:rPr>
                      <w:t>Eil. Nr.</w:t>
                    </w:r>
                  </w:p>
                </w:tc>
                <w:tc>
                  <w:tcPr>
                    <w:tcW w:w="2115" w:type="dxa"/>
                    <w:shd w:val="clear" w:color="auto" w:fill="auto"/>
                  </w:tcPr>
                  <w:p>
                    <w:pPr>
                      <w:ind w:right="-108"/>
                      <w:jc w:val="center"/>
                      <w:rPr>
                        <w:b/>
                        <w:bCs/>
                        <w:iCs/>
                        <w:szCs w:val="24"/>
                        <w:lang w:eastAsia="lt-LT"/>
                      </w:rPr>
                    </w:pPr>
                    <w:r>
                      <w:rPr>
                        <w:b/>
                        <w:bCs/>
                        <w:iCs/>
                        <w:szCs w:val="24"/>
                        <w:lang w:eastAsia="lt-LT"/>
                      </w:rPr>
                      <w:t xml:space="preserve">Išlaidų pavadinimas </w:t>
                    </w:r>
                    <w:r>
                      <w:rPr>
                        <w:bCs/>
                        <w:iCs/>
                        <w:szCs w:val="24"/>
                        <w:lang w:eastAsia="lt-LT"/>
                      </w:rPr>
                      <w:t>(detaliai)</w:t>
                    </w:r>
                  </w:p>
                </w:tc>
                <w:tc>
                  <w:tcPr>
                    <w:tcW w:w="3544" w:type="dxa"/>
                  </w:tcPr>
                  <w:p>
                    <w:pPr>
                      <w:jc w:val="center"/>
                      <w:rPr>
                        <w:b/>
                        <w:bCs/>
                        <w:iCs/>
                        <w:szCs w:val="24"/>
                        <w:lang w:eastAsia="lt-LT"/>
                      </w:rPr>
                    </w:pPr>
                    <w:r>
                      <w:rPr>
                        <w:b/>
                        <w:bCs/>
                        <w:iCs/>
                        <w:szCs w:val="24"/>
                        <w:lang w:eastAsia="lt-LT"/>
                      </w:rPr>
                      <w:t xml:space="preserve">Išlaidas </w:t>
                    </w:r>
                    <w:r>
                      <w:rPr>
                        <w:b/>
                        <w:color w:val="000000"/>
                        <w:szCs w:val="24"/>
                        <w:lang w:eastAsia="lt-LT"/>
                      </w:rPr>
                      <w:t>pateisinančio</w:t>
                    </w:r>
                    <w:r>
                      <w:rPr>
                        <w:b/>
                        <w:bCs/>
                        <w:iCs/>
                        <w:szCs w:val="24"/>
                        <w:lang w:eastAsia="lt-LT"/>
                      </w:rPr>
                      <w:t xml:space="preserve"> dokumento </w:t>
                    </w:r>
                    <w:r>
                      <w:rPr>
                        <w:b/>
                        <w:color w:val="000000"/>
                        <w:szCs w:val="24"/>
                        <w:lang w:eastAsia="lt-LT"/>
                      </w:rPr>
                      <w:t>data, pavadinimas ir Nr.</w:t>
                    </w:r>
                  </w:p>
                </w:tc>
                <w:tc>
                  <w:tcPr>
                    <w:tcW w:w="1276" w:type="dxa"/>
                  </w:tcPr>
                  <w:p>
                    <w:pPr>
                      <w:ind w:right="-108"/>
                      <w:jc w:val="center"/>
                      <w:rPr>
                        <w:b/>
                        <w:bCs/>
                        <w:iCs/>
                        <w:szCs w:val="24"/>
                        <w:lang w:eastAsia="lt-LT"/>
                      </w:rPr>
                    </w:pPr>
                    <w:r>
                      <w:rPr>
                        <w:b/>
                        <w:bCs/>
                        <w:iCs/>
                        <w:szCs w:val="24"/>
                        <w:lang w:eastAsia="lt-LT"/>
                      </w:rPr>
                      <w:t>Suma</w:t>
                    </w:r>
                  </w:p>
                  <w:p>
                    <w:pPr>
                      <w:ind w:right="-108"/>
                      <w:jc w:val="center"/>
                      <w:rPr>
                        <w:bCs/>
                        <w:iCs/>
                        <w:szCs w:val="24"/>
                        <w:lang w:eastAsia="lt-LT"/>
                      </w:rPr>
                    </w:pPr>
                    <w:r>
                      <w:rPr>
                        <w:bCs/>
                        <w:iCs/>
                        <w:szCs w:val="24"/>
                        <w:lang w:eastAsia="lt-LT"/>
                      </w:rPr>
                      <w:t>(Eur)</w:t>
                    </w:r>
                  </w:p>
                </w:tc>
                <w:tc>
                  <w:tcPr>
                    <w:tcW w:w="1945" w:type="dxa"/>
                  </w:tcPr>
                  <w:p>
                    <w:pPr>
                      <w:ind w:left="-65" w:right="-82" w:firstLine="12"/>
                      <w:jc w:val="center"/>
                      <w:rPr>
                        <w:b/>
                        <w:bCs/>
                        <w:iCs/>
                        <w:szCs w:val="24"/>
                        <w:lang w:eastAsia="lt-LT"/>
                      </w:rPr>
                    </w:pPr>
                    <w:r>
                      <w:rPr>
                        <w:b/>
                        <w:bCs/>
                        <w:iCs/>
                        <w:szCs w:val="24"/>
                        <w:lang w:eastAsia="lt-LT"/>
                      </w:rPr>
                      <w:t>Kokiai veiklai,</w:t>
                    </w:r>
                  </w:p>
                  <w:p>
                    <w:pPr>
                      <w:ind w:left="-65" w:right="-82" w:firstLine="12"/>
                      <w:jc w:val="center"/>
                      <w:rPr>
                        <w:b/>
                        <w:bCs/>
                        <w:iCs/>
                        <w:szCs w:val="24"/>
                        <w:lang w:eastAsia="lt-LT"/>
                      </w:rPr>
                    </w:pPr>
                    <w:r>
                      <w:rPr>
                        <w:b/>
                        <w:bCs/>
                        <w:iCs/>
                        <w:szCs w:val="24"/>
                        <w:lang w:eastAsia="lt-LT"/>
                      </w:rPr>
                      <w:t xml:space="preserve">tikslui panaudota </w:t>
                    </w:r>
                    <w:r>
                      <w:rPr>
                        <w:bCs/>
                        <w:iCs/>
                        <w:szCs w:val="24"/>
                        <w:lang w:eastAsia="lt-LT"/>
                      </w:rPr>
                      <w:t>(detalizuoti)</w:t>
                    </w:r>
                  </w:p>
                </w:tc>
              </w:tr>
              <w:tr>
                <w:tc>
                  <w:tcPr>
                    <w:tcW w:w="828" w:type="dxa"/>
                  </w:tcPr>
                  <w:p>
                    <w:pPr>
                      <w:jc w:val="center"/>
                      <w:rPr>
                        <w:bCs/>
                        <w:iCs/>
                        <w:szCs w:val="24"/>
                        <w:lang w:eastAsia="lt-LT"/>
                      </w:rPr>
                    </w:pPr>
                  </w:p>
                </w:tc>
                <w:tc>
                  <w:tcPr>
                    <w:tcW w:w="2115" w:type="dxa"/>
                    <w:shd w:val="clear" w:color="auto" w:fill="auto"/>
                  </w:tcPr>
                  <w:p>
                    <w:pPr>
                      <w:ind w:right="-108"/>
                      <w:jc w:val="center"/>
                      <w:rPr>
                        <w:bCs/>
                        <w:iCs/>
                        <w:szCs w:val="24"/>
                        <w:lang w:eastAsia="lt-LT"/>
                      </w:rPr>
                    </w:pPr>
                  </w:p>
                </w:tc>
                <w:tc>
                  <w:tcPr>
                    <w:tcW w:w="3544" w:type="dxa"/>
                  </w:tcPr>
                  <w:p>
                    <w:pPr>
                      <w:jc w:val="center"/>
                      <w:rPr>
                        <w:bCs/>
                        <w:iCs/>
                        <w:szCs w:val="24"/>
                        <w:lang w:eastAsia="lt-LT"/>
                      </w:rPr>
                    </w:pPr>
                  </w:p>
                </w:tc>
                <w:tc>
                  <w:tcPr>
                    <w:tcW w:w="1276" w:type="dxa"/>
                  </w:tcPr>
                  <w:p>
                    <w:pPr>
                      <w:ind w:right="-108"/>
                      <w:jc w:val="center"/>
                      <w:rPr>
                        <w:bCs/>
                        <w:iCs/>
                        <w:szCs w:val="24"/>
                        <w:lang w:eastAsia="lt-LT"/>
                      </w:rPr>
                    </w:pPr>
                  </w:p>
                </w:tc>
                <w:tc>
                  <w:tcPr>
                    <w:tcW w:w="1945" w:type="dxa"/>
                  </w:tcPr>
                  <w:p>
                    <w:pPr>
                      <w:ind w:right="-82"/>
                      <w:jc w:val="center"/>
                      <w:rPr>
                        <w:bCs/>
                        <w:iCs/>
                        <w:szCs w:val="24"/>
                        <w:lang w:eastAsia="lt-LT"/>
                      </w:rPr>
                    </w:pPr>
                  </w:p>
                </w:tc>
              </w:tr>
              <w:tr>
                <w:tc>
                  <w:tcPr>
                    <w:tcW w:w="828" w:type="dxa"/>
                  </w:tcPr>
                  <w:p>
                    <w:pPr>
                      <w:jc w:val="center"/>
                      <w:rPr>
                        <w:bCs/>
                        <w:iCs/>
                        <w:szCs w:val="24"/>
                        <w:lang w:eastAsia="lt-LT"/>
                      </w:rPr>
                    </w:pPr>
                  </w:p>
                </w:tc>
                <w:tc>
                  <w:tcPr>
                    <w:tcW w:w="2115" w:type="dxa"/>
                    <w:shd w:val="clear" w:color="auto" w:fill="auto"/>
                  </w:tcPr>
                  <w:p>
                    <w:pPr>
                      <w:ind w:right="-108"/>
                      <w:jc w:val="center"/>
                      <w:rPr>
                        <w:bCs/>
                        <w:iCs/>
                        <w:szCs w:val="24"/>
                        <w:lang w:eastAsia="lt-LT"/>
                      </w:rPr>
                    </w:pPr>
                  </w:p>
                </w:tc>
                <w:tc>
                  <w:tcPr>
                    <w:tcW w:w="3544" w:type="dxa"/>
                  </w:tcPr>
                  <w:p>
                    <w:pPr>
                      <w:jc w:val="center"/>
                      <w:rPr>
                        <w:bCs/>
                        <w:iCs/>
                        <w:szCs w:val="24"/>
                        <w:lang w:eastAsia="lt-LT"/>
                      </w:rPr>
                    </w:pPr>
                  </w:p>
                </w:tc>
                <w:tc>
                  <w:tcPr>
                    <w:tcW w:w="1276" w:type="dxa"/>
                  </w:tcPr>
                  <w:p>
                    <w:pPr>
                      <w:ind w:right="-108"/>
                      <w:jc w:val="center"/>
                      <w:rPr>
                        <w:bCs/>
                        <w:iCs/>
                        <w:szCs w:val="24"/>
                        <w:lang w:eastAsia="lt-LT"/>
                      </w:rPr>
                    </w:pPr>
                  </w:p>
                </w:tc>
                <w:tc>
                  <w:tcPr>
                    <w:tcW w:w="1945" w:type="dxa"/>
                  </w:tcPr>
                  <w:p>
                    <w:pPr>
                      <w:ind w:right="-82"/>
                      <w:jc w:val="center"/>
                      <w:rPr>
                        <w:bCs/>
                        <w:iCs/>
                        <w:szCs w:val="24"/>
                        <w:lang w:eastAsia="lt-LT"/>
                      </w:rPr>
                    </w:pPr>
                  </w:p>
                </w:tc>
              </w:tr>
              <w:tr>
                <w:tc>
                  <w:tcPr>
                    <w:tcW w:w="828" w:type="dxa"/>
                  </w:tcPr>
                  <w:p>
                    <w:pPr>
                      <w:jc w:val="center"/>
                      <w:rPr>
                        <w:bCs/>
                        <w:iCs/>
                        <w:szCs w:val="24"/>
                        <w:lang w:eastAsia="lt-LT"/>
                      </w:rPr>
                    </w:pPr>
                  </w:p>
                </w:tc>
                <w:tc>
                  <w:tcPr>
                    <w:tcW w:w="2115" w:type="dxa"/>
                    <w:shd w:val="clear" w:color="auto" w:fill="auto"/>
                  </w:tcPr>
                  <w:p>
                    <w:pPr>
                      <w:ind w:right="-108"/>
                      <w:jc w:val="center"/>
                      <w:rPr>
                        <w:bCs/>
                        <w:iCs/>
                        <w:szCs w:val="24"/>
                        <w:lang w:eastAsia="lt-LT"/>
                      </w:rPr>
                    </w:pPr>
                  </w:p>
                </w:tc>
                <w:tc>
                  <w:tcPr>
                    <w:tcW w:w="3544" w:type="dxa"/>
                  </w:tcPr>
                  <w:p>
                    <w:pPr>
                      <w:jc w:val="center"/>
                      <w:rPr>
                        <w:bCs/>
                        <w:iCs/>
                        <w:szCs w:val="24"/>
                        <w:lang w:eastAsia="lt-LT"/>
                      </w:rPr>
                    </w:pPr>
                  </w:p>
                </w:tc>
                <w:tc>
                  <w:tcPr>
                    <w:tcW w:w="1276" w:type="dxa"/>
                  </w:tcPr>
                  <w:p>
                    <w:pPr>
                      <w:tabs>
                        <w:tab w:val="left" w:pos="1200"/>
                      </w:tabs>
                      <w:ind w:right="-108"/>
                      <w:jc w:val="center"/>
                      <w:rPr>
                        <w:bCs/>
                        <w:iCs/>
                        <w:szCs w:val="24"/>
                        <w:lang w:eastAsia="lt-LT"/>
                      </w:rPr>
                    </w:pPr>
                  </w:p>
                </w:tc>
                <w:tc>
                  <w:tcPr>
                    <w:tcW w:w="1945" w:type="dxa"/>
                  </w:tcPr>
                  <w:p>
                    <w:pPr>
                      <w:ind w:right="-82"/>
                      <w:jc w:val="center"/>
                      <w:rPr>
                        <w:bCs/>
                        <w:iCs/>
                        <w:szCs w:val="24"/>
                        <w:lang w:eastAsia="lt-LT"/>
                      </w:rPr>
                    </w:pPr>
                  </w:p>
                </w:tc>
              </w:tr>
              <w:tr>
                <w:trPr>
                  <w:cantSplit/>
                </w:trPr>
                <w:tc>
                  <w:tcPr>
                    <w:tcW w:w="6487" w:type="dxa"/>
                    <w:gridSpan w:val="3"/>
                  </w:tcPr>
                  <w:p>
                    <w:pPr>
                      <w:jc w:val="right"/>
                      <w:rPr>
                        <w:b/>
                        <w:bCs/>
                        <w:iCs/>
                        <w:szCs w:val="24"/>
                        <w:lang w:eastAsia="lt-LT"/>
                      </w:rPr>
                    </w:pPr>
                    <w:r>
                      <w:rPr>
                        <w:b/>
                        <w:bCs/>
                        <w:iCs/>
                        <w:szCs w:val="24"/>
                        <w:lang w:eastAsia="lt-LT"/>
                      </w:rPr>
                      <w:t>Iš viso išlaidų:</w:t>
                    </w:r>
                  </w:p>
                </w:tc>
                <w:tc>
                  <w:tcPr>
                    <w:tcW w:w="1276" w:type="dxa"/>
                  </w:tcPr>
                  <w:p>
                    <w:pPr>
                      <w:ind w:right="-108"/>
                      <w:jc w:val="center"/>
                      <w:rPr>
                        <w:bCs/>
                        <w:iCs/>
                        <w:szCs w:val="24"/>
                        <w:lang w:eastAsia="lt-LT"/>
                      </w:rPr>
                    </w:pPr>
                  </w:p>
                </w:tc>
                <w:tc>
                  <w:tcPr>
                    <w:tcW w:w="1945" w:type="dxa"/>
                  </w:tcPr>
                  <w:p>
                    <w:pPr>
                      <w:ind w:right="-82"/>
                      <w:jc w:val="center"/>
                      <w:rPr>
                        <w:bCs/>
                        <w:iCs/>
                        <w:szCs w:val="24"/>
                        <w:lang w:eastAsia="lt-LT"/>
                      </w:rPr>
                    </w:pPr>
                  </w:p>
                </w:tc>
              </w:tr>
              <w:tr>
                <w:trPr>
                  <w:cantSplit/>
                </w:trPr>
                <w:tc>
                  <w:tcPr>
                    <w:tcW w:w="6487" w:type="dxa"/>
                    <w:gridSpan w:val="3"/>
                  </w:tcPr>
                  <w:p>
                    <w:pPr>
                      <w:jc w:val="right"/>
                      <w:rPr>
                        <w:b/>
                        <w:bCs/>
                        <w:iCs/>
                        <w:szCs w:val="24"/>
                        <w:lang w:eastAsia="lt-LT"/>
                      </w:rPr>
                    </w:pPr>
                    <w:r>
                      <w:rPr>
                        <w:b/>
                        <w:bCs/>
                        <w:iCs/>
                        <w:szCs w:val="24"/>
                        <w:lang w:eastAsia="lt-LT"/>
                      </w:rPr>
                      <w:t xml:space="preserve">Grąžinta nepanaudotų lėšų: </w:t>
                    </w:r>
                  </w:p>
                </w:tc>
                <w:tc>
                  <w:tcPr>
                    <w:tcW w:w="1276" w:type="dxa"/>
                  </w:tcPr>
                  <w:p>
                    <w:pPr>
                      <w:ind w:right="-108"/>
                      <w:jc w:val="center"/>
                      <w:rPr>
                        <w:bCs/>
                        <w:iCs/>
                        <w:szCs w:val="24"/>
                        <w:lang w:eastAsia="lt-LT"/>
                      </w:rPr>
                    </w:pPr>
                  </w:p>
                </w:tc>
                <w:tc>
                  <w:tcPr>
                    <w:tcW w:w="1945" w:type="dxa"/>
                  </w:tcPr>
                  <w:p>
                    <w:pPr>
                      <w:ind w:right="-82"/>
                      <w:jc w:val="center"/>
                      <w:rPr>
                        <w:bCs/>
                        <w:iCs/>
                        <w:szCs w:val="24"/>
                        <w:lang w:eastAsia="lt-LT"/>
                      </w:rPr>
                    </w:pPr>
                  </w:p>
                </w:tc>
              </w:tr>
            </w:tbl>
            <w:p>
              <w:pPr>
                <w:ind w:right="-82"/>
                <w:rPr>
                  <w:bCs/>
                  <w:iCs/>
                  <w:sz w:val="10"/>
                  <w:szCs w:val="10"/>
                  <w:lang w:eastAsia="x-none"/>
                </w:rPr>
              </w:pPr>
            </w:p>
            <w:p>
              <w:pPr>
                <w:ind w:firstLine="709"/>
                <w:jc w:val="both"/>
                <w:rPr>
                  <w:szCs w:val="24"/>
                </w:rPr>
              </w:pPr>
              <w:r>
                <w:rPr>
                  <w:szCs w:val="24"/>
                </w:rPr>
                <w:t>Patvirtiname, kad šioje ataskaitoje nurodytos išlaidų sumos atitinka išlaidas pateisinančius dokumentus ir Biudžeto išlaidų sąmatos įvykdymo ataskaitą, parengtą pagal formą Nr. 2, patvirtintą Lietuvos Respublikos finansų ministro įsakymu.</w:t>
              </w:r>
            </w:p>
            <w:p>
              <w:pPr>
                <w:ind w:firstLine="709"/>
                <w:jc w:val="both"/>
                <w:rPr>
                  <w:bCs/>
                  <w:iCs/>
                  <w:lang w:eastAsia="x-none"/>
                </w:rPr>
              </w:pPr>
            </w:p>
            <w:p>
              <w:pPr>
                <w:ind w:right="-82"/>
                <w:rPr>
                  <w:bCs/>
                  <w:iCs/>
                  <w:lang w:eastAsia="x-none"/>
                </w:rPr>
              </w:pPr>
              <w:r>
                <w:rPr>
                  <w:bCs/>
                  <w:iCs/>
                  <w:lang w:eastAsia="x-none"/>
                </w:rPr>
                <w:t xml:space="preserve">202__ m. </w:t>
              </w:r>
              <w:r>
                <w:rPr>
                  <w:bCs/>
                  <w:iCs/>
                  <w:u w:val="single"/>
                  <w:lang w:eastAsia="x-none"/>
                </w:rPr>
                <w:tab/>
                <w:tab/>
                <w:tab/>
              </w:r>
              <w:r>
                <w:rPr>
                  <w:bCs/>
                  <w:iCs/>
                  <w:lang w:eastAsia="x-none"/>
                </w:rPr>
                <w:t xml:space="preserve"> d.</w:t>
              </w:r>
            </w:p>
            <w:p>
              <w:pPr>
                <w:ind w:right="-82"/>
                <w:rPr>
                  <w:bCs/>
                  <w:iCs/>
                  <w:lang w:eastAsia="x-none"/>
                </w:rPr>
              </w:pPr>
            </w:p>
            <w:p>
              <w:pPr>
                <w:ind w:right="-82"/>
                <w:rPr>
                  <w:bCs/>
                  <w:iCs/>
                  <w:sz w:val="16"/>
                  <w:szCs w:val="16"/>
                  <w:lang w:eastAsia="x-none"/>
                </w:rPr>
              </w:pPr>
            </w:p>
            <w:p>
              <w:pPr>
                <w:ind w:right="-1054"/>
                <w:rPr>
                  <w:bCs/>
                  <w:iCs/>
                  <w:lang w:eastAsia="x-none"/>
                </w:rPr>
              </w:pPr>
              <w:r>
                <w:rPr>
                  <w:bCs/>
                  <w:iCs/>
                  <w:u w:val="single"/>
                  <w:lang w:eastAsia="x-none"/>
                </w:rPr>
                <w:t>Institucijos vadovas</w:t>
              </w:r>
              <w:r>
                <w:rPr>
                  <w:bCs/>
                  <w:iCs/>
                  <w:lang w:eastAsia="x-none"/>
                </w:rPr>
                <w:t>________________________________________________________________</w:t>
              </w:r>
            </w:p>
            <w:p>
              <w:pPr>
                <w:ind w:right="-82"/>
                <w:rPr>
                  <w:bCs/>
                  <w:iCs/>
                  <w:sz w:val="22"/>
                  <w:szCs w:val="22"/>
                  <w:lang w:eastAsia="x-none"/>
                </w:rPr>
              </w:pPr>
              <w:r>
                <w:rPr>
                  <w:bCs/>
                  <w:iCs/>
                  <w:sz w:val="22"/>
                  <w:szCs w:val="22"/>
                  <w:lang w:eastAsia="x-none"/>
                </w:rPr>
                <w:t>(pareigos)</w:t>
                <w:tab/>
                <w:tab/>
                <w:tab/>
                <w:t>(parašas)</w:t>
                <w:tab/>
                <w:tab/>
                <w:tab/>
                <w:t>(vardas, pavardė)</w:t>
              </w:r>
            </w:p>
            <w:p>
              <w:pPr>
                <w:ind w:left="2160" w:firstLine="720"/>
                <w:jc w:val="both"/>
                <w:rPr>
                  <w:szCs w:val="24"/>
                </w:rPr>
              </w:pPr>
              <w:r>
                <w:rPr>
                  <w:szCs w:val="24"/>
                </w:rPr>
                <w:t>A. V.</w:t>
              </w:r>
            </w:p>
            <w:p>
              <w:pPr>
                <w:ind w:right="-1054"/>
                <w:rPr>
                  <w:bCs/>
                  <w:iCs/>
                  <w:u w:val="single"/>
                  <w:lang w:eastAsia="x-none"/>
                </w:rPr>
              </w:pPr>
            </w:p>
            <w:p>
              <w:pPr>
                <w:ind w:right="-1054"/>
                <w:rPr>
                  <w:bCs/>
                  <w:iCs/>
                  <w:lang w:eastAsia="x-none"/>
                </w:rPr>
              </w:pPr>
              <w:r>
                <w:rPr>
                  <w:bCs/>
                  <w:iCs/>
                  <w:u w:val="single"/>
                  <w:lang w:eastAsia="x-none"/>
                </w:rPr>
                <w:t>Programos vadovas</w:t>
              </w:r>
              <w:r>
                <w:rPr>
                  <w:bCs/>
                  <w:iCs/>
                  <w:lang w:eastAsia="x-none"/>
                </w:rPr>
                <w:t>________________________________________________________________</w:t>
              </w:r>
            </w:p>
            <w:p>
              <w:pPr>
                <w:ind w:right="-82"/>
                <w:rPr>
                  <w:bCs/>
                  <w:iCs/>
                  <w:sz w:val="22"/>
                  <w:szCs w:val="22"/>
                  <w:lang w:eastAsia="x-none"/>
                </w:rPr>
              </w:pPr>
              <w:r>
                <w:rPr>
                  <w:bCs/>
                  <w:iCs/>
                  <w:sz w:val="22"/>
                  <w:szCs w:val="22"/>
                  <w:lang w:eastAsia="x-none"/>
                </w:rPr>
                <w:t>(pareigos)</w:t>
                <w:tab/>
                <w:tab/>
                <w:tab/>
                <w:t>(parašas)</w:t>
                <w:tab/>
                <w:tab/>
                <w:tab/>
                <w:t>(vardas, pavardė)</w:t>
              </w:r>
            </w:p>
            <w:p>
              <w:pPr>
                <w:ind w:right="-82"/>
                <w:rPr>
                  <w:bCs/>
                  <w:iCs/>
                  <w:sz w:val="16"/>
                  <w:szCs w:val="16"/>
                  <w:u w:val="single"/>
                  <w:lang w:eastAsia="x-none"/>
                </w:rPr>
              </w:pPr>
            </w:p>
            <w:p>
              <w:pPr>
                <w:ind w:right="-1054"/>
                <w:rPr>
                  <w:bCs/>
                  <w:iCs/>
                  <w:u w:val="single"/>
                  <w:lang w:eastAsia="x-none"/>
                </w:rPr>
              </w:pPr>
            </w:p>
            <w:p>
              <w:pPr>
                <w:ind w:right="-1054"/>
                <w:rPr>
                  <w:bCs/>
                  <w:iCs/>
                  <w:lang w:eastAsia="x-none"/>
                </w:rPr>
              </w:pPr>
              <w:r>
                <w:rPr>
                  <w:bCs/>
                  <w:iCs/>
                  <w:u w:val="single"/>
                  <w:lang w:eastAsia="x-none"/>
                </w:rPr>
                <w:t>Vyriausiasis finansininkas</w:t>
              </w:r>
              <w:r>
                <w:rPr>
                  <w:bCs/>
                  <w:iCs/>
                  <w:lang w:eastAsia="x-none"/>
                </w:rPr>
                <w:t>___________________________________________________________</w:t>
                <w:tab/>
              </w:r>
            </w:p>
            <w:p>
              <w:pPr>
                <w:ind w:right="-1054"/>
                <w:rPr>
                  <w:bCs/>
                  <w:iCs/>
                  <w:u w:val="single"/>
                  <w:lang w:eastAsia="x-none"/>
                </w:rPr>
              </w:pPr>
              <w:r>
                <w:rPr>
                  <w:bCs/>
                  <w:iCs/>
                  <w:sz w:val="22"/>
                  <w:szCs w:val="22"/>
                  <w:lang w:eastAsia="x-none"/>
                </w:rPr>
                <w:t>(pareigos)</w:t>
                <w:tab/>
                <w:tab/>
                <w:tab/>
                <w:t>(parašas)</w:t>
                <w:tab/>
                <w:tab/>
                <w:t xml:space="preserve">                       (vardas, pavardė)</w:t>
              </w:r>
            </w:p>
            <w:p>
              <w:pPr>
                <w:rPr>
                  <w:szCs w:val="24"/>
                </w:rPr>
              </w:pPr>
            </w:p>
            <w:p>
              <w:pPr>
                <w:tabs>
                  <w:tab w:val="left" w:pos="2987"/>
                </w:tabs>
                <w:rPr>
                  <w:szCs w:val="24"/>
                </w:rPr>
              </w:pPr>
            </w:p>
            <w:p>
              <w:pPr>
                <w:spacing w:line="259" w:lineRule="auto"/>
                <w:rPr>
                  <w:bCs/>
                  <w:szCs w:val="24"/>
                  <w:lang w:eastAsia="lt-LT"/>
                </w:rPr>
              </w:pPr>
              <w:r>
                <w:rPr>
                  <w:bCs/>
                  <w:szCs w:val="24"/>
                  <w:lang w:eastAsia="lt-LT"/>
                </w:rPr>
                <w:br w:type="page"/>
              </w:r>
            </w:p>
            <w:p>
              <w:pPr>
                <w:rPr>
                  <w:sz w:val="14"/>
                  <w:szCs w:val="14"/>
                </w:rPr>
              </w:pPr>
            </w:p>
          </w:sdtContent>
        </w:sdt>
      </w:sdtContent>
    </w:sdt>
    <w:sdt>
      <w:sdtPr>
        <w:alias w:val="5 pr."/>
        <w:tag w:val="part_5a8420d05c3343ada2c2565e846cca1f"/>
        <w:lock w:val="sdtLocked"/>
        <w:richText/>
      </w:sdtPr>
      <w:sdtContent>
        <w:p>
          <w:pPr>
            <w:ind w:left="5954" w:right="-1"/>
            <w:rPr>
              <w:szCs w:val="24"/>
            </w:rPr>
          </w:pPr>
          <w:r>
            <w:rPr>
              <w:bCs/>
              <w:szCs w:val="24"/>
              <w:lang w:eastAsia="lt-LT"/>
            </w:rPr>
            <w:t>Radviliškio rajono savivaldybės</w:t>
          </w:r>
          <w:r>
            <w:rPr>
              <w:szCs w:val="24"/>
              <w:lang w:eastAsia="lt-LT"/>
            </w:rPr>
            <w:t xml:space="preserve"> </w:t>
          </w:r>
          <w:r>
            <w:rPr>
              <w:szCs w:val="24"/>
            </w:rPr>
            <w:t xml:space="preserve">vaikų vasaros poilsio programų rėmimo konkurso organizavimo tvarkos aprašo </w:t>
          </w:r>
        </w:p>
        <w:p>
          <w:pPr>
            <w:ind w:firstLine="5954"/>
            <w:rPr>
              <w:szCs w:val="24"/>
            </w:rPr>
          </w:pPr>
          <w:sdt>
            <w:sdtPr>
              <w:alias w:val="Numeris"/>
              <w:tag w:val="nr_5a8420d05c3343ada2c2565e846cca1f"/>
              <w:lock w:val="sdtLocked"/>
              <w:richText/>
            </w:sdtPr>
            <w:sdtContent>
              <w:r>
                <w:rPr>
                  <w:szCs w:val="24"/>
                </w:rPr>
                <w:t>5</w:t>
              </w:r>
            </w:sdtContent>
          </w:sdt>
          <w:r>
            <w:rPr>
              <w:szCs w:val="24"/>
            </w:rPr>
            <w:t xml:space="preserve"> priedas</w:t>
          </w:r>
        </w:p>
        <w:p>
          <w:pPr>
            <w:jc w:val="center"/>
            <w:rPr>
              <w:b/>
              <w:sz w:val="20"/>
            </w:rPr>
          </w:pPr>
        </w:p>
        <w:p>
          <w:pPr>
            <w:widowControl w:val="0"/>
            <w:jc w:val="center"/>
            <w:rPr>
              <w:b/>
              <w:bCs/>
              <w:sz w:val="20"/>
            </w:rPr>
          </w:pPr>
          <w:sdt>
            <w:sdtPr>
              <w:alias w:val="Pavadinimas"/>
              <w:tag w:val="title_5a8420d05c3343ada2c2565e846cca1f"/>
              <w:lock w:val="sdtLocked"/>
              <w:richText/>
            </w:sdtPr>
            <w:sdtContent>
              <w:r>
                <w:rPr>
                  <w:b/>
                  <w:sz w:val="20"/>
                </w:rPr>
                <w:t>(Pavyzdinė vaikų vasaros poilsio programos vykdymo sutarties forma)</w:t>
              </w:r>
            </w:sdtContent>
          </w:sdt>
        </w:p>
        <w:p>
          <w:pPr>
            <w:jc w:val="center"/>
            <w:rPr>
              <w:b/>
              <w:caps/>
              <w:szCs w:val="24"/>
              <w:lang w:eastAsia="x-none"/>
            </w:rPr>
          </w:pPr>
        </w:p>
        <w:sdt>
          <w:sdtPr>
            <w:alias w:val="skirsnis"/>
            <w:tag w:val="part_193f3d5c175743a5b72724fc7583090f"/>
            <w:lock w:val="sdtLocked"/>
            <w:richText/>
          </w:sdtPr>
          <w:sdtContent>
            <w:sdt>
              <w:sdtPr>
                <w:alias w:val="Pavadinimas"/>
                <w:tag w:val="title_193f3d5c175743a5b72724fc7583090f"/>
                <w:lock w:val="sdtLocked"/>
                <w:richText/>
              </w:sdtPr>
              <w:sdtContent>
                <w:p>
                  <w:pPr>
                    <w:jc w:val="center"/>
                    <w:rPr>
                      <w:b/>
                      <w:caps/>
                      <w:szCs w:val="24"/>
                      <w:lang w:eastAsia="x-none"/>
                    </w:rPr>
                  </w:pPr>
                  <w:r>
                    <w:rPr>
                      <w:b/>
                      <w:caps/>
                      <w:szCs w:val="24"/>
                      <w:lang w:eastAsia="x-none"/>
                    </w:rPr>
                    <w:t>SUTARTIS</w:t>
                  </w:r>
                </w:p>
                <w:p>
                  <w:pPr>
                    <w:jc w:val="center"/>
                    <w:rPr>
                      <w:b/>
                      <w:caps/>
                      <w:szCs w:val="24"/>
                      <w:lang w:eastAsia="x-none"/>
                    </w:rPr>
                  </w:pPr>
                  <w:r>
                    <w:rPr>
                      <w:b/>
                      <w:caps/>
                      <w:szCs w:val="24"/>
                      <w:lang w:eastAsia="x-none"/>
                    </w:rPr>
                    <w:t>Dėl vaikų VASAROS POILSIO programos VYKDYMO</w:t>
                  </w:r>
                </w:p>
              </w:sdtContent>
            </w:sdt>
            <w:p>
              <w:pPr>
                <w:jc w:val="center"/>
                <w:rPr>
                  <w:b/>
                  <w:bCs/>
                  <w:szCs w:val="24"/>
                </w:rPr>
              </w:pPr>
            </w:p>
            <w:p>
              <w:pPr>
                <w:jc w:val="center"/>
                <w:rPr>
                  <w:szCs w:val="24"/>
                  <w:u w:val="single"/>
                </w:rPr>
              </w:pPr>
              <w:r>
                <w:rPr>
                  <w:szCs w:val="24"/>
                </w:rPr>
                <w:t xml:space="preserve">20___ m.                     d. Nr.</w:t>
              </w:r>
            </w:p>
            <w:p>
              <w:pPr>
                <w:jc w:val="center"/>
                <w:rPr>
                  <w:szCs w:val="24"/>
                </w:rPr>
              </w:pPr>
              <w:r>
                <w:rPr>
                  <w:szCs w:val="24"/>
                </w:rPr>
                <w:t>Radviliškis</w:t>
              </w:r>
            </w:p>
            <w:p>
              <w:pPr>
                <w:rPr>
                  <w:szCs w:val="24"/>
                </w:rPr>
              </w:pPr>
            </w:p>
            <w:p>
              <w:pPr>
                <w:ind w:firstLine="720"/>
                <w:jc w:val="both"/>
                <w:rPr>
                  <w:szCs w:val="24"/>
                </w:rPr>
              </w:pPr>
              <w:r>
                <w:rPr>
                  <w:szCs w:val="24"/>
                </w:rPr>
                <w:t>Radviliškio rajono savivaldybės administracija (toliau – Užsakovas), atstovaujama _____________________________, veikiančio pagal ____________________________________,</w:t>
              </w:r>
            </w:p>
            <w:p>
              <w:pPr>
                <w:ind w:firstLine="608"/>
                <w:jc w:val="both"/>
                <w:rPr>
                  <w:szCs w:val="24"/>
                </w:rPr>
              </w:pPr>
              <w:r>
                <w:rPr>
                  <w:sz w:val="16"/>
                  <w:szCs w:val="16"/>
                </w:rPr>
                <w:t>(atstovo pareigos, vardas ir pavardė)</w:t>
                <w:tab/>
                <w:t xml:space="preserve">                                          (įgaliojimo dokumento data, rūšis, numeris, pavadinimas)</w:t>
              </w:r>
            </w:p>
            <w:p>
              <w:pPr>
                <w:ind w:firstLine="62"/>
                <w:jc w:val="both"/>
                <w:rPr>
                  <w:szCs w:val="24"/>
                </w:rPr>
              </w:pPr>
              <w:r>
                <w:rPr>
                  <w:szCs w:val="24"/>
                </w:rPr>
                <w:t xml:space="preserve">ir </w:t>
              </w:r>
              <w:r>
                <w:rPr>
                  <w:szCs w:val="24"/>
                  <w:u w:val="single"/>
                </w:rPr>
                <w:t xml:space="preserve">                                                                        _____     ,</w:t>
              </w:r>
              <w:r>
                <w:rPr>
                  <w:szCs w:val="24"/>
                </w:rPr>
                <w:t xml:space="preserve"> (toliau – Vykdytojas), atstovaujamas(-a),</w:t>
              </w:r>
            </w:p>
            <w:p>
              <w:pPr>
                <w:ind w:firstLine="1302"/>
                <w:jc w:val="both"/>
                <w:rPr>
                  <w:sz w:val="16"/>
                  <w:szCs w:val="16"/>
                </w:rPr>
              </w:pPr>
              <w:r>
                <w:rPr>
                  <w:sz w:val="16"/>
                  <w:szCs w:val="16"/>
                </w:rPr>
                <w:t>(juridinio asmens pavadinimas, kodas)</w:t>
              </w:r>
            </w:p>
            <w:p>
              <w:pPr>
                <w:ind w:firstLine="5766"/>
                <w:jc w:val="both"/>
                <w:rPr>
                  <w:szCs w:val="24"/>
                </w:rPr>
              </w:pPr>
              <w:r>
                <w:rPr>
                  <w:szCs w:val="24"/>
                  <w:u w:val="single"/>
                </w:rPr>
                <w:t xml:space="preserve">__________          ,</w:t>
              </w:r>
              <w:r>
                <w:rPr>
                  <w:szCs w:val="24"/>
                </w:rPr>
                <w:t xml:space="preserve"> veikiančio(-ios) pagal                                                                            </w:t>
              </w:r>
            </w:p>
            <w:p>
              <w:pPr>
                <w:ind w:firstLine="1798"/>
                <w:jc w:val="both"/>
                <w:rPr>
                  <w:szCs w:val="24"/>
                </w:rPr>
              </w:pPr>
              <w:r>
                <w:rPr>
                  <w:sz w:val="16"/>
                  <w:szCs w:val="16"/>
                </w:rPr>
                <w:t>(atstovo pareigos, vardas ir pavardė)</w:t>
              </w:r>
            </w:p>
            <w:p>
              <w:pPr>
                <w:ind w:firstLine="5518"/>
                <w:rPr>
                  <w:szCs w:val="24"/>
                  <w:lang w:eastAsia="x-none"/>
                </w:rPr>
              </w:pPr>
              <w:r>
                <w:rPr>
                  <w:szCs w:val="24"/>
                  <w:u w:val="single"/>
                  <w:lang w:eastAsia="x-none"/>
                </w:rPr>
                <w:t xml:space="preserve">______ ______   </w:t>
              </w:r>
              <w:r>
                <w:rPr>
                  <w:szCs w:val="24"/>
                  <w:lang w:eastAsia="x-none"/>
                </w:rPr>
                <w:t>, sudarė šią Vaikų vasaros</w:t>
              </w:r>
            </w:p>
            <w:p>
              <w:pPr>
                <w:ind w:firstLine="1216"/>
                <w:rPr>
                  <w:szCs w:val="24"/>
                  <w:lang w:eastAsia="x-none"/>
                </w:rPr>
              </w:pPr>
              <w:r>
                <w:rPr>
                  <w:sz w:val="16"/>
                  <w:szCs w:val="16"/>
                </w:rPr>
                <w:t>(įgaliojimo dokumento data, rūšis, numeris, pavadinimas)</w:t>
              </w:r>
            </w:p>
            <w:p>
              <w:pPr>
                <w:rPr>
                  <w:szCs w:val="24"/>
                  <w:lang w:eastAsia="x-none"/>
                </w:rPr>
              </w:pPr>
              <w:r>
                <w:rPr>
                  <w:szCs w:val="24"/>
                  <w:lang w:eastAsia="x-none"/>
                </w:rPr>
                <w:t>poilsio programos vykdymo sutartį (toliau – Sutartis).</w:t>
              </w:r>
            </w:p>
            <w:p>
              <w:pPr>
                <w:ind w:firstLine="709"/>
                <w:jc w:val="both"/>
                <w:rPr>
                  <w:szCs w:val="24"/>
                  <w:lang w:eastAsia="lt-LT"/>
                </w:rPr>
              </w:pPr>
              <w:r>
                <w:rPr>
                  <w:szCs w:val="24"/>
                  <w:lang w:eastAsia="lt-LT"/>
                </w:rPr>
                <w:t xml:space="preserve">Sutartis sudaryta vadovaujantis Radviliškio rajono savivaldybės tarybos  202___ m. __________ d. sprendimu Nr. T-____, patvirtintu Radviliškio rajono savivaldybės vaikų vasaros poilsio programų rėmimo konkurso organizavimo tvarkos aprašu ir Radviliškio rajono savivaldybės mero 202___ m. ___________ d. potvarkiu Nr. M-______  „Dėl lėšų skyrimo Radviliškio rajono savivaldybės vaikų vasaros poilsio programų vykdytojams“.</w:t>
              </w:r>
            </w:p>
            <w:p>
              <w:pPr>
                <w:rPr>
                  <w:szCs w:val="24"/>
                </w:rPr>
              </w:pPr>
            </w:p>
          </w:sdtContent>
        </w:sdt>
        <w:sdt>
          <w:sdtPr>
            <w:alias w:val="skyrius"/>
            <w:tag w:val="part_89e8ab78ad144b618ae240803437addf"/>
            <w:lock w:val="sdtLocked"/>
            <w:richText/>
          </w:sdtPr>
          <w:sdtContent>
            <w:p>
              <w:pPr>
                <w:jc w:val="center"/>
                <w:rPr>
                  <w:b/>
                  <w:caps/>
                  <w:szCs w:val="24"/>
                </w:rPr>
              </w:pPr>
              <w:sdt>
                <w:sdtPr>
                  <w:alias w:val="Numeris"/>
                  <w:tag w:val="nr_89e8ab78ad144b618ae240803437addf"/>
                  <w:lock w:val="sdtLocked"/>
                  <w:richText/>
                </w:sdtPr>
                <w:sdtContent>
                  <w:r>
                    <w:rPr>
                      <w:b/>
                      <w:caps/>
                      <w:szCs w:val="24"/>
                    </w:rPr>
                    <w:t>I</w:t>
                  </w:r>
                </w:sdtContent>
              </w:sdt>
              <w:r>
                <w:rPr>
                  <w:b/>
                  <w:caps/>
                  <w:szCs w:val="24"/>
                </w:rPr>
                <w:t xml:space="preserve"> SKYRIUS</w:t>
              </w:r>
            </w:p>
            <w:p>
              <w:pPr>
                <w:ind w:firstLine="62"/>
                <w:jc w:val="center"/>
                <w:rPr>
                  <w:b/>
                  <w:caps/>
                  <w:szCs w:val="24"/>
                </w:rPr>
              </w:pPr>
              <w:sdt>
                <w:sdtPr>
                  <w:alias w:val="Pavadinimas"/>
                  <w:tag w:val="title_89e8ab78ad144b618ae240803437addf"/>
                  <w:lock w:val="sdtLocked"/>
                  <w:richText/>
                </w:sdtPr>
                <w:sdtContent>
                  <w:r>
                    <w:rPr>
                      <w:b/>
                      <w:caps/>
                      <w:szCs w:val="24"/>
                    </w:rPr>
                    <w:t>SUTARTIES OBJEKTAS</w:t>
                  </w:r>
                </w:sdtContent>
              </w:sdt>
            </w:p>
            <w:p>
              <w:pPr>
                <w:jc w:val="both"/>
                <w:rPr>
                  <w:bCs/>
                  <w:szCs w:val="24"/>
                </w:rPr>
              </w:pPr>
            </w:p>
            <w:sdt>
              <w:sdtPr>
                <w:alias w:val="5 pr. 1 p."/>
                <w:tag w:val="part_019d15bdc27743c5a5b4b6ce9784c95e"/>
                <w:lock w:val="sdtLocked"/>
                <w:richText/>
              </w:sdtPr>
              <w:sdtContent>
                <w:p>
                  <w:pPr>
                    <w:tabs>
                      <w:tab w:val="left" w:pos="993"/>
                    </w:tabs>
                    <w:ind w:firstLine="709"/>
                    <w:jc w:val="both"/>
                    <w:rPr>
                      <w:sz w:val="16"/>
                      <w:szCs w:val="16"/>
                      <w:u w:val="single"/>
                    </w:rPr>
                  </w:pPr>
                  <w:sdt>
                    <w:sdtPr>
                      <w:alias w:val="Numeris"/>
                      <w:tag w:val="nr_019d15bdc27743c5a5b4b6ce9784c95e"/>
                      <w:lock w:val="sdtLocked"/>
                      <w:richText/>
                    </w:sdtPr>
                    <w:sdtContent>
                      <w:r>
                        <w:rPr>
                          <w:szCs w:val="24"/>
                        </w:rPr>
                        <w:t>1</w:t>
                      </w:r>
                    </w:sdtContent>
                  </w:sdt>
                  <w:r>
                    <w:rPr>
                      <w:szCs w:val="24"/>
                    </w:rPr>
                    <w:t>.</w:t>
                    <w:tab/>
                    <w:t xml:space="preserve">Vaikų vasaros poilsio programos </w:t>
                  </w:r>
                  <w:r>
                    <w:rPr>
                      <w:szCs w:val="24"/>
                      <w:u w:val="single"/>
                    </w:rPr>
                    <w:t xml:space="preserve">                                       </w:t>
                  </w:r>
                  <w:r>
                    <w:rPr>
                      <w:szCs w:val="24"/>
                    </w:rPr>
                    <w:t xml:space="preserve">(toliau – Programa) vykdymas.                                                                           </w:t>
                  </w:r>
                  <w:r>
                    <w:rPr>
                      <w:sz w:val="16"/>
                      <w:szCs w:val="16"/>
                    </w:rPr>
                    <w:t xml:space="preserve"> (programos pavadinimas)</w:t>
                  </w:r>
                </w:p>
              </w:sdtContent>
            </w:sdt>
            <w:sdt>
              <w:sdtPr>
                <w:alias w:val="5 pr. 2 p."/>
                <w:tag w:val="part_357ff950f35e40d3ad0877bd82352320"/>
                <w:lock w:val="sdtLocked"/>
                <w:richText/>
              </w:sdtPr>
              <w:sdtContent>
                <w:p>
                  <w:pPr>
                    <w:tabs>
                      <w:tab w:val="left" w:pos="993"/>
                    </w:tabs>
                    <w:ind w:firstLine="720"/>
                    <w:jc w:val="both"/>
                    <w:rPr>
                      <w:szCs w:val="24"/>
                      <w:u w:val="single"/>
                    </w:rPr>
                  </w:pPr>
                  <w:sdt>
                    <w:sdtPr>
                      <w:alias w:val="Numeris"/>
                      <w:tag w:val="nr_357ff950f35e40d3ad0877bd82352320"/>
                      <w:lock w:val="sdtLocked"/>
                      <w:richText/>
                    </w:sdtPr>
                    <w:sdtContent>
                      <w:r>
                        <w:rPr>
                          <w:szCs w:val="24"/>
                        </w:rPr>
                        <w:t>2</w:t>
                      </w:r>
                    </w:sdtContent>
                  </w:sdt>
                  <w:r>
                    <w:rPr>
                      <w:szCs w:val="24"/>
                    </w:rPr>
                    <w:t>.</w:t>
                    <w:tab/>
                    <w:t xml:space="preserve">Vykdytojo veiklos, kuriai skirtos šios sutarties 3.1 punkte nurodytos lėšos (toliau – lėšos), vertinimo kriterijai – atitikimas pridedamai sąmatai ir </w:t>
                  </w:r>
                  <w:r>
                    <w:rPr>
                      <w:bCs/>
                      <w:szCs w:val="24"/>
                      <w:lang w:eastAsia="lt-LT"/>
                    </w:rPr>
                    <w:t>Aprašui</w:t>
                  </w:r>
                  <w:r>
                    <w:rPr>
                      <w:szCs w:val="24"/>
                      <w:lang w:eastAsia="lt-LT"/>
                    </w:rPr>
                    <w:t>.</w:t>
                  </w:r>
                </w:p>
                <w:p>
                  <w:pPr>
                    <w:tabs>
                      <w:tab w:val="left" w:pos="993"/>
                    </w:tabs>
                    <w:jc w:val="both"/>
                    <w:rPr>
                      <w:szCs w:val="24"/>
                    </w:rPr>
                  </w:pPr>
                </w:p>
              </w:sdtContent>
            </w:sdt>
          </w:sdtContent>
        </w:sdt>
        <w:sdt>
          <w:sdtPr>
            <w:alias w:val="skyrius"/>
            <w:tag w:val="part_cb2a4fd80d9f46c18792efb8ee991b5c"/>
            <w:lock w:val="sdtLocked"/>
            <w:richText/>
          </w:sdtPr>
          <w:sdtContent>
            <w:p>
              <w:pPr>
                <w:jc w:val="center"/>
                <w:rPr>
                  <w:b/>
                  <w:caps/>
                  <w:szCs w:val="24"/>
                </w:rPr>
              </w:pPr>
              <w:sdt>
                <w:sdtPr>
                  <w:alias w:val="Numeris"/>
                  <w:tag w:val="nr_cb2a4fd80d9f46c18792efb8ee991b5c"/>
                  <w:lock w:val="sdtLocked"/>
                  <w:richText/>
                </w:sdtPr>
                <w:sdtContent>
                  <w:r>
                    <w:rPr>
                      <w:b/>
                      <w:caps/>
                      <w:szCs w:val="24"/>
                    </w:rPr>
                    <w:t>II</w:t>
                  </w:r>
                </w:sdtContent>
              </w:sdt>
              <w:r>
                <w:rPr>
                  <w:b/>
                  <w:caps/>
                  <w:szCs w:val="24"/>
                </w:rPr>
                <w:t xml:space="preserve"> SKYRIUS</w:t>
              </w:r>
            </w:p>
            <w:p>
              <w:pPr>
                <w:jc w:val="center"/>
                <w:rPr>
                  <w:b/>
                  <w:caps/>
                  <w:szCs w:val="24"/>
                </w:rPr>
              </w:pPr>
              <w:sdt>
                <w:sdtPr>
                  <w:alias w:val="Pavadinimas"/>
                  <w:tag w:val="title_cb2a4fd80d9f46c18792efb8ee991b5c"/>
                  <w:lock w:val="sdtLocked"/>
                  <w:richText/>
                </w:sdtPr>
                <w:sdtContent>
                  <w:r>
                    <w:rPr>
                      <w:b/>
                      <w:caps/>
                      <w:szCs w:val="24"/>
                    </w:rPr>
                    <w:t>sutarties ŠALIŲ įsiPAREIGOjimai ir TEISĖS</w:t>
                  </w:r>
                </w:sdtContent>
              </w:sdt>
            </w:p>
            <w:p>
              <w:pPr>
                <w:ind w:firstLine="709"/>
                <w:rPr>
                  <w:szCs w:val="24"/>
                </w:rPr>
              </w:pPr>
            </w:p>
            <w:sdt>
              <w:sdtPr>
                <w:alias w:val="5 pr. 3 p."/>
                <w:tag w:val="part_7166a46e61fe470cba7822bbc86f2143"/>
                <w:lock w:val="sdtLocked"/>
                <w:richText/>
              </w:sdtPr>
              <w:sdtContent>
                <w:p>
                  <w:pPr>
                    <w:tabs>
                      <w:tab w:val="left" w:pos="-3261"/>
                      <w:tab w:val="left" w:pos="993"/>
                    </w:tabs>
                    <w:ind w:firstLine="709"/>
                    <w:jc w:val="both"/>
                    <w:rPr>
                      <w:szCs w:val="24"/>
                    </w:rPr>
                  </w:pPr>
                  <w:sdt>
                    <w:sdtPr>
                      <w:alias w:val="Numeris"/>
                      <w:tag w:val="nr_7166a46e61fe470cba7822bbc86f2143"/>
                      <w:lock w:val="sdtLocked"/>
                      <w:richText/>
                    </w:sdtPr>
                    <w:sdtContent>
                      <w:r>
                        <w:rPr>
                          <w:szCs w:val="24"/>
                        </w:rPr>
                        <w:t>3</w:t>
                      </w:r>
                    </w:sdtContent>
                  </w:sdt>
                  <w:r>
                    <w:rPr>
                      <w:szCs w:val="24"/>
                    </w:rPr>
                    <w:t>.</w:t>
                    <w:tab/>
                    <w:t>Užsakovas įsipareigoja:</w:t>
                  </w:r>
                </w:p>
                <w:sdt>
                  <w:sdtPr>
                    <w:alias w:val="5 pr. 3.1 pp."/>
                    <w:tag w:val="part_f89bcff8be754d8d88836af04f965fab"/>
                    <w:lock w:val="sdtLocked"/>
                    <w:richText/>
                  </w:sdtPr>
                  <w:sdtContent>
                    <w:p>
                      <w:pPr>
                        <w:tabs>
                          <w:tab w:val="left" w:pos="709"/>
                        </w:tabs>
                        <w:ind w:firstLine="709"/>
                        <w:jc w:val="both"/>
                        <w:rPr>
                          <w:szCs w:val="24"/>
                          <w:u w:val="single"/>
                          <w:lang w:eastAsia="lt-LT"/>
                        </w:rPr>
                      </w:pPr>
                      <w:sdt>
                        <w:sdtPr>
                          <w:alias w:val="Numeris"/>
                          <w:tag w:val="nr_f89bcff8be754d8d88836af04f965fab"/>
                          <w:lock w:val="sdtLocked"/>
                          <w:richText/>
                        </w:sdtPr>
                        <w:sdtContent>
                          <w:r>
                            <w:rPr>
                              <w:szCs w:val="24"/>
                              <w:lang w:eastAsia="lt-LT"/>
                            </w:rPr>
                            <w:t>3.1</w:t>
                          </w:r>
                        </w:sdtContent>
                      </w:sdt>
                      <w:r>
                        <w:rPr>
                          <w:szCs w:val="24"/>
                          <w:lang w:eastAsia="lt-LT"/>
                        </w:rPr>
                        <w:t>.</w:t>
                        <w:tab/>
                      </w:r>
                      <w:r>
                        <w:rPr>
                          <w:szCs w:val="24"/>
                        </w:rPr>
                        <w:t>skirti Vykdytojui šios sutarties 1 punkte nurodytai Programai įgyvendinti _____________</w:t>
                      </w:r>
                      <w:r>
                        <w:rPr>
                          <w:color w:val="000000"/>
                          <w:szCs w:val="24"/>
                          <w:u w:val="single"/>
                          <w:lang w:eastAsia="lt-LT"/>
                        </w:rPr>
                        <w:t xml:space="preserve">                       </w:t>
                      </w:r>
                      <w:r>
                        <w:rPr>
                          <w:color w:val="000000"/>
                          <w:szCs w:val="24"/>
                          <w:lang w:eastAsia="lt-LT"/>
                        </w:rPr>
                        <w:t xml:space="preserve">, vadovaujantis Vykdytojo sudaryta ir Užsakovo patvirtinta </w:t>
                      </w:r>
                      <w:r>
                        <w:rPr>
                          <w:szCs w:val="24"/>
                          <w:lang w:eastAsia="lt-LT"/>
                        </w:rPr>
                        <w:t>sąmata</w:t>
                      </w:r>
                      <w:r>
                        <w:rPr>
                          <w:sz w:val="16"/>
                          <w:szCs w:val="16"/>
                        </w:rPr>
                        <w:t xml:space="preserve">   (suma žodžiais ir skaičiais)  </w:t>
                      </w:r>
                    </w:p>
                    <w:p>
                      <w:pPr>
                        <w:keepLines/>
                        <w:suppressAutoHyphens/>
                        <w:jc w:val="both"/>
                        <w:textAlignment w:val="center"/>
                        <w:rPr>
                          <w:sz w:val="16"/>
                          <w:szCs w:val="16"/>
                        </w:rPr>
                      </w:pPr>
                      <w:r>
                        <w:rPr>
                          <w:szCs w:val="24"/>
                          <w:lang w:eastAsia="lt-LT"/>
                        </w:rPr>
                        <w:t xml:space="preserve">forma  B-1, </w:t>
                      </w:r>
                      <w:r>
                        <w:rPr>
                          <w:color w:val="000000"/>
                          <w:szCs w:val="24"/>
                          <w:lang w:eastAsia="lt-LT"/>
                        </w:rPr>
                        <w:t>patvirtinta Lietuvos Respublikos finansų ministro įsakymu</w:t>
                      </w:r>
                      <w:r>
                        <w:rPr>
                          <w:szCs w:val="24"/>
                          <w:lang w:eastAsia="lt-LT"/>
                        </w:rPr>
                        <w:t>,</w:t>
                      </w:r>
                      <w:r>
                        <w:rPr>
                          <w:color w:val="000000"/>
                          <w:sz w:val="20"/>
                          <w:szCs w:val="24"/>
                          <w:lang w:eastAsia="lt-LT"/>
                        </w:rPr>
                        <w:t xml:space="preserve"> </w:t>
                      </w:r>
                      <w:r>
                        <w:rPr>
                          <w:color w:val="000000"/>
                          <w:szCs w:val="24"/>
                          <w:lang w:eastAsia="lt-LT"/>
                        </w:rPr>
                        <w:t>kuri yra neatskiriama šios Sutarties dalis;</w:t>
                      </w:r>
                    </w:p>
                  </w:sdtContent>
                </w:sdt>
                <w:sdt>
                  <w:sdtPr>
                    <w:alias w:val="5 pr. 3.2 pp."/>
                    <w:tag w:val="part_e2efdb3c1606468db09936eefc5c1264"/>
                    <w:lock w:val="sdtLocked"/>
                    <w:richText/>
                  </w:sdtPr>
                  <w:sdtContent>
                    <w:p>
                      <w:pPr>
                        <w:tabs>
                          <w:tab w:val="left" w:pos="360"/>
                        </w:tabs>
                        <w:ind w:firstLine="709"/>
                        <w:jc w:val="both"/>
                        <w:rPr>
                          <w:szCs w:val="24"/>
                        </w:rPr>
                      </w:pPr>
                      <w:sdt>
                        <w:sdtPr>
                          <w:alias w:val="Numeris"/>
                          <w:tag w:val="nr_e2efdb3c1606468db09936eefc5c1264"/>
                          <w:lock w:val="sdtLocked"/>
                          <w:richText/>
                        </w:sdtPr>
                        <w:sdtContent>
                          <w:r>
                            <w:rPr>
                              <w:szCs w:val="24"/>
                            </w:rPr>
                            <w:t>3.2</w:t>
                          </w:r>
                        </w:sdtContent>
                      </w:sdt>
                      <w:r>
                        <w:rPr>
                          <w:szCs w:val="24"/>
                        </w:rPr>
                        <w:t>.</w:t>
                        <w:tab/>
                        <w:t>teikti Vykdytojui informaciją bei metodinę konsultacinę pagalbą, susijusią su Programos vykdymu ir lėšų naudojimo apskaitos tvarkymu.</w:t>
                      </w:r>
                    </w:p>
                  </w:sdtContent>
                </w:sdt>
              </w:sdtContent>
            </w:sdt>
            <w:sdt>
              <w:sdtPr>
                <w:alias w:val="5 pr. 4 p."/>
                <w:tag w:val="part_4e26393aef2649c9a83e7900aec2f4f8"/>
                <w:lock w:val="sdtLocked"/>
                <w:richText/>
              </w:sdtPr>
              <w:sdtContent>
                <w:p>
                  <w:pPr>
                    <w:tabs>
                      <w:tab w:val="left" w:pos="1134"/>
                      <w:tab w:val="center" w:pos="5359"/>
                    </w:tabs>
                    <w:ind w:firstLine="709"/>
                    <w:jc w:val="both"/>
                    <w:rPr>
                      <w:szCs w:val="24"/>
                    </w:rPr>
                  </w:pPr>
                  <w:sdt>
                    <w:sdtPr>
                      <w:alias w:val="Numeris"/>
                      <w:tag w:val="nr_4e26393aef2649c9a83e7900aec2f4f8"/>
                      <w:lock w:val="sdtLocked"/>
                      <w:richText/>
                    </w:sdtPr>
                    <w:sdtContent>
                      <w:r>
                        <w:rPr>
                          <w:szCs w:val="24"/>
                        </w:rPr>
                        <w:t>4</w:t>
                      </w:r>
                    </w:sdtContent>
                  </w:sdt>
                  <w:r>
                    <w:rPr>
                      <w:szCs w:val="24"/>
                    </w:rPr>
                    <w:t>.</w:t>
                    <w:tab/>
                    <w:t>Užsakovas turi teisę:</w:t>
                  </w:r>
                </w:p>
                <w:sdt>
                  <w:sdtPr>
                    <w:alias w:val="5 pr. 4.1 pp."/>
                    <w:tag w:val="part_ca1e48dd573b45bfaa6964255ab8e0b3"/>
                    <w:lock w:val="sdtLocked"/>
                    <w:richText/>
                  </w:sdtPr>
                  <w:sdtContent>
                    <w:p>
                      <w:pPr>
                        <w:tabs>
                          <w:tab w:val="left" w:pos="1134"/>
                          <w:tab w:val="center" w:pos="5359"/>
                        </w:tabs>
                        <w:ind w:firstLine="709"/>
                        <w:jc w:val="both"/>
                        <w:rPr>
                          <w:szCs w:val="24"/>
                        </w:rPr>
                      </w:pPr>
                      <w:sdt>
                        <w:sdtPr>
                          <w:alias w:val="Numeris"/>
                          <w:tag w:val="nr_ca1e48dd573b45bfaa6964255ab8e0b3"/>
                          <w:lock w:val="sdtLocked"/>
                          <w:richText/>
                        </w:sdtPr>
                        <w:sdtContent>
                          <w:r>
                            <w:rPr>
                              <w:szCs w:val="24"/>
                            </w:rPr>
                            <w:t>4.1</w:t>
                          </w:r>
                        </w:sdtContent>
                      </w:sdt>
                      <w:r>
                        <w:rPr>
                          <w:szCs w:val="24"/>
                        </w:rPr>
                        <w:t>.</w:t>
                        <w:tab/>
                        <w:t>kontroliuoti Programos vykdymą ir pagal šią Sutartį skirtų lėšų tikslinį panaudojimą;</w:t>
                      </w:r>
                    </w:p>
                  </w:sdtContent>
                </w:sdt>
                <w:sdt>
                  <w:sdtPr>
                    <w:alias w:val="5 pr. 4.2 pp."/>
                    <w:tag w:val="part_078a94aecbac4e1b8f261a5bff04a3db"/>
                    <w:lock w:val="sdtLocked"/>
                    <w:richText/>
                  </w:sdtPr>
                  <w:sdtContent>
                    <w:p>
                      <w:pPr>
                        <w:tabs>
                          <w:tab w:val="left" w:pos="1134"/>
                          <w:tab w:val="center" w:pos="5359"/>
                        </w:tabs>
                        <w:ind w:firstLine="709"/>
                        <w:jc w:val="both"/>
                        <w:rPr>
                          <w:szCs w:val="24"/>
                        </w:rPr>
                      </w:pPr>
                      <w:sdt>
                        <w:sdtPr>
                          <w:alias w:val="Numeris"/>
                          <w:tag w:val="nr_078a94aecbac4e1b8f261a5bff04a3db"/>
                          <w:lock w:val="sdtLocked"/>
                          <w:richText/>
                        </w:sdtPr>
                        <w:sdtContent>
                          <w:r>
                            <w:rPr>
                              <w:szCs w:val="24"/>
                            </w:rPr>
                            <w:t>4.2</w:t>
                          </w:r>
                        </w:sdtContent>
                      </w:sdt>
                      <w:r>
                        <w:rPr>
                          <w:szCs w:val="24"/>
                        </w:rPr>
                        <w:t>.</w:t>
                        <w:tab/>
                        <w:t>tikrinti, kaip Vykdytojas laikosi Aprašo reikalavimų ir šios sutarties sąlygų;</w:t>
                      </w:r>
                    </w:p>
                  </w:sdtContent>
                </w:sdt>
                <w:sdt>
                  <w:sdtPr>
                    <w:alias w:val="5 pr. 4.3 pp."/>
                    <w:tag w:val="part_1c9b2b9699af460fa5b54d7e2550c236"/>
                    <w:lock w:val="sdtLocked"/>
                    <w:richText/>
                  </w:sdtPr>
                  <w:sdtContent>
                    <w:p>
                      <w:pPr>
                        <w:tabs>
                          <w:tab w:val="left" w:pos="1134"/>
                          <w:tab w:val="center" w:pos="5359"/>
                        </w:tabs>
                        <w:ind w:firstLine="709"/>
                        <w:jc w:val="both"/>
                        <w:rPr>
                          <w:szCs w:val="24"/>
                        </w:rPr>
                      </w:pPr>
                      <w:sdt>
                        <w:sdtPr>
                          <w:alias w:val="Numeris"/>
                          <w:tag w:val="nr_1c9b2b9699af460fa5b54d7e2550c236"/>
                          <w:lock w:val="sdtLocked"/>
                          <w:richText/>
                        </w:sdtPr>
                        <w:sdtContent>
                          <w:r>
                            <w:rPr>
                              <w:szCs w:val="24"/>
                            </w:rPr>
                            <w:t>4.3</w:t>
                          </w:r>
                        </w:sdtContent>
                      </w:sdt>
                      <w:r>
                        <w:rPr>
                          <w:szCs w:val="24"/>
                        </w:rPr>
                        <w:t>.</w:t>
                        <w:tab/>
                      </w:r>
                      <w:r>
                        <w:rPr>
                          <w:spacing w:val="-4"/>
                          <w:szCs w:val="24"/>
                        </w:rPr>
                        <w:t>reikalauti, kad Vykdytojas pateiktų duomenis, susijusius su Sutarties vykdymu;</w:t>
                      </w:r>
                    </w:p>
                  </w:sdtContent>
                </w:sdt>
                <w:sdt>
                  <w:sdtPr>
                    <w:alias w:val="5 pr. 4.4 pp."/>
                    <w:tag w:val="part_c3182856d1ec43418abc94032103cace"/>
                    <w:lock w:val="sdtLocked"/>
                    <w:richText/>
                  </w:sdtPr>
                  <w:sdtContent>
                    <w:p>
                      <w:pPr>
                        <w:tabs>
                          <w:tab w:val="left" w:pos="1134"/>
                          <w:tab w:val="center" w:pos="5359"/>
                        </w:tabs>
                        <w:ind w:firstLine="709"/>
                        <w:jc w:val="both"/>
                        <w:rPr>
                          <w:szCs w:val="24"/>
                        </w:rPr>
                      </w:pPr>
                      <w:sdt>
                        <w:sdtPr>
                          <w:alias w:val="Numeris"/>
                          <w:tag w:val="nr_c3182856d1ec43418abc94032103cace"/>
                          <w:lock w:val="sdtLocked"/>
                          <w:richText/>
                        </w:sdtPr>
                        <w:sdtContent>
                          <w:r>
                            <w:rPr>
                              <w:szCs w:val="24"/>
                            </w:rPr>
                            <w:t>4.4</w:t>
                          </w:r>
                        </w:sdtContent>
                      </w:sdt>
                      <w:r>
                        <w:rPr>
                          <w:szCs w:val="24"/>
                        </w:rPr>
                        <w:t>.</w:t>
                        <w:tab/>
                        <w:t>reikalauti patikslinti šios Sutarties 5.8 punkte nurodytas ataskaitas;</w:t>
                      </w:r>
                    </w:p>
                  </w:sdtContent>
                </w:sdt>
                <w:sdt>
                  <w:sdtPr>
                    <w:alias w:val="5 pr. 4.5 pp."/>
                    <w:tag w:val="part_4f2057c21b794650aa9d35f958a55eb4"/>
                    <w:lock w:val="sdtLocked"/>
                    <w:richText/>
                  </w:sdtPr>
                  <w:sdtContent>
                    <w:p>
                      <w:pPr>
                        <w:ind w:firstLine="709"/>
                        <w:jc w:val="both"/>
                        <w:rPr>
                          <w:szCs w:val="24"/>
                        </w:rPr>
                      </w:pPr>
                      <w:sdt>
                        <w:sdtPr>
                          <w:alias w:val="Numeris"/>
                          <w:tag w:val="nr_4f2057c21b794650aa9d35f958a55eb4"/>
                          <w:lock w:val="sdtLocked"/>
                          <w:richText/>
                        </w:sdtPr>
                        <w:sdtContent>
                          <w:r>
                            <w:rPr>
                              <w:szCs w:val="24"/>
                            </w:rPr>
                            <w:t>4.5</w:t>
                          </w:r>
                        </w:sdtContent>
                      </w:sdt>
                      <w:r>
                        <w:rPr>
                          <w:szCs w:val="24"/>
                        </w:rPr>
                        <w:t>.</w:t>
                        <w:tab/>
                        <w:t xml:space="preserve"> nustačius, kad Vykdytojas pagal šios sutarties 3.1 punktą skirtas lėšas naudoja ne pagal paskirtį, Vykdytojui laiku neatsiskaičius už panaudotas lėšas ar / ir laiku nepateikus Užsakovui reikalaujamų duomenų,</w:t>
                      </w:r>
                      <w:r>
                        <w:rPr>
                          <w:spacing w:val="-4"/>
                          <w:szCs w:val="24"/>
                        </w:rPr>
                        <w:t xml:space="preserve"> susijusių su Sutarties vykdymu,</w:t>
                      </w:r>
                      <w:r>
                        <w:rPr>
                          <w:szCs w:val="24"/>
                        </w:rPr>
                        <w:t xml:space="preserve"> nutraukti Programos finansavimą ir reikalauti nedelsiant grąžinti pervestas pagal šią sutartį lėšas, o jų negrąžinus inicijuoti išieškojimą, teisės aktuose nustatyta tvarka.</w:t>
                      </w:r>
                    </w:p>
                  </w:sdtContent>
                </w:sdt>
              </w:sdtContent>
            </w:sdt>
            <w:sdt>
              <w:sdtPr>
                <w:alias w:val="5 pr. 5 p."/>
                <w:tag w:val="part_dd1e6fdfa89642a29bd3f4d4e386121a"/>
                <w:lock w:val="sdtLocked"/>
                <w:richText/>
              </w:sdtPr>
              <w:sdtContent>
                <w:p>
                  <w:pPr>
                    <w:tabs>
                      <w:tab w:val="left" w:pos="-3261"/>
                      <w:tab w:val="left" w:pos="-3119"/>
                      <w:tab w:val="left" w:pos="0"/>
                      <w:tab w:val="center" w:pos="993"/>
                    </w:tabs>
                    <w:ind w:firstLine="720"/>
                    <w:jc w:val="both"/>
                    <w:rPr>
                      <w:szCs w:val="24"/>
                    </w:rPr>
                  </w:pPr>
                  <w:sdt>
                    <w:sdtPr>
                      <w:alias w:val="Numeris"/>
                      <w:tag w:val="nr_dd1e6fdfa89642a29bd3f4d4e386121a"/>
                      <w:lock w:val="sdtLocked"/>
                      <w:richText/>
                    </w:sdtPr>
                    <w:sdtContent>
                      <w:r>
                        <w:rPr>
                          <w:szCs w:val="24"/>
                        </w:rPr>
                        <w:t>5</w:t>
                      </w:r>
                    </w:sdtContent>
                  </w:sdt>
                  <w:r>
                    <w:rPr>
                      <w:szCs w:val="24"/>
                    </w:rPr>
                    <w:t>.</w:t>
                    <w:tab/>
                    <w:t>Vykdytojas įsipareigoja:</w:t>
                  </w:r>
                </w:p>
                <w:sdt>
                  <w:sdtPr>
                    <w:alias w:val="5 pr. 5.1 pp."/>
                    <w:tag w:val="part_ea77c55a94ed4764ad5da6f8d1d4a9fd"/>
                    <w:lock w:val="sdtLocked"/>
                    <w:richText/>
                  </w:sdtPr>
                  <w:sdtContent>
                    <w:p>
                      <w:pPr>
                        <w:tabs>
                          <w:tab w:val="left" w:pos="-3261"/>
                          <w:tab w:val="left" w:pos="-3119"/>
                          <w:tab w:val="left" w:pos="0"/>
                          <w:tab w:val="center" w:pos="1276"/>
                        </w:tabs>
                        <w:ind w:firstLine="720"/>
                        <w:jc w:val="both"/>
                        <w:rPr>
                          <w:szCs w:val="24"/>
                        </w:rPr>
                      </w:pPr>
                      <w:sdt>
                        <w:sdtPr>
                          <w:alias w:val="Numeris"/>
                          <w:tag w:val="nr_ea77c55a94ed4764ad5da6f8d1d4a9fd"/>
                          <w:lock w:val="sdtLocked"/>
                          <w:richText/>
                        </w:sdtPr>
                        <w:sdtContent>
                          <w:r>
                            <w:rPr>
                              <w:szCs w:val="24"/>
                            </w:rPr>
                            <w:t>5.1</w:t>
                          </w:r>
                        </w:sdtContent>
                      </w:sdt>
                      <w:r>
                        <w:rPr>
                          <w:szCs w:val="24"/>
                        </w:rPr>
                        <w:t>.</w:t>
                        <w:tab/>
                        <w:t>gautas lėšas naudoti tik Programai vykdyti pagal pridedamą sąmatą, tikslų planuojamų išlaidų sąrašą ir detalųjį priemonių planą, vadovaujantis Lietuvos Respublikos įstatymais ir kitais teisės aktais;</w:t>
                      </w:r>
                    </w:p>
                  </w:sdtContent>
                </w:sdt>
                <w:sdt>
                  <w:sdtPr>
                    <w:alias w:val="5 pr. 5.2 pp."/>
                    <w:tag w:val="part_3500cd2e6b574231a563db79eaf74f46"/>
                    <w:lock w:val="sdtLocked"/>
                    <w:richText/>
                  </w:sdtPr>
                  <w:sdtContent>
                    <w:p>
                      <w:pPr>
                        <w:tabs>
                          <w:tab w:val="left" w:pos="-3261"/>
                          <w:tab w:val="left" w:pos="-3119"/>
                          <w:tab w:val="left" w:pos="0"/>
                          <w:tab w:val="center" w:pos="1276"/>
                        </w:tabs>
                        <w:ind w:firstLine="720"/>
                        <w:jc w:val="both"/>
                        <w:rPr>
                          <w:szCs w:val="24"/>
                        </w:rPr>
                      </w:pPr>
                      <w:sdt>
                        <w:sdtPr>
                          <w:alias w:val="Numeris"/>
                          <w:tag w:val="nr_3500cd2e6b574231a563db79eaf74f46"/>
                          <w:lock w:val="sdtLocked"/>
                          <w:richText/>
                        </w:sdtPr>
                        <w:sdtContent>
                          <w:r>
                            <w:rPr>
                              <w:szCs w:val="24"/>
                            </w:rPr>
                            <w:t>5.2</w:t>
                          </w:r>
                        </w:sdtContent>
                      </w:sdt>
                      <w:r>
                        <w:rPr>
                          <w:szCs w:val="24"/>
                        </w:rPr>
                        <w:t>.</w:t>
                        <w:tab/>
                        <w:t>Programoje užimti __________________________________________ vaikų;</w:t>
                      </w:r>
                    </w:p>
                    <w:p>
                      <w:pPr>
                        <w:tabs>
                          <w:tab w:val="left" w:pos="-3261"/>
                          <w:tab w:val="left" w:pos="-3119"/>
                          <w:tab w:val="left" w:pos="0"/>
                          <w:tab w:val="center" w:pos="1276"/>
                        </w:tabs>
                        <w:ind w:left="720" w:firstLine="4294"/>
                        <w:jc w:val="both"/>
                        <w:rPr>
                          <w:sz w:val="16"/>
                          <w:szCs w:val="16"/>
                        </w:rPr>
                      </w:pPr>
                      <w:r>
                        <w:rPr>
                          <w:sz w:val="16"/>
                          <w:szCs w:val="16"/>
                        </w:rPr>
                        <w:t>(vaikų skaičius)</w:t>
                      </w:r>
                    </w:p>
                  </w:sdtContent>
                </w:sdt>
                <w:sdt>
                  <w:sdtPr>
                    <w:alias w:val="5 pr. 5.3 pp."/>
                    <w:tag w:val="part_22cc534efe27470d8d9dc2accbeba131"/>
                    <w:lock w:val="sdtLocked"/>
                    <w:richText/>
                  </w:sdtPr>
                  <w:sdtContent>
                    <w:p>
                      <w:pPr>
                        <w:tabs>
                          <w:tab w:val="left" w:pos="-3261"/>
                          <w:tab w:val="left" w:pos="-3119"/>
                          <w:tab w:val="left" w:pos="0"/>
                          <w:tab w:val="center" w:pos="1276"/>
                        </w:tabs>
                        <w:ind w:firstLine="709"/>
                        <w:jc w:val="both"/>
                        <w:rPr>
                          <w:szCs w:val="24"/>
                        </w:rPr>
                      </w:pPr>
                      <w:sdt>
                        <w:sdtPr>
                          <w:alias w:val="Numeris"/>
                          <w:tag w:val="nr_22cc534efe27470d8d9dc2accbeba131"/>
                          <w:lock w:val="sdtLocked"/>
                          <w:richText/>
                        </w:sdtPr>
                        <w:sdtContent>
                          <w:r>
                            <w:rPr>
                              <w:szCs w:val="24"/>
                            </w:rPr>
                            <w:t>5.3</w:t>
                          </w:r>
                        </w:sdtContent>
                      </w:sdt>
                      <w:r>
                        <w:rPr>
                          <w:szCs w:val="24"/>
                        </w:rPr>
                        <w:t>.</w:t>
                        <w:tab/>
                        <w:t xml:space="preserve">šios Sutarties 1 punkte nurodytą Programą vykdyti nuo 20___ m. </w:t>
                      </w:r>
                      <w:r>
                        <w:rPr>
                          <w:szCs w:val="24"/>
                          <w:u w:val="single"/>
                        </w:rPr>
                        <w:t xml:space="preserve">                      </w:t>
                      </w:r>
                      <w:r>
                        <w:rPr>
                          <w:szCs w:val="24"/>
                        </w:rPr>
                        <w:t xml:space="preserve">   </w:t>
                      </w:r>
                      <w:r>
                        <w:rPr>
                          <w:szCs w:val="24"/>
                          <w:u w:val="single"/>
                        </w:rPr>
                        <w:t xml:space="preserve">      </w:t>
                      </w:r>
                      <w:r>
                        <w:rPr>
                          <w:szCs w:val="24"/>
                        </w:rPr>
                        <w:t xml:space="preserve">d. iki 20__ m. </w:t>
                      </w:r>
                      <w:r>
                        <w:rPr>
                          <w:szCs w:val="24"/>
                          <w:u w:val="single"/>
                        </w:rPr>
                        <w:t xml:space="preserve">                             </w:t>
                      </w:r>
                      <w:r>
                        <w:rPr>
                          <w:szCs w:val="24"/>
                        </w:rPr>
                        <w:t xml:space="preserve">    </w:t>
                      </w:r>
                      <w:r>
                        <w:rPr>
                          <w:szCs w:val="24"/>
                          <w:u w:val="single"/>
                        </w:rPr>
                        <w:t xml:space="preserve">        </w:t>
                      </w:r>
                      <w:r>
                        <w:rPr>
                          <w:szCs w:val="24"/>
                        </w:rPr>
                        <w:t xml:space="preserve">d.; Programos trukmė </w:t>
                      </w:r>
                      <w:r>
                        <w:rPr>
                          <w:szCs w:val="24"/>
                          <w:u w:val="single"/>
                        </w:rPr>
                        <w:t xml:space="preserve">                                  </w:t>
                      </w:r>
                      <w:r>
                        <w:rPr>
                          <w:szCs w:val="24"/>
                        </w:rPr>
                        <w:t xml:space="preserve"> d.;  </w:t>
                      </w:r>
                    </w:p>
                    <w:p>
                      <w:pPr>
                        <w:tabs>
                          <w:tab w:val="left" w:pos="-3261"/>
                          <w:tab w:val="left" w:pos="-3119"/>
                          <w:tab w:val="left" w:pos="0"/>
                          <w:tab w:val="center" w:pos="1276"/>
                        </w:tabs>
                        <w:ind w:firstLine="6080"/>
                        <w:jc w:val="both"/>
                        <w:rPr>
                          <w:sz w:val="16"/>
                          <w:szCs w:val="16"/>
                        </w:rPr>
                      </w:pPr>
                      <w:r>
                        <w:rPr>
                          <w:sz w:val="16"/>
                          <w:szCs w:val="16"/>
                        </w:rPr>
                        <w:t>(dienų skaičius)</w:t>
                      </w:r>
                    </w:p>
                  </w:sdtContent>
                </w:sdt>
                <w:sdt>
                  <w:sdtPr>
                    <w:alias w:val="5 pr. 5.4 pp."/>
                    <w:tag w:val="part_5c205240af3547be8ae67752e352ef08"/>
                    <w:lock w:val="sdtLocked"/>
                    <w:richText/>
                  </w:sdtPr>
                  <w:sdtContent>
                    <w:p>
                      <w:pPr>
                        <w:tabs>
                          <w:tab w:val="left" w:pos="-3261"/>
                          <w:tab w:val="left" w:pos="-3119"/>
                          <w:tab w:val="left" w:pos="0"/>
                          <w:tab w:val="center" w:pos="1276"/>
                        </w:tabs>
                        <w:ind w:firstLine="720"/>
                        <w:jc w:val="both"/>
                        <w:rPr>
                          <w:szCs w:val="24"/>
                        </w:rPr>
                      </w:pPr>
                      <w:sdt>
                        <w:sdtPr>
                          <w:alias w:val="Numeris"/>
                          <w:tag w:val="nr_5c205240af3547be8ae67752e352ef08"/>
                          <w:lock w:val="sdtLocked"/>
                          <w:richText/>
                        </w:sdtPr>
                        <w:sdtContent>
                          <w:r>
                            <w:rPr>
                              <w:szCs w:val="24"/>
                            </w:rPr>
                            <w:t>5.4</w:t>
                          </w:r>
                        </w:sdtContent>
                      </w:sdt>
                      <w:r>
                        <w:rPr>
                          <w:szCs w:val="24"/>
                        </w:rPr>
                        <w:t>.</w:t>
                        <w:tab/>
                        <w:t>dėl objektyvių priežasčių pasikeitus Programos vykdymo laikui, nedelsiant informuoti apie tai Užsakovą;</w:t>
                      </w:r>
                    </w:p>
                  </w:sdtContent>
                </w:sdt>
                <w:sdt>
                  <w:sdtPr>
                    <w:alias w:val="5 pr. 5.5 pp."/>
                    <w:tag w:val="part_e5f33a733307400d9d943807c87c3021"/>
                    <w:lock w:val="sdtLocked"/>
                    <w:richText/>
                  </w:sdtPr>
                  <w:sdtContent>
                    <w:p>
                      <w:pPr>
                        <w:tabs>
                          <w:tab w:val="left" w:pos="-3261"/>
                          <w:tab w:val="left" w:pos="-3119"/>
                          <w:tab w:val="left" w:pos="0"/>
                          <w:tab w:val="center" w:pos="1276"/>
                        </w:tabs>
                        <w:ind w:firstLine="720"/>
                        <w:rPr>
                          <w:szCs w:val="24"/>
                        </w:rPr>
                      </w:pPr>
                      <w:sdt>
                        <w:sdtPr>
                          <w:alias w:val="Numeris"/>
                          <w:tag w:val="nr_e5f33a733307400d9d943807c87c3021"/>
                          <w:lock w:val="sdtLocked"/>
                          <w:richText/>
                        </w:sdtPr>
                        <w:sdtContent>
                          <w:r>
                            <w:rPr>
                              <w:szCs w:val="24"/>
                            </w:rPr>
                            <w:t>5.5</w:t>
                          </w:r>
                        </w:sdtContent>
                      </w:sdt>
                      <w:r>
                        <w:rPr>
                          <w:szCs w:val="24"/>
                        </w:rPr>
                        <w:t>.</w:t>
                        <w:tab/>
                        <w:t>užtikrinti Programos turinio ir veiklų organizavimo kokybę;</w:t>
                      </w:r>
                    </w:p>
                  </w:sdtContent>
                </w:sdt>
                <w:sdt>
                  <w:sdtPr>
                    <w:alias w:val="5 pr. 5.6 pp."/>
                    <w:tag w:val="part_575b5ad7bf984ea1a1af4309408c4cbe"/>
                    <w:lock w:val="sdtLocked"/>
                    <w:richText/>
                  </w:sdtPr>
                  <w:sdtContent>
                    <w:p>
                      <w:pPr>
                        <w:tabs>
                          <w:tab w:val="left" w:pos="-3261"/>
                          <w:tab w:val="left" w:pos="-3119"/>
                          <w:tab w:val="left" w:pos="0"/>
                          <w:tab w:val="center" w:pos="1276"/>
                        </w:tabs>
                        <w:ind w:firstLine="720"/>
                        <w:rPr>
                          <w:szCs w:val="24"/>
                        </w:rPr>
                      </w:pPr>
                      <w:sdt>
                        <w:sdtPr>
                          <w:alias w:val="Numeris"/>
                          <w:tag w:val="nr_575b5ad7bf984ea1a1af4309408c4cbe"/>
                          <w:lock w:val="sdtLocked"/>
                          <w:richText/>
                        </w:sdtPr>
                        <w:sdtContent>
                          <w:r>
                            <w:rPr>
                              <w:szCs w:val="24"/>
                            </w:rPr>
                            <w:t>5.6</w:t>
                          </w:r>
                        </w:sdtContent>
                      </w:sdt>
                      <w:r>
                        <w:rPr>
                          <w:szCs w:val="24"/>
                        </w:rPr>
                        <w:t>.</w:t>
                        <w:tab/>
                        <w:t>Užsakovui pareikalavus, pateikti visą informaciją apie Programos įgyvendinimo eigą;</w:t>
                      </w:r>
                    </w:p>
                  </w:sdtContent>
                </w:sdt>
                <w:sdt>
                  <w:sdtPr>
                    <w:alias w:val="5 pr. 5.7 pp."/>
                    <w:tag w:val="part_a634b67b013a42eb9f67a0dedff77051"/>
                    <w:lock w:val="sdtLocked"/>
                    <w:richText/>
                  </w:sdtPr>
                  <w:sdtContent>
                    <w:p>
                      <w:pPr>
                        <w:tabs>
                          <w:tab w:val="left" w:pos="-3261"/>
                          <w:tab w:val="left" w:pos="-3119"/>
                          <w:tab w:val="left" w:pos="0"/>
                          <w:tab w:val="center" w:pos="1276"/>
                        </w:tabs>
                        <w:ind w:firstLine="720"/>
                        <w:jc w:val="both"/>
                        <w:rPr>
                          <w:szCs w:val="24"/>
                        </w:rPr>
                      </w:pPr>
                      <w:sdt>
                        <w:sdtPr>
                          <w:alias w:val="Numeris"/>
                          <w:tag w:val="nr_a634b67b013a42eb9f67a0dedff77051"/>
                          <w:lock w:val="sdtLocked"/>
                          <w:richText/>
                        </w:sdtPr>
                        <w:sdtContent>
                          <w:r>
                            <w:rPr>
                              <w:szCs w:val="24"/>
                            </w:rPr>
                            <w:t>5.7</w:t>
                          </w:r>
                        </w:sdtContent>
                      </w:sdt>
                      <w:r>
                        <w:rPr>
                          <w:szCs w:val="24"/>
                        </w:rPr>
                        <w:t>.</w:t>
                        <w:tab/>
                      </w:r>
                      <w:r>
                        <w:rPr>
                          <w:szCs w:val="24"/>
                          <w:lang w:eastAsia="lt-LT"/>
                        </w:rPr>
                        <w:t>užtikrinti, kad Programa būtų vykdoma vadovaujantis Lietuvos Respublikos įstatymais ir kitais teisės aktais, nustatančiais su vaikų ugdymu, sveikata, saugumu ir higiena bei Savivaldybės skirtų lėšų panaudojimu susijusias normas;</w:t>
                      </w:r>
                    </w:p>
                  </w:sdtContent>
                </w:sdt>
                <w:sdt>
                  <w:sdtPr>
                    <w:alias w:val="5 pr. 5.8 pp."/>
                    <w:tag w:val="part_f2790c0a48474dcea282ec46edafb54e"/>
                    <w:lock w:val="sdtLocked"/>
                    <w:richText/>
                  </w:sdtPr>
                  <w:sdtContent>
                    <w:p>
                      <w:pPr>
                        <w:tabs>
                          <w:tab w:val="left" w:pos="-3261"/>
                          <w:tab w:val="left" w:pos="-3119"/>
                          <w:tab w:val="left" w:pos="0"/>
                          <w:tab w:val="center" w:pos="1276"/>
                        </w:tabs>
                        <w:ind w:firstLine="720"/>
                        <w:rPr>
                          <w:szCs w:val="24"/>
                        </w:rPr>
                      </w:pPr>
                      <w:sdt>
                        <w:sdtPr>
                          <w:alias w:val="Numeris"/>
                          <w:tag w:val="nr_f2790c0a48474dcea282ec46edafb54e"/>
                          <w:lock w:val="sdtLocked"/>
                          <w:richText/>
                        </w:sdtPr>
                        <w:sdtContent>
                          <w:r>
                            <w:rPr>
                              <w:szCs w:val="24"/>
                            </w:rPr>
                            <w:t>5.8</w:t>
                          </w:r>
                        </w:sdtContent>
                      </w:sdt>
                      <w:r>
                        <w:rPr>
                          <w:szCs w:val="24"/>
                        </w:rPr>
                        <w:t>.</w:t>
                        <w:tab/>
                        <w:t>laikytis atsiskaitymo už gautų lėšų panaudojimą ir veiklą tvarkos:</w:t>
                      </w:r>
                    </w:p>
                    <w:sdt>
                      <w:sdtPr>
                        <w:alias w:val="5 pr. 5.8.1 pp."/>
                        <w:tag w:val="part_7a616042ed0346a38fd820d0f6a12ff7"/>
                        <w:lock w:val="sdtLocked"/>
                        <w:richText/>
                      </w:sdtPr>
                      <w:sdtContent>
                        <w:p>
                          <w:pPr>
                            <w:ind w:firstLine="709"/>
                            <w:jc w:val="both"/>
                            <w:rPr>
                              <w:szCs w:val="24"/>
                              <w:lang w:eastAsia="lt-LT"/>
                            </w:rPr>
                          </w:pPr>
                          <w:sdt>
                            <w:sdtPr>
                              <w:alias w:val="Numeris"/>
                              <w:tag w:val="nr_7a616042ed0346a38fd820d0f6a12ff7"/>
                              <w:lock w:val="sdtLocked"/>
                              <w:richText/>
                            </w:sdtPr>
                            <w:sdtContent>
                              <w:r>
                                <w:rPr>
                                  <w:szCs w:val="24"/>
                                  <w:lang w:eastAsia="lt-LT"/>
                                </w:rPr>
                                <w:t>5.8.1</w:t>
                              </w:r>
                            </w:sdtContent>
                          </w:sdt>
                          <w:r>
                            <w:rPr>
                              <w:szCs w:val="24"/>
                              <w:lang w:eastAsia="lt-LT"/>
                            </w:rPr>
                            <w:t>.</w:t>
                            <w:tab/>
                            <w:t xml:space="preserve">Programos Vykdytojas </w:t>
                          </w:r>
                          <w:r>
                            <w:rPr>
                              <w:bCs/>
                              <w:iCs/>
                              <w:szCs w:val="24"/>
                              <w:lang w:eastAsia="lt-LT"/>
                            </w:rPr>
                            <w:t xml:space="preserve">kiekvienam ketvirčiui pasibaigus iki kito ketvirčio pirmo mėnesio 5 dienos </w:t>
                          </w:r>
                          <w:r>
                            <w:rPr>
                              <w:szCs w:val="24"/>
                              <w:lang w:eastAsia="lt-LT"/>
                            </w:rPr>
                            <w:t>atitinkamos įstaigos buhalterijai pateikia</w:t>
                          </w:r>
                          <w:r>
                            <w:rPr>
                              <w:bCs/>
                              <w:iCs/>
                              <w:szCs w:val="24"/>
                              <w:lang w:eastAsia="lt-LT"/>
                            </w:rPr>
                            <w:t xml:space="preserve"> </w:t>
                          </w:r>
                          <w:r>
                            <w:rPr>
                              <w:szCs w:val="24"/>
                              <w:lang w:eastAsia="lt-LT"/>
                            </w:rPr>
                            <w:t>Biudžeto išlaidų sąmatos vykdymo ataskaitą pagal formą Nr. 2, patvirtintą Lietuvos Respublikos finansų ministro įsakymu ir buhalterinės apskaitos dokumentų, pagrindžiančių biudžeto lėšų panaudojimą, kopijas;</w:t>
                          </w:r>
                        </w:p>
                      </w:sdtContent>
                    </w:sdt>
                    <w:sdt>
                      <w:sdtPr>
                        <w:alias w:val="5 pr. 5.8.2 pp."/>
                        <w:tag w:val="part_532ed0e94fe647b597f72f701babd65d"/>
                        <w:lock w:val="sdtLocked"/>
                        <w:richText/>
                      </w:sdtPr>
                      <w:sdtContent>
                        <w:p>
                          <w:pPr>
                            <w:tabs>
                              <w:tab w:val="left" w:pos="1134"/>
                            </w:tabs>
                            <w:ind w:right="179" w:firstLine="709"/>
                            <w:jc w:val="both"/>
                            <w:rPr>
                              <w:szCs w:val="24"/>
                            </w:rPr>
                          </w:pPr>
                          <w:sdt>
                            <w:sdtPr>
                              <w:alias w:val="Numeris"/>
                              <w:tag w:val="nr_532ed0e94fe647b597f72f701babd65d"/>
                              <w:lock w:val="sdtLocked"/>
                              <w:richText/>
                            </w:sdtPr>
                            <w:sdtContent>
                              <w:r>
                                <w:rPr>
                                  <w:szCs w:val="24"/>
                                </w:rPr>
                                <w:t>5.8.2</w:t>
                              </w:r>
                            </w:sdtContent>
                          </w:sdt>
                          <w:r>
                            <w:rPr>
                              <w:szCs w:val="24"/>
                            </w:rPr>
                            <w:t>.</w:t>
                            <w:tab/>
                            <w:t>Programos Vykdytojas iki kalendorių metų rugsėjo 10 d.:</w:t>
                          </w:r>
                        </w:p>
                        <w:p>
                          <w:pPr>
                            <w:rPr>
                              <w:sz w:val="8"/>
                              <w:szCs w:val="8"/>
                            </w:rPr>
                          </w:pPr>
                        </w:p>
                        <w:sdt>
                          <w:sdtPr>
                            <w:alias w:val="5 pr. 5.8.2.1 pp."/>
                            <w:tag w:val="part_ac9703e837b44f8b9d83a4713d4a48b0"/>
                            <w:lock w:val="sdtLocked"/>
                            <w:richText/>
                          </w:sdtPr>
                          <w:sdtContent>
                            <w:p>
                              <w:pPr>
                                <w:tabs>
                                  <w:tab w:val="left" w:pos="1560"/>
                                </w:tabs>
                                <w:ind w:firstLine="709"/>
                                <w:jc w:val="both"/>
                                <w:rPr>
                                  <w:color w:val="262121"/>
                                  <w:szCs w:val="24"/>
                                  <w:lang w:eastAsia="lt-LT"/>
                                </w:rPr>
                              </w:pPr>
                              <w:sdt>
                                <w:sdtPr>
                                  <w:alias w:val="Numeris"/>
                                  <w:tag w:val="nr_ac9703e837b44f8b9d83a4713d4a48b0"/>
                                  <w:lock w:val="sdtLocked"/>
                                  <w:richText/>
                                </w:sdtPr>
                                <w:sdtContent>
                                  <w:r>
                                    <w:rPr>
                                      <w:color w:val="262121"/>
                                      <w:szCs w:val="24"/>
                                      <w:lang w:eastAsia="lt-LT"/>
                                    </w:rPr>
                                    <w:t>5.8.2.1</w:t>
                                  </w:r>
                                </w:sdtContent>
                              </w:sdt>
                              <w:r>
                                <w:rPr>
                                  <w:color w:val="262121"/>
                                  <w:szCs w:val="24"/>
                                  <w:lang w:eastAsia="lt-LT"/>
                                </w:rPr>
                                <w:t>.</w:t>
                                <w:tab/>
                              </w:r>
                              <w:r>
                                <w:rPr>
                                  <w:szCs w:val="24"/>
                                  <w:lang w:eastAsia="lt-LT"/>
                                </w:rPr>
                                <w:t xml:space="preserve">Savivaldybės administracijos Švietimo ir sporto skyriui pateikia </w:t>
                              </w:r>
                              <w:r>
                                <w:rPr>
                                  <w:bCs/>
                                  <w:iCs/>
                                  <w:szCs w:val="24"/>
                                  <w:lang w:eastAsia="lt-LT"/>
                                </w:rPr>
                                <w:t>Programos veiklos ataskaitą (3 Aprašo priedas) ir dalyvių sąrašą;</w:t>
                              </w:r>
                            </w:p>
                            <w:p>
                              <w:pPr>
                                <w:rPr>
                                  <w:sz w:val="8"/>
                                  <w:szCs w:val="8"/>
                                </w:rPr>
                              </w:pPr>
                            </w:p>
                          </w:sdtContent>
                        </w:sdt>
                        <w:sdt>
                          <w:sdtPr>
                            <w:alias w:val="5 pr. 5.8.2.2 pp."/>
                            <w:tag w:val="part_f553757a89954c73845b2fe06fa7f9da"/>
                            <w:lock w:val="sdtLocked"/>
                            <w:richText/>
                          </w:sdtPr>
                          <w:sdtContent>
                            <w:p>
                              <w:pPr>
                                <w:tabs>
                                  <w:tab w:val="left" w:pos="1560"/>
                                </w:tabs>
                                <w:ind w:firstLine="709"/>
                                <w:jc w:val="both"/>
                                <w:rPr>
                                  <w:color w:val="262121"/>
                                  <w:szCs w:val="24"/>
                                  <w:lang w:eastAsia="lt-LT"/>
                                </w:rPr>
                              </w:pPr>
                              <w:sdt>
                                <w:sdtPr>
                                  <w:alias w:val="Numeris"/>
                                  <w:tag w:val="nr_f553757a89954c73845b2fe06fa7f9da"/>
                                  <w:lock w:val="sdtLocked"/>
                                  <w:richText/>
                                </w:sdtPr>
                                <w:sdtContent>
                                  <w:r>
                                    <w:rPr>
                                      <w:color w:val="262121"/>
                                      <w:szCs w:val="24"/>
                                      <w:lang w:eastAsia="lt-LT"/>
                                    </w:rPr>
                                    <w:t>5.8.2.2</w:t>
                                  </w:r>
                                </w:sdtContent>
                              </w:sdt>
                              <w:r>
                                <w:rPr>
                                  <w:color w:val="262121"/>
                                  <w:szCs w:val="24"/>
                                  <w:lang w:eastAsia="lt-LT"/>
                                </w:rPr>
                                <w:t>.</w:t>
                                <w:tab/>
                              </w:r>
                              <w:r>
                                <w:rPr>
                                  <w:szCs w:val="24"/>
                                  <w:lang w:eastAsia="lt-LT"/>
                                </w:rPr>
                                <w:t xml:space="preserve">Atitinkamos įstaigos buhalterijai </w:t>
                              </w:r>
                              <w:r>
                                <w:rPr>
                                  <w:bCs/>
                                  <w:iCs/>
                                  <w:szCs w:val="24"/>
                                  <w:lang w:eastAsia="lt-LT"/>
                                </w:rPr>
                                <w:t>Programos lėšų panaudojimo ataskaitą (4 Aprašo priedas) ir jos kopiją Savivaldybės administracijos Švietimo ir sporto skyriui;</w:t>
                              </w:r>
                            </w:p>
                            <w:p>
                              <w:pPr>
                                <w:rPr>
                                  <w:sz w:val="8"/>
                                  <w:szCs w:val="8"/>
                                </w:rPr>
                              </w:pPr>
                            </w:p>
                          </w:sdtContent>
                        </w:sdt>
                      </w:sdtContent>
                    </w:sdt>
                    <w:sdt>
                      <w:sdtPr>
                        <w:alias w:val="5 pr. 5.8.3 pp."/>
                        <w:tag w:val="part_a36a258101c848e19c23d9779ad1728e"/>
                        <w:lock w:val="sdtLocked"/>
                        <w:richText/>
                      </w:sdtPr>
                      <w:sdtContent>
                        <w:p>
                          <w:pPr>
                            <w:tabs>
                              <w:tab w:val="left" w:pos="1134"/>
                            </w:tabs>
                            <w:ind w:right="61" w:firstLine="709"/>
                            <w:jc w:val="both"/>
                            <w:rPr>
                              <w:szCs w:val="24"/>
                            </w:rPr>
                          </w:pPr>
                          <w:sdt>
                            <w:sdtPr>
                              <w:alias w:val="Numeris"/>
                              <w:tag w:val="nr_a36a258101c848e19c23d9779ad1728e"/>
                              <w:lock w:val="sdtLocked"/>
                              <w:richText/>
                            </w:sdtPr>
                            <w:sdtContent>
                              <w:r>
                                <w:rPr>
                                  <w:szCs w:val="24"/>
                                </w:rPr>
                                <w:t>5.8.3</w:t>
                              </w:r>
                            </w:sdtContent>
                          </w:sdt>
                          <w:r>
                            <w:rPr>
                              <w:szCs w:val="24"/>
                            </w:rPr>
                            <w:t>.</w:t>
                            <w:tab/>
                          </w:r>
                          <w:r>
                            <w:rPr>
                              <w:bCs/>
                              <w:iCs/>
                              <w:szCs w:val="24"/>
                            </w:rPr>
                            <w:t xml:space="preserve">Nepanaudotas lėšas Programos Vykdytojas turi grąžinti </w:t>
                          </w:r>
                          <w:r>
                            <w:rPr>
                              <w:szCs w:val="24"/>
                            </w:rPr>
                            <w:t>Užsakovui</w:t>
                          </w:r>
                          <w:r>
                            <w:rPr>
                              <w:bCs/>
                              <w:iCs/>
                              <w:szCs w:val="24"/>
                            </w:rPr>
                            <w:t xml:space="preserve"> iki kalendorinių metų spalio 10 dienos;</w:t>
                          </w:r>
                        </w:p>
                      </w:sdtContent>
                    </w:sdt>
                    <w:sdt>
                      <w:sdtPr>
                        <w:alias w:val="5 pr. 5.8.4 pp."/>
                        <w:tag w:val="part_5556371907414461811cffe75ea4bede"/>
                        <w:lock w:val="sdtLocked"/>
                        <w:richText/>
                      </w:sdtPr>
                      <w:sdtContent>
                        <w:p>
                          <w:pPr>
                            <w:tabs>
                              <w:tab w:val="left" w:pos="1134"/>
                            </w:tabs>
                            <w:ind w:right="61" w:firstLine="709"/>
                            <w:jc w:val="both"/>
                            <w:rPr>
                              <w:szCs w:val="24"/>
                            </w:rPr>
                          </w:pPr>
                          <w:sdt>
                            <w:sdtPr>
                              <w:alias w:val="Numeris"/>
                              <w:tag w:val="nr_5556371907414461811cffe75ea4bede"/>
                              <w:lock w:val="sdtLocked"/>
                              <w:richText/>
                            </w:sdtPr>
                            <w:sdtContent>
                              <w:r>
                                <w:rPr>
                                  <w:szCs w:val="24"/>
                                </w:rPr>
                                <w:t>5.8.4</w:t>
                              </w:r>
                            </w:sdtContent>
                          </w:sdt>
                          <w:r>
                            <w:rPr>
                              <w:szCs w:val="24"/>
                            </w:rPr>
                            <w:t>.</w:t>
                            <w:tab/>
                            <w:t>Programos Vykdytojui skirtas lėšas naudojant ne pagal paskirtį, laiku neatsiskaičius už panaudotas lėšas ar / ir laiku nepateikus reikiamų dokumentų, S</w:t>
                          </w:r>
                          <w:r>
                            <w:rPr>
                              <w:color w:val="000000"/>
                              <w:szCs w:val="24"/>
                            </w:rPr>
                            <w:t>avivaldybės administracijos direktorius</w:t>
                          </w:r>
                          <w:r>
                            <w:rPr>
                              <w:szCs w:val="24"/>
                            </w:rPr>
                            <w:t xml:space="preserve"> gali nutraukti Programos finansavimą ir reikalauti nedelsiant grąžinti pervestas lėšas;</w:t>
                          </w:r>
                        </w:p>
                      </w:sdtContent>
                    </w:sdt>
                    <w:sdt>
                      <w:sdtPr>
                        <w:alias w:val="5 pr. 5.8.5 pp."/>
                        <w:tag w:val="part_5441f1690b47412d9d322e028c03ad0e"/>
                        <w:lock w:val="sdtLocked"/>
                        <w:richText/>
                      </w:sdtPr>
                      <w:sdtContent>
                        <w:p>
                          <w:pPr>
                            <w:tabs>
                              <w:tab w:val="left" w:pos="1134"/>
                            </w:tabs>
                            <w:ind w:right="61" w:firstLine="709"/>
                            <w:jc w:val="both"/>
                            <w:rPr>
                              <w:szCs w:val="24"/>
                            </w:rPr>
                          </w:pPr>
                          <w:sdt>
                            <w:sdtPr>
                              <w:alias w:val="Numeris"/>
                              <w:tag w:val="nr_5441f1690b47412d9d322e028c03ad0e"/>
                              <w:lock w:val="sdtLocked"/>
                              <w:richText/>
                            </w:sdtPr>
                            <w:sdtContent>
                              <w:r>
                                <w:rPr>
                                  <w:szCs w:val="24"/>
                                </w:rPr>
                                <w:t>5.8.5</w:t>
                              </w:r>
                            </w:sdtContent>
                          </w:sdt>
                          <w:r>
                            <w:rPr>
                              <w:szCs w:val="24"/>
                            </w:rPr>
                            <w:t>.</w:t>
                            <w:tab/>
                            <w:t>gavus Užsakovo reikalavimą, ne vėliau kaip per 5 darbo dienas grąžinti į Užsakovo sąskaitą Programos Vykdytojui pervestas lėšas;</w:t>
                          </w:r>
                        </w:p>
                      </w:sdtContent>
                    </w:sdt>
                  </w:sdtContent>
                </w:sdt>
                <w:sdt>
                  <w:sdtPr>
                    <w:alias w:val="5 pr. 5.9 pp."/>
                    <w:tag w:val="part_fa1e20a6b8d14e388110457287eaf4d1"/>
                    <w:lock w:val="sdtLocked"/>
                    <w:richText/>
                  </w:sdtPr>
                  <w:sdtContent>
                    <w:p>
                      <w:pPr>
                        <w:tabs>
                          <w:tab w:val="left" w:pos="1134"/>
                        </w:tabs>
                        <w:ind w:right="61" w:firstLine="709"/>
                        <w:jc w:val="both"/>
                        <w:rPr>
                          <w:szCs w:val="24"/>
                        </w:rPr>
                      </w:pPr>
                      <w:sdt>
                        <w:sdtPr>
                          <w:alias w:val="Numeris"/>
                          <w:tag w:val="nr_fa1e20a6b8d14e388110457287eaf4d1"/>
                          <w:lock w:val="sdtLocked"/>
                          <w:richText/>
                        </w:sdtPr>
                        <w:sdtContent>
                          <w:r>
                            <w:rPr>
                              <w:szCs w:val="24"/>
                            </w:rPr>
                            <w:t>5.9</w:t>
                          </w:r>
                        </w:sdtContent>
                      </w:sdt>
                      <w:r>
                        <w:rPr>
                          <w:szCs w:val="24"/>
                        </w:rPr>
                        <w:t>.</w:t>
                        <w:tab/>
                        <w:t>nedelsiant raštu pranešti Užsakovui, jei dėl objektyvių priežasčių Programos Vykdytojas negali įvykdyti įsipareigojimų arba jei įsipareigojimų vykdymą tęsti netikslinga, ir grąžinti skirtas lėšas į Užsakovo sąskaitą;</w:t>
                      </w:r>
                    </w:p>
                  </w:sdtContent>
                </w:sdt>
                <w:sdt>
                  <w:sdtPr>
                    <w:alias w:val="5 pr. 5.10 pp."/>
                    <w:tag w:val="part_7d44fb0bad1f4d8ba5c56a06c2b3f392"/>
                    <w:lock w:val="sdtLocked"/>
                    <w:richText/>
                  </w:sdtPr>
                  <w:sdtContent>
                    <w:p>
                      <w:pPr>
                        <w:tabs>
                          <w:tab w:val="left" w:pos="1134"/>
                        </w:tabs>
                        <w:ind w:right="61" w:firstLine="709"/>
                        <w:jc w:val="both"/>
                        <w:rPr>
                          <w:szCs w:val="24"/>
                        </w:rPr>
                      </w:pPr>
                      <w:sdt>
                        <w:sdtPr>
                          <w:alias w:val="Numeris"/>
                          <w:tag w:val="nr_7d44fb0bad1f4d8ba5c56a06c2b3f392"/>
                          <w:lock w:val="sdtLocked"/>
                          <w:richText/>
                        </w:sdtPr>
                        <w:sdtContent>
                          <w:r>
                            <w:rPr>
                              <w:szCs w:val="24"/>
                            </w:rPr>
                            <w:t>5.10</w:t>
                          </w:r>
                        </w:sdtContent>
                      </w:sdt>
                      <w:r>
                        <w:rPr>
                          <w:szCs w:val="24"/>
                        </w:rPr>
                        <w:t>.</w:t>
                        <w:tab/>
                        <w:t>nedelsiant raštu informuoti Užsakovą apie rekvizitų pakeitimus;</w:t>
                      </w:r>
                    </w:p>
                  </w:sdtContent>
                </w:sdt>
                <w:sdt>
                  <w:sdtPr>
                    <w:alias w:val="5 pr. 5.11 pp."/>
                    <w:tag w:val="part_be032fcae3664892801c889050f1f9b9"/>
                    <w:lock w:val="sdtLocked"/>
                    <w:richText/>
                  </w:sdtPr>
                  <w:sdtContent>
                    <w:p>
                      <w:pPr>
                        <w:tabs>
                          <w:tab w:val="left" w:pos="1134"/>
                        </w:tabs>
                        <w:ind w:right="61" w:firstLine="709"/>
                        <w:jc w:val="both"/>
                        <w:rPr>
                          <w:szCs w:val="24"/>
                        </w:rPr>
                      </w:pPr>
                      <w:sdt>
                        <w:sdtPr>
                          <w:alias w:val="Numeris"/>
                          <w:tag w:val="nr_be032fcae3664892801c889050f1f9b9"/>
                          <w:lock w:val="sdtLocked"/>
                          <w:richText/>
                        </w:sdtPr>
                        <w:sdtContent>
                          <w:r>
                            <w:rPr>
                              <w:szCs w:val="24"/>
                            </w:rPr>
                            <w:t>5.11</w:t>
                          </w:r>
                        </w:sdtContent>
                      </w:sdt>
                      <w:r>
                        <w:rPr>
                          <w:szCs w:val="24"/>
                        </w:rPr>
                        <w:t>.</w:t>
                        <w:tab/>
                        <w:t>minėti Užsakovą kaip Programos rėmėją.</w:t>
                      </w:r>
                    </w:p>
                  </w:sdtContent>
                </w:sdt>
              </w:sdtContent>
            </w:sdt>
            <w:sdt>
              <w:sdtPr>
                <w:alias w:val="5 pr. 6 p."/>
                <w:tag w:val="part_09bdfa36182940e8a4591609e8a8a178"/>
                <w:lock w:val="sdtLocked"/>
                <w:richText/>
              </w:sdtPr>
              <w:sdtContent>
                <w:p>
                  <w:pPr>
                    <w:tabs>
                      <w:tab w:val="left" w:pos="993"/>
                    </w:tabs>
                    <w:ind w:right="61" w:firstLine="720"/>
                    <w:jc w:val="both"/>
                    <w:rPr>
                      <w:szCs w:val="24"/>
                    </w:rPr>
                  </w:pPr>
                  <w:sdt>
                    <w:sdtPr>
                      <w:alias w:val="Numeris"/>
                      <w:tag w:val="nr_09bdfa36182940e8a4591609e8a8a178"/>
                      <w:lock w:val="sdtLocked"/>
                      <w:richText/>
                    </w:sdtPr>
                    <w:sdtContent>
                      <w:r>
                        <w:rPr>
                          <w:szCs w:val="24"/>
                        </w:rPr>
                        <w:t>6</w:t>
                      </w:r>
                    </w:sdtContent>
                  </w:sdt>
                  <w:r>
                    <w:rPr>
                      <w:szCs w:val="24"/>
                    </w:rPr>
                    <w:t>.</w:t>
                    <w:tab/>
                    <w:t>Programos Vykdytojas už skirtų tikslinių lėšų naudojimą ne pagal paskirtį atsako teisės aktų nustatyta tvarka.</w:t>
                  </w:r>
                </w:p>
              </w:sdtContent>
            </w:sdt>
            <w:sdt>
              <w:sdtPr>
                <w:alias w:val="5 pr. 7 p."/>
                <w:tag w:val="part_9e8283ce201c4f0481e70dc75e63f181"/>
                <w:lock w:val="sdtLocked"/>
                <w:richText/>
              </w:sdtPr>
              <w:sdtContent>
                <w:p>
                  <w:pPr>
                    <w:tabs>
                      <w:tab w:val="left" w:pos="993"/>
                    </w:tabs>
                    <w:ind w:right="61" w:firstLine="720"/>
                    <w:jc w:val="both"/>
                    <w:rPr>
                      <w:szCs w:val="24"/>
                    </w:rPr>
                  </w:pPr>
                  <w:sdt>
                    <w:sdtPr>
                      <w:alias w:val="Numeris"/>
                      <w:tag w:val="nr_9e8283ce201c4f0481e70dc75e63f181"/>
                      <w:lock w:val="sdtLocked"/>
                      <w:richText/>
                    </w:sdtPr>
                    <w:sdtContent>
                      <w:r>
                        <w:rPr>
                          <w:szCs w:val="24"/>
                        </w:rPr>
                        <w:t>7</w:t>
                      </w:r>
                    </w:sdtContent>
                  </w:sdt>
                  <w:r>
                    <w:rPr>
                      <w:szCs w:val="24"/>
                    </w:rPr>
                    <w:t>.</w:t>
                    <w:tab/>
                    <w:t>Programos Vykdytojas, gavęs raštišką Užsakovo leidimą, turi teisę, nekeisdamas šios Sutarties 3.1 punkte nurodytos bendros lėšų sumos prie šios Sutarties pridėtoje sąmatoje nurodytas lėšas perskirstyti tarp sąmatoje nurodytų išlaidų (eilučių). Patikslinta sąmata pridedama prie Sutarties.</w:t>
                  </w:r>
                </w:p>
              </w:sdtContent>
            </w:sdt>
            <w:sdt>
              <w:sdtPr>
                <w:alias w:val="5 pr. 8 p."/>
                <w:tag w:val="part_8f7a2a607a24406d8ae42d4c1100c540"/>
                <w:lock w:val="sdtLocked"/>
                <w:richText/>
              </w:sdtPr>
              <w:sdtContent>
                <w:p>
                  <w:pPr>
                    <w:tabs>
                      <w:tab w:val="left" w:pos="993"/>
                    </w:tabs>
                    <w:ind w:right="61" w:firstLine="720"/>
                    <w:jc w:val="both"/>
                    <w:rPr>
                      <w:szCs w:val="24"/>
                    </w:rPr>
                  </w:pPr>
                  <w:sdt>
                    <w:sdtPr>
                      <w:alias w:val="Numeris"/>
                      <w:tag w:val="nr_8f7a2a607a24406d8ae42d4c1100c540"/>
                      <w:lock w:val="sdtLocked"/>
                      <w:richText/>
                    </w:sdtPr>
                    <w:sdtContent>
                      <w:r>
                        <w:rPr>
                          <w:szCs w:val="24"/>
                        </w:rPr>
                        <w:t>8</w:t>
                      </w:r>
                    </w:sdtContent>
                  </w:sdt>
                  <w:r>
                    <w:rPr>
                      <w:szCs w:val="24"/>
                    </w:rPr>
                    <w:t>.</w:t>
                    <w:tab/>
                    <w:t>Šalys neturi teisės perduoti savo įsipareigojimų pagal šią Sutartį tretiesiems asmenims.</w:t>
                  </w:r>
                </w:p>
                <w:p>
                  <w:pPr>
                    <w:tabs>
                      <w:tab w:val="left" w:pos="993"/>
                    </w:tabs>
                    <w:ind w:firstLine="720"/>
                    <w:rPr>
                      <w:i/>
                      <w:szCs w:val="24"/>
                    </w:rPr>
                  </w:pPr>
                </w:p>
                <w:p>
                  <w:pPr>
                    <w:rPr>
                      <w:sz w:val="10"/>
                      <w:szCs w:val="10"/>
                    </w:rPr>
                  </w:pPr>
                </w:p>
              </w:sdtContent>
            </w:sdt>
          </w:sdtContent>
        </w:sdt>
        <w:sdt>
          <w:sdtPr>
            <w:alias w:val="skyrius"/>
            <w:tag w:val="part_ca0140bb898a4b028f557d6bcb222a72"/>
            <w:lock w:val="sdtLocked"/>
            <w:richText/>
          </w:sdtPr>
          <w:sdtContent>
            <w:p>
              <w:pPr>
                <w:jc w:val="center"/>
                <w:rPr>
                  <w:b/>
                  <w:bCs/>
                  <w:caps/>
                  <w:szCs w:val="24"/>
                </w:rPr>
              </w:pPr>
              <w:sdt>
                <w:sdtPr>
                  <w:alias w:val="Numeris"/>
                  <w:tag w:val="nr_ca0140bb898a4b028f557d6bcb222a72"/>
                  <w:lock w:val="sdtLocked"/>
                  <w:richText/>
                </w:sdtPr>
                <w:sdtContent>
                  <w:r>
                    <w:rPr>
                      <w:b/>
                      <w:bCs/>
                      <w:caps/>
                      <w:szCs w:val="24"/>
                    </w:rPr>
                    <w:t>III</w:t>
                  </w:r>
                </w:sdtContent>
              </w:sdt>
              <w:r>
                <w:rPr>
                  <w:b/>
                  <w:bCs/>
                  <w:caps/>
                  <w:szCs w:val="24"/>
                </w:rPr>
                <w:t xml:space="preserve"> SKYRIUS</w:t>
              </w:r>
            </w:p>
            <w:p>
              <w:pPr>
                <w:jc w:val="center"/>
                <w:rPr>
                  <w:b/>
                  <w:bCs/>
                  <w:caps/>
                  <w:szCs w:val="24"/>
                </w:rPr>
              </w:pPr>
              <w:sdt>
                <w:sdtPr>
                  <w:alias w:val="Pavadinimas"/>
                  <w:tag w:val="title_ca0140bb898a4b028f557d6bcb222a72"/>
                  <w:lock w:val="sdtLocked"/>
                  <w:richText/>
                </w:sdtPr>
                <w:sdtContent>
                  <w:r>
                    <w:rPr>
                      <w:b/>
                      <w:bCs/>
                      <w:caps/>
                      <w:szCs w:val="24"/>
                    </w:rPr>
                    <w:t>SUTARTIES galiojimo TERMINAS ir nutraukimas</w:t>
                  </w:r>
                </w:sdtContent>
              </w:sdt>
            </w:p>
            <w:p>
              <w:pPr>
                <w:ind w:left="284"/>
                <w:jc w:val="center"/>
                <w:rPr>
                  <w:b/>
                  <w:bCs/>
                  <w:caps/>
                  <w:szCs w:val="24"/>
                </w:rPr>
              </w:pPr>
            </w:p>
            <w:sdt>
              <w:sdtPr>
                <w:alias w:val="5 pr. 9 p."/>
                <w:tag w:val="part_67aaeba39ac94f709acc8a1f74d52d2f"/>
                <w:lock w:val="sdtLocked"/>
                <w:richText/>
              </w:sdtPr>
              <w:sdtContent>
                <w:p>
                  <w:pPr>
                    <w:tabs>
                      <w:tab w:val="left" w:pos="-3261"/>
                      <w:tab w:val="left" w:pos="993"/>
                    </w:tabs>
                    <w:ind w:firstLine="709"/>
                    <w:jc w:val="both"/>
                    <w:rPr>
                      <w:szCs w:val="24"/>
                    </w:rPr>
                  </w:pPr>
                  <w:sdt>
                    <w:sdtPr>
                      <w:alias w:val="Numeris"/>
                      <w:tag w:val="nr_67aaeba39ac94f709acc8a1f74d52d2f"/>
                      <w:lock w:val="sdtLocked"/>
                      <w:richText/>
                    </w:sdtPr>
                    <w:sdtContent>
                      <w:r>
                        <w:rPr>
                          <w:szCs w:val="24"/>
                        </w:rPr>
                        <w:t>9</w:t>
                      </w:r>
                    </w:sdtContent>
                  </w:sdt>
                  <w:r>
                    <w:rPr>
                      <w:szCs w:val="24"/>
                    </w:rPr>
                    <w:t>.</w:t>
                    <w:tab/>
                    <w:t>Sutartis įsigalioja nuo pasirašymo dienos (pasirašymo diena laikoma data, kai Sutartį pasirašo paskutinė Sutarties šalis) ir galioja iki visiško atsiskaitymo už Programos vykdymą ir jam skirtų lėšų panaudojimą.</w:t>
                  </w:r>
                </w:p>
              </w:sdtContent>
            </w:sdt>
            <w:sdt>
              <w:sdtPr>
                <w:alias w:val="5 pr. 10 p."/>
                <w:tag w:val="part_5c57a6a653674ef7913b6d53aa616b96"/>
                <w:lock w:val="sdtLocked"/>
                <w:richText/>
              </w:sdtPr>
              <w:sdtContent>
                <w:p>
                  <w:pPr>
                    <w:tabs>
                      <w:tab w:val="left" w:pos="-3261"/>
                    </w:tabs>
                    <w:ind w:left="928" w:hanging="219"/>
                    <w:jc w:val="both"/>
                    <w:rPr>
                      <w:szCs w:val="24"/>
                    </w:rPr>
                  </w:pPr>
                  <w:sdt>
                    <w:sdtPr>
                      <w:alias w:val="Numeris"/>
                      <w:tag w:val="nr_5c57a6a653674ef7913b6d53aa616b96"/>
                      <w:lock w:val="sdtLocked"/>
                      <w:richText/>
                    </w:sdtPr>
                    <w:sdtContent>
                      <w:r>
                        <w:rPr>
                          <w:szCs w:val="24"/>
                        </w:rPr>
                        <w:t>10</w:t>
                      </w:r>
                    </w:sdtContent>
                  </w:sdt>
                  <w:r>
                    <w:rPr>
                      <w:szCs w:val="24"/>
                    </w:rPr>
                    <w:t>.</w:t>
                    <w:tab/>
                    <w:t>Sutartis gali būti nutraukta:</w:t>
                  </w:r>
                </w:p>
                <w:sdt>
                  <w:sdtPr>
                    <w:alias w:val="5 pr. 10.1 pp."/>
                    <w:tag w:val="part_ad718dabdfbc49248a78f414f439d963"/>
                    <w:lock w:val="sdtLocked"/>
                    <w:richText/>
                  </w:sdtPr>
                  <w:sdtContent>
                    <w:p>
                      <w:pPr>
                        <w:tabs>
                          <w:tab w:val="left" w:pos="-3261"/>
                        </w:tabs>
                        <w:ind w:left="709"/>
                        <w:jc w:val="both"/>
                        <w:rPr>
                          <w:szCs w:val="24"/>
                        </w:rPr>
                      </w:pPr>
                      <w:sdt>
                        <w:sdtPr>
                          <w:alias w:val="Numeris"/>
                          <w:tag w:val="nr_ad718dabdfbc49248a78f414f439d963"/>
                          <w:lock w:val="sdtLocked"/>
                          <w:richText/>
                        </w:sdtPr>
                        <w:sdtContent>
                          <w:r>
                            <w:rPr>
                              <w:szCs w:val="24"/>
                            </w:rPr>
                            <w:t>10.1</w:t>
                          </w:r>
                        </w:sdtContent>
                      </w:sdt>
                      <w:r>
                        <w:rPr>
                          <w:szCs w:val="24"/>
                        </w:rPr>
                        <w:t>.</w:t>
                        <w:tab/>
                        <w:t>šalių susitarimu;</w:t>
                      </w:r>
                    </w:p>
                  </w:sdtContent>
                </w:sdt>
                <w:sdt>
                  <w:sdtPr>
                    <w:alias w:val="5 pr. 10.2 pp."/>
                    <w:tag w:val="part_82a6182d512240f0aed0cf70c797f157"/>
                    <w:lock w:val="sdtLocked"/>
                    <w:richText/>
                  </w:sdtPr>
                  <w:sdtContent>
                    <w:p>
                      <w:pPr>
                        <w:tabs>
                          <w:tab w:val="left" w:pos="-3261"/>
                        </w:tabs>
                        <w:ind w:left="709"/>
                        <w:jc w:val="both"/>
                        <w:rPr>
                          <w:szCs w:val="24"/>
                        </w:rPr>
                      </w:pPr>
                      <w:sdt>
                        <w:sdtPr>
                          <w:alias w:val="Numeris"/>
                          <w:tag w:val="nr_82a6182d512240f0aed0cf70c797f157"/>
                          <w:lock w:val="sdtLocked"/>
                          <w:richText/>
                        </w:sdtPr>
                        <w:sdtContent>
                          <w:r>
                            <w:rPr>
                              <w:szCs w:val="24"/>
                            </w:rPr>
                            <w:t>10.2</w:t>
                          </w:r>
                        </w:sdtContent>
                      </w:sdt>
                      <w:r>
                        <w:rPr>
                          <w:szCs w:val="24"/>
                        </w:rPr>
                        <w:t>.</w:t>
                        <w:tab/>
                        <w:t>kai šalys nevykdo arba netinkamai vykdo sutartinius įsipareigojimus.</w:t>
                      </w:r>
                    </w:p>
                  </w:sdtContent>
                </w:sdt>
              </w:sdtContent>
            </w:sdt>
            <w:sdt>
              <w:sdtPr>
                <w:alias w:val="5 pr. 11 p."/>
                <w:tag w:val="part_4670dad34fc64bed80e4f67acdf34f76"/>
                <w:lock w:val="sdtLocked"/>
                <w:richText/>
              </w:sdtPr>
              <w:sdtContent>
                <w:p>
                  <w:pPr>
                    <w:tabs>
                      <w:tab w:val="left" w:pos="-3261"/>
                      <w:tab w:val="left" w:pos="1134"/>
                    </w:tabs>
                    <w:ind w:firstLine="720"/>
                    <w:jc w:val="both"/>
                    <w:rPr>
                      <w:szCs w:val="24"/>
                    </w:rPr>
                  </w:pPr>
                  <w:sdt>
                    <w:sdtPr>
                      <w:alias w:val="Numeris"/>
                      <w:tag w:val="nr_4670dad34fc64bed80e4f67acdf34f76"/>
                      <w:lock w:val="sdtLocked"/>
                      <w:richText/>
                    </w:sdtPr>
                    <w:sdtContent>
                      <w:r>
                        <w:rPr>
                          <w:szCs w:val="24"/>
                        </w:rPr>
                        <w:t>11</w:t>
                      </w:r>
                    </w:sdtContent>
                  </w:sdt>
                  <w:r>
                    <w:rPr>
                      <w:szCs w:val="24"/>
                    </w:rPr>
                    <w:t>.</w:t>
                    <w:tab/>
                    <w:t>Nutraukiant Sutartį, viena šalis turi raštu įspėti apie tai kitą šalį prieš 14 kalendorinių dienų.</w:t>
                  </w:r>
                </w:p>
                <w:p>
                  <w:pPr>
                    <w:rPr>
                      <w:b/>
                      <w:bCs/>
                      <w:caps/>
                      <w:szCs w:val="24"/>
                    </w:rPr>
                  </w:pPr>
                </w:p>
              </w:sdtContent>
            </w:sdt>
          </w:sdtContent>
        </w:sdt>
        <w:sdt>
          <w:sdtPr>
            <w:alias w:val="skyrius"/>
            <w:tag w:val="part_6bfac2a001984837b6b429a070960026"/>
            <w:lock w:val="sdtLocked"/>
            <w:richText/>
          </w:sdtPr>
          <w:sdtContent>
            <w:p>
              <w:pPr>
                <w:ind w:left="283"/>
                <w:jc w:val="center"/>
                <w:rPr>
                  <w:b/>
                  <w:bCs/>
                  <w:caps/>
                  <w:szCs w:val="24"/>
                </w:rPr>
              </w:pPr>
              <w:sdt>
                <w:sdtPr>
                  <w:alias w:val="Numeris"/>
                  <w:tag w:val="nr_6bfac2a001984837b6b429a070960026"/>
                  <w:lock w:val="sdtLocked"/>
                  <w:richText/>
                </w:sdtPr>
                <w:sdtContent>
                  <w:r>
                    <w:rPr>
                      <w:b/>
                      <w:bCs/>
                      <w:caps/>
                      <w:szCs w:val="24"/>
                    </w:rPr>
                    <w:t>IV</w:t>
                  </w:r>
                </w:sdtContent>
              </w:sdt>
              <w:r>
                <w:rPr>
                  <w:b/>
                  <w:bCs/>
                  <w:caps/>
                  <w:szCs w:val="24"/>
                </w:rPr>
                <w:t xml:space="preserve"> SKYRIUS</w:t>
              </w:r>
            </w:p>
            <w:p>
              <w:pPr>
                <w:ind w:left="283" w:firstLine="62"/>
                <w:jc w:val="center"/>
                <w:rPr>
                  <w:b/>
                  <w:bCs/>
                  <w:caps/>
                  <w:szCs w:val="24"/>
                </w:rPr>
              </w:pPr>
              <w:sdt>
                <w:sdtPr>
                  <w:alias w:val="Pavadinimas"/>
                  <w:tag w:val="title_6bfac2a001984837b6b429a070960026"/>
                  <w:lock w:val="sdtLocked"/>
                  <w:richText/>
                </w:sdtPr>
                <w:sdtContent>
                  <w:r>
                    <w:rPr>
                      <w:b/>
                      <w:bCs/>
                      <w:caps/>
                      <w:szCs w:val="24"/>
                    </w:rPr>
                    <w:t>KITOS sutarties SĄLYGOS</w:t>
                  </w:r>
                </w:sdtContent>
              </w:sdt>
            </w:p>
            <w:p>
              <w:pPr>
                <w:ind w:left="283"/>
                <w:jc w:val="center"/>
                <w:rPr>
                  <w:b/>
                  <w:bCs/>
                  <w:caps/>
                  <w:szCs w:val="24"/>
                </w:rPr>
              </w:pPr>
            </w:p>
            <w:sdt>
              <w:sdtPr>
                <w:alias w:val="5 pr. 12 p."/>
                <w:tag w:val="part_ba118315fd134ea7a9f935b668dfa1f7"/>
                <w:lock w:val="sdtLocked"/>
                <w:richText/>
              </w:sdtPr>
              <w:sdtContent>
                <w:p>
                  <w:pPr>
                    <w:tabs>
                      <w:tab w:val="left" w:pos="-3261"/>
                      <w:tab w:val="left" w:pos="1134"/>
                    </w:tabs>
                    <w:ind w:firstLine="710"/>
                    <w:jc w:val="both"/>
                    <w:rPr>
                      <w:szCs w:val="24"/>
                    </w:rPr>
                  </w:pPr>
                  <w:sdt>
                    <w:sdtPr>
                      <w:alias w:val="Numeris"/>
                      <w:tag w:val="nr_ba118315fd134ea7a9f935b668dfa1f7"/>
                      <w:lock w:val="sdtLocked"/>
                      <w:richText/>
                    </w:sdtPr>
                    <w:sdtContent>
                      <w:r>
                        <w:rPr>
                          <w:szCs w:val="24"/>
                        </w:rPr>
                        <w:t>12</w:t>
                      </w:r>
                    </w:sdtContent>
                  </w:sdt>
                  <w:r>
                    <w:rPr>
                      <w:szCs w:val="24"/>
                    </w:rPr>
                    <w:t>.</w:t>
                    <w:tab/>
                    <w:t>Programa laikoma įvykdyta Vykdytojui įgyvendinus Programoje numatytas veiklas ir priemones, pateikus Užsakovui visus šios Sutarties 5.8 punkte nurodytus dokumentus ir grąžinus į Užsakovo sąskaitą Programai vykdyti skirtas, bet nepanaudotas lėšas.</w:t>
                  </w:r>
                </w:p>
              </w:sdtContent>
            </w:sdt>
            <w:sdt>
              <w:sdtPr>
                <w:alias w:val="5 pr. 13 p."/>
                <w:tag w:val="part_f4945126299c46d08c1c48af2597e1f1"/>
                <w:lock w:val="sdtLocked"/>
                <w:richText/>
              </w:sdtPr>
              <w:sdtContent>
                <w:p>
                  <w:pPr>
                    <w:tabs>
                      <w:tab w:val="left" w:pos="-3261"/>
                      <w:tab w:val="left" w:pos="1134"/>
                    </w:tabs>
                    <w:ind w:firstLine="710"/>
                    <w:jc w:val="both"/>
                    <w:rPr>
                      <w:szCs w:val="24"/>
                    </w:rPr>
                  </w:pPr>
                  <w:sdt>
                    <w:sdtPr>
                      <w:alias w:val="Numeris"/>
                      <w:tag w:val="nr_f4945126299c46d08c1c48af2597e1f1"/>
                      <w:lock w:val="sdtLocked"/>
                      <w:richText/>
                    </w:sdtPr>
                    <w:sdtContent>
                      <w:r>
                        <w:rPr>
                          <w:szCs w:val="24"/>
                        </w:rPr>
                        <w:t>13</w:t>
                      </w:r>
                    </w:sdtContent>
                  </w:sdt>
                  <w:r>
                    <w:rPr>
                      <w:szCs w:val="24"/>
                    </w:rPr>
                    <w:t>.</w:t>
                    <w:tab/>
                    <w:t>Sutarties pakeitimai ir papildymai įforminami šalių susitarimu, kuris yra neatsiejama šios Sutarties dalis.</w:t>
                  </w:r>
                </w:p>
              </w:sdtContent>
            </w:sdt>
            <w:sdt>
              <w:sdtPr>
                <w:alias w:val="5 pr. 14 p."/>
                <w:tag w:val="part_74f640a8b29f4518b52d11ce1a177cdf"/>
                <w:lock w:val="sdtLocked"/>
                <w:richText/>
              </w:sdtPr>
              <w:sdtContent>
                <w:p>
                  <w:pPr>
                    <w:tabs>
                      <w:tab w:val="left" w:pos="-3261"/>
                      <w:tab w:val="left" w:pos="1134"/>
                    </w:tabs>
                    <w:ind w:firstLine="710"/>
                    <w:jc w:val="both"/>
                    <w:rPr>
                      <w:szCs w:val="24"/>
                    </w:rPr>
                  </w:pPr>
                  <w:sdt>
                    <w:sdtPr>
                      <w:alias w:val="Numeris"/>
                      <w:tag w:val="nr_74f640a8b29f4518b52d11ce1a177cdf"/>
                      <w:lock w:val="sdtLocked"/>
                      <w:richText/>
                    </w:sdtPr>
                    <w:sdtContent>
                      <w:r>
                        <w:rPr>
                          <w:szCs w:val="24"/>
                        </w:rPr>
                        <w:t>14</w:t>
                      </w:r>
                    </w:sdtContent>
                  </w:sdt>
                  <w:r>
                    <w:rPr>
                      <w:szCs w:val="24"/>
                    </w:rPr>
                    <w:t>.</w:t>
                    <w:tab/>
                  </w:r>
                  <w:r>
                    <w:rPr>
                      <w:bCs/>
                      <w:iCs/>
                      <w:szCs w:val="24"/>
                    </w:rPr>
                    <w:t>Vykdytojas teisės aktų nustatyta tvarka atsako už Programoje dalyvaujančių vaikų saugą, sveikatos priežiūrą, higienos sąlygas ir veiklos organizavimo kokybę</w:t>
                  </w:r>
                  <w:r>
                    <w:rPr>
                      <w:szCs w:val="24"/>
                    </w:rPr>
                    <w:t>.</w:t>
                  </w:r>
                </w:p>
              </w:sdtContent>
            </w:sdt>
            <w:sdt>
              <w:sdtPr>
                <w:alias w:val="5 pr. 15 p."/>
                <w:tag w:val="part_dc5c0dd00f5c4879bf400b5d9ddf3265"/>
                <w:lock w:val="sdtLocked"/>
                <w:richText/>
              </w:sdtPr>
              <w:sdtContent>
                <w:p>
                  <w:pPr>
                    <w:tabs>
                      <w:tab w:val="left" w:pos="-3261"/>
                      <w:tab w:val="left" w:pos="1134"/>
                    </w:tabs>
                    <w:ind w:firstLine="710"/>
                    <w:jc w:val="both"/>
                    <w:rPr>
                      <w:szCs w:val="24"/>
                    </w:rPr>
                  </w:pPr>
                  <w:sdt>
                    <w:sdtPr>
                      <w:alias w:val="Numeris"/>
                      <w:tag w:val="nr_dc5c0dd00f5c4879bf400b5d9ddf3265"/>
                      <w:lock w:val="sdtLocked"/>
                      <w:richText/>
                    </w:sdtPr>
                    <w:sdtContent>
                      <w:r>
                        <w:rPr>
                          <w:szCs w:val="24"/>
                        </w:rPr>
                        <w:t>15</w:t>
                      </w:r>
                    </w:sdtContent>
                  </w:sdt>
                  <w:r>
                    <w:rPr>
                      <w:szCs w:val="24"/>
                    </w:rPr>
                    <w:t>.</w:t>
                    <w:tab/>
                  </w:r>
                  <w:r>
                    <w:rPr>
                      <w:bCs/>
                      <w:iCs/>
                      <w:szCs w:val="24"/>
                    </w:rPr>
                    <w:t>Programos vykdymo veiklos, finansinę priežiūrą ir kontrolę vykdo Užsakovas.</w:t>
                  </w:r>
                  <w:r>
                    <w:rPr>
                      <w:szCs w:val="24"/>
                    </w:rPr>
                    <w:t xml:space="preserve"> </w:t>
                  </w:r>
                </w:p>
              </w:sdtContent>
            </w:sdt>
            <w:sdt>
              <w:sdtPr>
                <w:alias w:val="5 pr. 16 p."/>
                <w:tag w:val="part_3ec3dce4dd6346a0b3103ab3115ac071"/>
                <w:lock w:val="sdtLocked"/>
                <w:richText/>
              </w:sdtPr>
              <w:sdtContent>
                <w:p>
                  <w:pPr>
                    <w:tabs>
                      <w:tab w:val="left" w:pos="-3261"/>
                      <w:tab w:val="left" w:pos="1134"/>
                    </w:tabs>
                    <w:ind w:firstLine="710"/>
                    <w:jc w:val="both"/>
                    <w:rPr>
                      <w:szCs w:val="24"/>
                    </w:rPr>
                  </w:pPr>
                  <w:sdt>
                    <w:sdtPr>
                      <w:alias w:val="Numeris"/>
                      <w:tag w:val="nr_3ec3dce4dd6346a0b3103ab3115ac071"/>
                      <w:lock w:val="sdtLocked"/>
                      <w:richText/>
                    </w:sdtPr>
                    <w:sdtContent>
                      <w:r>
                        <w:rPr>
                          <w:szCs w:val="24"/>
                        </w:rPr>
                        <w:t>16</w:t>
                      </w:r>
                    </w:sdtContent>
                  </w:sdt>
                  <w:r>
                    <w:rPr>
                      <w:szCs w:val="24"/>
                    </w:rPr>
                    <w:t>.</w:t>
                    <w:tab/>
                    <w:t>Sutartyje neaptartos sąlygos sprendžiamos vadovaujantis Lietuvos Respublikos civilinio kodekso nuostatomis.</w:t>
                  </w:r>
                </w:p>
              </w:sdtContent>
            </w:sdt>
            <w:sdt>
              <w:sdtPr>
                <w:alias w:val="5 pr. 17 p."/>
                <w:tag w:val="part_94f340b80e9b49768a6dd2a6c56bea72"/>
                <w:lock w:val="sdtLocked"/>
                <w:richText/>
              </w:sdtPr>
              <w:sdtContent>
                <w:p>
                  <w:pPr>
                    <w:tabs>
                      <w:tab w:val="left" w:pos="-3261"/>
                      <w:tab w:val="left" w:pos="1134"/>
                    </w:tabs>
                    <w:ind w:firstLine="710"/>
                    <w:jc w:val="both"/>
                    <w:rPr>
                      <w:szCs w:val="24"/>
                    </w:rPr>
                  </w:pPr>
                  <w:sdt>
                    <w:sdtPr>
                      <w:alias w:val="Numeris"/>
                      <w:tag w:val="nr_94f340b80e9b49768a6dd2a6c56bea72"/>
                      <w:lock w:val="sdtLocked"/>
                      <w:richText/>
                    </w:sdtPr>
                    <w:sdtContent>
                      <w:r>
                        <w:rPr>
                          <w:szCs w:val="24"/>
                        </w:rPr>
                        <w:t>17</w:t>
                      </w:r>
                    </w:sdtContent>
                  </w:sdt>
                  <w:r>
                    <w:rPr>
                      <w:szCs w:val="24"/>
                    </w:rPr>
                    <w:t>.</w:t>
                    <w:tab/>
                    <w:t>Ginčai dėl šios Sutarties sprendžiami derybų būdu, o nesusitarus – įstatymų nustatyta tvarka.</w:t>
                  </w:r>
                </w:p>
              </w:sdtContent>
            </w:sdt>
            <w:sdt>
              <w:sdtPr>
                <w:alias w:val="5 pr. 18 p."/>
                <w:tag w:val="part_70d8118b6cc742a08edf4b04866cc14c"/>
                <w:lock w:val="sdtLocked"/>
                <w:richText/>
              </w:sdtPr>
              <w:sdtContent>
                <w:p>
                  <w:pPr>
                    <w:tabs>
                      <w:tab w:val="left" w:pos="-3261"/>
                      <w:tab w:val="left" w:pos="1134"/>
                    </w:tabs>
                    <w:ind w:firstLine="710"/>
                    <w:jc w:val="both"/>
                    <w:rPr>
                      <w:szCs w:val="24"/>
                    </w:rPr>
                  </w:pPr>
                  <w:sdt>
                    <w:sdtPr>
                      <w:alias w:val="Numeris"/>
                      <w:tag w:val="nr_70d8118b6cc742a08edf4b04866cc14c"/>
                      <w:lock w:val="sdtLocked"/>
                      <w:richText/>
                    </w:sdtPr>
                    <w:sdtContent>
                      <w:r>
                        <w:rPr>
                          <w:szCs w:val="24"/>
                        </w:rPr>
                        <w:t>18</w:t>
                      </w:r>
                    </w:sdtContent>
                  </w:sdt>
                  <w:r>
                    <w:rPr>
                      <w:szCs w:val="24"/>
                    </w:rPr>
                    <w:t>.</w:t>
                    <w:tab/>
                    <w:t>Sutartis sudaryta dviem vienodą teisinę galią turinčias egzemplioriais, po vieną kiekvienai šaliai.</w:t>
                  </w:r>
                </w:p>
              </w:sdtContent>
            </w:sdt>
            <w:sdt>
              <w:sdtPr>
                <w:alias w:val="5 pr. 19 p."/>
                <w:tag w:val="part_8e62512d46eb4e35b6c2e578cf34b1b8"/>
                <w:lock w:val="sdtLocked"/>
                <w:richText/>
              </w:sdtPr>
              <w:sdtContent>
                <w:p>
                  <w:pPr>
                    <w:tabs>
                      <w:tab w:val="left" w:pos="-3261"/>
                      <w:tab w:val="left" w:pos="1134"/>
                    </w:tabs>
                    <w:ind w:firstLine="710"/>
                    <w:jc w:val="both"/>
                    <w:rPr>
                      <w:szCs w:val="24"/>
                    </w:rPr>
                  </w:pPr>
                  <w:sdt>
                    <w:sdtPr>
                      <w:alias w:val="Numeris"/>
                      <w:tag w:val="nr_8e62512d46eb4e35b6c2e578cf34b1b8"/>
                      <w:lock w:val="sdtLocked"/>
                      <w:richText/>
                    </w:sdtPr>
                    <w:sdtContent>
                      <w:r>
                        <w:rPr>
                          <w:szCs w:val="24"/>
                        </w:rPr>
                        <w:t>19</w:t>
                      </w:r>
                    </w:sdtContent>
                  </w:sdt>
                  <w:r>
                    <w:rPr>
                      <w:szCs w:val="24"/>
                    </w:rPr>
                    <w:t>.</w:t>
                    <w:tab/>
                    <w:t>Sutarties priedai yra neatsiejama šios Sutarties dalis.</w:t>
                  </w:r>
                </w:p>
                <w:p>
                  <w:pPr>
                    <w:tabs>
                      <w:tab w:val="left" w:pos="-3261"/>
                      <w:tab w:val="left" w:pos="1134"/>
                    </w:tabs>
                    <w:jc w:val="both"/>
                    <w:rPr>
                      <w:szCs w:val="24"/>
                    </w:rPr>
                  </w:pPr>
                </w:p>
              </w:sdtContent>
            </w:sdt>
          </w:sdtContent>
        </w:sdt>
        <w:sdt>
          <w:sdtPr>
            <w:alias w:val="skyrius"/>
            <w:tag w:val="part_e6ea92e58898432e846da326f7690dbc"/>
            <w:lock w:val="sdtLocked"/>
            <w:richText/>
          </w:sdtPr>
          <w:sdtContent>
            <w:p>
              <w:pPr>
                <w:jc w:val="center"/>
                <w:rPr>
                  <w:b/>
                  <w:bCs/>
                  <w:szCs w:val="24"/>
                </w:rPr>
              </w:pPr>
              <w:sdt>
                <w:sdtPr>
                  <w:alias w:val="Numeris"/>
                  <w:tag w:val="nr_e6ea92e58898432e846da326f7690dbc"/>
                  <w:lock w:val="sdtLocked"/>
                  <w:richText/>
                </w:sdtPr>
                <w:sdtContent>
                  <w:r>
                    <w:rPr>
                      <w:b/>
                      <w:bCs/>
                      <w:szCs w:val="24"/>
                    </w:rPr>
                    <w:t>V</w:t>
                  </w:r>
                </w:sdtContent>
              </w:sdt>
              <w:r>
                <w:rPr>
                  <w:b/>
                  <w:bCs/>
                  <w:szCs w:val="24"/>
                </w:rPr>
                <w:t xml:space="preserve"> SKYRIUS</w:t>
              </w:r>
            </w:p>
            <w:p>
              <w:pPr>
                <w:jc w:val="center"/>
                <w:rPr>
                  <w:b/>
                  <w:bCs/>
                  <w:szCs w:val="24"/>
                </w:rPr>
              </w:pPr>
              <w:sdt>
                <w:sdtPr>
                  <w:alias w:val="Pavadinimas"/>
                  <w:tag w:val="title_e6ea92e58898432e846da326f7690dbc"/>
                  <w:lock w:val="sdtLocked"/>
                  <w:richText/>
                </w:sdtPr>
                <w:sdtContent>
                  <w:r>
                    <w:rPr>
                      <w:b/>
                      <w:bCs/>
                      <w:szCs w:val="24"/>
                    </w:rPr>
                    <w:t>ASMENS DUOMENŲ APSAUGA</w:t>
                  </w:r>
                </w:sdtContent>
              </w:sdt>
            </w:p>
            <w:p>
              <w:pPr>
                <w:jc w:val="center"/>
                <w:rPr>
                  <w:b/>
                  <w:bCs/>
                  <w:szCs w:val="24"/>
                </w:rPr>
              </w:pPr>
            </w:p>
            <w:sdt>
              <w:sdtPr>
                <w:alias w:val="5 pr. 20 p."/>
                <w:tag w:val="part_1794ac506d0143e382ba390241f38db3"/>
                <w:lock w:val="sdtLocked"/>
                <w:richText/>
              </w:sdtPr>
              <w:sdtContent>
                <w:p>
                  <w:pPr>
                    <w:ind w:firstLine="709"/>
                    <w:jc w:val="both"/>
                    <w:rPr>
                      <w:rFonts w:cs="Arial"/>
                      <w:szCs w:val="24"/>
                    </w:rPr>
                  </w:pPr>
                  <w:sdt>
                    <w:sdtPr>
                      <w:alias w:val="Numeris"/>
                      <w:tag w:val="nr_1794ac506d0143e382ba390241f38db3"/>
                      <w:lock w:val="sdtLocked"/>
                      <w:richText/>
                    </w:sdtPr>
                    <w:sdtContent>
                      <w:r>
                        <w:rPr>
                          <w:bCs/>
                          <w:szCs w:val="24"/>
                        </w:rPr>
                        <w:t>20</w:t>
                      </w:r>
                    </w:sdtContent>
                  </w:sdt>
                  <w:r>
                    <w:rPr>
                      <w:bCs/>
                      <w:szCs w:val="24"/>
                    </w:rPr>
                    <w:t>. Kiekviena Šalis kitos Šalies</w:t>
                  </w:r>
                  <w:r>
                    <w:rPr>
                      <w:rFonts w:cs="Arial"/>
                      <w:szCs w:val="24"/>
                    </w:rPr>
                    <w:t xml:space="preserve"> pateiktus jos darbuotojų, įgaliotų asmenų, subrangovų darbuotojų ar kitų atstovų, taip pat kitų asmenų duomenis tvarkys šios Sutarties vykdymo, teisėto intereso siekiant pareikšti ar apsiginti nuo ieškinių ar kitų reikalavimų, o taip pat siekiant įvykdyti Šaliai taikomuose teisės aktuose numatytas pareigas, tikslais bei juos atitinkančiais teisiniais pagrindais.</w:t>
                  </w:r>
                </w:p>
              </w:sdtContent>
            </w:sdt>
            <w:sdt>
              <w:sdtPr>
                <w:alias w:val="5 pr. 21 p."/>
                <w:tag w:val="part_5d9c1cd10ada493db22c56b9201c9c80"/>
                <w:lock w:val="sdtLocked"/>
                <w:richText/>
              </w:sdtPr>
              <w:sdtContent>
                <w:p>
                  <w:pPr>
                    <w:ind w:firstLine="709"/>
                    <w:jc w:val="both"/>
                    <w:rPr>
                      <w:rFonts w:cs="Arial"/>
                      <w:szCs w:val="24"/>
                    </w:rPr>
                  </w:pPr>
                  <w:sdt>
                    <w:sdtPr>
                      <w:alias w:val="Numeris"/>
                      <w:tag w:val="nr_5d9c1cd10ada493db22c56b9201c9c80"/>
                      <w:lock w:val="sdtLocked"/>
                      <w:richText/>
                    </w:sdtPr>
                    <w:sdtContent>
                      <w:r>
                        <w:rPr>
                          <w:rFonts w:cs="Arial"/>
                          <w:szCs w:val="24"/>
                        </w:rPr>
                        <w:t>21</w:t>
                      </w:r>
                    </w:sdtContent>
                  </w:sdt>
                  <w:r>
                    <w:rPr>
                      <w:rFonts w:cs="Arial"/>
                      <w:szCs w:val="24"/>
                    </w:rPr>
                    <w:t xml:space="preserve">. </w:t>
                  </w:r>
                  <w:r>
                    <w:rPr>
                      <w:bCs/>
                      <w:szCs w:val="24"/>
                    </w:rPr>
                    <w:t>Kiekviena Šalis kitos Šalies</w:t>
                  </w:r>
                  <w:r>
                    <w:rPr>
                      <w:rFonts w:cs="Arial"/>
                      <w:szCs w:val="24"/>
                    </w:rPr>
                    <w:t xml:space="preserve"> pateiktus 20 punkte nurodytus asmens duomenis saugos visą Sutarties galiojimo laikotarpį, o taip pat po jos pasibaigimo – tiek, kiek būtina pareikšti ar apsiginti nuo ieškinių ar kitų reikalavimų, įvykdyti Šaliai taikomuose teisės aktuose numatytas pareigas.</w:t>
                  </w:r>
                </w:p>
              </w:sdtContent>
            </w:sdt>
            <w:sdt>
              <w:sdtPr>
                <w:alias w:val="5 pr. 22 p."/>
                <w:tag w:val="part_7e44a38b93ed40c9b871a1eb530e9d22"/>
                <w:lock w:val="sdtLocked"/>
                <w:richText/>
              </w:sdtPr>
              <w:sdtContent>
                <w:p>
                  <w:pPr>
                    <w:ind w:firstLine="709"/>
                    <w:jc w:val="both"/>
                    <w:rPr>
                      <w:rFonts w:cs="Arial"/>
                      <w:szCs w:val="24"/>
                    </w:rPr>
                  </w:pPr>
                  <w:sdt>
                    <w:sdtPr>
                      <w:alias w:val="Numeris"/>
                      <w:tag w:val="nr_7e44a38b93ed40c9b871a1eb530e9d22"/>
                      <w:lock w:val="sdtLocked"/>
                      <w:richText/>
                    </w:sdtPr>
                    <w:sdtContent>
                      <w:r>
                        <w:rPr>
                          <w:rFonts w:cs="Arial"/>
                          <w:szCs w:val="24"/>
                        </w:rPr>
                        <w:t>22</w:t>
                      </w:r>
                    </w:sdtContent>
                  </w:sdt>
                  <w:r>
                    <w:rPr>
                      <w:rFonts w:cs="Arial"/>
                      <w:szCs w:val="24"/>
                    </w:rPr>
                    <w:t xml:space="preserve">. Kiekviena Šalis kitos Šalies pateiktus 1 punkte nurodytus asmens duomenis gali teikti  šiems duomenų gavėjams: techninės ir programinės įrangos, naudojamos asmens duomenų tvarkymui, ir su tuo susijusių paslaugų teikėjams, Šalies naudojamų informacinių ir ryšių technologijų priežiūrą ir aptarnavimą vykdantiems paslaugų teikėjams, kitiems duomenų gavėjams, kuriems asmens duomenys turi būti teikiami vadovaujantis Šaliai taikomais teisės aktų reikalavimais. Vykdytojas šios Sutarties 20 punkte nurodytus </w:t>
                  </w:r>
                  <w:r>
                    <w:rPr>
                      <w:rFonts w:cs="Arial"/>
                      <w:szCs w:val="24"/>
                      <w:shd w:val="clear" w:color="auto" w:fill="FFFFFF"/>
                    </w:rPr>
                    <w:t>užsakovo</w:t>
                  </w:r>
                  <w:r>
                    <w:rPr>
                      <w:rFonts w:cs="Arial"/>
                      <w:szCs w:val="24"/>
                    </w:rPr>
                    <w:t xml:space="preserve"> pateiktus asmens duomenis gali teikti asmenims, kuriuos jis turi teisę pasitelkti šios Sutarties vykdymui. </w:t>
                  </w:r>
                </w:p>
              </w:sdtContent>
            </w:sdt>
            <w:sdt>
              <w:sdtPr>
                <w:alias w:val="5 pr. 23 p."/>
                <w:tag w:val="part_b9cb0fecd68e4af1afb5cf03893e6848"/>
                <w:lock w:val="sdtLocked"/>
                <w:richText/>
              </w:sdtPr>
              <w:sdtContent>
                <w:p>
                  <w:pPr>
                    <w:ind w:firstLine="709"/>
                    <w:jc w:val="both"/>
                    <w:rPr>
                      <w:rFonts w:cs="Arial"/>
                      <w:szCs w:val="24"/>
                    </w:rPr>
                  </w:pPr>
                  <w:sdt>
                    <w:sdtPr>
                      <w:alias w:val="Numeris"/>
                      <w:tag w:val="nr_b9cb0fecd68e4af1afb5cf03893e6848"/>
                      <w:lock w:val="sdtLocked"/>
                      <w:richText/>
                    </w:sdtPr>
                    <w:sdtContent>
                      <w:r>
                        <w:rPr>
                          <w:rFonts w:cs="Arial"/>
                          <w:szCs w:val="24"/>
                        </w:rPr>
                        <w:t>23</w:t>
                      </w:r>
                    </w:sdtContent>
                  </w:sdt>
                  <w:r>
                    <w:rPr>
                      <w:rFonts w:cs="Arial"/>
                      <w:szCs w:val="24"/>
                    </w:rPr>
                    <w:t xml:space="preserve">. Kiekviena Šalis įsipareigoja visus fizinius asmenis, kurių asmens duomenis perduoda kitai Šaliai, tinkamai informuoti apie jų asmens duomenų perdavimą. Pateikiama informacija turi apimti: kitos Šalies, kaip duomenų valdytojo, tapatybę ir kontaktinius duomenis, asmens duomenų tvarkymo tikslus, asmens duomenų kategorijas, tvarkymo teisinį pagrindą, saugojimo laikotarpį, duomenų gavėjus kaip nurodyta šios sutarties 20–22 punktuose, ir pagal Bendrąjį duomenų apsaugos reglamentą </w:t>
                  </w:r>
                  <w:fldSimple w:instr="HYPERLINK http://eur-lex.europa.eu/legal-content/LIT/TXT/?uri=CELEX:32016R0679&amp;locale=lt \t _blank">
                    <w:r>
                      <w:rPr>
                        <w:rFonts w:cs="Arial"/>
                        <w:szCs w:val="24"/>
                        <w:u w:val="single"/>
                        <w:color w:val="0000FF" w:themeColor="hyperlink"/>
                      </w:rPr>
                      <w:t>(ES) 2016/679</w:t>
                    </w:r>
                  </w:fldSimple>
                  <w:r>
                    <w:rPr>
                      <w:rFonts w:cs="Arial"/>
                      <w:szCs w:val="24"/>
                    </w:rPr>
                    <w:t xml:space="preserve"> turimas teises.</w:t>
                  </w:r>
                </w:p>
                <w:p>
                  <w:pPr>
                    <w:tabs>
                      <w:tab w:val="left" w:pos="-3261"/>
                      <w:tab w:val="left" w:pos="1134"/>
                    </w:tabs>
                    <w:jc w:val="both"/>
                    <w:rPr>
                      <w:szCs w:val="24"/>
                    </w:rPr>
                  </w:pPr>
                </w:p>
                <w:p>
                  <w:pPr>
                    <w:rPr>
                      <w:szCs w:val="24"/>
                    </w:rPr>
                  </w:pPr>
                </w:p>
              </w:sdtContent>
            </w:sdt>
          </w:sdtContent>
        </w:sdt>
        <w:sdt>
          <w:sdtPr>
            <w:alias w:val="skyrius"/>
            <w:tag w:val="part_ff70565315e34cdfa318d858b8d5b672"/>
            <w:lock w:val="sdtLocked"/>
            <w:richText/>
          </w:sdtPr>
          <w:sdtContent>
            <w:p>
              <w:pPr>
                <w:ind w:left="283"/>
                <w:jc w:val="center"/>
                <w:rPr>
                  <w:b/>
                  <w:bCs/>
                  <w:caps/>
                  <w:szCs w:val="24"/>
                </w:rPr>
              </w:pPr>
              <w:sdt>
                <w:sdtPr>
                  <w:alias w:val="Numeris"/>
                  <w:tag w:val="nr_ff70565315e34cdfa318d858b8d5b672"/>
                  <w:lock w:val="sdtLocked"/>
                  <w:richText/>
                </w:sdtPr>
                <w:sdtContent>
                  <w:r>
                    <w:rPr>
                      <w:b/>
                      <w:bCs/>
                      <w:caps/>
                      <w:szCs w:val="24"/>
                    </w:rPr>
                    <w:t>VI</w:t>
                  </w:r>
                </w:sdtContent>
              </w:sdt>
              <w:r>
                <w:rPr>
                  <w:b/>
                  <w:bCs/>
                  <w:caps/>
                  <w:szCs w:val="24"/>
                </w:rPr>
                <w:t xml:space="preserve"> SKYRIUs</w:t>
              </w:r>
            </w:p>
            <w:p>
              <w:pPr>
                <w:ind w:left="283"/>
                <w:jc w:val="center"/>
                <w:rPr>
                  <w:b/>
                  <w:bCs/>
                  <w:caps/>
                  <w:szCs w:val="24"/>
                </w:rPr>
              </w:pPr>
              <w:sdt>
                <w:sdtPr>
                  <w:alias w:val="Pavadinimas"/>
                  <w:tag w:val="title_ff70565315e34cdfa318d858b8d5b672"/>
                  <w:lock w:val="sdtLocked"/>
                  <w:richText/>
                </w:sdtPr>
                <w:sdtContent>
                  <w:r>
                    <w:rPr>
                      <w:b/>
                      <w:bCs/>
                      <w:caps/>
                      <w:szCs w:val="24"/>
                    </w:rPr>
                    <w:t>ŠALIŲ JURIDINIAI ADRESAI IR REKVIZITAI</w:t>
                  </w:r>
                </w:sdtContent>
              </w:sdt>
            </w:p>
            <w:p>
              <w:pPr>
                <w:ind w:left="283"/>
                <w:jc w:val="center"/>
                <w:rPr>
                  <w:b/>
                  <w:bCs/>
                  <w:caps/>
                  <w:szCs w:val="24"/>
                </w:rPr>
              </w:pPr>
            </w:p>
            <w:p>
              <w:pPr>
                <w:ind w:left="283"/>
                <w:jc w:val="center"/>
                <w:rPr>
                  <w:b/>
                  <w:bCs/>
                  <w:caps/>
                  <w:szCs w:val="24"/>
                </w:rPr>
              </w:pPr>
            </w:p>
            <w:tbl>
              <w:tblPr>
                <w:tblW w:w="9854" w:type="dxa"/>
                <w:tblLook w:val="04A0" w:firstRow="1" w:lastRow="0" w:firstColumn="1" w:lastColumn="0" w:noHBand="0" w:noVBand="1"/>
              </w:tblPr>
              <w:tblGrid>
                <w:gridCol w:w="4945"/>
                <w:gridCol w:w="4909"/>
              </w:tblGrid>
              <w:tr>
                <w:tc>
                  <w:tcPr>
                    <w:tcW w:w="4945" w:type="dxa"/>
                  </w:tcPr>
                  <w:p>
                    <w:pPr>
                      <w:jc w:val="both"/>
                      <w:rPr>
                        <w:b/>
                        <w:szCs w:val="24"/>
                      </w:rPr>
                    </w:pPr>
                    <w:r>
                      <w:rPr>
                        <w:b/>
                        <w:szCs w:val="24"/>
                      </w:rPr>
                      <w:t>UŽSAKOVAS</w:t>
                    </w:r>
                  </w:p>
                  <w:p>
                    <w:pPr>
                      <w:rPr>
                        <w:szCs w:val="24"/>
                      </w:rPr>
                    </w:pPr>
                    <w:r>
                      <w:rPr>
                        <w:szCs w:val="24"/>
                      </w:rPr>
                      <w:t xml:space="preserve">Radviliškio rajono savivaldybės administracija </w:t>
                    </w:r>
                  </w:p>
                  <w:p>
                    <w:pPr>
                      <w:rPr>
                        <w:szCs w:val="24"/>
                      </w:rPr>
                    </w:pPr>
                    <w:r>
                      <w:rPr>
                        <w:szCs w:val="24"/>
                      </w:rPr>
                      <w:t xml:space="preserve">Kodas </w:t>
                    </w:r>
                  </w:p>
                  <w:p>
                    <w:pPr>
                      <w:rPr>
                        <w:szCs w:val="24"/>
                      </w:rPr>
                    </w:pPr>
                    <w:r>
                      <w:rPr>
                        <w:szCs w:val="24"/>
                      </w:rPr>
                      <w:t>Adresas</w:t>
                    </w:r>
                  </w:p>
                  <w:p>
                    <w:pPr>
                      <w:rPr>
                        <w:szCs w:val="24"/>
                      </w:rPr>
                    </w:pPr>
                    <w:r>
                      <w:rPr>
                        <w:szCs w:val="24"/>
                      </w:rPr>
                      <w:t>Tel.</w:t>
                    </w:r>
                  </w:p>
                  <w:p>
                    <w:pPr>
                      <w:rPr>
                        <w:szCs w:val="24"/>
                      </w:rPr>
                    </w:pPr>
                    <w:r>
                      <w:rPr>
                        <w:bCs/>
                        <w:szCs w:val="24"/>
                      </w:rPr>
                      <w:t>Faks.</w:t>
                    </w:r>
                  </w:p>
                  <w:p>
                    <w:pPr>
                      <w:rPr>
                        <w:szCs w:val="24"/>
                      </w:rPr>
                    </w:pPr>
                    <w:r>
                      <w:rPr>
                        <w:szCs w:val="24"/>
                      </w:rPr>
                      <w:t xml:space="preserve">El. p. </w:t>
                    </w:r>
                  </w:p>
                  <w:p>
                    <w:pPr>
                      <w:rPr>
                        <w:szCs w:val="24"/>
                      </w:rPr>
                    </w:pPr>
                    <w:r>
                      <w:rPr>
                        <w:szCs w:val="24"/>
                      </w:rPr>
                      <w:t xml:space="preserve">A. s. Nr. </w:t>
                    </w:r>
                  </w:p>
                  <w:p>
                    <w:pPr>
                      <w:ind w:right="176"/>
                      <w:rPr>
                        <w:szCs w:val="24"/>
                      </w:rPr>
                    </w:pPr>
                    <w:r>
                      <w:rPr>
                        <w:szCs w:val="24"/>
                      </w:rPr>
                      <w:t xml:space="preserve">Bankas </w:t>
                    </w:r>
                  </w:p>
                  <w:p>
                    <w:pPr>
                      <w:tabs>
                        <w:tab w:val="left" w:pos="993"/>
                      </w:tabs>
                      <w:rPr>
                        <w:szCs w:val="24"/>
                      </w:rPr>
                    </w:pPr>
                    <w:r>
                      <w:rPr>
                        <w:szCs w:val="24"/>
                      </w:rPr>
                      <w:t xml:space="preserve">Banko kodas </w:t>
                    </w:r>
                  </w:p>
                  <w:p>
                    <w:pPr>
                      <w:tabs>
                        <w:tab w:val="left" w:pos="720"/>
                      </w:tabs>
                      <w:rPr>
                        <w:b/>
                        <w:szCs w:val="24"/>
                      </w:rPr>
                    </w:pPr>
                  </w:p>
                </w:tc>
                <w:tc>
                  <w:tcPr>
                    <w:tcW w:w="4909" w:type="dxa"/>
                  </w:tcPr>
                  <w:p>
                    <w:pPr>
                      <w:jc w:val="both"/>
                      <w:rPr>
                        <w:b/>
                        <w:bCs/>
                        <w:caps/>
                        <w:szCs w:val="24"/>
                      </w:rPr>
                    </w:pPr>
                    <w:r>
                      <w:rPr>
                        <w:b/>
                        <w:bCs/>
                        <w:caps/>
                        <w:szCs w:val="24"/>
                      </w:rPr>
                      <w:t>Vykdytojas</w:t>
                    </w:r>
                  </w:p>
                  <w:tbl>
                    <w:tblPr>
                      <w:tblW w:w="0" w:type="auto"/>
                      <w:tblLook w:val="01E0" w:firstRow="1" w:lastRow="1" w:firstColumn="1" w:lastColumn="1" w:noHBand="0" w:noVBand="0"/>
                    </w:tblPr>
                    <w:tblGrid>
                      <w:gridCol w:w="4693"/>
                    </w:tblGrid>
                    <w:tr>
                      <w:tc>
                        <w:tcPr>
                          <w:tcW w:w="4813" w:type="dxa"/>
                        </w:tcPr>
                        <w:p>
                          <w:pPr>
                            <w:rPr>
                              <w:bCs/>
                              <w:szCs w:val="24"/>
                            </w:rPr>
                          </w:pPr>
                          <w:r>
                            <w:rPr>
                              <w:bCs/>
                              <w:szCs w:val="24"/>
                            </w:rPr>
                            <w:t>Pavadinimas</w:t>
                          </w:r>
                        </w:p>
                      </w:tc>
                    </w:tr>
                    <w:tr>
                      <w:tc>
                        <w:tcPr>
                          <w:tcW w:w="4813" w:type="dxa"/>
                        </w:tcPr>
                        <w:p>
                          <w:pPr>
                            <w:rPr>
                              <w:bCs/>
                              <w:szCs w:val="24"/>
                            </w:rPr>
                          </w:pPr>
                          <w:r>
                            <w:rPr>
                              <w:bCs/>
                              <w:szCs w:val="24"/>
                            </w:rPr>
                            <w:t>Kodas</w:t>
                          </w:r>
                        </w:p>
                      </w:tc>
                    </w:tr>
                    <w:tr>
                      <w:tc>
                        <w:tcPr>
                          <w:tcW w:w="4813" w:type="dxa"/>
                        </w:tcPr>
                        <w:p>
                          <w:pPr>
                            <w:rPr>
                              <w:bCs/>
                              <w:szCs w:val="24"/>
                            </w:rPr>
                          </w:pPr>
                          <w:r>
                            <w:rPr>
                              <w:bCs/>
                              <w:szCs w:val="24"/>
                            </w:rPr>
                            <w:t>Adresas</w:t>
                          </w:r>
                        </w:p>
                      </w:tc>
                    </w:tr>
                    <w:tr>
                      <w:tc>
                        <w:tcPr>
                          <w:tcW w:w="4813" w:type="dxa"/>
                        </w:tcPr>
                        <w:p>
                          <w:pPr>
                            <w:rPr>
                              <w:bCs/>
                              <w:szCs w:val="24"/>
                            </w:rPr>
                          </w:pPr>
                          <w:r>
                            <w:rPr>
                              <w:bCs/>
                              <w:szCs w:val="24"/>
                            </w:rPr>
                            <w:t>Tel.</w:t>
                          </w:r>
                        </w:p>
                      </w:tc>
                    </w:tr>
                    <w:tr>
                      <w:tc>
                        <w:tcPr>
                          <w:tcW w:w="4813" w:type="dxa"/>
                        </w:tcPr>
                        <w:p>
                          <w:pPr>
                            <w:rPr>
                              <w:bCs/>
                              <w:szCs w:val="24"/>
                            </w:rPr>
                          </w:pPr>
                          <w:r>
                            <w:rPr>
                              <w:bCs/>
                              <w:szCs w:val="24"/>
                            </w:rPr>
                            <w:t>Faks.</w:t>
                          </w:r>
                        </w:p>
                      </w:tc>
                    </w:tr>
                    <w:tr>
                      <w:tc>
                        <w:tcPr>
                          <w:tcW w:w="4813" w:type="dxa"/>
                        </w:tcPr>
                        <w:p>
                          <w:pPr>
                            <w:rPr>
                              <w:bCs/>
                              <w:szCs w:val="24"/>
                            </w:rPr>
                          </w:pPr>
                          <w:r>
                            <w:rPr>
                              <w:bCs/>
                              <w:szCs w:val="24"/>
                            </w:rPr>
                            <w:t>El. p.</w:t>
                          </w:r>
                        </w:p>
                      </w:tc>
                    </w:tr>
                    <w:tr>
                      <w:tc>
                        <w:tcPr>
                          <w:tcW w:w="4813" w:type="dxa"/>
                        </w:tcPr>
                        <w:p>
                          <w:pPr>
                            <w:rPr>
                              <w:bCs/>
                              <w:szCs w:val="24"/>
                            </w:rPr>
                          </w:pPr>
                          <w:r>
                            <w:rPr>
                              <w:bCs/>
                              <w:szCs w:val="24"/>
                            </w:rPr>
                            <w:t>A. s.</w:t>
                          </w:r>
                        </w:p>
                      </w:tc>
                    </w:tr>
                    <w:tr>
                      <w:tc>
                        <w:tcPr>
                          <w:tcW w:w="4813" w:type="dxa"/>
                        </w:tcPr>
                        <w:p>
                          <w:pPr>
                            <w:rPr>
                              <w:bCs/>
                              <w:szCs w:val="24"/>
                            </w:rPr>
                          </w:pPr>
                          <w:r>
                            <w:rPr>
                              <w:bCs/>
                              <w:szCs w:val="24"/>
                            </w:rPr>
                            <w:t>Bankas</w:t>
                          </w:r>
                        </w:p>
                      </w:tc>
                    </w:tr>
                    <w:tr>
                      <w:tc>
                        <w:tcPr>
                          <w:tcW w:w="4813" w:type="dxa"/>
                        </w:tcPr>
                        <w:p>
                          <w:pPr>
                            <w:rPr>
                              <w:bCs/>
                              <w:szCs w:val="24"/>
                            </w:rPr>
                          </w:pPr>
                          <w:r>
                            <w:rPr>
                              <w:bCs/>
                              <w:szCs w:val="24"/>
                            </w:rPr>
                            <w:t>Banko kodas</w:t>
                          </w:r>
                        </w:p>
                      </w:tc>
                    </w:tr>
                  </w:tbl>
                  <w:p>
                    <w:pPr>
                      <w:jc w:val="both"/>
                      <w:rPr>
                        <w:b/>
                        <w:szCs w:val="24"/>
                      </w:rPr>
                    </w:pPr>
                  </w:p>
                </w:tc>
              </w:tr>
              <w:tr>
                <w:tc>
                  <w:tcPr>
                    <w:tcW w:w="4945" w:type="dxa"/>
                  </w:tcPr>
                  <w:p>
                    <w:pPr>
                      <w:jc w:val="both"/>
                      <w:rPr>
                        <w:szCs w:val="24"/>
                      </w:rPr>
                    </w:pPr>
                    <w:r>
                      <w:rPr>
                        <w:szCs w:val="24"/>
                      </w:rPr>
                      <w:t xml:space="preserve">Radviliškio rajono savivaldybės </w:t>
                    </w:r>
                  </w:p>
                  <w:p>
                    <w:pPr>
                      <w:jc w:val="both"/>
                      <w:rPr>
                        <w:szCs w:val="24"/>
                      </w:rPr>
                    </w:pPr>
                    <w:r>
                      <w:rPr>
                        <w:szCs w:val="24"/>
                      </w:rPr>
                      <w:t xml:space="preserve">administracijos direktorius </w:t>
                    </w:r>
                  </w:p>
                  <w:p>
                    <w:pPr>
                      <w:jc w:val="both"/>
                      <w:rPr>
                        <w:szCs w:val="24"/>
                      </w:rPr>
                    </w:pPr>
                  </w:p>
                  <w:p>
                    <w:pPr>
                      <w:jc w:val="both"/>
                      <w:rPr>
                        <w:szCs w:val="24"/>
                      </w:rPr>
                    </w:pPr>
                  </w:p>
                  <w:p>
                    <w:pPr>
                      <w:jc w:val="both"/>
                      <w:rPr>
                        <w:b/>
                        <w:szCs w:val="24"/>
                      </w:rPr>
                    </w:pPr>
                  </w:p>
                  <w:p>
                    <w:pPr>
                      <w:jc w:val="both"/>
                      <w:rPr>
                        <w:szCs w:val="24"/>
                      </w:rPr>
                    </w:pPr>
                    <w:r>
                      <w:rPr>
                        <w:szCs w:val="24"/>
                      </w:rPr>
                      <w:t>__________________</w:t>
                    </w:r>
                  </w:p>
                  <w:p>
                    <w:pPr>
                      <w:ind w:firstLine="646"/>
                      <w:jc w:val="both"/>
                      <w:rPr>
                        <w:sz w:val="16"/>
                        <w:szCs w:val="16"/>
                      </w:rPr>
                    </w:pPr>
                    <w:r>
                      <w:rPr>
                        <w:sz w:val="16"/>
                        <w:szCs w:val="16"/>
                      </w:rPr>
                      <w:t>(parašas)</w:t>
                    </w:r>
                  </w:p>
                  <w:p>
                    <w:pPr>
                      <w:ind w:firstLine="2170"/>
                      <w:jc w:val="both"/>
                      <w:rPr>
                        <w:szCs w:val="24"/>
                      </w:rPr>
                    </w:pPr>
                    <w:r>
                      <w:rPr>
                        <w:szCs w:val="24"/>
                      </w:rPr>
                      <w:t>A.V.</w:t>
                    </w:r>
                  </w:p>
                </w:tc>
                <w:tc>
                  <w:tcPr>
                    <w:tcW w:w="4909" w:type="dxa"/>
                  </w:tcPr>
                  <w:p>
                    <w:pPr>
                      <w:jc w:val="both"/>
                      <w:rPr>
                        <w:szCs w:val="24"/>
                      </w:rPr>
                    </w:pPr>
                    <w:r>
                      <w:rPr>
                        <w:szCs w:val="24"/>
                      </w:rPr>
                      <w:t xml:space="preserve">Įstaigos pavadinimas, </w:t>
                    </w:r>
                  </w:p>
                  <w:p>
                    <w:pPr>
                      <w:jc w:val="both"/>
                      <w:rPr>
                        <w:szCs w:val="24"/>
                      </w:rPr>
                    </w:pPr>
                    <w:r>
                      <w:rPr>
                        <w:szCs w:val="24"/>
                      </w:rPr>
                      <w:t xml:space="preserve">atstovo pareigos, </w:t>
                    </w:r>
                  </w:p>
                  <w:p>
                    <w:pPr>
                      <w:jc w:val="both"/>
                      <w:rPr>
                        <w:szCs w:val="24"/>
                      </w:rPr>
                    </w:pPr>
                    <w:r>
                      <w:rPr>
                        <w:szCs w:val="24"/>
                      </w:rPr>
                      <w:t>vardas ir pavardė</w:t>
                    </w:r>
                  </w:p>
                  <w:p>
                    <w:pPr>
                      <w:jc w:val="both"/>
                      <w:rPr>
                        <w:b/>
                        <w:szCs w:val="24"/>
                      </w:rPr>
                    </w:pPr>
                  </w:p>
                  <w:p>
                    <w:pPr>
                      <w:jc w:val="both"/>
                      <w:rPr>
                        <w:b/>
                        <w:szCs w:val="24"/>
                      </w:rPr>
                    </w:pPr>
                  </w:p>
                  <w:p>
                    <w:pPr>
                      <w:jc w:val="both"/>
                      <w:rPr>
                        <w:szCs w:val="24"/>
                      </w:rPr>
                    </w:pPr>
                    <w:r>
                      <w:rPr>
                        <w:szCs w:val="24"/>
                      </w:rPr>
                      <w:t>__________________</w:t>
                    </w:r>
                  </w:p>
                  <w:p>
                    <w:pPr>
                      <w:ind w:firstLine="646"/>
                      <w:jc w:val="both"/>
                      <w:rPr>
                        <w:sz w:val="16"/>
                        <w:szCs w:val="16"/>
                      </w:rPr>
                    </w:pPr>
                    <w:r>
                      <w:rPr>
                        <w:sz w:val="16"/>
                        <w:szCs w:val="16"/>
                      </w:rPr>
                      <w:t>(parašas)</w:t>
                    </w:r>
                  </w:p>
                  <w:p>
                    <w:pPr>
                      <w:ind w:firstLine="2232"/>
                      <w:jc w:val="both"/>
                      <w:rPr>
                        <w:szCs w:val="24"/>
                      </w:rPr>
                    </w:pPr>
                    <w:r>
                      <w:rPr>
                        <w:szCs w:val="24"/>
                      </w:rPr>
                      <w:t>A.V.</w:t>
                    </w:r>
                  </w:p>
                </w:tc>
              </w:tr>
            </w:tbl>
            <w:p>
              <w:pPr>
                <w:rPr>
                  <w:szCs w:val="24"/>
                  <w:lang w:val="en-GB"/>
                </w:rPr>
              </w:pPr>
            </w:p>
            <w:p>
              <w:pPr>
                <w:rPr>
                  <w:szCs w:val="24"/>
                  <w:lang w:val="en-GB"/>
                </w:rPr>
              </w:pPr>
            </w:p>
            <w:p>
              <w:pPr>
                <w:spacing w:line="259" w:lineRule="auto"/>
                <w:rPr>
                  <w:b/>
                  <w:szCs w:val="24"/>
                </w:rPr>
              </w:pPr>
            </w:p>
            <w:p>
              <w:pPr>
                <w:rPr>
                  <w:sz w:val="14"/>
                  <w:szCs w:val="14"/>
                </w:rPr>
              </w:pPr>
            </w:p>
            <w:p>
              <w:pPr>
                <w:spacing w:line="259" w:lineRule="auto"/>
                <w:rPr>
                  <w:b/>
                  <w:szCs w:val="24"/>
                </w:rPr>
                <w:sectPr>
                  <w:pgSz w:w="11906" w:h="16838"/>
                  <w:pgMar w:top="1276" w:right="567" w:bottom="1134" w:left="1701" w:header="567" w:footer="567" w:gutter="0"/>
                  <w:cols w:space="1296"/>
                  <w:docGrid w:linePitch="360"/>
                </w:sectPr>
              </w:pPr>
            </w:p>
            <w:p>
              <w:pPr>
                <w:rPr>
                  <w:sz w:val="14"/>
                  <w:szCs w:val="14"/>
                </w:rPr>
              </w:pPr>
            </w:p>
          </w:sdtContent>
        </w:sdt>
      </w:sdtContent>
    </w:sdt>
    <w:sdt>
      <w:sdtPr>
        <w:alias w:val="6 pr."/>
        <w:tag w:val="part_f5e6ebcff3414bc1bbed642917c4ed96"/>
        <w:lock w:val="sdtLocked"/>
        <w:richText/>
      </w:sdtPr>
      <w:sdtContent>
        <w:p>
          <w:pPr>
            <w:ind w:left="9639" w:right="-314"/>
            <w:rPr>
              <w:szCs w:val="24"/>
            </w:rPr>
          </w:pPr>
          <w:r>
            <w:rPr>
              <w:bCs/>
              <w:szCs w:val="24"/>
              <w:lang w:eastAsia="lt-LT"/>
            </w:rPr>
            <w:t>Radviliškio rajono savivaldybės</w:t>
          </w:r>
          <w:r>
            <w:rPr>
              <w:szCs w:val="24"/>
              <w:lang w:eastAsia="lt-LT"/>
            </w:rPr>
            <w:t xml:space="preserve"> </w:t>
          </w:r>
          <w:r>
            <w:rPr>
              <w:szCs w:val="24"/>
            </w:rPr>
            <w:t>vaikų vasaros</w:t>
          </w:r>
          <w:r>
            <w:rPr>
              <w:color w:val="FF0000"/>
              <w:szCs w:val="24"/>
            </w:rPr>
            <w:t xml:space="preserve"> </w:t>
          </w:r>
          <w:r>
            <w:rPr>
              <w:szCs w:val="24"/>
            </w:rPr>
            <w:t xml:space="preserve">poilsio programų rėmimo konkurso organizavimo tvarkos aprašo </w:t>
          </w:r>
          <w:sdt>
            <w:sdtPr>
              <w:alias w:val="Numeris"/>
              <w:tag w:val="nr_f5e6ebcff3414bc1bbed642917c4ed96"/>
              <w:lock w:val="sdtLocked"/>
              <w:richText/>
            </w:sdtPr>
            <w:sdtContent>
              <w:r>
                <w:rPr>
                  <w:szCs w:val="24"/>
                </w:rPr>
                <w:t>6</w:t>
              </w:r>
            </w:sdtContent>
          </w:sdt>
          <w:r>
            <w:rPr>
              <w:szCs w:val="24"/>
            </w:rPr>
            <w:t xml:space="preserve"> priedas</w:t>
          </w:r>
        </w:p>
        <w:tbl>
          <w:tblPr>
            <w:tblW w:w="14428" w:type="dxa"/>
            <w:tblLayout w:type="fixed"/>
            <w:tblLook w:val="04A0" w:firstRow="1" w:lastRow="0" w:firstColumn="1" w:lastColumn="0" w:noHBand="0" w:noVBand="1"/>
          </w:tblPr>
          <w:tblGrid>
            <w:gridCol w:w="511"/>
            <w:gridCol w:w="1339"/>
            <w:gridCol w:w="1424"/>
            <w:gridCol w:w="1566"/>
            <w:gridCol w:w="938"/>
            <w:gridCol w:w="1588"/>
            <w:gridCol w:w="873"/>
            <w:gridCol w:w="821"/>
            <w:gridCol w:w="2412"/>
            <w:gridCol w:w="718"/>
            <w:gridCol w:w="1182"/>
            <w:gridCol w:w="820"/>
            <w:gridCol w:w="236"/>
          </w:tblGrid>
          <w:tr>
            <w:trPr>
              <w:gridAfter w:val="1"/>
              <w:wAfter w:w="236" w:type="dxa"/>
              <w:trHeight w:val="298"/>
            </w:trPr>
            <w:tc>
              <w:tcPr>
                <w:tcW w:w="14192" w:type="dxa"/>
                <w:gridSpan w:val="12"/>
                <w:tcBorders>
                  <w:top w:val="nil"/>
                  <w:left w:val="nil"/>
                  <w:bottom w:val="single" w:sz="4" w:space="0" w:color="auto"/>
                  <w:right w:val="nil"/>
                </w:tcBorders>
                <w:shd w:val="clear" w:color="auto" w:fill="auto"/>
                <w:noWrap/>
                <w:vAlign w:val="center"/>
                <w:hideMark/>
              </w:tcPr>
              <w:p>
                <w:pPr>
                  <w:rPr>
                    <w:sz w:val="20"/>
                    <w:lang w:eastAsia="lt-LT"/>
                  </w:rPr>
                </w:pPr>
              </w:p>
            </w:tc>
          </w:tr>
          <w:tr>
            <w:trPr>
              <w:gridAfter w:val="1"/>
              <w:wAfter w:w="236" w:type="dxa"/>
              <w:trHeight w:val="253"/>
            </w:trPr>
            <w:tc>
              <w:tcPr>
                <w:tcW w:w="14192" w:type="dxa"/>
                <w:gridSpan w:val="12"/>
                <w:tcBorders>
                  <w:top w:val="single" w:sz="4" w:space="0" w:color="auto"/>
                  <w:left w:val="nil"/>
                  <w:bottom w:val="nil"/>
                  <w:right w:val="nil"/>
                </w:tcBorders>
                <w:shd w:val="clear" w:color="auto" w:fill="auto"/>
                <w:noWrap/>
                <w:vAlign w:val="center"/>
                <w:hideMark/>
              </w:tcPr>
              <w:p>
                <w:pPr>
                  <w:jc w:val="center"/>
                  <w:rPr>
                    <w:sz w:val="20"/>
                    <w:lang w:eastAsia="lt-LT"/>
                  </w:rPr>
                </w:pPr>
                <w:r>
                  <w:rPr>
                    <w:sz w:val="20"/>
                    <w:lang w:eastAsia="lt-LT"/>
                  </w:rPr>
                  <w:t>(organizacijos pavadinimas)</w:t>
                </w:r>
              </w:p>
            </w:tc>
          </w:tr>
          <w:tr>
            <w:trPr>
              <w:gridAfter w:val="1"/>
              <w:wAfter w:w="236" w:type="dxa"/>
              <w:trHeight w:val="298"/>
            </w:trPr>
            <w:tc>
              <w:tcPr>
                <w:tcW w:w="14192" w:type="dxa"/>
                <w:gridSpan w:val="12"/>
                <w:tcBorders>
                  <w:top w:val="nil"/>
                  <w:left w:val="nil"/>
                  <w:bottom w:val="single" w:sz="4" w:space="0" w:color="auto"/>
                  <w:right w:val="nil"/>
                </w:tcBorders>
                <w:shd w:val="clear" w:color="auto" w:fill="auto"/>
                <w:noWrap/>
                <w:vAlign w:val="center"/>
                <w:hideMark/>
              </w:tcPr>
              <w:p>
                <w:pPr>
                  <w:ind w:firstLine="62"/>
                  <w:jc w:val="center"/>
                  <w:rPr>
                    <w:lang w:eastAsia="lt-LT"/>
                  </w:rPr>
                </w:pPr>
              </w:p>
            </w:tc>
          </w:tr>
          <w:tr>
            <w:trPr>
              <w:gridAfter w:val="1"/>
              <w:wAfter w:w="236" w:type="dxa"/>
              <w:trHeight w:val="253"/>
            </w:trPr>
            <w:tc>
              <w:tcPr>
                <w:tcW w:w="14192" w:type="dxa"/>
                <w:gridSpan w:val="12"/>
                <w:tcBorders>
                  <w:top w:val="nil"/>
                  <w:left w:val="nil"/>
                  <w:bottom w:val="nil"/>
                  <w:right w:val="nil"/>
                </w:tcBorders>
                <w:shd w:val="clear" w:color="auto" w:fill="auto"/>
                <w:noWrap/>
                <w:vAlign w:val="center"/>
                <w:hideMark/>
              </w:tcPr>
              <w:p>
                <w:pPr>
                  <w:jc w:val="center"/>
                  <w:rPr>
                    <w:sz w:val="20"/>
                    <w:lang w:eastAsia="lt-LT"/>
                  </w:rPr>
                </w:pPr>
                <w:r>
                  <w:rPr>
                    <w:sz w:val="20"/>
                    <w:lang w:eastAsia="lt-LT"/>
                  </w:rPr>
                  <w:t>(projekto pavadinimas )</w:t>
                </w:r>
              </w:p>
            </w:tc>
          </w:tr>
          <w:tr>
            <w:trPr>
              <w:gridAfter w:val="1"/>
              <w:wAfter w:w="236" w:type="dxa"/>
              <w:trHeight w:val="253"/>
            </w:trPr>
            <w:tc>
              <w:tcPr>
                <w:tcW w:w="511" w:type="dxa"/>
                <w:tcBorders>
                  <w:top w:val="nil"/>
                  <w:left w:val="nil"/>
                  <w:bottom w:val="nil"/>
                  <w:right w:val="nil"/>
                </w:tcBorders>
                <w:shd w:val="clear" w:color="auto" w:fill="auto"/>
                <w:noWrap/>
                <w:vAlign w:val="center"/>
                <w:hideMark/>
              </w:tcPr>
              <w:p>
                <w:pPr>
                  <w:jc w:val="center"/>
                  <w:rPr>
                    <w:sz w:val="20"/>
                    <w:lang w:eastAsia="lt-LT"/>
                  </w:rPr>
                </w:pPr>
              </w:p>
            </w:tc>
            <w:tc>
              <w:tcPr>
                <w:tcW w:w="1339" w:type="dxa"/>
                <w:tcBorders>
                  <w:top w:val="nil"/>
                  <w:left w:val="nil"/>
                  <w:bottom w:val="nil"/>
                  <w:right w:val="nil"/>
                </w:tcBorders>
                <w:shd w:val="clear" w:color="auto" w:fill="auto"/>
                <w:noWrap/>
                <w:vAlign w:val="center"/>
                <w:hideMark/>
              </w:tcPr>
              <w:p>
                <w:pPr>
                  <w:jc w:val="center"/>
                  <w:rPr>
                    <w:sz w:val="20"/>
                    <w:lang w:eastAsia="lt-LT"/>
                  </w:rPr>
                </w:pPr>
              </w:p>
            </w:tc>
            <w:tc>
              <w:tcPr>
                <w:tcW w:w="1424" w:type="dxa"/>
                <w:tcBorders>
                  <w:top w:val="nil"/>
                  <w:left w:val="nil"/>
                  <w:bottom w:val="nil"/>
                  <w:right w:val="nil"/>
                </w:tcBorders>
                <w:shd w:val="clear" w:color="auto" w:fill="auto"/>
                <w:noWrap/>
                <w:vAlign w:val="center"/>
                <w:hideMark/>
              </w:tcPr>
              <w:p>
                <w:pPr>
                  <w:rPr>
                    <w:sz w:val="20"/>
                    <w:lang w:eastAsia="lt-LT"/>
                  </w:rPr>
                </w:pPr>
              </w:p>
            </w:tc>
            <w:tc>
              <w:tcPr>
                <w:tcW w:w="1566" w:type="dxa"/>
                <w:tcBorders>
                  <w:top w:val="nil"/>
                  <w:left w:val="nil"/>
                  <w:bottom w:val="nil"/>
                  <w:right w:val="nil"/>
                </w:tcBorders>
                <w:shd w:val="clear" w:color="auto" w:fill="auto"/>
                <w:noWrap/>
                <w:vAlign w:val="center"/>
                <w:hideMark/>
              </w:tcPr>
              <w:p>
                <w:pPr>
                  <w:rPr>
                    <w:sz w:val="20"/>
                    <w:lang w:eastAsia="lt-LT"/>
                  </w:rPr>
                </w:pPr>
              </w:p>
            </w:tc>
            <w:tc>
              <w:tcPr>
                <w:tcW w:w="938" w:type="dxa"/>
                <w:tcBorders>
                  <w:top w:val="nil"/>
                  <w:left w:val="nil"/>
                  <w:bottom w:val="nil"/>
                  <w:right w:val="nil"/>
                </w:tcBorders>
                <w:shd w:val="clear" w:color="auto" w:fill="auto"/>
                <w:noWrap/>
                <w:vAlign w:val="center"/>
                <w:hideMark/>
              </w:tcPr>
              <w:p>
                <w:pPr>
                  <w:rPr>
                    <w:sz w:val="20"/>
                    <w:lang w:eastAsia="lt-LT"/>
                  </w:rPr>
                </w:pPr>
              </w:p>
            </w:tc>
            <w:tc>
              <w:tcPr>
                <w:tcW w:w="1588" w:type="dxa"/>
                <w:tcBorders>
                  <w:top w:val="nil"/>
                  <w:left w:val="nil"/>
                  <w:bottom w:val="nil"/>
                  <w:right w:val="nil"/>
                </w:tcBorders>
                <w:shd w:val="clear" w:color="auto" w:fill="auto"/>
                <w:noWrap/>
                <w:vAlign w:val="center"/>
                <w:hideMark/>
              </w:tcPr>
              <w:p>
                <w:pPr>
                  <w:rPr>
                    <w:sz w:val="20"/>
                    <w:lang w:eastAsia="lt-LT"/>
                  </w:rPr>
                </w:pPr>
              </w:p>
            </w:tc>
            <w:tc>
              <w:tcPr>
                <w:tcW w:w="873" w:type="dxa"/>
                <w:tcBorders>
                  <w:top w:val="nil"/>
                  <w:left w:val="nil"/>
                  <w:bottom w:val="nil"/>
                  <w:right w:val="nil"/>
                </w:tcBorders>
                <w:shd w:val="clear" w:color="auto" w:fill="auto"/>
                <w:noWrap/>
                <w:vAlign w:val="center"/>
                <w:hideMark/>
              </w:tcPr>
              <w:p>
                <w:pPr>
                  <w:rPr>
                    <w:sz w:val="20"/>
                    <w:lang w:eastAsia="lt-LT"/>
                  </w:rPr>
                </w:pPr>
              </w:p>
            </w:tc>
            <w:tc>
              <w:tcPr>
                <w:tcW w:w="821" w:type="dxa"/>
                <w:tcBorders>
                  <w:top w:val="nil"/>
                  <w:left w:val="nil"/>
                  <w:bottom w:val="nil"/>
                  <w:right w:val="nil"/>
                </w:tcBorders>
                <w:shd w:val="clear" w:color="auto" w:fill="auto"/>
                <w:noWrap/>
                <w:vAlign w:val="center"/>
                <w:hideMark/>
              </w:tcPr>
              <w:p>
                <w:pPr>
                  <w:rPr>
                    <w:sz w:val="20"/>
                    <w:lang w:eastAsia="lt-LT"/>
                  </w:rPr>
                </w:pPr>
              </w:p>
            </w:tc>
            <w:tc>
              <w:tcPr>
                <w:tcW w:w="2412" w:type="dxa"/>
                <w:tcBorders>
                  <w:top w:val="nil"/>
                  <w:left w:val="nil"/>
                  <w:bottom w:val="nil"/>
                  <w:right w:val="nil"/>
                </w:tcBorders>
                <w:shd w:val="clear" w:color="auto" w:fill="auto"/>
                <w:noWrap/>
                <w:vAlign w:val="center"/>
                <w:hideMark/>
              </w:tcPr>
              <w:p>
                <w:pPr>
                  <w:rPr>
                    <w:sz w:val="20"/>
                    <w:lang w:eastAsia="lt-LT"/>
                  </w:rPr>
                </w:pPr>
              </w:p>
            </w:tc>
            <w:tc>
              <w:tcPr>
                <w:tcW w:w="718" w:type="dxa"/>
                <w:tcBorders>
                  <w:top w:val="nil"/>
                  <w:left w:val="nil"/>
                  <w:bottom w:val="nil"/>
                  <w:right w:val="nil"/>
                </w:tcBorders>
                <w:shd w:val="clear" w:color="auto" w:fill="auto"/>
                <w:noWrap/>
                <w:vAlign w:val="center"/>
                <w:hideMark/>
              </w:tcPr>
              <w:p>
                <w:pPr>
                  <w:rPr>
                    <w:sz w:val="20"/>
                    <w:lang w:eastAsia="lt-LT"/>
                  </w:rPr>
                </w:pPr>
              </w:p>
            </w:tc>
            <w:tc>
              <w:tcPr>
                <w:tcW w:w="1182" w:type="dxa"/>
                <w:tcBorders>
                  <w:top w:val="nil"/>
                  <w:left w:val="nil"/>
                  <w:bottom w:val="nil"/>
                  <w:right w:val="nil"/>
                </w:tcBorders>
                <w:shd w:val="clear" w:color="auto" w:fill="auto"/>
                <w:noWrap/>
                <w:vAlign w:val="center"/>
                <w:hideMark/>
              </w:tcPr>
              <w:p>
                <w:pPr>
                  <w:rPr>
                    <w:sz w:val="20"/>
                    <w:lang w:eastAsia="lt-LT"/>
                  </w:rPr>
                </w:pPr>
              </w:p>
            </w:tc>
            <w:tc>
              <w:tcPr>
                <w:tcW w:w="820" w:type="dxa"/>
                <w:tcBorders>
                  <w:top w:val="nil"/>
                  <w:left w:val="nil"/>
                  <w:bottom w:val="nil"/>
                  <w:right w:val="nil"/>
                </w:tcBorders>
                <w:shd w:val="clear" w:color="auto" w:fill="auto"/>
                <w:noWrap/>
                <w:vAlign w:val="center"/>
                <w:hideMark/>
              </w:tcPr>
              <w:p>
                <w:pPr>
                  <w:rPr>
                    <w:sz w:val="20"/>
                    <w:lang w:eastAsia="lt-LT"/>
                  </w:rPr>
                </w:pPr>
              </w:p>
            </w:tc>
          </w:tr>
          <w:tr>
            <w:trPr>
              <w:gridAfter w:val="1"/>
              <w:wAfter w:w="236" w:type="dxa"/>
              <w:trHeight w:val="458"/>
            </w:trPr>
            <w:tc>
              <w:tcPr>
                <w:tcW w:w="14192" w:type="dxa"/>
                <w:gridSpan w:val="12"/>
                <w:vMerge w:val="restart"/>
                <w:tcBorders>
                  <w:top w:val="nil"/>
                  <w:left w:val="nil"/>
                  <w:bottom w:val="nil"/>
                  <w:right w:val="nil"/>
                </w:tcBorders>
                <w:shd w:val="clear" w:color="auto" w:fill="auto"/>
                <w:vAlign w:val="center"/>
                <w:hideMark/>
              </w:tcPr>
              <w:p>
                <w:pPr>
                  <w:jc w:val="center"/>
                  <w:rPr>
                    <w:b/>
                    <w:bCs/>
                    <w:lang w:eastAsia="lt-LT"/>
                  </w:rPr>
                </w:pPr>
                <w:r>
                  <w:rPr>
                    <w:b/>
                    <w:bCs/>
                    <w:lang w:eastAsia="lt-LT"/>
                  </w:rPr>
                  <w:t xml:space="preserve">BUHALTERINĖS APSKAITOS DOKUMENTŲ, PAGRINDŽIANČIŲ VALSTYBĖS BIUDŽETO LĖŠŲ  PANAUDOJIMĄ  _______ M. ____________ KETVIRČIO SUVESTINĖ</w:t>
                </w:r>
              </w:p>
            </w:tc>
          </w:tr>
          <w:tr>
            <w:trPr>
              <w:trHeight w:val="357"/>
            </w:trPr>
            <w:tc>
              <w:tcPr>
                <w:tcW w:w="14192" w:type="dxa"/>
                <w:gridSpan w:val="12"/>
                <w:vMerge/>
                <w:tcBorders>
                  <w:top w:val="nil"/>
                  <w:left w:val="nil"/>
                  <w:bottom w:val="nil"/>
                  <w:right w:val="nil"/>
                </w:tcBorders>
                <w:vAlign w:val="center"/>
                <w:hideMark/>
              </w:tcPr>
              <w:p>
                <w:pPr>
                  <w:rPr>
                    <w:b/>
                    <w:bCs/>
                    <w:lang w:eastAsia="lt-LT"/>
                  </w:rPr>
                </w:pPr>
              </w:p>
            </w:tc>
            <w:tc>
              <w:tcPr>
                <w:tcW w:w="236" w:type="dxa"/>
                <w:tcBorders>
                  <w:top w:val="nil"/>
                  <w:left w:val="nil"/>
                  <w:bottom w:val="nil"/>
                  <w:right w:val="nil"/>
                </w:tcBorders>
                <w:shd w:val="clear" w:color="auto" w:fill="auto"/>
                <w:noWrap/>
                <w:vAlign w:val="bottom"/>
                <w:hideMark/>
              </w:tcPr>
              <w:p>
                <w:pPr>
                  <w:jc w:val="center"/>
                  <w:rPr>
                    <w:b/>
                    <w:bCs/>
                    <w:lang w:eastAsia="lt-LT"/>
                  </w:rPr>
                </w:pPr>
              </w:p>
            </w:tc>
          </w:tr>
          <w:tr>
            <w:trPr>
              <w:trHeight w:val="253"/>
            </w:trPr>
            <w:tc>
              <w:tcPr>
                <w:tcW w:w="511" w:type="dxa"/>
                <w:tcBorders>
                  <w:top w:val="nil"/>
                  <w:left w:val="nil"/>
                  <w:bottom w:val="nil"/>
                  <w:right w:val="nil"/>
                </w:tcBorders>
                <w:shd w:val="clear" w:color="auto" w:fill="auto"/>
                <w:vAlign w:val="center"/>
                <w:hideMark/>
              </w:tcPr>
              <w:p>
                <w:pPr>
                  <w:rPr>
                    <w:sz w:val="20"/>
                    <w:lang w:eastAsia="lt-LT"/>
                  </w:rPr>
                </w:pPr>
              </w:p>
            </w:tc>
            <w:tc>
              <w:tcPr>
                <w:tcW w:w="1339" w:type="dxa"/>
                <w:tcBorders>
                  <w:top w:val="nil"/>
                  <w:left w:val="nil"/>
                  <w:bottom w:val="nil"/>
                  <w:right w:val="nil"/>
                </w:tcBorders>
                <w:shd w:val="clear" w:color="auto" w:fill="auto"/>
                <w:vAlign w:val="center"/>
                <w:hideMark/>
              </w:tcPr>
              <w:p>
                <w:pPr>
                  <w:jc w:val="center"/>
                  <w:rPr>
                    <w:sz w:val="20"/>
                    <w:lang w:eastAsia="lt-LT"/>
                  </w:rPr>
                </w:pPr>
              </w:p>
            </w:tc>
            <w:tc>
              <w:tcPr>
                <w:tcW w:w="1424" w:type="dxa"/>
                <w:tcBorders>
                  <w:top w:val="nil"/>
                  <w:left w:val="nil"/>
                  <w:bottom w:val="nil"/>
                  <w:right w:val="nil"/>
                </w:tcBorders>
                <w:shd w:val="clear" w:color="auto" w:fill="auto"/>
                <w:vAlign w:val="center"/>
                <w:hideMark/>
              </w:tcPr>
              <w:p>
                <w:pPr>
                  <w:jc w:val="center"/>
                  <w:rPr>
                    <w:sz w:val="20"/>
                    <w:lang w:eastAsia="lt-LT"/>
                  </w:rPr>
                </w:pPr>
              </w:p>
            </w:tc>
            <w:tc>
              <w:tcPr>
                <w:tcW w:w="1566" w:type="dxa"/>
                <w:tcBorders>
                  <w:top w:val="nil"/>
                  <w:left w:val="nil"/>
                  <w:bottom w:val="nil"/>
                  <w:right w:val="nil"/>
                </w:tcBorders>
                <w:shd w:val="clear" w:color="auto" w:fill="auto"/>
                <w:vAlign w:val="center"/>
                <w:hideMark/>
              </w:tcPr>
              <w:p>
                <w:pPr>
                  <w:jc w:val="center"/>
                  <w:rPr>
                    <w:sz w:val="20"/>
                    <w:lang w:eastAsia="lt-LT"/>
                  </w:rPr>
                </w:pPr>
              </w:p>
            </w:tc>
            <w:tc>
              <w:tcPr>
                <w:tcW w:w="938" w:type="dxa"/>
                <w:tcBorders>
                  <w:top w:val="nil"/>
                  <w:left w:val="nil"/>
                  <w:bottom w:val="nil"/>
                  <w:right w:val="nil"/>
                </w:tcBorders>
                <w:shd w:val="clear" w:color="auto" w:fill="auto"/>
                <w:vAlign w:val="center"/>
                <w:hideMark/>
              </w:tcPr>
              <w:p>
                <w:pPr>
                  <w:jc w:val="center"/>
                  <w:rPr>
                    <w:sz w:val="20"/>
                    <w:lang w:eastAsia="lt-LT"/>
                  </w:rPr>
                </w:pPr>
              </w:p>
            </w:tc>
            <w:tc>
              <w:tcPr>
                <w:tcW w:w="3282" w:type="dxa"/>
                <w:gridSpan w:val="3"/>
                <w:tcBorders>
                  <w:top w:val="nil"/>
                  <w:left w:val="nil"/>
                  <w:bottom w:val="single" w:sz="4" w:space="0" w:color="auto"/>
                  <w:right w:val="nil"/>
                </w:tcBorders>
                <w:shd w:val="clear" w:color="auto" w:fill="auto"/>
                <w:vAlign w:val="center"/>
                <w:hideMark/>
              </w:tcPr>
              <w:p>
                <w:pPr>
                  <w:ind w:firstLine="53"/>
                  <w:jc w:val="center"/>
                  <w:rPr>
                    <w:sz w:val="20"/>
                    <w:lang w:eastAsia="lt-LT"/>
                  </w:rPr>
                </w:pPr>
              </w:p>
            </w:tc>
            <w:tc>
              <w:tcPr>
                <w:tcW w:w="2412" w:type="dxa"/>
                <w:tcBorders>
                  <w:top w:val="nil"/>
                  <w:left w:val="nil"/>
                  <w:bottom w:val="nil"/>
                  <w:right w:val="nil"/>
                </w:tcBorders>
                <w:shd w:val="clear" w:color="auto" w:fill="auto"/>
                <w:vAlign w:val="center"/>
                <w:hideMark/>
              </w:tcPr>
              <w:p>
                <w:pPr>
                  <w:jc w:val="center"/>
                  <w:rPr>
                    <w:sz w:val="20"/>
                    <w:lang w:eastAsia="lt-LT"/>
                  </w:rPr>
                </w:pPr>
              </w:p>
            </w:tc>
            <w:tc>
              <w:tcPr>
                <w:tcW w:w="718" w:type="dxa"/>
                <w:tcBorders>
                  <w:top w:val="nil"/>
                  <w:left w:val="nil"/>
                  <w:bottom w:val="nil"/>
                  <w:right w:val="nil"/>
                </w:tcBorders>
                <w:shd w:val="clear" w:color="auto" w:fill="auto"/>
                <w:vAlign w:val="center"/>
                <w:hideMark/>
              </w:tcPr>
              <w:p>
                <w:pPr>
                  <w:jc w:val="center"/>
                  <w:rPr>
                    <w:sz w:val="20"/>
                    <w:lang w:eastAsia="lt-LT"/>
                  </w:rPr>
                </w:pPr>
              </w:p>
            </w:tc>
            <w:tc>
              <w:tcPr>
                <w:tcW w:w="1182" w:type="dxa"/>
                <w:tcBorders>
                  <w:top w:val="nil"/>
                  <w:left w:val="nil"/>
                  <w:bottom w:val="nil"/>
                  <w:right w:val="nil"/>
                </w:tcBorders>
                <w:shd w:val="clear" w:color="auto" w:fill="auto"/>
                <w:vAlign w:val="center"/>
                <w:hideMark/>
              </w:tcPr>
              <w:p>
                <w:pPr>
                  <w:jc w:val="center"/>
                  <w:rPr>
                    <w:sz w:val="20"/>
                    <w:lang w:eastAsia="lt-LT"/>
                  </w:rPr>
                </w:pPr>
              </w:p>
            </w:tc>
            <w:tc>
              <w:tcPr>
                <w:tcW w:w="820" w:type="dxa"/>
                <w:tcBorders>
                  <w:top w:val="nil"/>
                  <w:left w:val="nil"/>
                  <w:bottom w:val="nil"/>
                  <w:right w:val="nil"/>
                </w:tcBorders>
                <w:shd w:val="clear" w:color="auto" w:fill="auto"/>
                <w:vAlign w:val="center"/>
                <w:hideMark/>
              </w:tcPr>
              <w:p>
                <w:pPr>
                  <w:jc w:val="center"/>
                  <w:rPr>
                    <w:sz w:val="20"/>
                    <w:lang w:eastAsia="lt-LT"/>
                  </w:rPr>
                </w:pPr>
              </w:p>
            </w:tc>
            <w:tc>
              <w:tcPr>
                <w:tcW w:w="236" w:type="dxa"/>
                <w:vAlign w:val="center"/>
                <w:hideMark/>
              </w:tcPr>
              <w:p>
                <w:pPr>
                  <w:rPr>
                    <w:sz w:val="20"/>
                    <w:lang w:eastAsia="lt-LT"/>
                  </w:rPr>
                </w:pPr>
              </w:p>
            </w:tc>
          </w:tr>
          <w:tr>
            <w:trPr>
              <w:trHeight w:val="137"/>
            </w:trPr>
            <w:tc>
              <w:tcPr>
                <w:tcW w:w="14192" w:type="dxa"/>
                <w:gridSpan w:val="12"/>
                <w:tcBorders>
                  <w:top w:val="nil"/>
                  <w:left w:val="nil"/>
                  <w:bottom w:val="nil"/>
                  <w:right w:val="nil"/>
                </w:tcBorders>
                <w:shd w:val="clear" w:color="auto" w:fill="auto"/>
                <w:vAlign w:val="center"/>
                <w:hideMark/>
              </w:tcPr>
              <w:p>
                <w:pPr>
                  <w:jc w:val="center"/>
                  <w:rPr>
                    <w:sz w:val="20"/>
                    <w:lang w:eastAsia="lt-LT"/>
                  </w:rPr>
                </w:pPr>
                <w:r>
                  <w:rPr>
                    <w:sz w:val="20"/>
                    <w:lang w:eastAsia="lt-LT"/>
                  </w:rPr>
                  <w:t>(sudarymo data)</w:t>
                </w:r>
              </w:p>
            </w:tc>
            <w:tc>
              <w:tcPr>
                <w:tcW w:w="236" w:type="dxa"/>
                <w:vAlign w:val="center"/>
                <w:hideMark/>
              </w:tcPr>
              <w:p>
                <w:pPr>
                  <w:rPr>
                    <w:sz w:val="20"/>
                    <w:lang w:eastAsia="lt-LT"/>
                  </w:rPr>
                </w:pPr>
              </w:p>
            </w:tc>
          </w:tr>
          <w:tr>
            <w:trPr>
              <w:trHeight w:val="76"/>
            </w:trPr>
            <w:tc>
              <w:tcPr>
                <w:tcW w:w="511" w:type="dxa"/>
                <w:tcBorders>
                  <w:top w:val="nil"/>
                  <w:left w:val="nil"/>
                  <w:bottom w:val="nil"/>
                  <w:right w:val="nil"/>
                </w:tcBorders>
                <w:shd w:val="clear" w:color="auto" w:fill="auto"/>
                <w:noWrap/>
                <w:vAlign w:val="center"/>
                <w:hideMark/>
              </w:tcPr>
              <w:p>
                <w:pPr>
                  <w:jc w:val="center"/>
                  <w:rPr>
                    <w:sz w:val="20"/>
                    <w:lang w:eastAsia="lt-LT"/>
                  </w:rPr>
                </w:pPr>
              </w:p>
            </w:tc>
            <w:tc>
              <w:tcPr>
                <w:tcW w:w="1339" w:type="dxa"/>
                <w:tcBorders>
                  <w:top w:val="nil"/>
                  <w:left w:val="nil"/>
                  <w:bottom w:val="nil"/>
                  <w:right w:val="nil"/>
                </w:tcBorders>
                <w:shd w:val="clear" w:color="auto" w:fill="auto"/>
                <w:noWrap/>
                <w:vAlign w:val="center"/>
                <w:hideMark/>
              </w:tcPr>
              <w:p>
                <w:pPr>
                  <w:rPr>
                    <w:sz w:val="20"/>
                    <w:lang w:eastAsia="lt-LT"/>
                  </w:rPr>
                </w:pPr>
              </w:p>
            </w:tc>
            <w:tc>
              <w:tcPr>
                <w:tcW w:w="1424" w:type="dxa"/>
                <w:tcBorders>
                  <w:top w:val="nil"/>
                  <w:left w:val="nil"/>
                  <w:bottom w:val="nil"/>
                  <w:right w:val="nil"/>
                </w:tcBorders>
                <w:shd w:val="clear" w:color="auto" w:fill="auto"/>
                <w:noWrap/>
                <w:vAlign w:val="center"/>
                <w:hideMark/>
              </w:tcPr>
              <w:p>
                <w:pPr>
                  <w:rPr>
                    <w:sz w:val="20"/>
                    <w:lang w:eastAsia="lt-LT"/>
                  </w:rPr>
                </w:pPr>
              </w:p>
            </w:tc>
            <w:tc>
              <w:tcPr>
                <w:tcW w:w="1566" w:type="dxa"/>
                <w:tcBorders>
                  <w:top w:val="nil"/>
                  <w:left w:val="nil"/>
                  <w:bottom w:val="nil"/>
                  <w:right w:val="nil"/>
                </w:tcBorders>
                <w:shd w:val="clear" w:color="auto" w:fill="auto"/>
                <w:noWrap/>
                <w:vAlign w:val="center"/>
                <w:hideMark/>
              </w:tcPr>
              <w:p>
                <w:pPr>
                  <w:rPr>
                    <w:sz w:val="20"/>
                    <w:lang w:eastAsia="lt-LT"/>
                  </w:rPr>
                </w:pPr>
              </w:p>
            </w:tc>
            <w:tc>
              <w:tcPr>
                <w:tcW w:w="938" w:type="dxa"/>
                <w:tcBorders>
                  <w:top w:val="nil"/>
                  <w:left w:val="nil"/>
                  <w:bottom w:val="nil"/>
                  <w:right w:val="nil"/>
                </w:tcBorders>
                <w:shd w:val="clear" w:color="auto" w:fill="auto"/>
                <w:noWrap/>
                <w:vAlign w:val="center"/>
                <w:hideMark/>
              </w:tcPr>
              <w:p>
                <w:pPr>
                  <w:rPr>
                    <w:sz w:val="20"/>
                    <w:lang w:eastAsia="lt-LT"/>
                  </w:rPr>
                </w:pPr>
              </w:p>
            </w:tc>
            <w:tc>
              <w:tcPr>
                <w:tcW w:w="1588" w:type="dxa"/>
                <w:tcBorders>
                  <w:top w:val="nil"/>
                  <w:left w:val="nil"/>
                  <w:bottom w:val="nil"/>
                  <w:right w:val="nil"/>
                </w:tcBorders>
                <w:shd w:val="clear" w:color="auto" w:fill="auto"/>
                <w:noWrap/>
                <w:vAlign w:val="center"/>
                <w:hideMark/>
              </w:tcPr>
              <w:p>
                <w:pPr>
                  <w:rPr>
                    <w:sz w:val="20"/>
                    <w:lang w:eastAsia="lt-LT"/>
                  </w:rPr>
                </w:pPr>
              </w:p>
            </w:tc>
            <w:tc>
              <w:tcPr>
                <w:tcW w:w="873" w:type="dxa"/>
                <w:tcBorders>
                  <w:top w:val="nil"/>
                  <w:left w:val="nil"/>
                  <w:bottom w:val="nil"/>
                  <w:right w:val="nil"/>
                </w:tcBorders>
                <w:shd w:val="clear" w:color="auto" w:fill="auto"/>
                <w:noWrap/>
                <w:vAlign w:val="center"/>
                <w:hideMark/>
              </w:tcPr>
              <w:p>
                <w:pPr>
                  <w:rPr>
                    <w:sz w:val="20"/>
                    <w:lang w:eastAsia="lt-LT"/>
                  </w:rPr>
                </w:pPr>
              </w:p>
            </w:tc>
            <w:tc>
              <w:tcPr>
                <w:tcW w:w="821" w:type="dxa"/>
                <w:tcBorders>
                  <w:top w:val="nil"/>
                  <w:left w:val="nil"/>
                  <w:bottom w:val="nil"/>
                  <w:right w:val="nil"/>
                </w:tcBorders>
                <w:shd w:val="clear" w:color="auto" w:fill="auto"/>
                <w:noWrap/>
                <w:vAlign w:val="center"/>
                <w:hideMark/>
              </w:tcPr>
              <w:p>
                <w:pPr>
                  <w:rPr>
                    <w:sz w:val="20"/>
                    <w:lang w:eastAsia="lt-LT"/>
                  </w:rPr>
                </w:pPr>
              </w:p>
            </w:tc>
            <w:tc>
              <w:tcPr>
                <w:tcW w:w="2412" w:type="dxa"/>
                <w:tcBorders>
                  <w:top w:val="nil"/>
                  <w:left w:val="nil"/>
                  <w:bottom w:val="nil"/>
                  <w:right w:val="nil"/>
                </w:tcBorders>
                <w:shd w:val="clear" w:color="auto" w:fill="auto"/>
                <w:noWrap/>
                <w:vAlign w:val="center"/>
                <w:hideMark/>
              </w:tcPr>
              <w:p>
                <w:pPr>
                  <w:rPr>
                    <w:sz w:val="20"/>
                    <w:lang w:eastAsia="lt-LT"/>
                  </w:rPr>
                </w:pPr>
              </w:p>
            </w:tc>
            <w:tc>
              <w:tcPr>
                <w:tcW w:w="718" w:type="dxa"/>
                <w:tcBorders>
                  <w:top w:val="nil"/>
                  <w:left w:val="nil"/>
                  <w:bottom w:val="nil"/>
                  <w:right w:val="nil"/>
                </w:tcBorders>
                <w:shd w:val="clear" w:color="auto" w:fill="auto"/>
                <w:noWrap/>
                <w:vAlign w:val="center"/>
                <w:hideMark/>
              </w:tcPr>
              <w:p>
                <w:pPr>
                  <w:rPr>
                    <w:sz w:val="20"/>
                    <w:lang w:eastAsia="lt-LT"/>
                  </w:rPr>
                </w:pPr>
              </w:p>
            </w:tc>
            <w:tc>
              <w:tcPr>
                <w:tcW w:w="2002" w:type="dxa"/>
                <w:gridSpan w:val="2"/>
                <w:tcBorders>
                  <w:top w:val="nil"/>
                  <w:left w:val="nil"/>
                  <w:bottom w:val="nil"/>
                  <w:right w:val="nil"/>
                </w:tcBorders>
                <w:shd w:val="clear" w:color="auto" w:fill="auto"/>
                <w:noWrap/>
                <w:vAlign w:val="center"/>
                <w:hideMark/>
              </w:tcPr>
              <w:p>
                <w:pPr>
                  <w:rPr>
                    <w:sz w:val="20"/>
                    <w:lang w:eastAsia="lt-LT"/>
                  </w:rPr>
                </w:pPr>
              </w:p>
            </w:tc>
            <w:tc>
              <w:tcPr>
                <w:tcW w:w="236" w:type="dxa"/>
                <w:vAlign w:val="center"/>
                <w:hideMark/>
              </w:tcPr>
              <w:p>
                <w:pPr>
                  <w:rPr>
                    <w:sz w:val="20"/>
                    <w:lang w:eastAsia="lt-LT"/>
                  </w:rPr>
                </w:pPr>
              </w:p>
            </w:tc>
          </w:tr>
          <w:tr>
            <w:trPr>
              <w:trHeight w:val="885"/>
            </w:trPr>
            <w:tc>
              <w:tcPr>
                <w:tcW w:w="51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Eil. Nr.</w:t>
                </w:r>
              </w:p>
            </w:tc>
            <w:tc>
              <w:tcPr>
                <w:tcW w:w="133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Biudžeto išlaidų klasifikacijos straipsnio kodas</w:t>
                </w:r>
              </w:p>
            </w:tc>
            <w:tc>
              <w:tcPr>
                <w:tcW w:w="142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Išlaidų straipsnio pavadinimas</w:t>
                </w:r>
              </w:p>
            </w:tc>
            <w:tc>
              <w:tcPr>
                <w:tcW w:w="2504" w:type="dxa"/>
                <w:gridSpan w:val="2"/>
                <w:tcBorders>
                  <w:top w:val="single" w:sz="4" w:space="0" w:color="auto"/>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Ūkio subjektas, surašęs buhalterinės apskaitos dokumentą</w:t>
                </w:r>
              </w:p>
            </w:tc>
            <w:tc>
              <w:tcPr>
                <w:tcW w:w="3282" w:type="dxa"/>
                <w:gridSpan w:val="3"/>
                <w:tcBorders>
                  <w:top w:val="single" w:sz="4" w:space="0" w:color="auto"/>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Buhalterinės apskaitos dokumentas</w:t>
                </w:r>
              </w:p>
            </w:tc>
            <w:tc>
              <w:tcPr>
                <w:tcW w:w="241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Ūkinės operacijos turinys</w:t>
                </w:r>
              </w:p>
            </w:tc>
            <w:tc>
              <w:tcPr>
                <w:tcW w:w="2720" w:type="dxa"/>
                <w:gridSpan w:val="3"/>
                <w:tcBorders>
                  <w:top w:val="single" w:sz="4" w:space="0" w:color="auto"/>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Apmokėta iš skirtų lėšų pagal dokumentą</w:t>
                </w:r>
              </w:p>
            </w:tc>
            <w:tc>
              <w:tcPr>
                <w:tcW w:w="236" w:type="dxa"/>
                <w:vAlign w:val="center"/>
                <w:hideMark/>
              </w:tcPr>
              <w:p>
                <w:pPr>
                  <w:rPr>
                    <w:sz w:val="20"/>
                    <w:lang w:eastAsia="lt-LT"/>
                  </w:rPr>
                </w:pPr>
              </w:p>
            </w:tc>
          </w:tr>
          <w:tr>
            <w:trPr>
              <w:trHeight w:val="614"/>
            </w:trPr>
            <w:tc>
              <w:tcPr>
                <w:tcW w:w="511" w:type="dxa"/>
                <w:vMerge/>
                <w:tcBorders>
                  <w:top w:val="single" w:sz="4" w:space="0" w:color="auto"/>
                  <w:left w:val="single" w:sz="4" w:space="0" w:color="auto"/>
                  <w:bottom w:val="single" w:sz="4" w:space="0" w:color="auto"/>
                  <w:right w:val="single" w:sz="4" w:space="0" w:color="auto"/>
                </w:tcBorders>
                <w:vAlign w:val="center"/>
                <w:hideMark/>
              </w:tcPr>
              <w:p>
                <w:pPr>
                  <w:rPr>
                    <w:b/>
                    <w:bCs/>
                    <w:sz w:val="20"/>
                    <w:lang w:eastAsia="lt-LT"/>
                  </w:rPr>
                </w:pPr>
              </w:p>
            </w:tc>
            <w:tc>
              <w:tcPr>
                <w:tcW w:w="1339" w:type="dxa"/>
                <w:vMerge/>
                <w:tcBorders>
                  <w:top w:val="single" w:sz="4" w:space="0" w:color="auto"/>
                  <w:left w:val="single" w:sz="4" w:space="0" w:color="auto"/>
                  <w:bottom w:val="single" w:sz="4" w:space="0" w:color="auto"/>
                  <w:right w:val="single" w:sz="4" w:space="0" w:color="auto"/>
                </w:tcBorders>
                <w:vAlign w:val="center"/>
                <w:hideMark/>
              </w:tcPr>
              <w:p>
                <w:pPr>
                  <w:rPr>
                    <w:b/>
                    <w:bCs/>
                    <w:sz w:val="20"/>
                    <w:lang w:eastAsia="lt-LT"/>
                  </w:rPr>
                </w:pPr>
              </w:p>
            </w:tc>
            <w:tc>
              <w:tcPr>
                <w:tcW w:w="1424" w:type="dxa"/>
                <w:vMerge/>
                <w:tcBorders>
                  <w:top w:val="single" w:sz="4" w:space="0" w:color="auto"/>
                  <w:left w:val="single" w:sz="4" w:space="0" w:color="auto"/>
                  <w:bottom w:val="single" w:sz="4" w:space="0" w:color="auto"/>
                  <w:right w:val="single" w:sz="4" w:space="0" w:color="auto"/>
                </w:tcBorders>
                <w:vAlign w:val="center"/>
                <w:hideMark/>
              </w:tcPr>
              <w:p>
                <w:pPr>
                  <w:rPr>
                    <w:b/>
                    <w:bCs/>
                    <w:sz w:val="20"/>
                    <w:lang w:eastAsia="lt-LT"/>
                  </w:rPr>
                </w:pPr>
              </w:p>
            </w:tc>
            <w:tc>
              <w:tcPr>
                <w:tcW w:w="1566"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pavadinimas</w:t>
                </w:r>
              </w:p>
            </w:tc>
            <w:tc>
              <w:tcPr>
                <w:tcW w:w="938"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kodas</w:t>
                </w:r>
              </w:p>
            </w:tc>
            <w:tc>
              <w:tcPr>
                <w:tcW w:w="1588"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pavadinimas</w:t>
                </w:r>
              </w:p>
            </w:tc>
            <w:tc>
              <w:tcPr>
                <w:tcW w:w="873"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data</w:t>
                </w:r>
              </w:p>
            </w:tc>
            <w:tc>
              <w:tcPr>
                <w:tcW w:w="821"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Nr.</w:t>
                </w:r>
              </w:p>
            </w:tc>
            <w:tc>
              <w:tcPr>
                <w:tcW w:w="2412" w:type="dxa"/>
                <w:vMerge/>
                <w:tcBorders>
                  <w:top w:val="single" w:sz="4" w:space="0" w:color="auto"/>
                  <w:left w:val="single" w:sz="4" w:space="0" w:color="auto"/>
                  <w:bottom w:val="single" w:sz="4" w:space="0" w:color="auto"/>
                  <w:right w:val="single" w:sz="4" w:space="0" w:color="auto"/>
                </w:tcBorders>
                <w:vAlign w:val="center"/>
                <w:hideMark/>
              </w:tcPr>
              <w:p>
                <w:pPr>
                  <w:rPr>
                    <w:b/>
                    <w:bCs/>
                    <w:sz w:val="20"/>
                    <w:lang w:eastAsia="lt-LT"/>
                  </w:rPr>
                </w:pPr>
              </w:p>
            </w:tc>
            <w:tc>
              <w:tcPr>
                <w:tcW w:w="718"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Nr.</w:t>
                </w:r>
              </w:p>
            </w:tc>
            <w:tc>
              <w:tcPr>
                <w:tcW w:w="1182"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data</w:t>
                </w:r>
              </w:p>
            </w:tc>
            <w:tc>
              <w:tcPr>
                <w:tcW w:w="820"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suma, Eur</w:t>
                </w:r>
              </w:p>
            </w:tc>
            <w:tc>
              <w:tcPr>
                <w:tcW w:w="236" w:type="dxa"/>
                <w:vAlign w:val="center"/>
                <w:hideMark/>
              </w:tcPr>
              <w:p>
                <w:pPr>
                  <w:rPr>
                    <w:sz w:val="20"/>
                    <w:lang w:eastAsia="lt-LT"/>
                  </w:rPr>
                </w:pPr>
              </w:p>
            </w:tc>
          </w:tr>
          <w:tr>
            <w:trPr>
              <w:trHeight w:val="253"/>
            </w:trPr>
            <w:tc>
              <w:tcPr>
                <w:tcW w:w="511" w:type="dxa"/>
                <w:tcBorders>
                  <w:top w:val="nil"/>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1</w:t>
                </w:r>
              </w:p>
            </w:tc>
            <w:tc>
              <w:tcPr>
                <w:tcW w:w="1339"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2</w:t>
                </w:r>
              </w:p>
            </w:tc>
            <w:tc>
              <w:tcPr>
                <w:tcW w:w="1424"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3</w:t>
                </w:r>
              </w:p>
            </w:tc>
            <w:tc>
              <w:tcPr>
                <w:tcW w:w="1566"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4</w:t>
                </w:r>
              </w:p>
            </w:tc>
            <w:tc>
              <w:tcPr>
                <w:tcW w:w="938"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5</w:t>
                </w:r>
              </w:p>
            </w:tc>
            <w:tc>
              <w:tcPr>
                <w:tcW w:w="1588"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6</w:t>
                </w:r>
              </w:p>
            </w:tc>
            <w:tc>
              <w:tcPr>
                <w:tcW w:w="873"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7</w:t>
                </w:r>
              </w:p>
            </w:tc>
            <w:tc>
              <w:tcPr>
                <w:tcW w:w="821"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8</w:t>
                </w:r>
              </w:p>
            </w:tc>
            <w:tc>
              <w:tcPr>
                <w:tcW w:w="2412"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9</w:t>
                </w:r>
              </w:p>
            </w:tc>
            <w:tc>
              <w:tcPr>
                <w:tcW w:w="718"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10</w:t>
                </w:r>
              </w:p>
            </w:tc>
            <w:tc>
              <w:tcPr>
                <w:tcW w:w="1182"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11</w:t>
                </w:r>
              </w:p>
            </w:tc>
            <w:tc>
              <w:tcPr>
                <w:tcW w:w="820"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12</w:t>
                </w:r>
              </w:p>
            </w:tc>
            <w:tc>
              <w:tcPr>
                <w:tcW w:w="236" w:type="dxa"/>
                <w:vAlign w:val="center"/>
                <w:hideMark/>
              </w:tcPr>
              <w:p>
                <w:pPr>
                  <w:rPr>
                    <w:sz w:val="20"/>
                    <w:lang w:eastAsia="lt-LT"/>
                  </w:rPr>
                </w:pPr>
              </w:p>
            </w:tc>
          </w:tr>
          <w:tr>
            <w:trPr>
              <w:trHeight w:val="253"/>
            </w:trPr>
            <w:tc>
              <w:tcPr>
                <w:tcW w:w="511" w:type="dxa"/>
                <w:tcBorders>
                  <w:top w:val="nil"/>
                  <w:left w:val="single" w:sz="4" w:space="0" w:color="auto"/>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339"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424"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1566"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938"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588"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873"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821"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2412"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718"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182"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820" w:type="dxa"/>
                <w:tcBorders>
                  <w:top w:val="nil"/>
                  <w:left w:val="nil"/>
                  <w:bottom w:val="single" w:sz="4" w:space="0" w:color="auto"/>
                  <w:right w:val="single" w:sz="4" w:space="0" w:color="auto"/>
                </w:tcBorders>
                <w:shd w:val="clear" w:color="auto" w:fill="auto"/>
                <w:vAlign w:val="center"/>
                <w:hideMark/>
              </w:tcPr>
              <w:p>
                <w:pPr>
                  <w:ind w:firstLine="53"/>
                  <w:jc w:val="right"/>
                  <w:rPr>
                    <w:sz w:val="20"/>
                    <w:lang w:eastAsia="lt-LT"/>
                  </w:rPr>
                </w:pPr>
              </w:p>
            </w:tc>
            <w:tc>
              <w:tcPr>
                <w:tcW w:w="236" w:type="dxa"/>
                <w:vAlign w:val="center"/>
                <w:hideMark/>
              </w:tcPr>
              <w:p>
                <w:pPr>
                  <w:rPr>
                    <w:sz w:val="20"/>
                    <w:lang w:eastAsia="lt-LT"/>
                  </w:rPr>
                </w:pPr>
              </w:p>
            </w:tc>
          </w:tr>
          <w:tr>
            <w:trPr>
              <w:trHeight w:val="253"/>
            </w:trPr>
            <w:tc>
              <w:tcPr>
                <w:tcW w:w="511" w:type="dxa"/>
                <w:tcBorders>
                  <w:top w:val="nil"/>
                  <w:left w:val="single" w:sz="4" w:space="0" w:color="auto"/>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339"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424"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1566"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938"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588"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873"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821"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2412"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718"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182"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820" w:type="dxa"/>
                <w:tcBorders>
                  <w:top w:val="nil"/>
                  <w:left w:val="nil"/>
                  <w:bottom w:val="single" w:sz="4" w:space="0" w:color="auto"/>
                  <w:right w:val="single" w:sz="4" w:space="0" w:color="auto"/>
                </w:tcBorders>
                <w:shd w:val="clear" w:color="auto" w:fill="auto"/>
                <w:vAlign w:val="center"/>
                <w:hideMark/>
              </w:tcPr>
              <w:p>
                <w:pPr>
                  <w:ind w:firstLine="53"/>
                  <w:jc w:val="right"/>
                  <w:rPr>
                    <w:sz w:val="20"/>
                    <w:lang w:eastAsia="lt-LT"/>
                  </w:rPr>
                </w:pPr>
              </w:p>
            </w:tc>
            <w:tc>
              <w:tcPr>
                <w:tcW w:w="236" w:type="dxa"/>
                <w:vAlign w:val="center"/>
                <w:hideMark/>
              </w:tcPr>
              <w:p>
                <w:pPr>
                  <w:rPr>
                    <w:sz w:val="20"/>
                    <w:lang w:eastAsia="lt-LT"/>
                  </w:rPr>
                </w:pPr>
              </w:p>
            </w:tc>
          </w:tr>
          <w:tr>
            <w:trPr>
              <w:trHeight w:val="253"/>
            </w:trPr>
            <w:tc>
              <w:tcPr>
                <w:tcW w:w="511" w:type="dxa"/>
                <w:tcBorders>
                  <w:top w:val="nil"/>
                  <w:left w:val="single" w:sz="4" w:space="0" w:color="auto"/>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339"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424"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1566"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938"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588"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873"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821"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2412"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718"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182"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820" w:type="dxa"/>
                <w:tcBorders>
                  <w:top w:val="nil"/>
                  <w:left w:val="nil"/>
                  <w:bottom w:val="single" w:sz="4" w:space="0" w:color="auto"/>
                  <w:right w:val="single" w:sz="4" w:space="0" w:color="auto"/>
                </w:tcBorders>
                <w:shd w:val="clear" w:color="auto" w:fill="auto"/>
                <w:vAlign w:val="center"/>
                <w:hideMark/>
              </w:tcPr>
              <w:p>
                <w:pPr>
                  <w:ind w:firstLine="53"/>
                  <w:jc w:val="right"/>
                  <w:rPr>
                    <w:sz w:val="20"/>
                    <w:lang w:eastAsia="lt-LT"/>
                  </w:rPr>
                </w:pPr>
              </w:p>
            </w:tc>
            <w:tc>
              <w:tcPr>
                <w:tcW w:w="236" w:type="dxa"/>
                <w:vAlign w:val="center"/>
                <w:hideMark/>
              </w:tcPr>
              <w:p>
                <w:pPr>
                  <w:rPr>
                    <w:sz w:val="20"/>
                    <w:lang w:eastAsia="lt-LT"/>
                  </w:rPr>
                </w:pPr>
              </w:p>
            </w:tc>
          </w:tr>
          <w:tr>
            <w:trPr>
              <w:trHeight w:val="253"/>
            </w:trPr>
            <w:tc>
              <w:tcPr>
                <w:tcW w:w="511" w:type="dxa"/>
                <w:tcBorders>
                  <w:top w:val="nil"/>
                  <w:left w:val="single" w:sz="4" w:space="0" w:color="auto"/>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339"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424"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1566"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938"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588"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873"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821"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2412"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718"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182"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820" w:type="dxa"/>
                <w:tcBorders>
                  <w:top w:val="nil"/>
                  <w:left w:val="nil"/>
                  <w:bottom w:val="single" w:sz="4" w:space="0" w:color="auto"/>
                  <w:right w:val="single" w:sz="4" w:space="0" w:color="auto"/>
                </w:tcBorders>
                <w:shd w:val="clear" w:color="auto" w:fill="auto"/>
                <w:vAlign w:val="center"/>
                <w:hideMark/>
              </w:tcPr>
              <w:p>
                <w:pPr>
                  <w:ind w:firstLine="53"/>
                  <w:jc w:val="right"/>
                  <w:rPr>
                    <w:sz w:val="20"/>
                    <w:lang w:eastAsia="lt-LT"/>
                  </w:rPr>
                </w:pPr>
              </w:p>
            </w:tc>
            <w:tc>
              <w:tcPr>
                <w:tcW w:w="236" w:type="dxa"/>
                <w:vAlign w:val="center"/>
                <w:hideMark/>
              </w:tcPr>
              <w:p>
                <w:pPr>
                  <w:rPr>
                    <w:sz w:val="20"/>
                    <w:lang w:eastAsia="lt-LT"/>
                  </w:rPr>
                </w:pPr>
              </w:p>
            </w:tc>
          </w:tr>
          <w:tr>
            <w:trPr>
              <w:trHeight w:val="237"/>
            </w:trPr>
            <w:tc>
              <w:tcPr>
                <w:tcW w:w="1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Iš viso:</w:t>
                </w:r>
              </w:p>
            </w:tc>
            <w:tc>
              <w:tcPr>
                <w:tcW w:w="1424" w:type="dxa"/>
                <w:tcBorders>
                  <w:top w:val="nil"/>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x</w:t>
                </w:r>
              </w:p>
            </w:tc>
            <w:tc>
              <w:tcPr>
                <w:tcW w:w="1566" w:type="dxa"/>
                <w:tcBorders>
                  <w:top w:val="nil"/>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x</w:t>
                </w:r>
              </w:p>
            </w:tc>
            <w:tc>
              <w:tcPr>
                <w:tcW w:w="938" w:type="dxa"/>
                <w:tcBorders>
                  <w:top w:val="nil"/>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x</w:t>
                </w:r>
              </w:p>
            </w:tc>
            <w:tc>
              <w:tcPr>
                <w:tcW w:w="1588" w:type="dxa"/>
                <w:tcBorders>
                  <w:top w:val="nil"/>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x</w:t>
                </w:r>
              </w:p>
            </w:tc>
            <w:tc>
              <w:tcPr>
                <w:tcW w:w="873" w:type="dxa"/>
                <w:tcBorders>
                  <w:top w:val="nil"/>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x</w:t>
                </w:r>
              </w:p>
            </w:tc>
            <w:tc>
              <w:tcPr>
                <w:tcW w:w="821" w:type="dxa"/>
                <w:tcBorders>
                  <w:top w:val="nil"/>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x</w:t>
                </w:r>
              </w:p>
            </w:tc>
            <w:tc>
              <w:tcPr>
                <w:tcW w:w="2412" w:type="dxa"/>
                <w:tcBorders>
                  <w:top w:val="nil"/>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x</w:t>
                </w:r>
              </w:p>
            </w:tc>
            <w:tc>
              <w:tcPr>
                <w:tcW w:w="718" w:type="dxa"/>
                <w:tcBorders>
                  <w:top w:val="nil"/>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x</w:t>
                </w:r>
              </w:p>
            </w:tc>
            <w:tc>
              <w:tcPr>
                <w:tcW w:w="1182" w:type="dxa"/>
                <w:tcBorders>
                  <w:top w:val="nil"/>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x</w:t>
                </w:r>
              </w:p>
            </w:tc>
            <w:tc>
              <w:tcPr>
                <w:tcW w:w="820" w:type="dxa"/>
                <w:tcBorders>
                  <w:top w:val="nil"/>
                  <w:left w:val="nil"/>
                  <w:bottom w:val="single" w:sz="4" w:space="0" w:color="auto"/>
                  <w:right w:val="single" w:sz="4" w:space="0" w:color="auto"/>
                </w:tcBorders>
                <w:shd w:val="clear" w:color="auto" w:fill="auto"/>
                <w:vAlign w:val="center"/>
                <w:hideMark/>
              </w:tcPr>
              <w:p>
                <w:pPr>
                  <w:jc w:val="right"/>
                  <w:rPr>
                    <w:b/>
                    <w:bCs/>
                    <w:sz w:val="20"/>
                    <w:lang w:eastAsia="lt-LT"/>
                  </w:rPr>
                </w:pPr>
                <w:r>
                  <w:rPr>
                    <w:b/>
                    <w:bCs/>
                    <w:sz w:val="20"/>
                    <w:lang w:eastAsia="lt-LT"/>
                  </w:rPr>
                  <w:t>x</w:t>
                </w:r>
              </w:p>
            </w:tc>
            <w:tc>
              <w:tcPr>
                <w:tcW w:w="236" w:type="dxa"/>
                <w:vAlign w:val="center"/>
                <w:hideMark/>
              </w:tcPr>
              <w:p>
                <w:pPr>
                  <w:rPr>
                    <w:sz w:val="20"/>
                    <w:lang w:eastAsia="lt-LT"/>
                  </w:rPr>
                </w:pPr>
              </w:p>
            </w:tc>
          </w:tr>
          <w:tr>
            <w:trPr>
              <w:trHeight w:val="253"/>
            </w:trPr>
            <w:tc>
              <w:tcPr>
                <w:tcW w:w="511" w:type="dxa"/>
                <w:tcBorders>
                  <w:top w:val="nil"/>
                  <w:left w:val="nil"/>
                  <w:bottom w:val="nil"/>
                  <w:right w:val="nil"/>
                </w:tcBorders>
                <w:shd w:val="clear" w:color="auto" w:fill="auto"/>
                <w:noWrap/>
                <w:vAlign w:val="center"/>
                <w:hideMark/>
              </w:tcPr>
              <w:p>
                <w:pPr>
                  <w:jc w:val="right"/>
                  <w:rPr>
                    <w:b/>
                    <w:bCs/>
                    <w:sz w:val="20"/>
                    <w:lang w:eastAsia="lt-LT"/>
                  </w:rPr>
                </w:pPr>
              </w:p>
            </w:tc>
            <w:tc>
              <w:tcPr>
                <w:tcW w:w="1339" w:type="dxa"/>
                <w:tcBorders>
                  <w:top w:val="nil"/>
                  <w:left w:val="nil"/>
                  <w:bottom w:val="nil"/>
                  <w:right w:val="nil"/>
                </w:tcBorders>
                <w:shd w:val="clear" w:color="auto" w:fill="auto"/>
                <w:noWrap/>
                <w:vAlign w:val="center"/>
                <w:hideMark/>
              </w:tcPr>
              <w:p>
                <w:pPr>
                  <w:rPr>
                    <w:sz w:val="20"/>
                    <w:lang w:eastAsia="lt-LT"/>
                  </w:rPr>
                </w:pPr>
              </w:p>
            </w:tc>
            <w:tc>
              <w:tcPr>
                <w:tcW w:w="1424" w:type="dxa"/>
                <w:tcBorders>
                  <w:top w:val="nil"/>
                  <w:left w:val="nil"/>
                  <w:bottom w:val="nil"/>
                  <w:right w:val="nil"/>
                </w:tcBorders>
                <w:shd w:val="clear" w:color="auto" w:fill="auto"/>
                <w:noWrap/>
                <w:vAlign w:val="center"/>
                <w:hideMark/>
              </w:tcPr>
              <w:p>
                <w:pPr>
                  <w:rPr>
                    <w:sz w:val="20"/>
                    <w:lang w:eastAsia="lt-LT"/>
                  </w:rPr>
                </w:pPr>
              </w:p>
            </w:tc>
            <w:tc>
              <w:tcPr>
                <w:tcW w:w="1566" w:type="dxa"/>
                <w:tcBorders>
                  <w:top w:val="nil"/>
                  <w:left w:val="nil"/>
                  <w:bottom w:val="nil"/>
                  <w:right w:val="nil"/>
                </w:tcBorders>
                <w:shd w:val="clear" w:color="auto" w:fill="auto"/>
                <w:noWrap/>
                <w:vAlign w:val="center"/>
                <w:hideMark/>
              </w:tcPr>
              <w:p>
                <w:pPr>
                  <w:rPr>
                    <w:sz w:val="20"/>
                    <w:lang w:eastAsia="lt-LT"/>
                  </w:rPr>
                </w:pPr>
              </w:p>
            </w:tc>
            <w:tc>
              <w:tcPr>
                <w:tcW w:w="938" w:type="dxa"/>
                <w:tcBorders>
                  <w:top w:val="nil"/>
                  <w:left w:val="nil"/>
                  <w:bottom w:val="nil"/>
                  <w:right w:val="nil"/>
                </w:tcBorders>
                <w:shd w:val="clear" w:color="auto" w:fill="auto"/>
                <w:noWrap/>
                <w:vAlign w:val="center"/>
                <w:hideMark/>
              </w:tcPr>
              <w:p>
                <w:pPr>
                  <w:rPr>
                    <w:sz w:val="20"/>
                    <w:lang w:eastAsia="lt-LT"/>
                  </w:rPr>
                </w:pPr>
              </w:p>
            </w:tc>
            <w:tc>
              <w:tcPr>
                <w:tcW w:w="1588" w:type="dxa"/>
                <w:tcBorders>
                  <w:top w:val="nil"/>
                  <w:left w:val="nil"/>
                  <w:bottom w:val="nil"/>
                  <w:right w:val="nil"/>
                </w:tcBorders>
                <w:shd w:val="clear" w:color="auto" w:fill="auto"/>
                <w:noWrap/>
                <w:vAlign w:val="center"/>
                <w:hideMark/>
              </w:tcPr>
              <w:p>
                <w:pPr>
                  <w:rPr>
                    <w:sz w:val="20"/>
                    <w:lang w:eastAsia="lt-LT"/>
                  </w:rPr>
                </w:pPr>
              </w:p>
            </w:tc>
            <w:tc>
              <w:tcPr>
                <w:tcW w:w="873" w:type="dxa"/>
                <w:tcBorders>
                  <w:top w:val="nil"/>
                  <w:left w:val="nil"/>
                  <w:bottom w:val="nil"/>
                  <w:right w:val="nil"/>
                </w:tcBorders>
                <w:shd w:val="clear" w:color="auto" w:fill="auto"/>
                <w:noWrap/>
                <w:vAlign w:val="center"/>
                <w:hideMark/>
              </w:tcPr>
              <w:p>
                <w:pPr>
                  <w:rPr>
                    <w:sz w:val="20"/>
                    <w:lang w:eastAsia="lt-LT"/>
                  </w:rPr>
                </w:pPr>
              </w:p>
            </w:tc>
            <w:tc>
              <w:tcPr>
                <w:tcW w:w="821" w:type="dxa"/>
                <w:tcBorders>
                  <w:top w:val="nil"/>
                  <w:left w:val="nil"/>
                  <w:bottom w:val="nil"/>
                  <w:right w:val="nil"/>
                </w:tcBorders>
                <w:shd w:val="clear" w:color="auto" w:fill="auto"/>
                <w:noWrap/>
                <w:vAlign w:val="center"/>
                <w:hideMark/>
              </w:tcPr>
              <w:p>
                <w:pPr>
                  <w:rPr>
                    <w:sz w:val="20"/>
                    <w:lang w:eastAsia="lt-LT"/>
                  </w:rPr>
                </w:pPr>
              </w:p>
            </w:tc>
            <w:tc>
              <w:tcPr>
                <w:tcW w:w="2412" w:type="dxa"/>
                <w:tcBorders>
                  <w:top w:val="nil"/>
                  <w:left w:val="nil"/>
                  <w:bottom w:val="nil"/>
                  <w:right w:val="nil"/>
                </w:tcBorders>
                <w:shd w:val="clear" w:color="auto" w:fill="auto"/>
                <w:noWrap/>
                <w:vAlign w:val="center"/>
                <w:hideMark/>
              </w:tcPr>
              <w:p>
                <w:pPr>
                  <w:rPr>
                    <w:sz w:val="20"/>
                    <w:lang w:eastAsia="lt-LT"/>
                  </w:rPr>
                </w:pPr>
              </w:p>
            </w:tc>
            <w:tc>
              <w:tcPr>
                <w:tcW w:w="718" w:type="dxa"/>
                <w:tcBorders>
                  <w:top w:val="nil"/>
                  <w:left w:val="nil"/>
                  <w:bottom w:val="nil"/>
                  <w:right w:val="nil"/>
                </w:tcBorders>
                <w:shd w:val="clear" w:color="auto" w:fill="auto"/>
                <w:noWrap/>
                <w:vAlign w:val="center"/>
                <w:hideMark/>
              </w:tcPr>
              <w:p>
                <w:pPr>
                  <w:rPr>
                    <w:sz w:val="20"/>
                    <w:lang w:eastAsia="lt-LT"/>
                  </w:rPr>
                </w:pPr>
              </w:p>
            </w:tc>
            <w:tc>
              <w:tcPr>
                <w:tcW w:w="1182" w:type="dxa"/>
                <w:tcBorders>
                  <w:top w:val="nil"/>
                  <w:left w:val="nil"/>
                  <w:bottom w:val="nil"/>
                  <w:right w:val="nil"/>
                </w:tcBorders>
                <w:shd w:val="clear" w:color="auto" w:fill="auto"/>
                <w:noWrap/>
                <w:vAlign w:val="center"/>
                <w:hideMark/>
              </w:tcPr>
              <w:p>
                <w:pPr>
                  <w:rPr>
                    <w:sz w:val="20"/>
                    <w:lang w:eastAsia="lt-LT"/>
                  </w:rPr>
                </w:pPr>
              </w:p>
            </w:tc>
            <w:tc>
              <w:tcPr>
                <w:tcW w:w="820" w:type="dxa"/>
                <w:tcBorders>
                  <w:top w:val="nil"/>
                  <w:left w:val="nil"/>
                  <w:bottom w:val="nil"/>
                  <w:right w:val="nil"/>
                </w:tcBorders>
                <w:shd w:val="clear" w:color="auto" w:fill="auto"/>
                <w:noWrap/>
                <w:vAlign w:val="center"/>
                <w:hideMark/>
              </w:tcPr>
              <w:p>
                <w:pPr>
                  <w:rPr>
                    <w:sz w:val="20"/>
                    <w:lang w:eastAsia="lt-LT"/>
                  </w:rPr>
                </w:pPr>
              </w:p>
            </w:tc>
            <w:tc>
              <w:tcPr>
                <w:tcW w:w="236" w:type="dxa"/>
                <w:vAlign w:val="center"/>
                <w:hideMark/>
              </w:tcPr>
              <w:p>
                <w:pPr>
                  <w:rPr>
                    <w:sz w:val="20"/>
                    <w:lang w:eastAsia="lt-LT"/>
                  </w:rPr>
                </w:pPr>
              </w:p>
            </w:tc>
          </w:tr>
          <w:tr>
            <w:trPr>
              <w:trHeight w:val="253"/>
            </w:trPr>
            <w:tc>
              <w:tcPr>
                <w:tcW w:w="3274" w:type="dxa"/>
                <w:gridSpan w:val="3"/>
                <w:tcBorders>
                  <w:top w:val="nil"/>
                  <w:left w:val="nil"/>
                  <w:bottom w:val="single" w:sz="4" w:space="0" w:color="auto"/>
                  <w:right w:val="nil"/>
                </w:tcBorders>
                <w:shd w:val="clear" w:color="auto" w:fill="auto"/>
                <w:noWrap/>
                <w:vAlign w:val="center"/>
                <w:hideMark/>
              </w:tcPr>
              <w:p>
                <w:pPr>
                  <w:ind w:firstLine="53"/>
                  <w:rPr>
                    <w:sz w:val="20"/>
                    <w:lang w:eastAsia="lt-LT"/>
                  </w:rPr>
                </w:pPr>
              </w:p>
            </w:tc>
            <w:tc>
              <w:tcPr>
                <w:tcW w:w="1566" w:type="dxa"/>
                <w:tcBorders>
                  <w:top w:val="nil"/>
                  <w:left w:val="nil"/>
                  <w:bottom w:val="nil"/>
                  <w:right w:val="nil"/>
                </w:tcBorders>
                <w:shd w:val="clear" w:color="auto" w:fill="auto"/>
                <w:noWrap/>
                <w:vAlign w:val="center"/>
                <w:hideMark/>
              </w:tcPr>
              <w:p>
                <w:pPr>
                  <w:rPr>
                    <w:sz w:val="20"/>
                    <w:lang w:eastAsia="lt-LT"/>
                  </w:rPr>
                </w:pPr>
              </w:p>
            </w:tc>
            <w:tc>
              <w:tcPr>
                <w:tcW w:w="938" w:type="dxa"/>
                <w:tcBorders>
                  <w:top w:val="nil"/>
                  <w:left w:val="nil"/>
                  <w:bottom w:val="single" w:sz="4" w:space="0" w:color="auto"/>
                  <w:right w:val="nil"/>
                </w:tcBorders>
                <w:shd w:val="clear" w:color="auto" w:fill="auto"/>
                <w:noWrap/>
                <w:vAlign w:val="center"/>
                <w:hideMark/>
              </w:tcPr>
              <w:p>
                <w:pPr>
                  <w:ind w:firstLine="53"/>
                  <w:rPr>
                    <w:sz w:val="20"/>
                    <w:lang w:eastAsia="lt-LT"/>
                  </w:rPr>
                </w:pPr>
              </w:p>
            </w:tc>
            <w:tc>
              <w:tcPr>
                <w:tcW w:w="1588" w:type="dxa"/>
                <w:tcBorders>
                  <w:top w:val="nil"/>
                  <w:left w:val="nil"/>
                  <w:bottom w:val="nil"/>
                  <w:right w:val="nil"/>
                </w:tcBorders>
                <w:shd w:val="clear" w:color="auto" w:fill="auto"/>
                <w:noWrap/>
                <w:vAlign w:val="center"/>
                <w:hideMark/>
              </w:tcPr>
              <w:p>
                <w:pPr>
                  <w:rPr>
                    <w:sz w:val="20"/>
                    <w:lang w:eastAsia="lt-LT"/>
                  </w:rPr>
                </w:pPr>
              </w:p>
            </w:tc>
            <w:tc>
              <w:tcPr>
                <w:tcW w:w="4824" w:type="dxa"/>
                <w:gridSpan w:val="4"/>
                <w:tcBorders>
                  <w:top w:val="nil"/>
                  <w:left w:val="nil"/>
                  <w:bottom w:val="single" w:sz="4" w:space="0" w:color="auto"/>
                  <w:right w:val="nil"/>
                </w:tcBorders>
                <w:shd w:val="clear" w:color="auto" w:fill="auto"/>
                <w:noWrap/>
                <w:vAlign w:val="center"/>
                <w:hideMark/>
              </w:tcPr>
              <w:p>
                <w:pPr>
                  <w:ind w:firstLine="53"/>
                  <w:rPr>
                    <w:sz w:val="20"/>
                    <w:lang w:eastAsia="lt-LT"/>
                  </w:rPr>
                </w:pPr>
              </w:p>
            </w:tc>
            <w:tc>
              <w:tcPr>
                <w:tcW w:w="1182" w:type="dxa"/>
                <w:tcBorders>
                  <w:top w:val="nil"/>
                  <w:left w:val="nil"/>
                  <w:bottom w:val="nil"/>
                  <w:right w:val="nil"/>
                </w:tcBorders>
                <w:shd w:val="clear" w:color="auto" w:fill="auto"/>
                <w:noWrap/>
                <w:vAlign w:val="center"/>
                <w:hideMark/>
              </w:tcPr>
              <w:p>
                <w:pPr>
                  <w:rPr>
                    <w:sz w:val="20"/>
                    <w:lang w:eastAsia="lt-LT"/>
                  </w:rPr>
                </w:pPr>
              </w:p>
            </w:tc>
            <w:tc>
              <w:tcPr>
                <w:tcW w:w="820" w:type="dxa"/>
                <w:tcBorders>
                  <w:top w:val="nil"/>
                  <w:left w:val="nil"/>
                  <w:bottom w:val="nil"/>
                  <w:right w:val="nil"/>
                </w:tcBorders>
                <w:shd w:val="clear" w:color="auto" w:fill="auto"/>
                <w:noWrap/>
                <w:vAlign w:val="center"/>
                <w:hideMark/>
              </w:tcPr>
              <w:p>
                <w:pPr>
                  <w:rPr>
                    <w:sz w:val="20"/>
                    <w:lang w:eastAsia="lt-LT"/>
                  </w:rPr>
                </w:pPr>
              </w:p>
            </w:tc>
            <w:tc>
              <w:tcPr>
                <w:tcW w:w="236" w:type="dxa"/>
                <w:vAlign w:val="center"/>
                <w:hideMark/>
              </w:tcPr>
              <w:p>
                <w:pPr>
                  <w:rPr>
                    <w:sz w:val="20"/>
                    <w:lang w:eastAsia="lt-LT"/>
                  </w:rPr>
                </w:pPr>
              </w:p>
            </w:tc>
          </w:tr>
          <w:tr>
            <w:trPr>
              <w:trHeight w:val="253"/>
            </w:trPr>
            <w:tc>
              <w:tcPr>
                <w:tcW w:w="3274" w:type="dxa"/>
                <w:gridSpan w:val="3"/>
                <w:tcBorders>
                  <w:top w:val="single" w:sz="4" w:space="0" w:color="auto"/>
                  <w:left w:val="nil"/>
                  <w:bottom w:val="nil"/>
                  <w:right w:val="nil"/>
                </w:tcBorders>
                <w:shd w:val="clear" w:color="auto" w:fill="auto"/>
                <w:noWrap/>
                <w:vAlign w:val="center"/>
                <w:hideMark/>
              </w:tcPr>
              <w:p>
                <w:pPr>
                  <w:jc w:val="center"/>
                  <w:rPr>
                    <w:sz w:val="20"/>
                    <w:lang w:eastAsia="lt-LT"/>
                  </w:rPr>
                </w:pPr>
                <w:r>
                  <w:rPr>
                    <w:sz w:val="20"/>
                    <w:lang w:eastAsia="lt-LT"/>
                  </w:rPr>
                  <w:t xml:space="preserve">(organizacijos  vadovo pareigos)             </w:t>
                </w:r>
              </w:p>
            </w:tc>
            <w:tc>
              <w:tcPr>
                <w:tcW w:w="1566" w:type="dxa"/>
                <w:tcBorders>
                  <w:top w:val="nil"/>
                  <w:left w:val="nil"/>
                  <w:bottom w:val="nil"/>
                  <w:right w:val="nil"/>
                </w:tcBorders>
                <w:shd w:val="clear" w:color="auto" w:fill="auto"/>
                <w:noWrap/>
                <w:vAlign w:val="center"/>
                <w:hideMark/>
              </w:tcPr>
              <w:p>
                <w:pPr>
                  <w:jc w:val="center"/>
                  <w:rPr>
                    <w:sz w:val="20"/>
                    <w:lang w:eastAsia="lt-LT"/>
                  </w:rPr>
                </w:pPr>
              </w:p>
            </w:tc>
            <w:tc>
              <w:tcPr>
                <w:tcW w:w="938" w:type="dxa"/>
                <w:tcBorders>
                  <w:top w:val="nil"/>
                  <w:left w:val="nil"/>
                  <w:bottom w:val="nil"/>
                  <w:right w:val="nil"/>
                </w:tcBorders>
                <w:shd w:val="clear" w:color="auto" w:fill="auto"/>
                <w:noWrap/>
                <w:vAlign w:val="center"/>
                <w:hideMark/>
              </w:tcPr>
              <w:p>
                <w:pPr>
                  <w:jc w:val="center"/>
                  <w:rPr>
                    <w:sz w:val="20"/>
                    <w:lang w:eastAsia="lt-LT"/>
                  </w:rPr>
                </w:pPr>
                <w:r>
                  <w:rPr>
                    <w:sz w:val="20"/>
                    <w:lang w:eastAsia="lt-LT"/>
                  </w:rPr>
                  <w:t>(parašas)</w:t>
                </w:r>
              </w:p>
            </w:tc>
            <w:tc>
              <w:tcPr>
                <w:tcW w:w="1588" w:type="dxa"/>
                <w:tcBorders>
                  <w:top w:val="nil"/>
                  <w:left w:val="nil"/>
                  <w:bottom w:val="nil"/>
                  <w:right w:val="nil"/>
                </w:tcBorders>
                <w:shd w:val="clear" w:color="auto" w:fill="auto"/>
                <w:noWrap/>
                <w:vAlign w:val="center"/>
                <w:hideMark/>
              </w:tcPr>
              <w:p>
                <w:pPr>
                  <w:jc w:val="center"/>
                  <w:rPr>
                    <w:sz w:val="20"/>
                    <w:lang w:eastAsia="lt-LT"/>
                  </w:rPr>
                </w:pPr>
              </w:p>
            </w:tc>
            <w:tc>
              <w:tcPr>
                <w:tcW w:w="4824" w:type="dxa"/>
                <w:gridSpan w:val="4"/>
                <w:tcBorders>
                  <w:top w:val="single" w:sz="4" w:space="0" w:color="auto"/>
                  <w:left w:val="nil"/>
                  <w:bottom w:val="nil"/>
                  <w:right w:val="nil"/>
                </w:tcBorders>
                <w:shd w:val="clear" w:color="auto" w:fill="auto"/>
                <w:noWrap/>
                <w:vAlign w:val="center"/>
                <w:hideMark/>
              </w:tcPr>
              <w:p>
                <w:pPr>
                  <w:jc w:val="center"/>
                  <w:rPr>
                    <w:sz w:val="20"/>
                    <w:lang w:eastAsia="lt-LT"/>
                  </w:rPr>
                </w:pPr>
                <w:r>
                  <w:rPr>
                    <w:sz w:val="20"/>
                    <w:lang w:eastAsia="lt-LT"/>
                  </w:rPr>
                  <w:t>(vardas ir pavardė)</w:t>
                </w:r>
              </w:p>
            </w:tc>
            <w:tc>
              <w:tcPr>
                <w:tcW w:w="1182" w:type="dxa"/>
                <w:tcBorders>
                  <w:top w:val="nil"/>
                  <w:left w:val="nil"/>
                  <w:bottom w:val="nil"/>
                  <w:right w:val="nil"/>
                </w:tcBorders>
                <w:shd w:val="clear" w:color="auto" w:fill="auto"/>
                <w:noWrap/>
                <w:vAlign w:val="center"/>
                <w:hideMark/>
              </w:tcPr>
              <w:p>
                <w:pPr>
                  <w:jc w:val="center"/>
                  <w:rPr>
                    <w:sz w:val="20"/>
                    <w:lang w:eastAsia="lt-LT"/>
                  </w:rPr>
                </w:pPr>
              </w:p>
            </w:tc>
            <w:tc>
              <w:tcPr>
                <w:tcW w:w="820" w:type="dxa"/>
                <w:tcBorders>
                  <w:top w:val="nil"/>
                  <w:left w:val="nil"/>
                  <w:bottom w:val="nil"/>
                  <w:right w:val="nil"/>
                </w:tcBorders>
                <w:shd w:val="clear" w:color="auto" w:fill="auto"/>
                <w:noWrap/>
                <w:vAlign w:val="center"/>
                <w:hideMark/>
              </w:tcPr>
              <w:p>
                <w:pPr>
                  <w:rPr>
                    <w:sz w:val="20"/>
                    <w:lang w:eastAsia="lt-LT"/>
                  </w:rPr>
                </w:pPr>
              </w:p>
            </w:tc>
            <w:tc>
              <w:tcPr>
                <w:tcW w:w="236" w:type="dxa"/>
                <w:vAlign w:val="center"/>
                <w:hideMark/>
              </w:tcPr>
              <w:p>
                <w:pPr>
                  <w:rPr>
                    <w:sz w:val="20"/>
                    <w:lang w:eastAsia="lt-LT"/>
                  </w:rPr>
                </w:pPr>
              </w:p>
            </w:tc>
          </w:tr>
          <w:tr>
            <w:trPr>
              <w:trHeight w:val="253"/>
            </w:trPr>
            <w:tc>
              <w:tcPr>
                <w:tcW w:w="511" w:type="dxa"/>
                <w:tcBorders>
                  <w:top w:val="nil"/>
                  <w:left w:val="nil"/>
                  <w:bottom w:val="nil"/>
                  <w:right w:val="nil"/>
                </w:tcBorders>
                <w:shd w:val="clear" w:color="auto" w:fill="auto"/>
                <w:noWrap/>
                <w:vAlign w:val="center"/>
                <w:hideMark/>
              </w:tcPr>
              <w:p>
                <w:pPr>
                  <w:rPr>
                    <w:sz w:val="20"/>
                    <w:lang w:eastAsia="lt-LT"/>
                  </w:rPr>
                </w:pPr>
              </w:p>
            </w:tc>
            <w:tc>
              <w:tcPr>
                <w:tcW w:w="1339" w:type="dxa"/>
                <w:tcBorders>
                  <w:top w:val="nil"/>
                  <w:left w:val="nil"/>
                  <w:bottom w:val="nil"/>
                  <w:right w:val="nil"/>
                </w:tcBorders>
                <w:shd w:val="clear" w:color="auto" w:fill="auto"/>
                <w:noWrap/>
                <w:vAlign w:val="center"/>
                <w:hideMark/>
              </w:tcPr>
              <w:p>
                <w:pPr>
                  <w:rPr>
                    <w:sz w:val="20"/>
                    <w:lang w:eastAsia="lt-LT"/>
                  </w:rPr>
                </w:pPr>
              </w:p>
            </w:tc>
            <w:tc>
              <w:tcPr>
                <w:tcW w:w="1424" w:type="dxa"/>
                <w:tcBorders>
                  <w:top w:val="nil"/>
                  <w:left w:val="nil"/>
                  <w:bottom w:val="nil"/>
                  <w:right w:val="nil"/>
                </w:tcBorders>
                <w:shd w:val="clear" w:color="auto" w:fill="auto"/>
                <w:noWrap/>
                <w:vAlign w:val="center"/>
                <w:hideMark/>
              </w:tcPr>
              <w:p>
                <w:pPr>
                  <w:rPr>
                    <w:sz w:val="20"/>
                    <w:lang w:eastAsia="lt-LT"/>
                  </w:rPr>
                </w:pPr>
              </w:p>
            </w:tc>
            <w:tc>
              <w:tcPr>
                <w:tcW w:w="1566" w:type="dxa"/>
                <w:tcBorders>
                  <w:top w:val="nil"/>
                  <w:left w:val="nil"/>
                  <w:bottom w:val="nil"/>
                  <w:right w:val="nil"/>
                </w:tcBorders>
                <w:shd w:val="clear" w:color="auto" w:fill="auto"/>
                <w:noWrap/>
                <w:vAlign w:val="center"/>
                <w:hideMark/>
              </w:tcPr>
              <w:p>
                <w:pPr>
                  <w:rPr>
                    <w:sz w:val="20"/>
                    <w:lang w:eastAsia="lt-LT"/>
                  </w:rPr>
                </w:pPr>
              </w:p>
            </w:tc>
            <w:tc>
              <w:tcPr>
                <w:tcW w:w="938" w:type="dxa"/>
                <w:tcBorders>
                  <w:top w:val="nil"/>
                  <w:left w:val="nil"/>
                  <w:bottom w:val="nil"/>
                  <w:right w:val="nil"/>
                </w:tcBorders>
                <w:shd w:val="clear" w:color="auto" w:fill="auto"/>
                <w:noWrap/>
                <w:vAlign w:val="center"/>
                <w:hideMark/>
              </w:tcPr>
              <w:p>
                <w:pPr>
                  <w:rPr>
                    <w:sz w:val="20"/>
                    <w:lang w:eastAsia="lt-LT"/>
                  </w:rPr>
                </w:pPr>
              </w:p>
            </w:tc>
            <w:tc>
              <w:tcPr>
                <w:tcW w:w="1588" w:type="dxa"/>
                <w:tcBorders>
                  <w:top w:val="nil"/>
                  <w:left w:val="nil"/>
                  <w:bottom w:val="nil"/>
                  <w:right w:val="nil"/>
                </w:tcBorders>
                <w:shd w:val="clear" w:color="auto" w:fill="auto"/>
                <w:noWrap/>
                <w:vAlign w:val="center"/>
                <w:hideMark/>
              </w:tcPr>
              <w:p>
                <w:pPr>
                  <w:rPr>
                    <w:sz w:val="20"/>
                    <w:lang w:eastAsia="lt-LT"/>
                  </w:rPr>
                </w:pPr>
              </w:p>
            </w:tc>
            <w:tc>
              <w:tcPr>
                <w:tcW w:w="873" w:type="dxa"/>
                <w:tcBorders>
                  <w:top w:val="nil"/>
                  <w:left w:val="nil"/>
                  <w:bottom w:val="nil"/>
                  <w:right w:val="nil"/>
                </w:tcBorders>
                <w:shd w:val="clear" w:color="auto" w:fill="auto"/>
                <w:noWrap/>
                <w:vAlign w:val="center"/>
                <w:hideMark/>
              </w:tcPr>
              <w:p>
                <w:pPr>
                  <w:rPr>
                    <w:sz w:val="20"/>
                    <w:lang w:eastAsia="lt-LT"/>
                  </w:rPr>
                </w:pPr>
              </w:p>
            </w:tc>
            <w:tc>
              <w:tcPr>
                <w:tcW w:w="821" w:type="dxa"/>
                <w:tcBorders>
                  <w:top w:val="nil"/>
                  <w:left w:val="nil"/>
                  <w:bottom w:val="nil"/>
                  <w:right w:val="nil"/>
                </w:tcBorders>
                <w:shd w:val="clear" w:color="auto" w:fill="auto"/>
                <w:noWrap/>
                <w:vAlign w:val="center"/>
                <w:hideMark/>
              </w:tcPr>
              <w:p>
                <w:pPr>
                  <w:rPr>
                    <w:sz w:val="20"/>
                    <w:lang w:eastAsia="lt-LT"/>
                  </w:rPr>
                </w:pPr>
              </w:p>
            </w:tc>
            <w:tc>
              <w:tcPr>
                <w:tcW w:w="2412" w:type="dxa"/>
                <w:tcBorders>
                  <w:top w:val="nil"/>
                  <w:left w:val="nil"/>
                  <w:bottom w:val="nil"/>
                  <w:right w:val="nil"/>
                </w:tcBorders>
                <w:shd w:val="clear" w:color="auto" w:fill="auto"/>
                <w:noWrap/>
                <w:vAlign w:val="center"/>
                <w:hideMark/>
              </w:tcPr>
              <w:p>
                <w:pPr>
                  <w:rPr>
                    <w:sz w:val="20"/>
                    <w:lang w:eastAsia="lt-LT"/>
                  </w:rPr>
                </w:pPr>
              </w:p>
            </w:tc>
            <w:tc>
              <w:tcPr>
                <w:tcW w:w="718" w:type="dxa"/>
                <w:tcBorders>
                  <w:top w:val="nil"/>
                  <w:left w:val="nil"/>
                  <w:bottom w:val="nil"/>
                  <w:right w:val="nil"/>
                </w:tcBorders>
                <w:shd w:val="clear" w:color="auto" w:fill="auto"/>
                <w:noWrap/>
                <w:vAlign w:val="center"/>
                <w:hideMark/>
              </w:tcPr>
              <w:p>
                <w:pPr>
                  <w:rPr>
                    <w:sz w:val="20"/>
                    <w:lang w:eastAsia="lt-LT"/>
                  </w:rPr>
                </w:pPr>
              </w:p>
            </w:tc>
            <w:tc>
              <w:tcPr>
                <w:tcW w:w="1182" w:type="dxa"/>
                <w:tcBorders>
                  <w:top w:val="nil"/>
                  <w:left w:val="nil"/>
                  <w:bottom w:val="nil"/>
                  <w:right w:val="nil"/>
                </w:tcBorders>
                <w:shd w:val="clear" w:color="auto" w:fill="auto"/>
                <w:noWrap/>
                <w:vAlign w:val="center"/>
                <w:hideMark/>
              </w:tcPr>
              <w:p>
                <w:pPr>
                  <w:rPr>
                    <w:sz w:val="20"/>
                    <w:lang w:eastAsia="lt-LT"/>
                  </w:rPr>
                </w:pPr>
              </w:p>
            </w:tc>
            <w:tc>
              <w:tcPr>
                <w:tcW w:w="820" w:type="dxa"/>
                <w:tcBorders>
                  <w:top w:val="nil"/>
                  <w:left w:val="nil"/>
                  <w:bottom w:val="nil"/>
                  <w:right w:val="nil"/>
                </w:tcBorders>
                <w:shd w:val="clear" w:color="auto" w:fill="auto"/>
                <w:noWrap/>
                <w:vAlign w:val="center"/>
                <w:hideMark/>
              </w:tcPr>
              <w:p>
                <w:pPr>
                  <w:rPr>
                    <w:sz w:val="20"/>
                    <w:lang w:eastAsia="lt-LT"/>
                  </w:rPr>
                </w:pPr>
              </w:p>
            </w:tc>
            <w:tc>
              <w:tcPr>
                <w:tcW w:w="236" w:type="dxa"/>
                <w:vAlign w:val="center"/>
                <w:hideMark/>
              </w:tcPr>
              <w:p>
                <w:pPr>
                  <w:rPr>
                    <w:sz w:val="20"/>
                    <w:lang w:eastAsia="lt-LT"/>
                  </w:rPr>
                </w:pPr>
              </w:p>
            </w:tc>
          </w:tr>
          <w:tr>
            <w:trPr>
              <w:trHeight w:val="253"/>
            </w:trPr>
            <w:tc>
              <w:tcPr>
                <w:tcW w:w="3274" w:type="dxa"/>
                <w:gridSpan w:val="3"/>
                <w:tcBorders>
                  <w:top w:val="nil"/>
                  <w:left w:val="nil"/>
                  <w:bottom w:val="single" w:sz="4" w:space="0" w:color="auto"/>
                  <w:right w:val="nil"/>
                </w:tcBorders>
                <w:shd w:val="clear" w:color="auto" w:fill="auto"/>
                <w:noWrap/>
                <w:vAlign w:val="center"/>
                <w:hideMark/>
              </w:tcPr>
              <w:p>
                <w:pPr>
                  <w:ind w:firstLine="53"/>
                  <w:rPr>
                    <w:sz w:val="20"/>
                    <w:lang w:eastAsia="lt-LT"/>
                  </w:rPr>
                </w:pPr>
              </w:p>
            </w:tc>
            <w:tc>
              <w:tcPr>
                <w:tcW w:w="1566" w:type="dxa"/>
                <w:tcBorders>
                  <w:top w:val="nil"/>
                  <w:left w:val="nil"/>
                  <w:bottom w:val="nil"/>
                  <w:right w:val="nil"/>
                </w:tcBorders>
                <w:shd w:val="clear" w:color="auto" w:fill="auto"/>
                <w:noWrap/>
                <w:vAlign w:val="center"/>
                <w:hideMark/>
              </w:tcPr>
              <w:p>
                <w:pPr>
                  <w:rPr>
                    <w:sz w:val="20"/>
                    <w:lang w:eastAsia="lt-LT"/>
                  </w:rPr>
                </w:pPr>
              </w:p>
            </w:tc>
            <w:tc>
              <w:tcPr>
                <w:tcW w:w="938" w:type="dxa"/>
                <w:tcBorders>
                  <w:top w:val="nil"/>
                  <w:left w:val="nil"/>
                  <w:bottom w:val="single" w:sz="4" w:space="0" w:color="auto"/>
                  <w:right w:val="nil"/>
                </w:tcBorders>
                <w:shd w:val="clear" w:color="auto" w:fill="auto"/>
                <w:noWrap/>
                <w:vAlign w:val="center"/>
                <w:hideMark/>
              </w:tcPr>
              <w:p>
                <w:pPr>
                  <w:ind w:firstLine="53"/>
                  <w:rPr>
                    <w:sz w:val="20"/>
                    <w:lang w:eastAsia="lt-LT"/>
                  </w:rPr>
                </w:pPr>
              </w:p>
            </w:tc>
            <w:tc>
              <w:tcPr>
                <w:tcW w:w="1588" w:type="dxa"/>
                <w:tcBorders>
                  <w:top w:val="nil"/>
                  <w:left w:val="nil"/>
                  <w:bottom w:val="nil"/>
                  <w:right w:val="nil"/>
                </w:tcBorders>
                <w:shd w:val="clear" w:color="auto" w:fill="auto"/>
                <w:noWrap/>
                <w:vAlign w:val="center"/>
                <w:hideMark/>
              </w:tcPr>
              <w:p>
                <w:pPr>
                  <w:rPr>
                    <w:sz w:val="20"/>
                    <w:lang w:eastAsia="lt-LT"/>
                  </w:rPr>
                </w:pPr>
              </w:p>
            </w:tc>
            <w:tc>
              <w:tcPr>
                <w:tcW w:w="4824" w:type="dxa"/>
                <w:gridSpan w:val="4"/>
                <w:tcBorders>
                  <w:top w:val="nil"/>
                  <w:left w:val="nil"/>
                  <w:bottom w:val="single" w:sz="4" w:space="0" w:color="auto"/>
                  <w:right w:val="nil"/>
                </w:tcBorders>
                <w:shd w:val="clear" w:color="auto" w:fill="auto"/>
                <w:noWrap/>
                <w:vAlign w:val="center"/>
                <w:hideMark/>
              </w:tcPr>
              <w:p>
                <w:pPr>
                  <w:ind w:firstLine="53"/>
                  <w:rPr>
                    <w:sz w:val="20"/>
                    <w:lang w:eastAsia="lt-LT"/>
                  </w:rPr>
                </w:pPr>
              </w:p>
            </w:tc>
            <w:tc>
              <w:tcPr>
                <w:tcW w:w="1182" w:type="dxa"/>
                <w:tcBorders>
                  <w:top w:val="nil"/>
                  <w:left w:val="nil"/>
                  <w:bottom w:val="nil"/>
                  <w:right w:val="nil"/>
                </w:tcBorders>
                <w:shd w:val="clear" w:color="auto" w:fill="auto"/>
                <w:noWrap/>
                <w:vAlign w:val="center"/>
                <w:hideMark/>
              </w:tcPr>
              <w:p>
                <w:pPr>
                  <w:rPr>
                    <w:sz w:val="20"/>
                    <w:lang w:eastAsia="lt-LT"/>
                  </w:rPr>
                </w:pPr>
              </w:p>
            </w:tc>
            <w:tc>
              <w:tcPr>
                <w:tcW w:w="820" w:type="dxa"/>
                <w:tcBorders>
                  <w:top w:val="nil"/>
                  <w:left w:val="nil"/>
                  <w:bottom w:val="nil"/>
                  <w:right w:val="nil"/>
                </w:tcBorders>
                <w:shd w:val="clear" w:color="auto" w:fill="auto"/>
                <w:noWrap/>
                <w:vAlign w:val="center"/>
                <w:hideMark/>
              </w:tcPr>
              <w:p>
                <w:pPr>
                  <w:rPr>
                    <w:sz w:val="20"/>
                    <w:lang w:eastAsia="lt-LT"/>
                  </w:rPr>
                </w:pPr>
              </w:p>
            </w:tc>
            <w:tc>
              <w:tcPr>
                <w:tcW w:w="236" w:type="dxa"/>
                <w:vAlign w:val="center"/>
                <w:hideMark/>
              </w:tcPr>
              <w:p>
                <w:pPr>
                  <w:rPr>
                    <w:sz w:val="20"/>
                    <w:lang w:eastAsia="lt-LT"/>
                  </w:rPr>
                </w:pPr>
              </w:p>
            </w:tc>
          </w:tr>
          <w:tr>
            <w:trPr>
              <w:trHeight w:val="253"/>
            </w:trPr>
            <w:tc>
              <w:tcPr>
                <w:tcW w:w="3274" w:type="dxa"/>
                <w:gridSpan w:val="3"/>
                <w:tcBorders>
                  <w:top w:val="single" w:sz="4" w:space="0" w:color="auto"/>
                  <w:left w:val="nil"/>
                  <w:bottom w:val="nil"/>
                  <w:right w:val="nil"/>
                </w:tcBorders>
                <w:shd w:val="clear" w:color="auto" w:fill="auto"/>
                <w:noWrap/>
                <w:vAlign w:val="center"/>
                <w:hideMark/>
              </w:tcPr>
              <w:p>
                <w:pPr>
                  <w:jc w:val="center"/>
                  <w:rPr>
                    <w:sz w:val="20"/>
                    <w:lang w:eastAsia="lt-LT"/>
                  </w:rPr>
                </w:pPr>
                <w:r>
                  <w:rPr>
                    <w:sz w:val="20"/>
                    <w:lang w:eastAsia="lt-LT"/>
                  </w:rPr>
                  <w:t>(finansininko pareigos)</w:t>
                </w:r>
              </w:p>
            </w:tc>
            <w:tc>
              <w:tcPr>
                <w:tcW w:w="1566" w:type="dxa"/>
                <w:tcBorders>
                  <w:top w:val="nil"/>
                  <w:left w:val="nil"/>
                  <w:bottom w:val="nil"/>
                  <w:right w:val="nil"/>
                </w:tcBorders>
                <w:shd w:val="clear" w:color="auto" w:fill="auto"/>
                <w:noWrap/>
                <w:vAlign w:val="center"/>
                <w:hideMark/>
              </w:tcPr>
              <w:p>
                <w:pPr>
                  <w:jc w:val="center"/>
                  <w:rPr>
                    <w:sz w:val="20"/>
                    <w:lang w:eastAsia="lt-LT"/>
                  </w:rPr>
                </w:pPr>
              </w:p>
            </w:tc>
            <w:tc>
              <w:tcPr>
                <w:tcW w:w="938" w:type="dxa"/>
                <w:tcBorders>
                  <w:top w:val="nil"/>
                  <w:left w:val="nil"/>
                  <w:bottom w:val="nil"/>
                  <w:right w:val="nil"/>
                </w:tcBorders>
                <w:shd w:val="clear" w:color="auto" w:fill="auto"/>
                <w:noWrap/>
                <w:vAlign w:val="center"/>
                <w:hideMark/>
              </w:tcPr>
              <w:p>
                <w:pPr>
                  <w:jc w:val="center"/>
                  <w:rPr>
                    <w:sz w:val="20"/>
                    <w:lang w:eastAsia="lt-LT"/>
                  </w:rPr>
                </w:pPr>
                <w:r>
                  <w:rPr>
                    <w:sz w:val="20"/>
                    <w:lang w:eastAsia="lt-LT"/>
                  </w:rPr>
                  <w:t>(parašas)</w:t>
                </w:r>
              </w:p>
            </w:tc>
            <w:tc>
              <w:tcPr>
                <w:tcW w:w="1588" w:type="dxa"/>
                <w:tcBorders>
                  <w:top w:val="nil"/>
                  <w:left w:val="nil"/>
                  <w:bottom w:val="nil"/>
                  <w:right w:val="nil"/>
                </w:tcBorders>
                <w:shd w:val="clear" w:color="auto" w:fill="auto"/>
                <w:noWrap/>
                <w:vAlign w:val="center"/>
                <w:hideMark/>
              </w:tcPr>
              <w:p>
                <w:pPr>
                  <w:jc w:val="center"/>
                  <w:rPr>
                    <w:sz w:val="20"/>
                    <w:lang w:eastAsia="lt-LT"/>
                  </w:rPr>
                </w:pPr>
              </w:p>
            </w:tc>
            <w:tc>
              <w:tcPr>
                <w:tcW w:w="4824" w:type="dxa"/>
                <w:gridSpan w:val="4"/>
                <w:tcBorders>
                  <w:top w:val="single" w:sz="4" w:space="0" w:color="auto"/>
                  <w:left w:val="nil"/>
                  <w:bottom w:val="nil"/>
                  <w:right w:val="nil"/>
                </w:tcBorders>
                <w:shd w:val="clear" w:color="auto" w:fill="auto"/>
                <w:noWrap/>
                <w:vAlign w:val="center"/>
                <w:hideMark/>
              </w:tcPr>
              <w:p>
                <w:pPr>
                  <w:jc w:val="center"/>
                  <w:rPr>
                    <w:sz w:val="20"/>
                    <w:lang w:eastAsia="lt-LT"/>
                  </w:rPr>
                </w:pPr>
                <w:r>
                  <w:rPr>
                    <w:sz w:val="20"/>
                    <w:lang w:eastAsia="lt-LT"/>
                  </w:rPr>
                  <w:t>(vardas ir pavardė)</w:t>
                </w:r>
              </w:p>
            </w:tc>
            <w:tc>
              <w:tcPr>
                <w:tcW w:w="1182" w:type="dxa"/>
                <w:tcBorders>
                  <w:top w:val="nil"/>
                  <w:left w:val="nil"/>
                  <w:bottom w:val="nil"/>
                  <w:right w:val="nil"/>
                </w:tcBorders>
                <w:shd w:val="clear" w:color="auto" w:fill="auto"/>
                <w:noWrap/>
                <w:vAlign w:val="center"/>
                <w:hideMark/>
              </w:tcPr>
              <w:p>
                <w:pPr>
                  <w:jc w:val="center"/>
                  <w:rPr>
                    <w:sz w:val="20"/>
                    <w:lang w:eastAsia="lt-LT"/>
                  </w:rPr>
                </w:pPr>
              </w:p>
            </w:tc>
            <w:tc>
              <w:tcPr>
                <w:tcW w:w="820" w:type="dxa"/>
                <w:tcBorders>
                  <w:top w:val="nil"/>
                  <w:left w:val="nil"/>
                  <w:bottom w:val="nil"/>
                  <w:right w:val="nil"/>
                </w:tcBorders>
                <w:shd w:val="clear" w:color="auto" w:fill="auto"/>
                <w:noWrap/>
                <w:vAlign w:val="center"/>
                <w:hideMark/>
              </w:tcPr>
              <w:p>
                <w:pPr>
                  <w:rPr>
                    <w:sz w:val="20"/>
                    <w:lang w:eastAsia="lt-LT"/>
                  </w:rPr>
                </w:pPr>
              </w:p>
            </w:tc>
            <w:tc>
              <w:tcPr>
                <w:tcW w:w="236" w:type="dxa"/>
                <w:vAlign w:val="center"/>
                <w:hideMark/>
              </w:tcPr>
              <w:p>
                <w:pPr>
                  <w:rPr>
                    <w:sz w:val="20"/>
                    <w:lang w:eastAsia="lt-LT"/>
                  </w:rPr>
                </w:pPr>
              </w:p>
            </w:tc>
          </w:tr>
          <w:tr>
            <w:trPr>
              <w:trHeight w:val="253"/>
            </w:trPr>
            <w:tc>
              <w:tcPr>
                <w:tcW w:w="511" w:type="dxa"/>
                <w:tcBorders>
                  <w:top w:val="nil"/>
                  <w:left w:val="nil"/>
                  <w:bottom w:val="nil"/>
                  <w:right w:val="nil"/>
                </w:tcBorders>
                <w:shd w:val="clear" w:color="auto" w:fill="auto"/>
                <w:noWrap/>
                <w:vAlign w:val="center"/>
                <w:hideMark/>
              </w:tcPr>
              <w:p>
                <w:pPr>
                  <w:rPr>
                    <w:sz w:val="20"/>
                    <w:lang w:eastAsia="lt-LT"/>
                  </w:rPr>
                </w:pPr>
              </w:p>
            </w:tc>
            <w:tc>
              <w:tcPr>
                <w:tcW w:w="1339" w:type="dxa"/>
                <w:tcBorders>
                  <w:top w:val="nil"/>
                  <w:left w:val="nil"/>
                  <w:bottom w:val="nil"/>
                  <w:right w:val="nil"/>
                </w:tcBorders>
                <w:shd w:val="clear" w:color="auto" w:fill="auto"/>
                <w:noWrap/>
                <w:vAlign w:val="center"/>
                <w:hideMark/>
              </w:tcPr>
              <w:p>
                <w:pPr>
                  <w:rPr>
                    <w:sz w:val="20"/>
                    <w:lang w:eastAsia="lt-LT"/>
                  </w:rPr>
                </w:pPr>
              </w:p>
            </w:tc>
            <w:tc>
              <w:tcPr>
                <w:tcW w:w="1424" w:type="dxa"/>
                <w:tcBorders>
                  <w:top w:val="nil"/>
                  <w:left w:val="nil"/>
                  <w:bottom w:val="nil"/>
                  <w:right w:val="nil"/>
                </w:tcBorders>
                <w:shd w:val="clear" w:color="auto" w:fill="auto"/>
                <w:noWrap/>
                <w:vAlign w:val="center"/>
                <w:hideMark/>
              </w:tcPr>
              <w:p>
                <w:pPr>
                  <w:rPr>
                    <w:sz w:val="20"/>
                    <w:lang w:eastAsia="lt-LT"/>
                  </w:rPr>
                </w:pPr>
              </w:p>
            </w:tc>
            <w:tc>
              <w:tcPr>
                <w:tcW w:w="1566" w:type="dxa"/>
                <w:tcBorders>
                  <w:top w:val="nil"/>
                  <w:left w:val="nil"/>
                  <w:bottom w:val="nil"/>
                  <w:right w:val="nil"/>
                </w:tcBorders>
                <w:shd w:val="clear" w:color="auto" w:fill="auto"/>
                <w:noWrap/>
                <w:vAlign w:val="center"/>
                <w:hideMark/>
              </w:tcPr>
              <w:p>
                <w:pPr>
                  <w:rPr>
                    <w:sz w:val="20"/>
                    <w:lang w:eastAsia="lt-LT"/>
                  </w:rPr>
                </w:pPr>
              </w:p>
            </w:tc>
            <w:tc>
              <w:tcPr>
                <w:tcW w:w="938" w:type="dxa"/>
                <w:tcBorders>
                  <w:top w:val="nil"/>
                  <w:left w:val="nil"/>
                  <w:bottom w:val="nil"/>
                  <w:right w:val="nil"/>
                </w:tcBorders>
                <w:shd w:val="clear" w:color="auto" w:fill="auto"/>
                <w:noWrap/>
                <w:vAlign w:val="center"/>
                <w:hideMark/>
              </w:tcPr>
              <w:p>
                <w:pPr>
                  <w:rPr>
                    <w:sz w:val="20"/>
                    <w:lang w:eastAsia="lt-LT"/>
                  </w:rPr>
                </w:pPr>
              </w:p>
            </w:tc>
            <w:tc>
              <w:tcPr>
                <w:tcW w:w="1588" w:type="dxa"/>
                <w:tcBorders>
                  <w:top w:val="nil"/>
                  <w:left w:val="nil"/>
                  <w:bottom w:val="nil"/>
                  <w:right w:val="nil"/>
                </w:tcBorders>
                <w:shd w:val="clear" w:color="auto" w:fill="auto"/>
                <w:noWrap/>
                <w:vAlign w:val="center"/>
                <w:hideMark/>
              </w:tcPr>
              <w:p>
                <w:pPr>
                  <w:rPr>
                    <w:sz w:val="20"/>
                    <w:lang w:eastAsia="lt-LT"/>
                  </w:rPr>
                </w:pPr>
              </w:p>
            </w:tc>
            <w:tc>
              <w:tcPr>
                <w:tcW w:w="873" w:type="dxa"/>
                <w:tcBorders>
                  <w:top w:val="nil"/>
                  <w:left w:val="nil"/>
                  <w:bottom w:val="nil"/>
                  <w:right w:val="nil"/>
                </w:tcBorders>
                <w:shd w:val="clear" w:color="auto" w:fill="auto"/>
                <w:noWrap/>
                <w:vAlign w:val="center"/>
                <w:hideMark/>
              </w:tcPr>
              <w:p>
                <w:pPr>
                  <w:rPr>
                    <w:sz w:val="20"/>
                    <w:lang w:eastAsia="lt-LT"/>
                  </w:rPr>
                </w:pPr>
              </w:p>
            </w:tc>
            <w:tc>
              <w:tcPr>
                <w:tcW w:w="821" w:type="dxa"/>
                <w:tcBorders>
                  <w:top w:val="nil"/>
                  <w:left w:val="nil"/>
                  <w:bottom w:val="nil"/>
                  <w:right w:val="nil"/>
                </w:tcBorders>
                <w:shd w:val="clear" w:color="auto" w:fill="auto"/>
                <w:noWrap/>
                <w:vAlign w:val="center"/>
                <w:hideMark/>
              </w:tcPr>
              <w:p>
                <w:pPr>
                  <w:rPr>
                    <w:sz w:val="20"/>
                    <w:lang w:eastAsia="lt-LT"/>
                  </w:rPr>
                </w:pPr>
              </w:p>
            </w:tc>
            <w:tc>
              <w:tcPr>
                <w:tcW w:w="2412" w:type="dxa"/>
                <w:tcBorders>
                  <w:top w:val="nil"/>
                  <w:left w:val="nil"/>
                  <w:bottom w:val="nil"/>
                  <w:right w:val="nil"/>
                </w:tcBorders>
                <w:shd w:val="clear" w:color="auto" w:fill="auto"/>
                <w:noWrap/>
                <w:vAlign w:val="center"/>
                <w:hideMark/>
              </w:tcPr>
              <w:p>
                <w:pPr>
                  <w:rPr>
                    <w:sz w:val="20"/>
                    <w:lang w:eastAsia="lt-LT"/>
                  </w:rPr>
                </w:pPr>
              </w:p>
            </w:tc>
            <w:tc>
              <w:tcPr>
                <w:tcW w:w="718" w:type="dxa"/>
                <w:tcBorders>
                  <w:top w:val="nil"/>
                  <w:left w:val="nil"/>
                  <w:bottom w:val="nil"/>
                  <w:right w:val="nil"/>
                </w:tcBorders>
                <w:shd w:val="clear" w:color="auto" w:fill="auto"/>
                <w:noWrap/>
                <w:vAlign w:val="center"/>
                <w:hideMark/>
              </w:tcPr>
              <w:p>
                <w:pPr>
                  <w:rPr>
                    <w:sz w:val="20"/>
                    <w:lang w:eastAsia="lt-LT"/>
                  </w:rPr>
                </w:pPr>
              </w:p>
            </w:tc>
            <w:tc>
              <w:tcPr>
                <w:tcW w:w="1182" w:type="dxa"/>
                <w:tcBorders>
                  <w:top w:val="nil"/>
                  <w:left w:val="nil"/>
                  <w:bottom w:val="nil"/>
                  <w:right w:val="nil"/>
                </w:tcBorders>
                <w:shd w:val="clear" w:color="auto" w:fill="auto"/>
                <w:noWrap/>
                <w:vAlign w:val="center"/>
                <w:hideMark/>
              </w:tcPr>
              <w:p>
                <w:pPr>
                  <w:rPr>
                    <w:sz w:val="20"/>
                    <w:lang w:eastAsia="lt-LT"/>
                  </w:rPr>
                </w:pPr>
              </w:p>
            </w:tc>
            <w:tc>
              <w:tcPr>
                <w:tcW w:w="820" w:type="dxa"/>
                <w:tcBorders>
                  <w:top w:val="nil"/>
                  <w:left w:val="nil"/>
                  <w:bottom w:val="nil"/>
                  <w:right w:val="nil"/>
                </w:tcBorders>
                <w:shd w:val="clear" w:color="auto" w:fill="auto"/>
                <w:noWrap/>
                <w:vAlign w:val="center"/>
                <w:hideMark/>
              </w:tcPr>
              <w:p>
                <w:pPr>
                  <w:rPr>
                    <w:sz w:val="20"/>
                    <w:lang w:eastAsia="lt-LT"/>
                  </w:rPr>
                </w:pPr>
              </w:p>
            </w:tc>
            <w:tc>
              <w:tcPr>
                <w:tcW w:w="236" w:type="dxa"/>
                <w:vAlign w:val="center"/>
                <w:hideMark/>
              </w:tcPr>
              <w:p>
                <w:pPr>
                  <w:rPr>
                    <w:sz w:val="20"/>
                    <w:lang w:eastAsia="lt-LT"/>
                  </w:rPr>
                </w:pPr>
              </w:p>
            </w:tc>
          </w:tr>
        </w:tbl>
        <w:p>
          <w:pPr>
            <w:tabs>
              <w:tab w:val="left" w:pos="2220"/>
            </w:tabs>
            <w:rPr>
              <w:sz w:val="22"/>
              <w:szCs w:val="22"/>
            </w:rPr>
            <w:sectPr>
              <w:footerReference w:type="default" r:id="rId9"/>
              <w:pgSz w:w="16838" w:h="11906" w:orient="landscape"/>
              <w:pgMar w:top="1134" w:right="1134" w:bottom="567" w:left="1134" w:header="567" w:footer="567" w:gutter="0"/>
              <w:cols w:space="1296"/>
              <w:docGrid w:linePitch="360"/>
            </w:sectPr>
          </w:pPr>
          <w:r>
            <w:rPr>
              <w:sz w:val="20"/>
              <w:u w:val="single"/>
            </w:rPr>
            <w:t>Rengėjas:_</w:t>
          </w:r>
          <w:r>
            <w:rPr>
              <w:sz w:val="22"/>
              <w:szCs w:val="22"/>
              <w:u w:val="single"/>
            </w:rPr>
            <w:t>_____________________________________________________________________________________________________________</w:t>
          </w:r>
          <w:r>
            <w:rPr>
              <w:sz w:val="22"/>
              <w:szCs w:val="22"/>
            </w:rPr>
            <w:t xml:space="preserve">              </w:t>
          </w:r>
        </w:p>
        <w:sdt>
          <w:sdtPr>
            <w:alias w:val="skirsnis"/>
            <w:tag w:val="part_19c34baebf494a5cb91272e23de00e48"/>
            <w:lock w:val="sdtLocked"/>
            <w:richText/>
          </w:sdtPr>
          <w:sdtContent>
            <w:sdt>
              <w:sdtPr>
                <w:alias w:val="Pavadinimas"/>
                <w:tag w:val="title_19c34baebf494a5cb91272e23de00e48"/>
                <w:lock w:val="sdtLocked"/>
                <w:richText/>
              </w:sdtPr>
              <w:sdtContent>
                <w:p>
                  <w:pPr>
                    <w:ind w:firstLine="57"/>
                    <w:jc w:val="center"/>
                    <w:rPr>
                      <w:b/>
                      <w:szCs w:val="24"/>
                    </w:rPr>
                  </w:pPr>
                  <w:r>
                    <w:rPr>
                      <w:b/>
                      <w:bCs/>
                      <w:szCs w:val="24"/>
                    </w:rPr>
                    <w:t>RADVILIŠKIO RAJONO SAVIVALDYBĖS TARYBOS SPRENDIMO</w:t>
                  </w:r>
                  <w:r>
                    <w:rPr>
                      <w:b/>
                      <w:szCs w:val="24"/>
                    </w:rPr>
                    <w:t xml:space="preserve"> PROJEKTO</w:t>
                  </w:r>
                </w:p>
                <w:p>
                  <w:pPr>
                    <w:jc w:val="center"/>
                    <w:rPr>
                      <w:b/>
                      <w:szCs w:val="24"/>
                    </w:rPr>
                  </w:pPr>
                  <w:r>
                    <w:rPr>
                      <w:b/>
                      <w:szCs w:val="24"/>
                    </w:rPr>
                    <w:t>„DĖL RADVILIŠKIO RAJONO SAVIVALDYBĖS VAIKŲ VASAROS POILSIO PROGRAMŲ RĖMIMO KONKURSO ORGANIZAVIMO TVARKOS APRAŠO PATVIRTINIMO“</w:t>
                  </w:r>
                </w:p>
                <w:p>
                  <w:pPr>
                    <w:jc w:val="center"/>
                    <w:rPr>
                      <w:b/>
                      <w:bCs/>
                      <w:kern w:val="32"/>
                    </w:rPr>
                  </w:pPr>
                  <w:r>
                    <w:rPr>
                      <w:b/>
                      <w:bCs/>
                      <w:kern w:val="32"/>
                    </w:rPr>
                    <w:t>AIŠKINAMASIS RAŠTAS</w:t>
                  </w:r>
                </w:p>
              </w:sdtContent>
            </w:sdt>
            <w:p/>
            <w:p>
              <w:pPr>
                <w:jc w:val="center"/>
              </w:pPr>
              <w:r>
                <w:t>2024-09-23</w:t>
              </w:r>
            </w:p>
            <w:p>
              <w:pPr>
                <w:jc w:val="center"/>
              </w:pPr>
              <w:r>
                <w:t>Radviliškis</w:t>
              </w:r>
            </w:p>
            <w:p/>
            <w:sdt>
              <w:sdtPr>
                <w:alias w:val="6 pr. 1 p."/>
                <w:tag w:val="part_37f797697a434e92ba1706de827d3307"/>
                <w:lock w:val="sdtLocked"/>
                <w:richText/>
              </w:sdtPr>
              <w:sdtContent>
                <w:p>
                  <w:pPr>
                    <w:tabs>
                      <w:tab w:val="left" w:pos="851"/>
                    </w:tabs>
                    <w:ind w:firstLine="851"/>
                    <w:jc w:val="both"/>
                    <w:rPr>
                      <w:lang w:bidi="he-IL"/>
                    </w:rPr>
                  </w:pPr>
                  <w:sdt>
                    <w:sdtPr>
                      <w:alias w:val="Numeris"/>
                      <w:tag w:val="nr_37f797697a434e92ba1706de827d3307"/>
                      <w:lock w:val="sdtLocked"/>
                      <w:richText/>
                    </w:sdtPr>
                    <w:sdtContent>
                      <w:r>
                        <w:rPr>
                          <w:b/>
                          <w:bCs/>
                          <w:lang w:bidi="he-IL"/>
                        </w:rPr>
                        <w:t>1</w:t>
                      </w:r>
                    </w:sdtContent>
                  </w:sdt>
                  <w:r>
                    <w:rPr>
                      <w:b/>
                      <w:bCs/>
                      <w:lang w:bidi="he-IL"/>
                    </w:rPr>
                    <w:t xml:space="preserve">. </w:t>
                  </w:r>
                  <w:r>
                    <w:rPr>
                      <w:b/>
                      <w:lang w:bidi="he-IL"/>
                    </w:rPr>
                    <w:t>Projekto rengimą paskatinusios priežastys, parengto projekto tikslai, sprendimo projekto tikslai ir uždaviniai</w:t>
                  </w:r>
                  <w:r>
                    <w:rPr>
                      <w:lang w:bidi="he-IL"/>
                    </w:rPr>
                    <w:t xml:space="preserve">. </w:t>
                  </w:r>
                </w:p>
                <w:p>
                  <w:pPr>
                    <w:ind w:firstLine="851"/>
                    <w:jc w:val="both"/>
                    <w:rPr>
                      <w:bCs/>
                      <w:lang w:bidi="he-IL"/>
                    </w:rPr>
                  </w:pPr>
                  <w:r>
                    <w:rPr>
                      <w:bCs/>
                      <w:lang w:bidi="he-IL"/>
                    </w:rPr>
                    <w:t>Sprendimo projekto tikslas – Patvirtinti naują Radviliškio rajono savivaldybės vaikų vasaros poilsio programų rėmimo konkurso organizavimo tvarkos aprašą (toliau – Tvarkos aprašas).</w:t>
                  </w:r>
                </w:p>
                <w:p>
                  <w:pPr>
                    <w:ind w:firstLine="851"/>
                    <w:jc w:val="both"/>
                    <w:rPr>
                      <w:bCs/>
                      <w:lang w:bidi="he-IL"/>
                    </w:rPr>
                  </w:pPr>
                  <w:r>
                    <w:rPr>
                      <w:bCs/>
                      <w:lang w:bidi="he-IL"/>
                    </w:rPr>
                    <w:t>Atsižvelgiant į Radviliškio rajono savivaldybės tarybos Kultūros, švietimo ir sporto komiteto 2024 m. gegužės 30 d. nutarimą, buvo peržiūrėtas Tvarkos aprašas ir parengtas naujas Vaikų vasaros poilsio programų rėmimo konkurso organizavimo tvarkos aprašas. Tvarkos aprašo ir jo priedų pakeitimai pateikti Sprendimo projekto lyginamajame variante</w:t>
                  </w:r>
                  <w:r>
                    <w:rPr>
                      <w:bCs/>
                      <w:szCs w:val="24"/>
                    </w:rPr>
                    <w:t>.</w:t>
                  </w:r>
                </w:p>
              </w:sdtContent>
            </w:sdt>
            <w:sdt>
              <w:sdtPr>
                <w:alias w:val="6 pr. 2 p."/>
                <w:tag w:val="part_406b3a7ce92e4923bdcb8159ace59a1d"/>
                <w:lock w:val="sdtLocked"/>
                <w:richText/>
              </w:sdtPr>
              <w:sdtContent>
                <w:p>
                  <w:pPr>
                    <w:tabs>
                      <w:tab w:val="left" w:pos="851"/>
                    </w:tabs>
                    <w:ind w:firstLine="851"/>
                    <w:jc w:val="both"/>
                  </w:pPr>
                  <w:sdt>
                    <w:sdtPr>
                      <w:alias w:val="Numeris"/>
                      <w:tag w:val="nr_406b3a7ce92e4923bdcb8159ace59a1d"/>
                      <w:lock w:val="sdtLocked"/>
                      <w:richText/>
                    </w:sdtPr>
                    <w:sdtContent>
                      <w:r>
                        <w:rPr>
                          <w:b/>
                          <w:bCs/>
                        </w:rPr>
                        <w:t>2</w:t>
                      </w:r>
                    </w:sdtContent>
                  </w:sdt>
                  <w:r>
                    <w:rPr>
                      <w:b/>
                      <w:bCs/>
                    </w:rPr>
                    <w:t>. Projekto iniciatoriai (institucija, asmenys ar piliečių atstovai) ir rengėjai.</w:t>
                  </w:r>
                </w:p>
                <w:p>
                  <w:pPr>
                    <w:tabs>
                      <w:tab w:val="left" w:pos="851"/>
                    </w:tabs>
                    <w:ind w:firstLine="851"/>
                    <w:jc w:val="both"/>
                  </w:pPr>
                  <w:r>
                    <w:t>Iniciatoriai – Radviliškio rajono savivaldybės administracijos Švietimo ir sporto skyrius.</w:t>
                  </w:r>
                </w:p>
                <w:p>
                  <w:pPr>
                    <w:tabs>
                      <w:tab w:val="left" w:pos="851"/>
                    </w:tabs>
                    <w:ind w:firstLine="851"/>
                    <w:jc w:val="both"/>
                  </w:pPr>
                  <w:r>
                    <w:t>Sprendimo projekto rengėjai – Radviliškio rajono savivaldybės administracijos Švietimo ir sporto skyrius.</w:t>
                  </w:r>
                </w:p>
              </w:sdtContent>
            </w:sdt>
            <w:sdt>
              <w:sdtPr>
                <w:alias w:val="6 pr. 3 p."/>
                <w:tag w:val="part_674073a7405049e5ac3bc04fd3100674"/>
                <w:lock w:val="sdtLocked"/>
                <w:richText/>
              </w:sdtPr>
              <w:sdtContent>
                <w:p>
                  <w:pPr>
                    <w:tabs>
                      <w:tab w:val="left" w:pos="851"/>
                      <w:tab w:val="left" w:pos="1134"/>
                      <w:tab w:val="left" w:pos="1276"/>
                    </w:tabs>
                    <w:ind w:firstLine="851"/>
                    <w:jc w:val="both"/>
                  </w:pPr>
                  <w:sdt>
                    <w:sdtPr>
                      <w:alias w:val="Numeris"/>
                      <w:tag w:val="nr_674073a7405049e5ac3bc04fd3100674"/>
                      <w:lock w:val="sdtLocked"/>
                      <w:richText/>
                    </w:sdtPr>
                    <w:sdtContent>
                      <w:r>
                        <w:rPr>
                          <w:b/>
                          <w:bCs/>
                        </w:rPr>
                        <w:t>3</w:t>
                      </w:r>
                    </w:sdtContent>
                  </w:sdt>
                  <w:r>
                    <w:rPr>
                      <w:b/>
                      <w:bCs/>
                    </w:rPr>
                    <w:t xml:space="preserve">. </w:t>
                  </w:r>
                  <w:r>
                    <w:rPr>
                      <w:b/>
                    </w:rPr>
                    <w:t>Kaip šiuo metu yra reguliuojami sprendimo projekte aptarti teisiniai santykiai.</w:t>
                  </w:r>
                </w:p>
                <w:p>
                  <w:pPr>
                    <w:tabs>
                      <w:tab w:val="left" w:pos="1134"/>
                      <w:tab w:val="left" w:pos="1276"/>
                    </w:tabs>
                    <w:ind w:firstLine="851"/>
                    <w:jc w:val="both"/>
                  </w:pPr>
                  <w:r>
                    <w:t>Radviliškio rajono savivaldybės tarybos 2024 m. vasario 1 d. sprendimu Nr. T-257 „Dėl Radviliškio rajono savivaldybės vaikų socializacijos ir poilsio programų rėmimo konkurso organizavimo tvarkos aprašo patvirtinimo“ patvirtintas šiuo metu galiojantis Radviliškio rajono savivaldybės vaikų socializacijos ir poilsio programų rėmimo konkurso organizavimo tvarkos aprašas.</w:t>
                  </w:r>
                </w:p>
              </w:sdtContent>
            </w:sdt>
            <w:sdt>
              <w:sdtPr>
                <w:alias w:val="6 pr. 4 p."/>
                <w:tag w:val="part_234568d06e014c52a4a65d712cab8c20"/>
                <w:lock w:val="sdtLocked"/>
                <w:richText/>
              </w:sdtPr>
              <w:sdtContent>
                <w:p>
                  <w:pPr>
                    <w:tabs>
                      <w:tab w:val="left" w:pos="851"/>
                      <w:tab w:val="left" w:pos="1134"/>
                      <w:tab w:val="left" w:pos="1276"/>
                    </w:tabs>
                    <w:ind w:firstLine="851"/>
                    <w:jc w:val="both"/>
                  </w:pPr>
                  <w:sdt>
                    <w:sdtPr>
                      <w:alias w:val="Numeris"/>
                      <w:tag w:val="nr_234568d06e014c52a4a65d712cab8c20"/>
                      <w:lock w:val="sdtLocked"/>
                      <w:richText/>
                    </w:sdtPr>
                    <w:sdtContent>
                      <w:r>
                        <w:rPr>
                          <w:b/>
                          <w:bCs/>
                        </w:rPr>
                        <w:t>4</w:t>
                      </w:r>
                    </w:sdtContent>
                  </w:sdt>
                  <w:r>
                    <w:rPr>
                      <w:b/>
                      <w:bCs/>
                    </w:rPr>
                    <w:t xml:space="preserve">. Kokios siūlomos naujos teisinio reguliavimo nuostatos, kokių teigiamų rezultatų laukiama. </w:t>
                  </w:r>
                </w:p>
                <w:p>
                  <w:pPr>
                    <w:tabs>
                      <w:tab w:val="left" w:pos="1134"/>
                      <w:tab w:val="left" w:pos="1276"/>
                    </w:tabs>
                    <w:ind w:firstLine="851"/>
                    <w:jc w:val="both"/>
                  </w:pPr>
                  <w:r>
                    <w:t>Sprendimo projekto lyginamajame variante pateikti visi Tvarkos aprašo ir jo priedų pakeitimai:</w:t>
                  </w:r>
                </w:p>
              </w:sdtContent>
            </w:sdt>
            <w:sdt>
              <w:sdtPr>
                <w:alias w:val="6 pr. 1 p."/>
                <w:tag w:val="part_a43926eb99e6424c980eac12cd0a41b2"/>
                <w:lock w:val="sdtLocked"/>
                <w:richText/>
              </w:sdtPr>
              <w:sdtContent>
                <w:p>
                  <w:pPr>
                    <w:tabs>
                      <w:tab w:val="left" w:pos="851"/>
                      <w:tab w:val="left" w:pos="1134"/>
                      <w:tab w:val="left" w:pos="1276"/>
                    </w:tabs>
                    <w:ind w:firstLine="851"/>
                    <w:jc w:val="both"/>
                    <w:rPr>
                      <w:szCs w:val="24"/>
                    </w:rPr>
                  </w:pPr>
                  <w:sdt>
                    <w:sdtPr>
                      <w:alias w:val="Numeris"/>
                      <w:tag w:val="nr_a43926eb99e6424c980eac12cd0a41b2"/>
                      <w:lock w:val="sdtLocked"/>
                      <w:richText/>
                    </w:sdtPr>
                    <w:sdtContent>
                      <w:r>
                        <w:rPr>
                          <w:szCs w:val="24"/>
                        </w:rPr>
                        <w:t>1</w:t>
                      </w:r>
                    </w:sdtContent>
                  </w:sdt>
                  <w:r>
                    <w:rPr>
                      <w:szCs w:val="24"/>
                    </w:rPr>
                    <w:t>.</w:t>
                    <w:tab/>
                    <w:t>Pakeistas Tvarkos aprašo 8 punktas, kuriame pakeistas Programų vykdymo laikas į vasaros mėnesius, kadangi gegužės mėn. vaikams dar vyksta ugdymo procesas. Atsižvelgiant į tai pakeistas Tvarkos aprašo pavadinimas ir Tvarkos aprašo priedų pavadinimai.</w:t>
                  </w:r>
                </w:p>
              </w:sdtContent>
            </w:sdt>
            <w:sdt>
              <w:sdtPr>
                <w:alias w:val="6 pr. 2 p."/>
                <w:tag w:val="part_7a14364c91f044bfb5ddc48fc7c0712c"/>
                <w:lock w:val="sdtLocked"/>
                <w:richText/>
              </w:sdtPr>
              <w:sdtContent>
                <w:p>
                  <w:pPr>
                    <w:tabs>
                      <w:tab w:val="left" w:pos="851"/>
                      <w:tab w:val="left" w:pos="1134"/>
                      <w:tab w:val="left" w:pos="1276"/>
                    </w:tabs>
                    <w:ind w:firstLine="851"/>
                    <w:jc w:val="both"/>
                    <w:rPr>
                      <w:szCs w:val="24"/>
                    </w:rPr>
                  </w:pPr>
                  <w:sdt>
                    <w:sdtPr>
                      <w:alias w:val="Numeris"/>
                      <w:tag w:val="nr_7a14364c91f044bfb5ddc48fc7c0712c"/>
                      <w:lock w:val="sdtLocked"/>
                      <w:richText/>
                    </w:sdtPr>
                    <w:sdtContent>
                      <w:r>
                        <w:rPr>
                          <w:szCs w:val="24"/>
                        </w:rPr>
                        <w:t>2</w:t>
                      </w:r>
                    </w:sdtContent>
                  </w:sdt>
                  <w:r>
                    <w:rPr>
                      <w:szCs w:val="24"/>
                    </w:rPr>
                    <w:t>.</w:t>
                    <w:tab/>
                    <w:t>Pakeistas Tvarkos aprašo 10 punktas, kuriame atlikti pakeitimai dėl konkurso skelbimo. Nustatyta, kad konkursas skelbiamas rugsėjo-spalio mėn. prieš Savivaldybės biudžeto svarstymą, siekiant išsiaiškinti lėšų poreikį ateinančių metų Programoms finansuoti.</w:t>
                  </w:r>
                </w:p>
              </w:sdtContent>
            </w:sdt>
            <w:sdt>
              <w:sdtPr>
                <w:alias w:val="6 pr. 3 p."/>
                <w:tag w:val="part_cc3c2343553f4d91bda42658770f7bbc"/>
                <w:lock w:val="sdtLocked"/>
                <w:richText/>
              </w:sdtPr>
              <w:sdtContent>
                <w:p>
                  <w:pPr>
                    <w:tabs>
                      <w:tab w:val="left" w:pos="851"/>
                      <w:tab w:val="left" w:pos="1134"/>
                      <w:tab w:val="left" w:pos="1276"/>
                    </w:tabs>
                    <w:ind w:firstLine="851"/>
                    <w:jc w:val="both"/>
                    <w:rPr>
                      <w:szCs w:val="24"/>
                    </w:rPr>
                  </w:pPr>
                  <w:sdt>
                    <w:sdtPr>
                      <w:alias w:val="Numeris"/>
                      <w:tag w:val="nr_cc3c2343553f4d91bda42658770f7bbc"/>
                      <w:lock w:val="sdtLocked"/>
                      <w:richText/>
                    </w:sdtPr>
                    <w:sdtContent>
                      <w:r>
                        <w:rPr>
                          <w:szCs w:val="24"/>
                        </w:rPr>
                        <w:t>3</w:t>
                      </w:r>
                    </w:sdtContent>
                  </w:sdt>
                  <w:r>
                    <w:rPr>
                      <w:szCs w:val="24"/>
                    </w:rPr>
                    <w:t>.</w:t>
                    <w:tab/>
                    <w:t>Papildytas 14.1.3. papunktis, kuriame patikslinta Programų paraiškų vertinimo tvarka, tais atvejais, jei vertintojų grupės narių vertinimai išsiskiria 10 (dešimt) ir daugiau balų.</w:t>
                  </w:r>
                </w:p>
              </w:sdtContent>
            </w:sdt>
            <w:sdt>
              <w:sdtPr>
                <w:alias w:val="6 pr. 4 p."/>
                <w:tag w:val="part_38f3c1fd4bf44712b9a5d268bbbb6f2f"/>
                <w:lock w:val="sdtLocked"/>
                <w:richText/>
              </w:sdtPr>
              <w:sdtContent>
                <w:p>
                  <w:pPr>
                    <w:tabs>
                      <w:tab w:val="left" w:pos="851"/>
                      <w:tab w:val="left" w:pos="1134"/>
                      <w:tab w:val="left" w:pos="1276"/>
                    </w:tabs>
                    <w:ind w:firstLine="851"/>
                    <w:jc w:val="both"/>
                    <w:rPr>
                      <w:szCs w:val="24"/>
                    </w:rPr>
                  </w:pPr>
                  <w:sdt>
                    <w:sdtPr>
                      <w:alias w:val="Numeris"/>
                      <w:tag w:val="nr_38f3c1fd4bf44712b9a5d268bbbb6f2f"/>
                      <w:lock w:val="sdtLocked"/>
                      <w:richText/>
                    </w:sdtPr>
                    <w:sdtContent>
                      <w:r>
                        <w:rPr>
                          <w:szCs w:val="24"/>
                        </w:rPr>
                        <w:t>4</w:t>
                      </w:r>
                    </w:sdtContent>
                  </w:sdt>
                  <w:r>
                    <w:rPr>
                      <w:szCs w:val="24"/>
                    </w:rPr>
                    <w:t>.</w:t>
                    <w:tab/>
                    <w:t>Papildyta 18 punktu ir jo papunkčiais, kurie numato reikalavimus programų finansavimui (</w:t>
                  </w:r>
                  <w:r>
                    <w:rPr>
                      <w:bCs/>
                      <w:lang w:bidi="he-IL"/>
                    </w:rPr>
                    <w:t>iš Savivaldybės biudžeto vieno vaiko finansuojama vienos dienos kaina Programoje su nakvyne negali viršyti 40,00 Eur (keturiasdešimt eurų); Programoje be nakvynės – 20,00 Eur (dvidešimt eurų).</w:t>
                  </w:r>
                </w:p>
                <w:p>
                  <w:pPr>
                    <w:tabs>
                      <w:tab w:val="left" w:pos="1134"/>
                      <w:tab w:val="left" w:pos="1276"/>
                    </w:tabs>
                    <w:ind w:firstLine="851"/>
                    <w:jc w:val="both"/>
                    <w:rPr>
                      <w:szCs w:val="24"/>
                    </w:rPr>
                  </w:pPr>
                  <w:r>
                    <w:rPr>
                      <w:szCs w:val="24"/>
                    </w:rPr>
                    <w:t xml:space="preserve">Kainos nustatytos išanalizavus įgyvendintų programų ataskaitas: </w:t>
                  </w:r>
                </w:p>
                <w:p>
                  <w:pPr>
                    <w:tabs>
                      <w:tab w:val="left" w:pos="1134"/>
                      <w:tab w:val="left" w:pos="1276"/>
                    </w:tabs>
                    <w:ind w:firstLine="851"/>
                    <w:jc w:val="both"/>
                    <w:rPr>
                      <w:szCs w:val="24"/>
                    </w:rPr>
                  </w:pPr>
                  <w:r>
                    <w:rPr>
                      <w:b/>
                      <w:bCs/>
                      <w:szCs w:val="24"/>
                    </w:rPr>
                    <w:t>2024 m.</w:t>
                  </w:r>
                  <w:r>
                    <w:rPr>
                      <w:szCs w:val="24"/>
                    </w:rPr>
                    <w:t xml:space="preserve"> iš Savivaldybės biudžeto vieno vaiko vienos dienos dalyvavimo Programoje su nakvyne kaina svyruoja </w:t>
                  </w:r>
                  <w:r>
                    <w:rPr>
                      <w:b/>
                      <w:bCs/>
                      <w:szCs w:val="24"/>
                    </w:rPr>
                    <w:t>nuo 10 Eur iki 55 Eur</w:t>
                  </w:r>
                  <w:r>
                    <w:rPr>
                      <w:szCs w:val="24"/>
                    </w:rPr>
                    <w:t xml:space="preserve">, Programoje be nakvynės nuo </w:t>
                  </w:r>
                  <w:r>
                    <w:rPr>
                      <w:b/>
                      <w:bCs/>
                      <w:szCs w:val="24"/>
                    </w:rPr>
                    <w:t>1 Eur iki 20 Eur.</w:t>
                  </w:r>
                </w:p>
                <w:p>
                  <w:pPr>
                    <w:tabs>
                      <w:tab w:val="left" w:pos="1134"/>
                      <w:tab w:val="left" w:pos="1276"/>
                    </w:tabs>
                    <w:ind w:firstLine="851"/>
                    <w:jc w:val="both"/>
                    <w:rPr>
                      <w:szCs w:val="24"/>
                    </w:rPr>
                  </w:pPr>
                  <w:r>
                    <w:rPr>
                      <w:b/>
                      <w:bCs/>
                      <w:szCs w:val="24"/>
                    </w:rPr>
                    <w:t>2023 m.</w:t>
                  </w:r>
                  <w:r>
                    <w:rPr>
                      <w:szCs w:val="24"/>
                    </w:rPr>
                    <w:t xml:space="preserve"> iš Savivaldybės biudžeto vieno vaiko vienos dienos dalyvavimo Programoje su nakvyne kaina svyruoja </w:t>
                  </w:r>
                  <w:r>
                    <w:rPr>
                      <w:b/>
                      <w:bCs/>
                      <w:szCs w:val="24"/>
                    </w:rPr>
                    <w:t>nuo 21 Eur iki 58 Eur</w:t>
                  </w:r>
                  <w:r>
                    <w:rPr>
                      <w:szCs w:val="24"/>
                    </w:rPr>
                    <w:t xml:space="preserve">, Programoje be nakvynės </w:t>
                  </w:r>
                  <w:r>
                    <w:rPr>
                      <w:b/>
                      <w:bCs/>
                      <w:szCs w:val="24"/>
                    </w:rPr>
                    <w:t>nuo 1 Eur iki 33 Eur.</w:t>
                  </w:r>
                </w:p>
              </w:sdtContent>
            </w:sdt>
            <w:sdt>
              <w:sdtPr>
                <w:alias w:val="6 pr. 5 p."/>
                <w:tag w:val="part_e171c0328a514bbea7a28f13b6544818"/>
                <w:lock w:val="sdtLocked"/>
                <w:richText/>
              </w:sdtPr>
              <w:sdtContent>
                <w:p>
                  <w:pPr>
                    <w:tabs>
                      <w:tab w:val="left" w:pos="851"/>
                      <w:tab w:val="left" w:pos="1134"/>
                      <w:tab w:val="left" w:pos="1276"/>
                    </w:tabs>
                    <w:ind w:firstLine="851"/>
                    <w:jc w:val="both"/>
                    <w:rPr>
                      <w:szCs w:val="24"/>
                    </w:rPr>
                  </w:pPr>
                  <w:sdt>
                    <w:sdtPr>
                      <w:alias w:val="Numeris"/>
                      <w:tag w:val="nr_e171c0328a514bbea7a28f13b6544818"/>
                      <w:lock w:val="sdtLocked"/>
                      <w:richText/>
                    </w:sdtPr>
                    <w:sdtContent>
                      <w:r>
                        <w:rPr>
                          <w:szCs w:val="24"/>
                        </w:rPr>
                        <w:t>5</w:t>
                      </w:r>
                    </w:sdtContent>
                  </w:sdt>
                  <w:r>
                    <w:rPr>
                      <w:szCs w:val="24"/>
                    </w:rPr>
                    <w:t>.</w:t>
                    <w:tab/>
                    <w:t>Papildyta 19.2 papunkčiu, kuris numato galimybę apmokėti Programos vadovų išlaidas įgyvendinant Programos veiklas.</w:t>
                  </w:r>
                </w:p>
              </w:sdtContent>
            </w:sdt>
            <w:sdt>
              <w:sdtPr>
                <w:alias w:val="6 pr. 6 p."/>
                <w:tag w:val="part_097412ddb3e84db49b35a106889994c9"/>
                <w:lock w:val="sdtLocked"/>
                <w:richText/>
              </w:sdtPr>
              <w:sdtContent>
                <w:p>
                  <w:pPr>
                    <w:tabs>
                      <w:tab w:val="left" w:pos="851"/>
                      <w:tab w:val="left" w:pos="1134"/>
                      <w:tab w:val="left" w:pos="1276"/>
                    </w:tabs>
                    <w:ind w:firstLine="851"/>
                    <w:jc w:val="both"/>
                    <w:rPr>
                      <w:szCs w:val="24"/>
                    </w:rPr>
                  </w:pPr>
                  <w:sdt>
                    <w:sdtPr>
                      <w:alias w:val="Numeris"/>
                      <w:tag w:val="nr_097412ddb3e84db49b35a106889994c9"/>
                      <w:lock w:val="sdtLocked"/>
                      <w:richText/>
                    </w:sdtPr>
                    <w:sdtContent>
                      <w:r>
                        <w:rPr>
                          <w:szCs w:val="24"/>
                        </w:rPr>
                        <w:t>6</w:t>
                      </w:r>
                    </w:sdtContent>
                  </w:sdt>
                  <w:r>
                    <w:rPr>
                      <w:szCs w:val="24"/>
                    </w:rPr>
                    <w:t>.</w:t>
                    <w:tab/>
                    <w:t>Atlikti Tvarkos aprašo priedų pakeitimai, susiję su Tvarkos aprašo pakeitimais.</w:t>
                  </w:r>
                </w:p>
                <w:p>
                  <w:pPr>
                    <w:tabs>
                      <w:tab w:val="left" w:pos="1134"/>
                      <w:tab w:val="left" w:pos="1276"/>
                    </w:tabs>
                    <w:ind w:firstLine="851"/>
                    <w:jc w:val="both"/>
                  </w:pPr>
                  <w:r>
                    <w:t>Priėmus Radviliškio rajono savivaldybės tarybos sprendimą, Tvarkos aprašas leis aiškiau ir skaidriau vykdyti Vaikų vasaros poilsio programų paraiškų teikimą ir vertinimą bei lėšų skyrimą.</w:t>
                  </w:r>
                </w:p>
              </w:sdtContent>
            </w:sdt>
            <w:sdt>
              <w:sdtPr>
                <w:alias w:val="6 pr. 5 p."/>
                <w:tag w:val="part_27f6ed04e735421cb35baf0e7f16a9f9"/>
                <w:lock w:val="sdtLocked"/>
                <w:richText/>
              </w:sdtPr>
              <w:sdtContent>
                <w:p>
                  <w:pPr>
                    <w:tabs>
                      <w:tab w:val="left" w:pos="1134"/>
                      <w:tab w:val="left" w:pos="1276"/>
                    </w:tabs>
                    <w:ind w:firstLine="851"/>
                    <w:jc w:val="both"/>
                  </w:pPr>
                  <w:sdt>
                    <w:sdtPr>
                      <w:alias w:val="Numeris"/>
                      <w:tag w:val="nr_27f6ed04e735421cb35baf0e7f16a9f9"/>
                      <w:lock w:val="sdtLocked"/>
                      <w:richText/>
                    </w:sdtPr>
                    <w:sdtContent>
                      <w:r>
                        <w:rPr>
                          <w:b/>
                          <w:bCs/>
                        </w:rPr>
                        <w:t>5</w:t>
                      </w:r>
                    </w:sdtContent>
                  </w:sdt>
                  <w:r>
                    <w:rPr>
                      <w:b/>
                      <w:bCs/>
                    </w:rPr>
                    <w:t>. Galimos neigiamos priimto sprendimo projekto pasekmės ir kokių priemonių reikėtų imtis, kad tokių pasekmių būtų išvengta.</w:t>
                  </w:r>
                </w:p>
                <w:p>
                  <w:pPr>
                    <w:ind w:firstLine="851"/>
                    <w:jc w:val="both"/>
                  </w:pPr>
                  <w:r>
                    <w:t xml:space="preserve">Neigiamų pasekmių nenumatoma. </w:t>
                  </w:r>
                </w:p>
              </w:sdtContent>
            </w:sdt>
            <w:sdt>
              <w:sdtPr>
                <w:alias w:val="6 pr. 6 p."/>
                <w:tag w:val="part_63cd7b4368774cd39bc39da109fc8936"/>
                <w:lock w:val="sdtLocked"/>
                <w:richText/>
              </w:sdtPr>
              <w:sdtContent>
                <w:p>
                  <w:pPr>
                    <w:tabs>
                      <w:tab w:val="left" w:pos="1134"/>
                    </w:tabs>
                    <w:ind w:firstLine="851"/>
                    <w:jc w:val="both"/>
                    <w:rPr>
                      <w:lang w:bidi="he-IL"/>
                    </w:rPr>
                  </w:pPr>
                  <w:sdt>
                    <w:sdtPr>
                      <w:alias w:val="Numeris"/>
                      <w:tag w:val="nr_63cd7b4368774cd39bc39da109fc8936"/>
                      <w:lock w:val="sdtLocked"/>
                      <w:richText/>
                    </w:sdtPr>
                    <w:sdtContent>
                      <w:r>
                        <w:rPr>
                          <w:b/>
                          <w:bCs/>
                          <w:lang w:bidi="he-IL"/>
                        </w:rPr>
                        <w:t>6</w:t>
                      </w:r>
                    </w:sdtContent>
                  </w:sdt>
                  <w:r>
                    <w:rPr>
                      <w:b/>
                      <w:bCs/>
                      <w:lang w:bidi="he-IL"/>
                    </w:rPr>
                    <w:t xml:space="preserve">. </w:t>
                  </w:r>
                  <w:r>
                    <w:rPr>
                      <w:b/>
                      <w:bCs/>
                    </w:rPr>
                    <w:t xml:space="preserve">Kokius teisės aktus būtina priimti, kokius galiojančius teisės aktus būtina pakeisti ar pripažinti netekusiais galios priėmus sprendimo projektą. </w:t>
                  </w:r>
                </w:p>
                <w:p>
                  <w:pPr>
                    <w:tabs>
                      <w:tab w:val="left" w:pos="1134"/>
                    </w:tabs>
                    <w:ind w:firstLine="851"/>
                    <w:jc w:val="both"/>
                    <w:rPr>
                      <w:lang w:bidi="he-IL"/>
                    </w:rPr>
                  </w:pPr>
                  <w:r>
                    <w:t>Pripažinti netekusiu galios Radviliškio rajono savivaldybės tarybos 2024 m. vasario 1 d. sprendimą Nr. T-257 „Dėl Radviliškio rajono savivaldybės vaikų socializacijos ir poilsio programų rėmimo konkurso organizavimo tvarkos aprašo patvirtinimo“.</w:t>
                  </w:r>
                </w:p>
              </w:sdtContent>
            </w:sdt>
            <w:sdt>
              <w:sdtPr>
                <w:alias w:val="6 pr. 7 p."/>
                <w:tag w:val="part_890af327d0b94378a0e25a0220f422b3"/>
                <w:lock w:val="sdtLocked"/>
                <w:richText/>
              </w:sdtPr>
              <w:sdtContent>
                <w:p>
                  <w:pPr>
                    <w:tabs>
                      <w:tab w:val="left" w:pos="1134"/>
                    </w:tabs>
                    <w:ind w:firstLine="851"/>
                    <w:jc w:val="both"/>
                    <w:rPr>
                      <w:lang w:bidi="he-IL"/>
                    </w:rPr>
                  </w:pPr>
                  <w:sdt>
                    <w:sdtPr>
                      <w:alias w:val="Numeris"/>
                      <w:tag w:val="nr_890af327d0b94378a0e25a0220f422b3"/>
                      <w:lock w:val="sdtLocked"/>
                      <w:richText/>
                    </w:sdtPr>
                    <w:sdtContent>
                      <w:r>
                        <w:rPr>
                          <w:b/>
                          <w:bCs/>
                          <w:lang w:bidi="he-IL"/>
                        </w:rPr>
                        <w:t>7</w:t>
                      </w:r>
                    </w:sdtContent>
                  </w:sdt>
                  <w:r>
                    <w:rPr>
                      <w:b/>
                      <w:bCs/>
                      <w:lang w:bidi="he-IL"/>
                    </w:rPr>
                    <w:t xml:space="preserve">. </w:t>
                  </w:r>
                  <w:r>
                    <w:rPr>
                      <w:b/>
                    </w:rPr>
                    <w:t>Sprendimo projektui įgyvendinti reikalingos lėšos, finansavimo šaltiniai.</w:t>
                  </w:r>
                </w:p>
                <w:p>
                  <w:pPr>
                    <w:tabs>
                      <w:tab w:val="left" w:pos="1134"/>
                      <w:tab w:val="left" w:pos="1276"/>
                    </w:tabs>
                    <w:ind w:firstLine="851"/>
                    <w:jc w:val="both"/>
                    <w:rPr>
                      <w:bCs/>
                    </w:rPr>
                  </w:pPr>
                  <w:r>
                    <w:rPr>
                      <w:bCs/>
                    </w:rPr>
                    <w:t>Vaikų vasaros poilsio programų rėmimo konkursui lėšos kiekvienais metais numatomos savivaldybės biudžete.</w:t>
                  </w:r>
                </w:p>
              </w:sdtContent>
            </w:sdt>
            <w:sdt>
              <w:sdtPr>
                <w:alias w:val="6 pr. 8 p."/>
                <w:tag w:val="part_b891a9b9a2654e7ab8d12fe297804022"/>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rPr>
                  </w:pPr>
                  <w:sdt>
                    <w:sdtPr>
                      <w:alias w:val="Numeris"/>
                      <w:tag w:val="nr_b891a9b9a2654e7ab8d12fe297804022"/>
                      <w:lock w:val="sdtLocked"/>
                      <w:richText/>
                    </w:sdtPr>
                    <w:sdtContent>
                      <w:r>
                        <w:rPr>
                          <w:b/>
                          <w:bCs/>
                        </w:rPr>
                        <w:t>8</w:t>
                      </w:r>
                    </w:sdtContent>
                  </w:sdt>
                  <w:r>
                    <w:rPr>
                      <w:b/>
                      <w:bCs/>
                    </w:rPr>
                    <w:t xml:space="preserve">. </w:t>
                  </w:r>
                  <w:r>
                    <w:rPr>
                      <w:b/>
                    </w:rPr>
                    <w:t>Sprendimo projekto rengimo metu gauti specialistų vertinimai ir išvados.</w:t>
                  </w:r>
                </w:p>
                <w:p>
                  <w:pPr>
                    <w:tabs>
                      <w:tab w:val="left" w:pos="1134"/>
                      <w:tab w:val="left" w:pos="1276"/>
                    </w:tabs>
                    <w:ind w:firstLine="851"/>
                    <w:jc w:val="both"/>
                    <w:rPr>
                      <w:bCs/>
                    </w:rPr>
                  </w:pPr>
                  <w:r>
                    <w:rPr>
                      <w:bCs/>
                    </w:rPr>
                    <w:t>Sprendimo projektas</w:t>
                  </w:r>
                  <w:r>
                    <w:rPr>
                      <w:b/>
                    </w:rPr>
                    <w:t xml:space="preserve"> </w:t>
                  </w:r>
                  <w:r>
                    <w:rPr>
                      <w:bCs/>
                    </w:rPr>
                    <w:t>suderintas su savivaldybės administracijos juristu, kalbininku, direktore, savivaldybės vicemerais, meru ir Švietimo ir sporto skyriaus vedėju.</w:t>
                  </w:r>
                </w:p>
              </w:sdtContent>
            </w:sdt>
            <w:sdt>
              <w:sdtPr>
                <w:alias w:val="6 pr. 9 p."/>
                <w:tag w:val="part_4937a683ae6348dab69ab363d23561b7"/>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rPr>
                  </w:pPr>
                  <w:sdt>
                    <w:sdtPr>
                      <w:alias w:val="Numeris"/>
                      <w:tag w:val="nr_4937a683ae6348dab69ab363d23561b7"/>
                      <w:lock w:val="sdtLocked"/>
                      <w:richText/>
                    </w:sdtPr>
                    <w:sdtContent>
                      <w:r>
                        <w:rPr>
                          <w:b/>
                          <w:bCs/>
                        </w:rPr>
                        <w:t>9</w:t>
                      </w:r>
                    </w:sdtContent>
                  </w:sdt>
                  <w:r>
                    <w:rPr>
                      <w:b/>
                      <w:bCs/>
                    </w:rPr>
                    <w:t xml:space="preserve">. </w:t>
                  </w:r>
                  <w:r>
                    <w:rPr>
                      <w:b/>
                    </w:rPr>
                    <w:t xml:space="preserve">Numatomo teisinio reguliavimo poveikio vertinimo rezultatai. </w:t>
                  </w:r>
                </w:p>
                <w:p>
                  <w:pPr>
                    <w:tabs>
                      <w:tab w:val="left" w:pos="1134"/>
                      <w:tab w:val="left" w:pos="1276"/>
                    </w:tabs>
                    <w:ind w:left="720" w:firstLine="131"/>
                    <w:jc w:val="both"/>
                    <w:rPr>
                      <w:bCs/>
                    </w:rPr>
                  </w:pPr>
                  <w:r>
                    <w:rPr>
                      <w:bCs/>
                    </w:rPr>
                    <w:t xml:space="preserve">Rezultatai nenumatomi. </w:t>
                  </w:r>
                </w:p>
              </w:sdtContent>
            </w:sdt>
            <w:sdt>
              <w:sdtPr>
                <w:alias w:val="6 pr. 10 p."/>
                <w:tag w:val="part_e3371e31dcaa45e392981bc5833411d4"/>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lang w:eastAsia="lt-LT"/>
                    </w:rPr>
                  </w:pPr>
                  <w:sdt>
                    <w:sdtPr>
                      <w:alias w:val="Numeris"/>
                      <w:tag w:val="nr_e3371e31dcaa45e392981bc5833411d4"/>
                      <w:lock w:val="sdtLocked"/>
                      <w:richText/>
                    </w:sdtPr>
                    <w:sdtContent>
                      <w:r>
                        <w:rPr>
                          <w:b/>
                          <w:bCs/>
                          <w:lang w:eastAsia="lt-LT"/>
                        </w:rPr>
                        <w:t>10</w:t>
                      </w:r>
                    </w:sdtContent>
                  </w:sdt>
                  <w:r>
                    <w:rPr>
                      <w:b/>
                      <w:bCs/>
                      <w:lang w:eastAsia="lt-LT"/>
                    </w:rPr>
                    <w:t xml:space="preserve">. </w:t>
                  </w:r>
                  <w:r>
                    <w:rPr>
                      <w:rFonts w:eastAsia="Calibri"/>
                      <w:b/>
                      <w:lang w:eastAsia="ar-SA"/>
                    </w:rPr>
                    <w:t>Sprendimo projekto antikorupcinis vertinimas.</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rPr>
                      <w:bCs/>
                      <w:lang w:eastAsia="lt-LT"/>
                    </w:rPr>
                  </w:pPr>
                  <w:r>
                    <w:rPr>
                      <w:rFonts w:eastAsia="Calibri"/>
                    </w:rPr>
                    <w:t>Teisės akto projektas antikorupciniam vertinimui neteikiamas.</w:t>
                  </w:r>
                </w:p>
              </w:sdtContent>
            </w:sdt>
            <w:sdt>
              <w:sdtPr>
                <w:alias w:val="6 pr. 11 p."/>
                <w:tag w:val="part_b088b30a5b8a45a28bd2b901720b5ab7"/>
                <w:lock w:val="sdtLocked"/>
                <w:richText/>
              </w:sdtPr>
              <w:sdtContent>
                <w:p>
                  <w:pPr>
                    <w:tabs>
                      <w:tab w:val="left" w:pos="1134"/>
                    </w:tabs>
                    <w:ind w:firstLine="851"/>
                    <w:rPr>
                      <w:rFonts w:eastAsia="Calibri"/>
                      <w:b/>
                      <w:bCs/>
                    </w:rPr>
                  </w:pPr>
                  <w:sdt>
                    <w:sdtPr>
                      <w:alias w:val="Numeris"/>
                      <w:tag w:val="nr_b088b30a5b8a45a28bd2b901720b5ab7"/>
                      <w:lock w:val="sdtLocked"/>
                      <w:richText/>
                    </w:sdtPr>
                    <w:sdtContent>
                      <w:r>
                        <w:rPr>
                          <w:rFonts w:eastAsia="Calibri"/>
                          <w:b/>
                          <w:bCs/>
                        </w:rPr>
                        <w:t>11</w:t>
                      </w:r>
                    </w:sdtContent>
                  </w:sdt>
                  <w:r>
                    <w:rPr>
                      <w:rFonts w:eastAsia="Calibri"/>
                      <w:b/>
                      <w:bCs/>
                    </w:rPr>
                    <w:t xml:space="preserve">. Kiti, iniciatoriaus nuomone, reikalingi pagrindimai ir paaiškinimai. </w:t>
                  </w:r>
                </w:p>
                <w:p>
                  <w:pPr>
                    <w:tabs>
                      <w:tab w:val="left" w:pos="1134"/>
                    </w:tabs>
                    <w:ind w:left="851"/>
                    <w:rPr>
                      <w:rFonts w:eastAsia="Calibri"/>
                      <w:b/>
                      <w:bCs/>
                    </w:rPr>
                  </w:pPr>
                  <w:r>
                    <w:rPr>
                      <w:rFonts w:eastAsia="Calibri"/>
                    </w:rPr>
                    <w:t>Papildomų paaiškinimų nėra.</w:t>
                  </w:r>
                </w:p>
              </w:sdtContent>
            </w:sdt>
            <w:sdt>
              <w:sdtPr>
                <w:alias w:val="6 pr. 12 p."/>
                <w:tag w:val="part_f0628e3eb9584dc1a4e8d2ae209ae44f"/>
                <w:lock w:val="sdtLocked"/>
                <w:richText/>
              </w:sdtPr>
              <w:sdtContent>
                <w:p>
                  <w:pPr>
                    <w:tabs>
                      <w:tab w:val="left" w:pos="1134"/>
                    </w:tabs>
                    <w:ind w:firstLine="851"/>
                    <w:rPr>
                      <w:rFonts w:eastAsia="Calibri"/>
                      <w:b/>
                      <w:bCs/>
                    </w:rPr>
                  </w:pPr>
                  <w:sdt>
                    <w:sdtPr>
                      <w:alias w:val="Numeris"/>
                      <w:tag w:val="nr_f0628e3eb9584dc1a4e8d2ae209ae44f"/>
                      <w:lock w:val="sdtLocked"/>
                      <w:richText/>
                    </w:sdtPr>
                    <w:sdtContent>
                      <w:r>
                        <w:rPr>
                          <w:rFonts w:eastAsia="Calibri"/>
                          <w:b/>
                          <w:bCs/>
                        </w:rPr>
                        <w:t>12</w:t>
                      </w:r>
                    </w:sdtContent>
                  </w:sdt>
                  <w:r>
                    <w:rPr>
                      <w:rFonts w:eastAsia="Calibri"/>
                      <w:b/>
                      <w:bCs/>
                    </w:rPr>
                    <w:t xml:space="preserve">. Pridedami dokumentai. </w:t>
                  </w:r>
                </w:p>
                <w:p>
                  <w:pPr>
                    <w:tabs>
                      <w:tab w:val="left" w:pos="1134"/>
                    </w:tabs>
                    <w:ind w:left="851"/>
                    <w:rPr>
                      <w:rFonts w:eastAsia="Calibri"/>
                    </w:rPr>
                  </w:pPr>
                  <w:r>
                    <w:rPr>
                      <w:rFonts w:eastAsia="Calibri"/>
                    </w:rPr>
                    <w:t>Nėra.</w:t>
                  </w:r>
                </w:p>
                <w:p>
                  <w:pPr>
                    <w:tabs>
                      <w:tab w:val="left" w:pos="1134"/>
                    </w:tabs>
                    <w:ind w:left="851"/>
                    <w:rPr>
                      <w:rFonts w:eastAsia="Calibri"/>
                    </w:rPr>
                  </w:pPr>
                </w:p>
                <w:p>
                  <w:pPr>
                    <w:tabs>
                      <w:tab w:val="left" w:pos="1134"/>
                    </w:tabs>
                    <w:ind w:left="851"/>
                    <w:rPr>
                      <w:rFonts w:eastAsia="Calibri"/>
                    </w:rPr>
                  </w:pPr>
                </w:p>
                <w:p>
                  <w:pPr>
                    <w:tabs>
                      <w:tab w:val="left" w:pos="1134"/>
                    </w:tabs>
                    <w:ind w:left="851"/>
                    <w:rPr>
                      <w:rFonts w:eastAsia="Calibri"/>
                    </w:rPr>
                  </w:pPr>
                </w:p>
                <w:p>
                  <w:pPr>
                    <w:jc w:val="both"/>
                  </w:pPr>
                  <w:r>
                    <w:t xml:space="preserve">Švietimo ir sporto skyriaus </w:t>
                  </w:r>
                </w:p>
                <w:p>
                  <w:pPr>
                    <w:jc w:val="both"/>
                  </w:pPr>
                  <w:r>
                    <w:t xml:space="preserve">vyriausioji specialistė                                                                                                    Ieva Ražinskienė</w:t>
                  </w:r>
                </w:p>
                <w:p/>
                <w:p>
                  <w:pPr>
                    <w:tabs>
                      <w:tab w:val="left" w:pos="2220"/>
                    </w:tabs>
                    <w:rPr>
                      <w:sz w:val="22"/>
                      <w:szCs w:val="22"/>
                    </w:rPr>
                    <w:sectPr>
                      <w:pgSz w:w="11906" w:h="16838"/>
                      <w:pgMar w:top="1134" w:right="567" w:bottom="1134" w:left="1701" w:header="567" w:footer="567" w:gutter="0"/>
                      <w:cols w:space="1296"/>
                      <w:docGrid w:linePitch="360"/>
                    </w:sectPr>
                  </w:pPr>
                </w:p>
              </w:sdtContent>
            </w:sdt>
          </w:sdtContent>
        </w:sdt>
        <w:sdt>
          <w:sdtPr>
            <w:alias w:val="skirsnis"/>
            <w:tag w:val="part_bc12956c1f134753894c595a332bfd83"/>
            <w:lock w:val="sdtLocked"/>
            <w:richText/>
          </w:sdtPr>
          <w:sdtContent>
            <w:p>
              <w:pPr>
                <w:tabs>
                  <w:tab w:val="left" w:pos="2220"/>
                </w:tabs>
                <w:jc w:val="right"/>
                <w:rPr>
                  <w:b/>
                  <w:bCs/>
                  <w:szCs w:val="24"/>
                </w:rPr>
              </w:pPr>
              <w:sdt>
                <w:sdtPr>
                  <w:alias w:val="Pavadinimas"/>
                  <w:tag w:val="title_bc12956c1f134753894c595a332bfd83"/>
                  <w:lock w:val="sdtLocked"/>
                  <w:richText/>
                </w:sdtPr>
                <w:sdtContent>
                  <w:r>
                    <w:rPr>
                      <w:b/>
                      <w:bCs/>
                      <w:szCs w:val="24"/>
                    </w:rPr>
                    <w:t xml:space="preserve">Lyginamasis variantas </w:t>
                  </w:r>
                </w:sdtContent>
              </w:sdt>
            </w:p>
            <w:p>
              <w:pPr>
                <w:tabs>
                  <w:tab w:val="left" w:pos="2220"/>
                </w:tabs>
                <w:ind w:left="8505" w:hanging="84"/>
                <w:rPr>
                  <w:bCs/>
                </w:rPr>
              </w:pPr>
              <w:r>
                <w:rPr>
                  <w:bCs/>
                </w:rPr>
                <w:t>Projektas</w:t>
              </w:r>
            </w:p>
            <w:p>
              <w:pPr>
                <w:ind w:firstLine="8680"/>
                <w:jc w:val="center"/>
                <w:rPr>
                  <w:bCs/>
                </w:rPr>
              </w:pPr>
              <w:r>
                <w:rPr>
                  <w:bCs/>
                </w:rPr>
                <w:t>2024-09-18</w:t>
              </w:r>
            </w:p>
            <w:p>
              <w:pPr>
                <w:ind w:firstLine="8432"/>
                <w:jc w:val="center"/>
                <w:rPr>
                  <w:bCs/>
                  <w:sz w:val="20"/>
                </w:rPr>
              </w:pPr>
              <w:r>
                <w:rPr>
                  <w:bCs/>
                </w:rPr>
                <w:t>Nr. TSP-</w:t>
              </w:r>
            </w:p>
            <w:p>
              <w:pPr>
                <w:jc w:val="center"/>
                <w:rPr>
                  <w:sz w:val="20"/>
                </w:rPr>
              </w:pPr>
            </w:p>
          </w:sdtContent>
        </w:sdt>
        <w:sdt>
          <w:sdtPr>
            <w:alias w:val="skirsnis"/>
            <w:tag w:val="part_98552958310c49feb723bb83b36b9e4f"/>
            <w:lock w:val="sdtLocked"/>
            <w:richText/>
          </w:sdtPr>
          <w:sdtContent>
            <w:p>
              <w:pPr>
                <w:keepNext/>
                <w:jc w:val="center"/>
                <w:outlineLvl w:val="2"/>
                <w:rPr>
                  <w:b/>
                  <w:bCs/>
                  <w:szCs w:val="24"/>
                </w:rPr>
              </w:pPr>
              <w:sdt>
                <w:sdtPr>
                  <w:alias w:val="Pavadinimas"/>
                  <w:tag w:val="title_98552958310c49feb723bb83b36b9e4f"/>
                  <w:lock w:val="sdtLocked"/>
                  <w:richText/>
                </w:sdtPr>
                <w:sdtContent>
                  <w:r>
                    <w:rPr>
                      <w:b/>
                      <w:bCs/>
                      <w:szCs w:val="24"/>
                    </w:rPr>
                    <w:t>RADVILIŠKIO RAJONO SAVIVALDYBĖS TARYBA</w:t>
                  </w:r>
                </w:sdtContent>
              </w:sdt>
            </w:p>
            <w:p>
              <w:pPr>
                <w:rPr>
                  <w:sz w:val="6"/>
                  <w:szCs w:val="6"/>
                </w:rPr>
              </w:pPr>
            </w:p>
            <w:p>
              <w:pPr>
                <w:rPr>
                  <w:b/>
                  <w:szCs w:val="24"/>
                </w:rPr>
              </w:pPr>
            </w:p>
          </w:sdtContent>
        </w:sdt>
        <w:sdt>
          <w:sdtPr>
            <w:alias w:val="skirsnis"/>
            <w:tag w:val="part_9601e3b836874878b330bd3d764f095f"/>
            <w:lock w:val="sdtLocked"/>
            <w:richText/>
          </w:sdtPr>
          <w:sdtContent>
            <w:sdt>
              <w:sdtPr>
                <w:alias w:val="Pavadinimas"/>
                <w:tag w:val="title_9601e3b836874878b330bd3d764f095f"/>
                <w:lock w:val="sdtLocked"/>
                <w:richText/>
              </w:sdtPr>
              <w:sdtContent>
                <w:p>
                  <w:pPr>
                    <w:jc w:val="center"/>
                    <w:rPr>
                      <w:b/>
                      <w:szCs w:val="24"/>
                    </w:rPr>
                  </w:pPr>
                  <w:r>
                    <w:rPr>
                      <w:b/>
                      <w:szCs w:val="24"/>
                    </w:rPr>
                    <w:t>SPRENDIMAS</w:t>
                  </w:r>
                </w:p>
                <w:p>
                  <w:pPr>
                    <w:jc w:val="center"/>
                    <w:rPr>
                      <w:b/>
                      <w:szCs w:val="24"/>
                    </w:rPr>
                  </w:pPr>
                  <w:r>
                    <w:rPr>
                      <w:b/>
                      <w:szCs w:val="24"/>
                    </w:rPr>
                    <w:t xml:space="preserve">DĖL RADVILIŠKIO RAJONO SAVIVALDYBĖS VAIKŲ </w:t>
                  </w:r>
                  <w:r>
                    <w:rPr>
                      <w:b/>
                      <w:strike/>
                      <w:color w:val="227ACB"/>
                      <w:szCs w:val="24"/>
                    </w:rPr>
                    <w:t>SOCIALIZACIJOS IR</w:t>
                  </w:r>
                  <w:r>
                    <w:rPr>
                      <w:b/>
                      <w:color w:val="227ACB"/>
                      <w:szCs w:val="24"/>
                    </w:rPr>
                    <w:t xml:space="preserve"> VASAROS</w:t>
                  </w:r>
                  <w:r>
                    <w:rPr>
                      <w:b/>
                      <w:szCs w:val="24"/>
                    </w:rPr>
                    <w:t xml:space="preserve"> POILSIO PROGRAMŲ RĖMIMO KONKURSO ORGANIZAVIMO TVARKOS APRAŠO PATVIRTINIMO</w:t>
                  </w:r>
                </w:p>
              </w:sdtContent>
            </w:sdt>
            <w:p>
              <w:pPr>
                <w:rPr>
                  <w:color w:val="262121"/>
                  <w:szCs w:val="24"/>
                </w:rPr>
              </w:pPr>
            </w:p>
            <w:p>
              <w:pPr>
                <w:jc w:val="center"/>
                <w:rPr>
                  <w:color w:val="262121"/>
                  <w:szCs w:val="24"/>
                </w:rPr>
              </w:pPr>
              <w:r>
                <w:rPr>
                  <w:color w:val="262121"/>
                  <w:szCs w:val="24"/>
                </w:rPr>
                <w:t xml:space="preserve">2024 m. spalio 10 d. Nr. T-  </w:t>
              </w:r>
            </w:p>
            <w:p>
              <w:pPr>
                <w:jc w:val="center"/>
                <w:rPr>
                  <w:szCs w:val="24"/>
                </w:rPr>
              </w:pPr>
              <w:r>
                <w:rPr>
                  <w:color w:val="262121"/>
                  <w:szCs w:val="24"/>
                </w:rPr>
                <w:t>Radviliškis</w:t>
              </w:r>
            </w:p>
            <w:p>
              <w:pPr>
                <w:ind w:firstLine="709"/>
                <w:jc w:val="both"/>
                <w:rPr>
                  <w:color w:val="262121"/>
                  <w:szCs w:val="24"/>
                </w:rPr>
              </w:pPr>
            </w:p>
            <w:p>
              <w:pPr>
                <w:ind w:firstLine="709"/>
                <w:jc w:val="both"/>
                <w:rPr>
                  <w:color w:val="262121"/>
                  <w:spacing w:val="40"/>
                  <w:szCs w:val="24"/>
                </w:rPr>
              </w:pPr>
              <w:r>
                <w:rPr>
                  <w:szCs w:val="24"/>
                </w:rPr>
                <w:t xml:space="preserve">Vadovaudamasi Lietuvos Respublikos vietos savivaldos įstatymo 6 straipsnio 8 dalimi, </w:t>
              </w:r>
              <w:r>
                <w:t xml:space="preserve">16 straipsnio 1 dalimi,  </w:t>
              </w:r>
              <w:r>
                <w:rPr>
                  <w:color w:val="262121"/>
                  <w:szCs w:val="24"/>
                </w:rPr>
                <w:t xml:space="preserve">Radviliškio rajono savivaldybės taryba </w:t>
              </w:r>
              <w:r>
                <w:rPr>
                  <w:color w:val="262121"/>
                  <w:spacing w:val="40"/>
                  <w:szCs w:val="24"/>
                </w:rPr>
                <w:t>nusprendžia:</w:t>
              </w:r>
            </w:p>
            <w:sdt>
              <w:sdtPr>
                <w:alias w:val="6 pr. 1 p."/>
                <w:tag w:val="part_42576df7f1f548c6957fe120ee5825d2"/>
                <w:lock w:val="sdtLocked"/>
                <w:richText/>
              </w:sdtPr>
              <w:sdtContent>
                <w:p>
                  <w:pPr>
                    <w:ind w:firstLine="709"/>
                    <w:jc w:val="both"/>
                    <w:rPr>
                      <w:szCs w:val="24"/>
                      <w:lang w:eastAsia="lt-LT"/>
                    </w:rPr>
                  </w:pPr>
                  <w:sdt>
                    <w:sdtPr>
                      <w:alias w:val="Numeris"/>
                      <w:tag w:val="nr_42576df7f1f548c6957fe120ee5825d2"/>
                      <w:lock w:val="sdtLocked"/>
                      <w:richText/>
                    </w:sdtPr>
                    <w:sdtContent>
                      <w:r>
                        <w:rPr>
                          <w:szCs w:val="24"/>
                          <w:lang w:eastAsia="lt-LT"/>
                        </w:rPr>
                        <w:t>1</w:t>
                      </w:r>
                    </w:sdtContent>
                  </w:sdt>
                  <w:r>
                    <w:rPr>
                      <w:szCs w:val="24"/>
                      <w:lang w:eastAsia="lt-LT"/>
                    </w:rPr>
                    <w:t xml:space="preserve">. Patvirtinti </w:t>
                  </w:r>
                  <w:r>
                    <w:rPr>
                      <w:color w:val="262121"/>
                      <w:szCs w:val="24"/>
                    </w:rPr>
                    <w:t xml:space="preserve">Radviliškio rajono Radviliškio rajono savivaldybės vaikų </w:t>
                  </w:r>
                  <w:r>
                    <w:rPr>
                      <w:b/>
                      <w:bCs/>
                      <w:strike/>
                      <w:color w:val="227ACB"/>
                      <w:szCs w:val="24"/>
                    </w:rPr>
                    <w:t>socializacijos ir</w:t>
                  </w:r>
                  <w:r>
                    <w:rPr>
                      <w:strike/>
                      <w:color w:val="227ACB"/>
                      <w:szCs w:val="24"/>
                    </w:rPr>
                    <w:t xml:space="preserve"> </w:t>
                  </w:r>
                  <w:r>
                    <w:rPr>
                      <w:b/>
                      <w:bCs/>
                      <w:color w:val="227ACB"/>
                      <w:szCs w:val="24"/>
                    </w:rPr>
                    <w:t>vasaros</w:t>
                  </w:r>
                  <w:r>
                    <w:rPr>
                      <w:color w:val="262121"/>
                      <w:szCs w:val="24"/>
                    </w:rPr>
                    <w:t xml:space="preserve"> poilsio programų rėmimo konkurso organizavimo tvarkos aprašą</w:t>
                  </w:r>
                  <w:r>
                    <w:rPr>
                      <w:szCs w:val="24"/>
                      <w:lang w:eastAsia="lt-LT"/>
                    </w:rPr>
                    <w:t xml:space="preserve"> (pridedama).</w:t>
                  </w:r>
                </w:p>
              </w:sdtContent>
            </w:sdt>
            <w:sdt>
              <w:sdtPr>
                <w:alias w:val="6 pr. 2 p."/>
                <w:tag w:val="part_ea8f18ddc29e43f4a84bfc59199ab05e"/>
                <w:lock w:val="sdtLocked"/>
                <w:richText/>
              </w:sdtPr>
              <w:sdtContent>
                <w:p>
                  <w:pPr>
                    <w:ind w:firstLine="709"/>
                    <w:jc w:val="both"/>
                    <w:rPr>
                      <w:color w:val="262121"/>
                      <w:spacing w:val="40"/>
                      <w:szCs w:val="24"/>
                    </w:rPr>
                  </w:pPr>
                  <w:sdt>
                    <w:sdtPr>
                      <w:alias w:val="Numeris"/>
                      <w:tag w:val="nr_ea8f18ddc29e43f4a84bfc59199ab05e"/>
                      <w:lock w:val="sdtLocked"/>
                      <w:richText/>
                    </w:sdtPr>
                    <w:sdtContent>
                      <w:r>
                        <w:rPr>
                          <w:szCs w:val="24"/>
                          <w:lang w:eastAsia="lt-LT"/>
                        </w:rPr>
                        <w:t>2</w:t>
                      </w:r>
                    </w:sdtContent>
                  </w:sdt>
                  <w:r>
                    <w:rPr>
                      <w:szCs w:val="24"/>
                      <w:lang w:eastAsia="lt-LT"/>
                    </w:rPr>
                    <w:t>.</w:t>
                  </w:r>
                  <w:r>
                    <w:t xml:space="preserve"> Pripažinti netekusiu galios Radviliškio rajono savivaldybės tarybos 2024 m. vasario 1 d. sprendimą Nr. T-257 „Dėl Radviliškio rajono savivaldybės vaikų socializacijos ir poilsio programų rėmimo konkurso organizavimo tvarkos aprašo patvirtinimo“.</w:t>
                  </w:r>
                </w:p>
                <w:p>
                  <w:pPr>
                    <w:ind w:firstLine="709"/>
                    <w:jc w:val="both"/>
                  </w:pPr>
                </w:p>
                <w:p>
                  <w:pPr>
                    <w:rPr>
                      <w:szCs w:val="24"/>
                    </w:rPr>
                  </w:pPr>
                </w:p>
                <w:p>
                  <w:pPr>
                    <w:rPr>
                      <w:szCs w:val="24"/>
                    </w:rPr>
                  </w:pPr>
                </w:p>
                <w:p>
                  <w:pPr>
                    <w:rPr>
                      <w:szCs w:val="24"/>
                    </w:rPr>
                  </w:pPr>
                </w:p>
                <w:p>
                  <w:pPr>
                    <w:rPr>
                      <w:szCs w:val="24"/>
                    </w:rPr>
                  </w:pPr>
                </w:p>
                <w:p>
                  <w:pPr>
                    <w:jc w:val="both"/>
                    <w:rPr>
                      <w:szCs w:val="24"/>
                    </w:rPr>
                  </w:pPr>
                  <w:r>
                    <w:rPr>
                      <w:szCs w:val="24"/>
                    </w:rPr>
                    <w:t xml:space="preserve">Savivaldybės meras                                                                                         Kazimieras Račkauskis</w:t>
                  </w:r>
                </w:p>
                <w:p>
                  <w:pPr>
                    <w:rPr>
                      <w:szCs w:val="24"/>
                    </w:rPr>
                  </w:pPr>
                </w:p>
                <w:p>
                  <w:pPr>
                    <w:rPr>
                      <w:szCs w:val="24"/>
                    </w:rPr>
                  </w:pPr>
                </w:p>
                <w:p>
                  <w:pPr>
                    <w:rPr>
                      <w:szCs w:val="24"/>
                    </w:rPr>
                  </w:pPr>
                </w:p>
                <w:p>
                  <w:pPr>
                    <w:ind w:firstLine="2232"/>
                    <w:jc w:val="center"/>
                    <w:rPr>
                      <w:color w:val="0563C1"/>
                      <w:szCs w:val="24"/>
                    </w:rPr>
                  </w:pPr>
                </w:p>
                <w:p>
                  <w:pPr>
                    <w:spacing w:line="259" w:lineRule="auto"/>
                    <w:ind w:firstLine="6521"/>
                    <w:rPr>
                      <w:szCs w:val="24"/>
                    </w:rPr>
                  </w:pPr>
                </w:p>
                <w:p>
                  <w:pPr>
                    <w:rPr>
                      <w:sz w:val="14"/>
                      <w:szCs w:val="14"/>
                    </w:rPr>
                  </w:pPr>
                </w:p>
                <w:p>
                  <w:pPr>
                    <w:spacing w:line="259" w:lineRule="auto"/>
                    <w:rPr>
                      <w:szCs w:val="24"/>
                    </w:rPr>
                  </w:pPr>
                  <w:r>
                    <w:rPr>
                      <w:szCs w:val="24"/>
                    </w:rPr>
                    <w:br w:type="page"/>
                  </w:r>
                </w:p>
                <w:p>
                  <w:pPr>
                    <w:rPr>
                      <w:sz w:val="14"/>
                      <w:szCs w:val="14"/>
                    </w:rPr>
                  </w:pPr>
                </w:p>
              </w:sdtContent>
            </w:sdt>
          </w:sdtContent>
        </w:sdt>
      </w:sdtContent>
    </w:sdt>
    <w:sdt>
      <w:sdtPr>
        <w:alias w:val="patvirtinta"/>
        <w:tag w:val="part_ce393cac73584bb9a8c7b88e6a2c7120"/>
        <w:lock w:val="sdtLocked"/>
        <w:richText/>
      </w:sdtPr>
      <w:sdtContent>
        <w:p>
          <w:pPr>
            <w:spacing w:line="259" w:lineRule="auto"/>
            <w:ind w:firstLine="6521"/>
            <w:rPr>
              <w:color w:val="0563C1"/>
              <w:szCs w:val="24"/>
            </w:rPr>
          </w:pPr>
          <w:r>
            <w:rPr>
              <w:szCs w:val="24"/>
            </w:rPr>
            <w:t>PATVIRTINTA</w:t>
          </w:r>
        </w:p>
        <w:p>
          <w:pPr>
            <w:keepNext/>
            <w:ind w:left="6521" w:right="-1234"/>
            <w:jc w:val="both"/>
            <w:rPr>
              <w:szCs w:val="24"/>
              <w:lang w:eastAsia="x-none"/>
            </w:rPr>
          </w:pPr>
          <w:r>
            <w:rPr>
              <w:szCs w:val="24"/>
              <w:lang w:eastAsia="x-none"/>
            </w:rPr>
            <w:t>Radviliškio rajono savivaldybės</w:t>
          </w:r>
        </w:p>
        <w:p>
          <w:pPr>
            <w:ind w:left="6521"/>
            <w:jc w:val="both"/>
            <w:rPr>
              <w:szCs w:val="24"/>
            </w:rPr>
          </w:pPr>
          <w:r>
            <w:rPr>
              <w:szCs w:val="24"/>
            </w:rPr>
            <w:t xml:space="preserve">tarybos 2024 m. spalio 10 d. </w:t>
          </w:r>
        </w:p>
        <w:p>
          <w:pPr>
            <w:ind w:left="6521"/>
            <w:jc w:val="both"/>
            <w:rPr>
              <w:b/>
              <w:szCs w:val="24"/>
            </w:rPr>
          </w:pPr>
          <w:r>
            <w:rPr>
              <w:szCs w:val="24"/>
            </w:rPr>
            <w:t>sprendimu Nr. T-</w:t>
          </w:r>
        </w:p>
        <w:p>
          <w:pPr>
            <w:jc w:val="both"/>
            <w:rPr>
              <w:b/>
              <w:szCs w:val="24"/>
            </w:rPr>
          </w:pPr>
        </w:p>
        <w:p>
          <w:pPr>
            <w:jc w:val="center"/>
            <w:rPr>
              <w:b/>
              <w:szCs w:val="24"/>
            </w:rPr>
          </w:pPr>
          <w:sdt>
            <w:sdtPr>
              <w:alias w:val="Pavadinimas"/>
              <w:tag w:val="title_ce393cac73584bb9a8c7b88e6a2c7120"/>
              <w:lock w:val="sdtLocked"/>
              <w:richText/>
            </w:sdtPr>
            <w:sdtContent>
              <w:r>
                <w:rPr>
                  <w:b/>
                  <w:szCs w:val="24"/>
                </w:rPr>
                <w:t xml:space="preserve">RADVILIŠKIO RAJONO SAVIVALDYBĖS VAIKŲ </w:t>
              </w:r>
              <w:r>
                <w:rPr>
                  <w:b/>
                  <w:strike/>
                  <w:color w:val="227ACB"/>
                  <w:szCs w:val="24"/>
                </w:rPr>
                <w:t>SOCIALIZACIJOS IR</w:t>
              </w:r>
              <w:r>
                <w:rPr>
                  <w:b/>
                  <w:color w:val="227ACB"/>
                  <w:szCs w:val="24"/>
                </w:rPr>
                <w:t xml:space="preserve"> VASAROS</w:t>
              </w:r>
              <w:r>
                <w:rPr>
                  <w:b/>
                  <w:color w:val="FF0000"/>
                  <w:szCs w:val="24"/>
                </w:rPr>
                <w:t xml:space="preserve"> </w:t>
              </w:r>
              <w:r>
                <w:rPr>
                  <w:b/>
                  <w:szCs w:val="24"/>
                </w:rPr>
                <w:t>POILSIO PROGRAMŲ RĖMIMO KONKURSO ORGANIZAVIMO TVARKOS APRAŠAS</w:t>
              </w:r>
            </w:sdtContent>
          </w:sdt>
        </w:p>
        <w:p>
          <w:pPr>
            <w:rPr>
              <w:b/>
              <w:bCs/>
              <w:szCs w:val="24"/>
              <w:lang w:eastAsia="lt-LT"/>
            </w:rPr>
          </w:pPr>
        </w:p>
        <w:sdt>
          <w:sdtPr>
            <w:alias w:val="skyrius"/>
            <w:tag w:val="part_b292d7c355df4e0d8edde8ae8654eb1c"/>
            <w:lock w:val="sdtLocked"/>
            <w:richText/>
          </w:sdtPr>
          <w:sdtContent>
            <w:p>
              <w:pPr>
                <w:jc w:val="center"/>
                <w:rPr>
                  <w:b/>
                  <w:bCs/>
                  <w:szCs w:val="24"/>
                  <w:lang w:eastAsia="lt-LT"/>
                </w:rPr>
              </w:pPr>
              <w:sdt>
                <w:sdtPr>
                  <w:alias w:val="Numeris"/>
                  <w:tag w:val="nr_b292d7c355df4e0d8edde8ae8654eb1c"/>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b292d7c355df4e0d8edde8ae8654eb1c"/>
                  <w:lock w:val="sdtLocked"/>
                  <w:richText/>
                </w:sdtPr>
                <w:sdtContent>
                  <w:r>
                    <w:rPr>
                      <w:b/>
                      <w:bCs/>
                      <w:szCs w:val="24"/>
                      <w:lang w:eastAsia="lt-LT"/>
                    </w:rPr>
                    <w:t>BENDROSIOS NUOSTATOS</w:t>
                  </w:r>
                </w:sdtContent>
              </w:sdt>
            </w:p>
            <w:p>
              <w:pPr>
                <w:ind w:firstLine="709"/>
                <w:jc w:val="center"/>
                <w:rPr>
                  <w:b/>
                  <w:bCs/>
                  <w:szCs w:val="24"/>
                  <w:lang w:eastAsia="lt-LT"/>
                </w:rPr>
              </w:pPr>
            </w:p>
            <w:sdt>
              <w:sdtPr>
                <w:alias w:val="1 p."/>
                <w:tag w:val="part_2825018aa8504c798652b99398faf57e"/>
                <w:lock w:val="sdtLocked"/>
                <w:richText/>
              </w:sdtPr>
              <w:sdtContent>
                <w:p>
                  <w:pPr>
                    <w:tabs>
                      <w:tab w:val="left" w:pos="993"/>
                    </w:tabs>
                    <w:ind w:firstLine="709"/>
                    <w:jc w:val="both"/>
                    <w:rPr>
                      <w:szCs w:val="24"/>
                      <w:lang w:eastAsia="lt-LT"/>
                    </w:rPr>
                  </w:pPr>
                  <w:sdt>
                    <w:sdtPr>
                      <w:alias w:val="Numeris"/>
                      <w:tag w:val="nr_2825018aa8504c798652b99398faf57e"/>
                      <w:lock w:val="sdtLocked"/>
                      <w:richText/>
                    </w:sdtPr>
                    <w:sdtContent>
                      <w:r>
                        <w:rPr>
                          <w:szCs w:val="24"/>
                          <w:lang w:eastAsia="lt-LT"/>
                        </w:rPr>
                        <w:t>1</w:t>
                      </w:r>
                    </w:sdtContent>
                  </w:sdt>
                  <w:r>
                    <w:rPr>
                      <w:szCs w:val="24"/>
                      <w:lang w:eastAsia="lt-LT"/>
                    </w:rPr>
                    <w:t>.</w:t>
                    <w:tab/>
                  </w:r>
                  <w:r>
                    <w:rPr>
                      <w:bCs/>
                      <w:szCs w:val="24"/>
                      <w:lang w:eastAsia="lt-LT"/>
                    </w:rPr>
                    <w:t>Radviliškio rajono savivaldybės</w:t>
                  </w:r>
                  <w:r>
                    <w:rPr>
                      <w:szCs w:val="24"/>
                      <w:lang w:eastAsia="lt-LT"/>
                    </w:rPr>
                    <w:t xml:space="preserve"> vaikų </w:t>
                  </w:r>
                  <w:r>
                    <w:rPr>
                      <w:b/>
                      <w:bCs/>
                      <w:strike/>
                      <w:color w:val="227ACB"/>
                      <w:szCs w:val="24"/>
                      <w:lang w:eastAsia="lt-LT"/>
                    </w:rPr>
                    <w:t xml:space="preserve">socializacijos ir </w:t>
                  </w:r>
                  <w:r>
                    <w:rPr>
                      <w:b/>
                      <w:bCs/>
                      <w:color w:val="227ACB"/>
                      <w:szCs w:val="24"/>
                      <w:lang w:eastAsia="lt-LT"/>
                    </w:rPr>
                    <w:t>vasaros</w:t>
                  </w:r>
                  <w:r>
                    <w:rPr>
                      <w:szCs w:val="24"/>
                      <w:lang w:eastAsia="lt-LT"/>
                    </w:rPr>
                    <w:t xml:space="preserve"> poilsio programų rėmimo konkurso organizavimo tvarkos aprašas (toliau – Aprašas) nustato Radviliškio rajono savivaldybės (toliau – Savivaldybė) vaikų </w:t>
                  </w:r>
                  <w:r>
                    <w:rPr>
                      <w:b/>
                      <w:bCs/>
                      <w:strike/>
                      <w:color w:val="227ACB"/>
                      <w:szCs w:val="24"/>
                      <w:lang w:eastAsia="lt-LT"/>
                    </w:rPr>
                    <w:t>socializacijos ir</w:t>
                  </w:r>
                  <w:r>
                    <w:rPr>
                      <w:b/>
                      <w:bCs/>
                      <w:color w:val="227ACB"/>
                      <w:szCs w:val="24"/>
                      <w:lang w:eastAsia="lt-LT"/>
                    </w:rPr>
                    <w:t xml:space="preserve"> vasaros</w:t>
                  </w:r>
                  <w:r>
                    <w:rPr>
                      <w:szCs w:val="24"/>
                      <w:lang w:eastAsia="lt-LT"/>
                    </w:rPr>
                    <w:t xml:space="preserve"> poilsio programų (toliau – Programos) konkurso organizavimo, finansavimo, įgyvendinimo, atsiskaitymo ir atsakomybės už gautų lėšų panaudojimą bei veiklos ir finansinės kontrolės tvarką.</w:t>
                  </w:r>
                </w:p>
              </w:sdtContent>
            </w:sdt>
            <w:sdt>
              <w:sdtPr>
                <w:alias w:val="2 p."/>
                <w:tag w:val="part_88bdaac436864c328d9c9b9c042147df"/>
                <w:lock w:val="sdtLocked"/>
                <w:richText/>
              </w:sdtPr>
              <w:sdtContent>
                <w:p>
                  <w:pPr>
                    <w:tabs>
                      <w:tab w:val="left" w:pos="993"/>
                    </w:tabs>
                    <w:ind w:firstLine="709"/>
                    <w:jc w:val="both"/>
                    <w:rPr>
                      <w:szCs w:val="24"/>
                      <w:lang w:eastAsia="lt-LT"/>
                    </w:rPr>
                  </w:pPr>
                  <w:sdt>
                    <w:sdtPr>
                      <w:alias w:val="Numeris"/>
                      <w:tag w:val="nr_88bdaac436864c328d9c9b9c042147df"/>
                      <w:lock w:val="sdtLocked"/>
                      <w:richText/>
                    </w:sdtPr>
                    <w:sdtContent>
                      <w:r>
                        <w:rPr>
                          <w:szCs w:val="24"/>
                          <w:lang w:eastAsia="lt-LT"/>
                        </w:rPr>
                        <w:t>2</w:t>
                      </w:r>
                    </w:sdtContent>
                  </w:sdt>
                  <w:r>
                    <w:rPr>
                      <w:szCs w:val="24"/>
                      <w:lang w:eastAsia="lt-LT"/>
                    </w:rPr>
                    <w:t>.</w:t>
                    <w:tab/>
                    <w:t>Programos remiamos konkurso būdu.</w:t>
                  </w:r>
                </w:p>
              </w:sdtContent>
            </w:sdt>
            <w:sdt>
              <w:sdtPr>
                <w:alias w:val="3 p."/>
                <w:tag w:val="part_ef1744e54c354b67a25ba225071c3f2f"/>
                <w:lock w:val="sdtLocked"/>
                <w:richText/>
              </w:sdtPr>
              <w:sdtContent>
                <w:p>
                  <w:pPr>
                    <w:tabs>
                      <w:tab w:val="left" w:pos="993"/>
                    </w:tabs>
                    <w:ind w:firstLine="709"/>
                    <w:jc w:val="both"/>
                    <w:rPr>
                      <w:szCs w:val="24"/>
                      <w:lang w:eastAsia="lt-LT"/>
                    </w:rPr>
                  </w:pPr>
                  <w:sdt>
                    <w:sdtPr>
                      <w:alias w:val="Numeris"/>
                      <w:tag w:val="nr_ef1744e54c354b67a25ba225071c3f2f"/>
                      <w:lock w:val="sdtLocked"/>
                      <w:richText/>
                    </w:sdtPr>
                    <w:sdtContent>
                      <w:r>
                        <w:rPr>
                          <w:szCs w:val="24"/>
                          <w:lang w:eastAsia="lt-LT"/>
                        </w:rPr>
                        <w:t>3</w:t>
                      </w:r>
                    </w:sdtContent>
                  </w:sdt>
                  <w:r>
                    <w:rPr>
                      <w:szCs w:val="24"/>
                      <w:lang w:eastAsia="lt-LT"/>
                    </w:rPr>
                    <w:t>.</w:t>
                    <w:tab/>
                    <w:t xml:space="preserve">Konkurso tikslas – išrinkti Programas, padedančias plėtoti vaikų </w:t>
                  </w:r>
                  <w:r>
                    <w:rPr>
                      <w:b/>
                      <w:bCs/>
                      <w:strike/>
                      <w:color w:val="227ACB"/>
                      <w:szCs w:val="24"/>
                      <w:lang w:eastAsia="lt-LT"/>
                    </w:rPr>
                    <w:t>socializacijos ir</w:t>
                  </w:r>
                  <w:r>
                    <w:rPr>
                      <w:b/>
                      <w:bCs/>
                      <w:color w:val="227ACB"/>
                      <w:szCs w:val="24"/>
                      <w:lang w:eastAsia="lt-LT"/>
                    </w:rPr>
                    <w:t xml:space="preserve"> vasaros</w:t>
                  </w:r>
                  <w:r>
                    <w:rPr>
                      <w:szCs w:val="24"/>
                      <w:lang w:eastAsia="lt-LT"/>
                    </w:rPr>
                    <w:t xml:space="preserve"> poilsio galimybes.</w:t>
                  </w:r>
                </w:p>
              </w:sdtContent>
            </w:sdt>
            <w:sdt>
              <w:sdtPr>
                <w:alias w:val="4 p."/>
                <w:tag w:val="part_d1bf6591f8fa43c29ab43876c67fbdd0"/>
                <w:lock w:val="sdtLocked"/>
                <w:richText/>
              </w:sdtPr>
              <w:sdtContent>
                <w:p>
                  <w:pPr>
                    <w:tabs>
                      <w:tab w:val="left" w:pos="993"/>
                    </w:tabs>
                    <w:ind w:firstLine="709"/>
                    <w:jc w:val="both"/>
                    <w:rPr>
                      <w:szCs w:val="24"/>
                      <w:lang w:eastAsia="lt-LT"/>
                    </w:rPr>
                  </w:pPr>
                  <w:sdt>
                    <w:sdtPr>
                      <w:alias w:val="Numeris"/>
                      <w:tag w:val="nr_d1bf6591f8fa43c29ab43876c67fbdd0"/>
                      <w:lock w:val="sdtLocked"/>
                      <w:richText/>
                    </w:sdtPr>
                    <w:sdtContent>
                      <w:r>
                        <w:rPr>
                          <w:szCs w:val="24"/>
                          <w:lang w:eastAsia="lt-LT"/>
                        </w:rPr>
                        <w:t>4</w:t>
                      </w:r>
                    </w:sdtContent>
                  </w:sdt>
                  <w:r>
                    <w:rPr>
                      <w:szCs w:val="24"/>
                      <w:lang w:eastAsia="lt-LT"/>
                    </w:rPr>
                    <w:t>.</w:t>
                    <w:tab/>
                    <w:t>Konkurso uždaviniai:</w:t>
                  </w:r>
                </w:p>
                <w:sdt>
                  <w:sdtPr>
                    <w:alias w:val="4.1 pp."/>
                    <w:tag w:val="part_36d6a3a3be614dfc9f6fa4d1c7d84acf"/>
                    <w:lock w:val="sdtLocked"/>
                    <w:richText/>
                  </w:sdtPr>
                  <w:sdtContent>
                    <w:p>
                      <w:pPr>
                        <w:tabs>
                          <w:tab w:val="left" w:pos="993"/>
                          <w:tab w:val="left" w:pos="1134"/>
                        </w:tabs>
                        <w:ind w:firstLine="709"/>
                        <w:jc w:val="both"/>
                        <w:rPr>
                          <w:szCs w:val="24"/>
                          <w:lang w:eastAsia="lt-LT"/>
                        </w:rPr>
                      </w:pPr>
                      <w:sdt>
                        <w:sdtPr>
                          <w:alias w:val="Numeris"/>
                          <w:tag w:val="nr_36d6a3a3be614dfc9f6fa4d1c7d84acf"/>
                          <w:lock w:val="sdtLocked"/>
                          <w:richText/>
                        </w:sdtPr>
                        <w:sdtContent>
                          <w:r>
                            <w:rPr>
                              <w:szCs w:val="24"/>
                              <w:lang w:eastAsia="lt-LT"/>
                            </w:rPr>
                            <w:t>4.1</w:t>
                          </w:r>
                        </w:sdtContent>
                      </w:sdt>
                      <w:r>
                        <w:rPr>
                          <w:szCs w:val="24"/>
                          <w:lang w:eastAsia="lt-LT"/>
                        </w:rPr>
                        <w:t>.</w:t>
                        <w:tab/>
                        <w:t>išrinkti Programas skatinančias vaikus dalyvauti neformaliojo švietimo veikloje, šios veiklos įvairovę, saviraiškos poreikių tenkinimą;</w:t>
                      </w:r>
                    </w:p>
                  </w:sdtContent>
                </w:sdt>
                <w:sdt>
                  <w:sdtPr>
                    <w:alias w:val="4.2 pp."/>
                    <w:tag w:val="part_8f52921d2028487d81f735ea8df47343"/>
                    <w:lock w:val="sdtLocked"/>
                    <w:richText/>
                  </w:sdtPr>
                  <w:sdtContent>
                    <w:p>
                      <w:pPr>
                        <w:tabs>
                          <w:tab w:val="left" w:pos="993"/>
                          <w:tab w:val="left" w:pos="1134"/>
                        </w:tabs>
                        <w:ind w:firstLine="709"/>
                        <w:jc w:val="both"/>
                        <w:rPr>
                          <w:szCs w:val="24"/>
                          <w:lang w:eastAsia="lt-LT"/>
                        </w:rPr>
                      </w:pPr>
                      <w:sdt>
                        <w:sdtPr>
                          <w:alias w:val="Numeris"/>
                          <w:tag w:val="nr_8f52921d2028487d81f735ea8df47343"/>
                          <w:lock w:val="sdtLocked"/>
                          <w:richText/>
                        </w:sdtPr>
                        <w:sdtContent>
                          <w:r>
                            <w:rPr>
                              <w:szCs w:val="24"/>
                              <w:lang w:eastAsia="lt-LT"/>
                            </w:rPr>
                            <w:t>4.2</w:t>
                          </w:r>
                        </w:sdtContent>
                      </w:sdt>
                      <w:r>
                        <w:rPr>
                          <w:szCs w:val="24"/>
                          <w:lang w:eastAsia="lt-LT"/>
                        </w:rPr>
                        <w:t>.</w:t>
                        <w:tab/>
                        <w:t>sudaryti sąlygas turiningai edukacinei veiklai.</w:t>
                      </w:r>
                    </w:p>
                  </w:sdtContent>
                </w:sdt>
              </w:sdtContent>
            </w:sdt>
            <w:sdt>
              <w:sdtPr>
                <w:alias w:val="5 p."/>
                <w:tag w:val="part_cf3040b4e583429ebc55ee38b0e8cff4"/>
                <w:lock w:val="sdtLocked"/>
                <w:richText/>
              </w:sdtPr>
              <w:sdtContent>
                <w:p>
                  <w:pPr>
                    <w:tabs>
                      <w:tab w:val="left" w:pos="993"/>
                    </w:tabs>
                    <w:ind w:firstLine="709"/>
                    <w:jc w:val="both"/>
                    <w:rPr>
                      <w:szCs w:val="24"/>
                      <w:lang w:eastAsia="lt-LT"/>
                    </w:rPr>
                  </w:pPr>
                  <w:sdt>
                    <w:sdtPr>
                      <w:alias w:val="Numeris"/>
                      <w:tag w:val="nr_cf3040b4e583429ebc55ee38b0e8cff4"/>
                      <w:lock w:val="sdtLocked"/>
                      <w:richText/>
                    </w:sdtPr>
                    <w:sdtContent>
                      <w:r>
                        <w:rPr>
                          <w:szCs w:val="24"/>
                          <w:lang w:eastAsia="lt-LT"/>
                        </w:rPr>
                        <w:t>5</w:t>
                      </w:r>
                    </w:sdtContent>
                  </w:sdt>
                  <w:r>
                    <w:rPr>
                      <w:szCs w:val="24"/>
                      <w:lang w:eastAsia="lt-LT"/>
                    </w:rPr>
                    <w:t>.</w:t>
                    <w:tab/>
                    <w:t>Lėšos Programoms finansuoti kiekvienais metais numatomos Savivaldybės biudžete.</w:t>
                  </w:r>
                </w:p>
              </w:sdtContent>
            </w:sdt>
            <w:sdt>
              <w:sdtPr>
                <w:alias w:val="6 p."/>
                <w:tag w:val="part_159f8fffee5a4406acc4fec40922eaf6"/>
                <w:lock w:val="sdtLocked"/>
                <w:richText/>
              </w:sdtPr>
              <w:sdtContent>
                <w:p>
                  <w:pPr>
                    <w:tabs>
                      <w:tab w:val="left" w:pos="993"/>
                    </w:tabs>
                    <w:ind w:firstLine="709"/>
                    <w:jc w:val="both"/>
                    <w:rPr>
                      <w:szCs w:val="24"/>
                      <w:lang w:eastAsia="lt-LT"/>
                    </w:rPr>
                  </w:pPr>
                  <w:sdt>
                    <w:sdtPr>
                      <w:alias w:val="Numeris"/>
                      <w:tag w:val="nr_159f8fffee5a4406acc4fec40922eaf6"/>
                      <w:lock w:val="sdtLocked"/>
                      <w:richText/>
                    </w:sdtPr>
                    <w:sdtContent>
                      <w:r>
                        <w:rPr>
                          <w:szCs w:val="24"/>
                          <w:lang w:eastAsia="lt-LT"/>
                        </w:rPr>
                        <w:t>6</w:t>
                      </w:r>
                    </w:sdtContent>
                  </w:sdt>
                  <w:r>
                    <w:rPr>
                      <w:szCs w:val="24"/>
                      <w:lang w:eastAsia="lt-LT"/>
                    </w:rPr>
                    <w:t>.</w:t>
                    <w:tab/>
                    <w:t xml:space="preserve">Programos vykdomos vadovaujantis Lietuvos Respublikos įstatymais ir kitais teisės aktais, nustatančiais su vaikų ugdymu, sveikata, saugumu ir higiena bei Savivaldybės skirtų lėšų panaudojimu susijusias normas, ir šiuo Aprašu. </w:t>
                  </w:r>
                </w:p>
              </w:sdtContent>
            </w:sdt>
            <w:sdt>
              <w:sdtPr>
                <w:alias w:val="7 p."/>
                <w:tag w:val="part_b2783c5000e1488c906db399d9a26ff3"/>
                <w:lock w:val="sdtLocked"/>
                <w:richText/>
              </w:sdtPr>
              <w:sdtContent>
                <w:p>
                  <w:pPr>
                    <w:tabs>
                      <w:tab w:val="left" w:pos="993"/>
                    </w:tabs>
                    <w:ind w:firstLine="709"/>
                    <w:jc w:val="both"/>
                    <w:rPr>
                      <w:szCs w:val="24"/>
                      <w:lang w:eastAsia="lt-LT"/>
                    </w:rPr>
                  </w:pPr>
                  <w:sdt>
                    <w:sdtPr>
                      <w:alias w:val="Numeris"/>
                      <w:tag w:val="nr_b2783c5000e1488c906db399d9a26ff3"/>
                      <w:lock w:val="sdtLocked"/>
                      <w:richText/>
                    </w:sdtPr>
                    <w:sdtContent>
                      <w:r>
                        <w:rPr>
                          <w:szCs w:val="24"/>
                          <w:lang w:eastAsia="lt-LT"/>
                        </w:rPr>
                        <w:t>7</w:t>
                      </w:r>
                    </w:sdtContent>
                  </w:sdt>
                  <w:r>
                    <w:rPr>
                      <w:szCs w:val="24"/>
                      <w:lang w:eastAsia="lt-LT"/>
                    </w:rPr>
                    <w:t>.</w:t>
                    <w:tab/>
                    <w:t>Programų veiklų organizavimas,</w:t>
                  </w:r>
                  <w:r>
                    <w:rPr>
                      <w:color w:val="227ACB"/>
                      <w:szCs w:val="24"/>
                      <w:lang w:eastAsia="lt-LT"/>
                    </w:rPr>
                    <w:t xml:space="preserve"> </w:t>
                  </w:r>
                  <w:r>
                    <w:rPr>
                      <w:szCs w:val="24"/>
                      <w:lang w:eastAsia="lt-LT"/>
                    </w:rPr>
                    <w:t>jei Lietuvos Respublikos teritorijoje paskelbtas karantinas, turi atitikti Lietuvos Respublikos sveikatos apsaugos ministro – Valstybės lygio ekstremaliosios situacijos Valstybės operacijų vadovo sprendimus.</w:t>
                  </w:r>
                </w:p>
              </w:sdtContent>
            </w:sdt>
          </w:sdtContent>
        </w:sdt>
        <w:sdt>
          <w:sdtPr>
            <w:alias w:val="skyrius"/>
            <w:tag w:val="part_3f5c8fe6e50d43a9a9f47133d7f4299d"/>
            <w:lock w:val="sdtLocked"/>
            <w:richText/>
          </w:sdtPr>
          <w:sdtContent>
            <w:p>
              <w:pPr>
                <w:jc w:val="center"/>
                <w:rPr>
                  <w:b/>
                  <w:bCs/>
                  <w:szCs w:val="24"/>
                  <w:lang w:eastAsia="lt-LT"/>
                </w:rPr>
              </w:pPr>
              <w:sdt>
                <w:sdtPr>
                  <w:alias w:val="Numeris"/>
                  <w:tag w:val="nr_3f5c8fe6e50d43a9a9f47133d7f4299d"/>
                  <w:lock w:val="sdtLocked"/>
                  <w:richText/>
                </w:sdtPr>
                <w:sdtContent>
                  <w:r>
                    <w:rPr>
                      <w:b/>
                      <w:bCs/>
                      <w:szCs w:val="24"/>
                      <w:lang w:eastAsia="lt-LT"/>
                    </w:rPr>
                    <w:t>II</w:t>
                  </w:r>
                </w:sdtContent>
              </w:sdt>
              <w:r>
                <w:rPr>
                  <w:b/>
                  <w:bCs/>
                  <w:szCs w:val="24"/>
                  <w:lang w:eastAsia="lt-LT"/>
                </w:rPr>
                <w:t xml:space="preserve"> SKYRIUS</w:t>
              </w:r>
            </w:p>
            <w:p>
              <w:pPr>
                <w:jc w:val="center"/>
                <w:rPr>
                  <w:b/>
                  <w:bCs/>
                  <w:szCs w:val="24"/>
                  <w:lang w:eastAsia="lt-LT"/>
                </w:rPr>
              </w:pPr>
              <w:sdt>
                <w:sdtPr>
                  <w:alias w:val="Pavadinimas"/>
                  <w:tag w:val="title_3f5c8fe6e50d43a9a9f47133d7f4299d"/>
                  <w:lock w:val="sdtLocked"/>
                  <w:richText/>
                </w:sdtPr>
                <w:sdtContent>
                  <w:r>
                    <w:rPr>
                      <w:b/>
                      <w:bCs/>
                      <w:szCs w:val="24"/>
                      <w:lang w:eastAsia="lt-LT"/>
                    </w:rPr>
                    <w:t>KONKURSO ORGANIZAVIMAS</w:t>
                  </w:r>
                </w:sdtContent>
              </w:sdt>
            </w:p>
            <w:p>
              <w:pPr>
                <w:jc w:val="center"/>
                <w:rPr>
                  <w:b/>
                  <w:bCs/>
                  <w:szCs w:val="24"/>
                  <w:lang w:eastAsia="lt-LT"/>
                </w:rPr>
              </w:pPr>
            </w:p>
            <w:sdt>
              <w:sdtPr>
                <w:alias w:val="8 p."/>
                <w:tag w:val="part_6efb129faf1249ac83829fe6fa2c4697"/>
                <w:lock w:val="sdtLocked"/>
                <w:richText/>
              </w:sdtPr>
              <w:sdtContent>
                <w:p>
                  <w:pPr>
                    <w:tabs>
                      <w:tab w:val="left" w:pos="1134"/>
                    </w:tabs>
                    <w:ind w:firstLine="709"/>
                    <w:jc w:val="both"/>
                    <w:rPr>
                      <w:b/>
                      <w:bCs/>
                      <w:szCs w:val="24"/>
                      <w:lang w:eastAsia="lt-LT"/>
                    </w:rPr>
                  </w:pPr>
                  <w:sdt>
                    <w:sdtPr>
                      <w:alias w:val="Numeris"/>
                      <w:tag w:val="nr_6efb129faf1249ac83829fe6fa2c4697"/>
                      <w:lock w:val="sdtLocked"/>
                      <w:richText/>
                    </w:sdtPr>
                    <w:sdtContent>
                      <w:r>
                        <w:rPr>
                          <w:bCs/>
                          <w:szCs w:val="24"/>
                          <w:lang w:eastAsia="lt-LT"/>
                        </w:rPr>
                        <w:t>8</w:t>
                      </w:r>
                    </w:sdtContent>
                  </w:sdt>
                  <w:r>
                    <w:rPr>
                      <w:bCs/>
                      <w:szCs w:val="24"/>
                      <w:lang w:eastAsia="lt-LT"/>
                    </w:rPr>
                    <w:t>.</w:t>
                    <w:tab/>
                  </w:r>
                  <w:r>
                    <w:rPr>
                      <w:szCs w:val="24"/>
                      <w:lang w:eastAsia="lt-LT"/>
                    </w:rPr>
                    <w:t xml:space="preserve">Programos skirtos Savivaldybės vaikų </w:t>
                  </w:r>
                  <w:r>
                    <w:rPr>
                      <w:b/>
                      <w:bCs/>
                      <w:strike/>
                      <w:color w:val="227ACB"/>
                      <w:szCs w:val="24"/>
                      <w:lang w:eastAsia="lt-LT"/>
                    </w:rPr>
                    <w:t>socializacijos ir</w:t>
                  </w:r>
                  <w:r>
                    <w:rPr>
                      <w:b/>
                      <w:bCs/>
                      <w:color w:val="227ACB"/>
                      <w:szCs w:val="24"/>
                      <w:lang w:eastAsia="lt-LT"/>
                    </w:rPr>
                    <w:t xml:space="preserve"> vasaros</w:t>
                  </w:r>
                  <w:r>
                    <w:rPr>
                      <w:b/>
                      <w:bCs/>
                      <w:szCs w:val="24"/>
                      <w:lang w:eastAsia="lt-LT"/>
                    </w:rPr>
                    <w:t xml:space="preserve"> </w:t>
                  </w:r>
                  <w:r>
                    <w:rPr>
                      <w:szCs w:val="24"/>
                      <w:lang w:eastAsia="lt-LT"/>
                    </w:rPr>
                    <w:t xml:space="preserve">poilsio organizavimui </w:t>
                  </w:r>
                  <w:r>
                    <w:rPr>
                      <w:b/>
                      <w:bCs/>
                      <w:strike/>
                      <w:color w:val="227ACB"/>
                      <w:szCs w:val="24"/>
                      <w:lang w:eastAsia="lt-LT"/>
                    </w:rPr>
                    <w:t xml:space="preserve">gegužės </w:t>
                  </w:r>
                  <w:r>
                    <w:rPr>
                      <w:b/>
                      <w:bCs/>
                      <w:color w:val="227ACB"/>
                      <w:szCs w:val="24"/>
                      <w:lang w:eastAsia="lt-LT"/>
                    </w:rPr>
                    <w:t>birželio</w:t>
                  </w:r>
                  <w:r>
                    <w:rPr>
                      <w:szCs w:val="24"/>
                      <w:lang w:eastAsia="lt-LT"/>
                    </w:rPr>
                    <w:t>–rugpjūčio mėnesiais.</w:t>
                  </w:r>
                </w:p>
              </w:sdtContent>
            </w:sdt>
            <w:sdt>
              <w:sdtPr>
                <w:alias w:val="9 p."/>
                <w:tag w:val="part_a29c484daa984734a0fbe2d9f42a2ed8"/>
                <w:lock w:val="sdtLocked"/>
                <w:richText/>
              </w:sdtPr>
              <w:sdtContent>
                <w:p>
                  <w:pPr>
                    <w:tabs>
                      <w:tab w:val="left" w:pos="1134"/>
                    </w:tabs>
                    <w:ind w:firstLine="709"/>
                    <w:jc w:val="both"/>
                    <w:rPr>
                      <w:b/>
                      <w:bCs/>
                      <w:color w:val="FF0000"/>
                      <w:szCs w:val="24"/>
                      <w:lang w:eastAsia="lt-LT"/>
                    </w:rPr>
                  </w:pPr>
                  <w:sdt>
                    <w:sdtPr>
                      <w:alias w:val="Numeris"/>
                      <w:tag w:val="nr_a29c484daa984734a0fbe2d9f42a2ed8"/>
                      <w:lock w:val="sdtLocked"/>
                      <w:richText/>
                    </w:sdtPr>
                    <w:sdtContent>
                      <w:r>
                        <w:rPr>
                          <w:bCs/>
                          <w:szCs w:val="24"/>
                          <w:lang w:eastAsia="lt-LT"/>
                        </w:rPr>
                        <w:t>9</w:t>
                      </w:r>
                    </w:sdtContent>
                  </w:sdt>
                  <w:r>
                    <w:rPr>
                      <w:bCs/>
                      <w:szCs w:val="24"/>
                      <w:lang w:eastAsia="lt-LT"/>
                    </w:rPr>
                    <w:t>.</w:t>
                    <w:tab/>
                  </w:r>
                  <w:r>
                    <w:rPr>
                      <w:szCs w:val="24"/>
                    </w:rPr>
                    <w:t>Programų teikėjai ir vykdytojai gali būti:</w:t>
                  </w:r>
                </w:p>
                <w:sdt>
                  <w:sdtPr>
                    <w:alias w:val="9.1 pp."/>
                    <w:tag w:val="part_bc2b0034b28b47bbbecc341c76b074ff"/>
                    <w:lock w:val="sdtLocked"/>
                    <w:richText/>
                  </w:sdtPr>
                  <w:sdtContent>
                    <w:p>
                      <w:pPr>
                        <w:tabs>
                          <w:tab w:val="left" w:pos="1134"/>
                        </w:tabs>
                        <w:ind w:firstLine="709"/>
                        <w:jc w:val="both"/>
                        <w:rPr>
                          <w:b/>
                          <w:bCs/>
                          <w:szCs w:val="24"/>
                          <w:lang w:eastAsia="lt-LT"/>
                        </w:rPr>
                      </w:pPr>
                      <w:sdt>
                        <w:sdtPr>
                          <w:alias w:val="Numeris"/>
                          <w:tag w:val="nr_bc2b0034b28b47bbbecc341c76b074ff"/>
                          <w:lock w:val="sdtLocked"/>
                          <w:richText/>
                        </w:sdtPr>
                        <w:sdtContent>
                          <w:r>
                            <w:rPr>
                              <w:bCs/>
                              <w:szCs w:val="24"/>
                              <w:lang w:eastAsia="lt-LT"/>
                            </w:rPr>
                            <w:t>9.1</w:t>
                          </w:r>
                        </w:sdtContent>
                      </w:sdt>
                      <w:r>
                        <w:rPr>
                          <w:bCs/>
                          <w:szCs w:val="24"/>
                          <w:lang w:eastAsia="lt-LT"/>
                        </w:rPr>
                        <w:t>.</w:t>
                        <w:tab/>
                      </w:r>
                      <w:r>
                        <w:rPr>
                          <w:szCs w:val="24"/>
                        </w:rPr>
                        <w:t>Savivaldybėje registruotos švietimo, kultūros įstaigos, asociacijos, labdaros paramos fondai ir kiti juridiniai asmenys, kurių nuostatuose (įstatuose) įteisinta švietimo veikla;</w:t>
                      </w:r>
                    </w:p>
                  </w:sdtContent>
                </w:sdt>
                <w:sdt>
                  <w:sdtPr>
                    <w:alias w:val="9.2 pp."/>
                    <w:tag w:val="part_2d80c36ed92b4481b0de0cd2735dfec1"/>
                    <w:lock w:val="sdtLocked"/>
                    <w:richText/>
                  </w:sdtPr>
                  <w:sdtContent>
                    <w:p>
                      <w:pPr>
                        <w:tabs>
                          <w:tab w:val="left" w:pos="1134"/>
                        </w:tabs>
                        <w:ind w:firstLine="709"/>
                        <w:jc w:val="both"/>
                        <w:rPr>
                          <w:b/>
                          <w:bCs/>
                          <w:szCs w:val="24"/>
                          <w:lang w:eastAsia="lt-LT"/>
                        </w:rPr>
                      </w:pPr>
                      <w:sdt>
                        <w:sdtPr>
                          <w:alias w:val="Numeris"/>
                          <w:tag w:val="nr_2d80c36ed92b4481b0de0cd2735dfec1"/>
                          <w:lock w:val="sdtLocked"/>
                          <w:richText/>
                        </w:sdtPr>
                        <w:sdtContent>
                          <w:r>
                            <w:rPr>
                              <w:bCs/>
                              <w:szCs w:val="24"/>
                              <w:lang w:eastAsia="lt-LT"/>
                            </w:rPr>
                            <w:t>9.2</w:t>
                          </w:r>
                        </w:sdtContent>
                      </w:sdt>
                      <w:r>
                        <w:rPr>
                          <w:bCs/>
                          <w:szCs w:val="24"/>
                          <w:lang w:eastAsia="lt-LT"/>
                        </w:rPr>
                        <w:t>.</w:t>
                        <w:tab/>
                      </w:r>
                      <w:r>
                        <w:rPr>
                          <w:szCs w:val="24"/>
                        </w:rPr>
                        <w:t>Savivaldybėje neregistruotos švietimo, kultūros įstaigos, asociacijos, kiti juridiniai asmenys, kurių nuostatuose (įstatuose) įteisinta švietimo veikla ir kurie ne trumpiau kaip 3 metus per paskutinius 10 metų vykdė Savivaldybės vaikų pažinimo, ugdymosi ir saviraiškos poreikių tenkinimą.</w:t>
                      </w:r>
                    </w:p>
                  </w:sdtContent>
                </w:sdt>
              </w:sdtContent>
            </w:sdt>
            <w:sdt>
              <w:sdtPr>
                <w:alias w:val="10 p."/>
                <w:tag w:val="part_b83e036a1345422cbdd4078aff086b16"/>
                <w:lock w:val="sdtLocked"/>
                <w:richText/>
              </w:sdtPr>
              <w:sdtContent>
                <w:p>
                  <w:pPr>
                    <w:tabs>
                      <w:tab w:val="left" w:pos="993"/>
                    </w:tabs>
                    <w:ind w:right="-1" w:firstLine="709"/>
                    <w:jc w:val="both"/>
                    <w:rPr>
                      <w:b/>
                      <w:bCs/>
                      <w:strike/>
                      <w:color w:val="227ACB"/>
                      <w:szCs w:val="24"/>
                      <w:lang w:eastAsia="lt-LT"/>
                    </w:rPr>
                  </w:pPr>
                  <w:sdt>
                    <w:sdtPr>
                      <w:alias w:val="Numeris"/>
                      <w:tag w:val="nr_b83e036a1345422cbdd4078aff086b16"/>
                      <w:lock w:val="sdtLocked"/>
                      <w:richText/>
                    </w:sdtPr>
                    <w:sdtContent>
                      <w:r>
                        <w:rPr>
                          <w:bCs/>
                          <w:szCs w:val="24"/>
                          <w:lang w:eastAsia="lt-LT"/>
                        </w:rPr>
                        <w:t>10</w:t>
                      </w:r>
                    </w:sdtContent>
                  </w:sdt>
                  <w:r>
                    <w:rPr>
                      <w:bCs/>
                      <w:szCs w:val="24"/>
                      <w:lang w:eastAsia="lt-LT"/>
                    </w:rPr>
                    <w:t>.</w:t>
                    <w:tab/>
                  </w:r>
                  <w:r>
                    <w:rPr>
                      <w:szCs w:val="24"/>
                    </w:rPr>
                    <w:t xml:space="preserve">Programų konkursas skelbiamas kasmet </w:t>
                  </w:r>
                  <w:r>
                    <w:rPr>
                      <w:b/>
                      <w:bCs/>
                      <w:strike/>
                      <w:color w:val="227ACB"/>
                      <w:szCs w:val="24"/>
                    </w:rPr>
                    <w:t>Savivaldybės tarybai patvirtinus einamųjų metų biudžetą ir lėšas Programoms finansuoti.</w:t>
                  </w:r>
                  <w:r>
                    <w:rPr>
                      <w:b/>
                      <w:bCs/>
                      <w:color w:val="227ACB"/>
                      <w:szCs w:val="24"/>
                    </w:rPr>
                    <w:t xml:space="preserve"> rugsėjo-spalio mėn.</w:t>
                  </w:r>
                </w:p>
              </w:sdtContent>
            </w:sdt>
            <w:sdt>
              <w:sdtPr>
                <w:alias w:val="11 p."/>
                <w:tag w:val="part_c654f652334e4805bc3a1177a2846791"/>
                <w:lock w:val="sdtLocked"/>
                <w:richText/>
              </w:sdtPr>
              <w:sdtContent>
                <w:p>
                  <w:pPr>
                    <w:tabs>
                      <w:tab w:val="left" w:pos="993"/>
                    </w:tabs>
                    <w:ind w:right="-1" w:firstLine="709"/>
                    <w:jc w:val="both"/>
                    <w:rPr>
                      <w:bCs/>
                      <w:szCs w:val="24"/>
                      <w:lang w:eastAsia="lt-LT"/>
                    </w:rPr>
                  </w:pPr>
                  <w:sdt>
                    <w:sdtPr>
                      <w:alias w:val="Numeris"/>
                      <w:tag w:val="nr_c654f652334e4805bc3a1177a2846791"/>
                      <w:lock w:val="sdtLocked"/>
                      <w:richText/>
                    </w:sdtPr>
                    <w:sdtContent>
                      <w:r>
                        <w:rPr>
                          <w:bCs/>
                          <w:szCs w:val="24"/>
                          <w:lang w:eastAsia="lt-LT"/>
                        </w:rPr>
                        <w:t>11</w:t>
                      </w:r>
                    </w:sdtContent>
                  </w:sdt>
                  <w:r>
                    <w:rPr>
                      <w:bCs/>
                      <w:szCs w:val="24"/>
                      <w:lang w:eastAsia="lt-LT"/>
                    </w:rPr>
                    <w:t>.</w:t>
                    <w:tab/>
                  </w:r>
                  <w:r>
                    <w:rPr>
                      <w:szCs w:val="24"/>
                      <w:lang w:eastAsia="x-none"/>
                    </w:rPr>
                    <w:t xml:space="preserve">Programų teikėjai, pageidaujantys dalyvauti Programų rėmimo konkurse, nuo paskelbimo dienos per 20 kalendorinių dienų Savivaldybės administracijos </w:t>
                  </w:r>
                  <w:r>
                    <w:rPr>
                      <w:szCs w:val="24"/>
                      <w:lang w:eastAsia="lt-LT"/>
                    </w:rPr>
                    <w:t>Švietimo ir sporto skyriui</w:t>
                  </w:r>
                  <w:r>
                    <w:rPr>
                      <w:szCs w:val="24"/>
                      <w:lang w:eastAsia="x-none"/>
                    </w:rPr>
                    <w:t xml:space="preserve"> </w:t>
                  </w:r>
                  <w:r>
                    <w:rPr>
                      <w:szCs w:val="24"/>
                      <w:lang w:eastAsia="lt-LT"/>
                    </w:rPr>
                    <w:t>(</w:t>
                  </w:r>
                  <w:r>
                    <w:rPr>
                      <w:szCs w:val="24"/>
                      <w:lang w:eastAsia="x-none"/>
                    </w:rPr>
                    <w:t xml:space="preserve">Aušros a. 10, 82196 Radviliškis) pateikia įrištą, </w:t>
                  </w:r>
                  <w:r>
                    <w:rPr>
                      <w:szCs w:val="24"/>
                      <w:lang w:eastAsia="lt-LT"/>
                    </w:rPr>
                    <w:t xml:space="preserve">užpildytą </w:t>
                  </w:r>
                  <w:r>
                    <w:rPr>
                      <w:szCs w:val="24"/>
                    </w:rPr>
                    <w:t xml:space="preserve">Vaikų </w:t>
                  </w:r>
                  <w:r>
                    <w:rPr>
                      <w:b/>
                      <w:bCs/>
                      <w:strike/>
                      <w:color w:val="227ACB"/>
                      <w:szCs w:val="24"/>
                    </w:rPr>
                    <w:t>socializacijos ir</w:t>
                  </w:r>
                  <w:r>
                    <w:rPr>
                      <w:b/>
                      <w:bCs/>
                      <w:color w:val="227ACB"/>
                      <w:szCs w:val="24"/>
                    </w:rPr>
                    <w:t xml:space="preserve"> vasaros</w:t>
                  </w:r>
                  <w:r>
                    <w:rPr>
                      <w:szCs w:val="24"/>
                    </w:rPr>
                    <w:t xml:space="preserve"> poilsio programų rėmimo konkurso paraišką </w:t>
                  </w:r>
                  <w:r>
                    <w:rPr>
                      <w:szCs w:val="24"/>
                      <w:lang w:eastAsia="lt-LT"/>
                    </w:rPr>
                    <w:t xml:space="preserve">(1 priedas) (toliau – paraiška), </w:t>
                  </w:r>
                  <w:r>
                    <w:rPr>
                      <w:szCs w:val="24"/>
                      <w:lang w:eastAsia="x-none"/>
                    </w:rPr>
                    <w:t>įdėtą į užklijuotą ir antspauduotą įstaigos (organizacijos) spaudu voką</w:t>
                  </w:r>
                  <w:r>
                    <w:rPr>
                      <w:color w:val="FF0000"/>
                      <w:szCs w:val="24"/>
                      <w:lang w:eastAsia="x-none"/>
                    </w:rPr>
                    <w:t xml:space="preserve"> </w:t>
                  </w:r>
                  <w:r>
                    <w:rPr>
                      <w:szCs w:val="24"/>
                      <w:lang w:eastAsia="x-none"/>
                    </w:rPr>
                    <w:t xml:space="preserve">2 vienodais egzemplioriais arba </w:t>
                  </w:r>
                  <w:r>
                    <w:rPr>
                      <w:szCs w:val="24"/>
                      <w:lang w:eastAsia="lt-LT"/>
                    </w:rPr>
                    <w:t>užpildytą paraišką (1 priedas) per</w:t>
                  </w:r>
                  <w:r>
                    <w:t xml:space="preserve"> elektroninių pranešimų ir dokumentų pristatymo fiziniams ir juridiniams asmenims</w:t>
                  </w:r>
                  <w:r>
                    <w:rPr>
                      <w:szCs w:val="24"/>
                      <w:lang w:eastAsia="lt-LT"/>
                    </w:rPr>
                    <w:t xml:space="preserve"> informacinę sistemą </w:t>
                  </w:r>
                  <w:r>
                    <w:rPr>
                      <w:szCs w:val="24"/>
                      <w:lang w:eastAsia="lt-LT"/>
                    </w:rPr>
                    <w:t>www.epristatymas.lt</w:t>
                  </w:r>
                  <w:r>
                    <w:rPr>
                      <w:szCs w:val="24"/>
                      <w:lang w:eastAsia="lt-LT"/>
                    </w:rPr>
                    <w:t xml:space="preserve"> adresu </w:t>
                  </w:r>
                  <w:r>
                    <w:rPr>
                      <w:color w:val="4472C4"/>
                      <w:szCs w:val="24"/>
                      <w:u w:val="single"/>
                      <w:lang w:eastAsia="lt-LT"/>
                    </w:rPr>
                    <w:t>informacija@radviliskis.lt</w:t>
                  </w:r>
                  <w:r>
                    <w:rPr>
                      <w:szCs w:val="24"/>
                      <w:lang w:eastAsia="lt-LT"/>
                    </w:rPr>
                    <w:t>.</w:t>
                  </w:r>
                </w:p>
              </w:sdtContent>
            </w:sdt>
            <w:sdt>
              <w:sdtPr>
                <w:alias w:val="12 p."/>
                <w:tag w:val="part_791773b9a1bf4c08aede10959197ec74"/>
                <w:lock w:val="sdtLocked"/>
                <w:richText/>
              </w:sdtPr>
              <w:sdtContent>
                <w:p>
                  <w:pPr>
                    <w:tabs>
                      <w:tab w:val="left" w:pos="993"/>
                    </w:tabs>
                    <w:ind w:firstLine="709"/>
                    <w:jc w:val="both"/>
                    <w:rPr>
                      <w:b/>
                      <w:bCs/>
                      <w:szCs w:val="24"/>
                      <w:lang w:eastAsia="lt-LT"/>
                    </w:rPr>
                  </w:pPr>
                  <w:sdt>
                    <w:sdtPr>
                      <w:alias w:val="Numeris"/>
                      <w:tag w:val="nr_791773b9a1bf4c08aede10959197ec74"/>
                      <w:lock w:val="sdtLocked"/>
                      <w:richText/>
                    </w:sdtPr>
                    <w:sdtContent>
                      <w:r>
                        <w:rPr>
                          <w:bCs/>
                          <w:szCs w:val="24"/>
                          <w:lang w:eastAsia="lt-LT"/>
                        </w:rPr>
                        <w:t>12</w:t>
                      </w:r>
                    </w:sdtContent>
                  </w:sdt>
                  <w:r>
                    <w:rPr>
                      <w:bCs/>
                      <w:szCs w:val="24"/>
                      <w:lang w:eastAsia="lt-LT"/>
                    </w:rPr>
                    <w:t>.</w:t>
                    <w:tab/>
                  </w:r>
                  <w:r>
                    <w:rPr>
                      <w:szCs w:val="24"/>
                    </w:rPr>
                    <w:t>Konkursui pasibaigus, paraiškos negrąžinamos ir saugomos vienus metus.</w:t>
                  </w:r>
                </w:p>
              </w:sdtContent>
            </w:sdt>
            <w:sdt>
              <w:sdtPr>
                <w:alias w:val="13 p."/>
                <w:tag w:val="part_bd1d269a8b084d27bbba17c581bafdf7"/>
                <w:lock w:val="sdtLocked"/>
                <w:richText/>
              </w:sdtPr>
              <w:sdtContent>
                <w:p>
                  <w:pPr>
                    <w:tabs>
                      <w:tab w:val="left" w:pos="993"/>
                    </w:tabs>
                    <w:ind w:firstLine="709"/>
                    <w:jc w:val="both"/>
                    <w:rPr>
                      <w:b/>
                      <w:bCs/>
                      <w:szCs w:val="24"/>
                      <w:lang w:eastAsia="lt-LT"/>
                    </w:rPr>
                  </w:pPr>
                  <w:sdt>
                    <w:sdtPr>
                      <w:alias w:val="Numeris"/>
                      <w:tag w:val="nr_bd1d269a8b084d27bbba17c581bafdf7"/>
                      <w:lock w:val="sdtLocked"/>
                      <w:richText/>
                    </w:sdtPr>
                    <w:sdtContent>
                      <w:r>
                        <w:rPr>
                          <w:bCs/>
                          <w:szCs w:val="24"/>
                          <w:lang w:eastAsia="lt-LT"/>
                        </w:rPr>
                        <w:t>13</w:t>
                      </w:r>
                    </w:sdtContent>
                  </w:sdt>
                  <w:r>
                    <w:rPr>
                      <w:bCs/>
                      <w:szCs w:val="24"/>
                      <w:lang w:eastAsia="lt-LT"/>
                    </w:rPr>
                    <w:t>.</w:t>
                    <w:tab/>
                  </w:r>
                  <w:r>
                    <w:rPr>
                      <w:szCs w:val="24"/>
                    </w:rPr>
                    <w:t>Vienas Programos teikėjas gali pateikti ne daugiau kaip 3 paraiškas.</w:t>
                  </w:r>
                </w:p>
              </w:sdtContent>
            </w:sdt>
            <w:sdt>
              <w:sdtPr>
                <w:alias w:val="14 p."/>
                <w:tag w:val="part_d360492cf0d0472db2aa03a4c1285b52"/>
                <w:lock w:val="sdtLocked"/>
                <w:richText/>
              </w:sdtPr>
              <w:sdtContent>
                <w:p>
                  <w:pPr>
                    <w:tabs>
                      <w:tab w:val="left" w:pos="1134"/>
                    </w:tabs>
                    <w:ind w:firstLine="709"/>
                    <w:jc w:val="both"/>
                    <w:rPr>
                      <w:b/>
                      <w:bCs/>
                      <w:szCs w:val="24"/>
                      <w:lang w:eastAsia="lt-LT"/>
                    </w:rPr>
                  </w:pPr>
                  <w:sdt>
                    <w:sdtPr>
                      <w:alias w:val="Numeris"/>
                      <w:tag w:val="nr_d360492cf0d0472db2aa03a4c1285b52"/>
                      <w:lock w:val="sdtLocked"/>
                      <w:richText/>
                    </w:sdtPr>
                    <w:sdtContent>
                      <w:r>
                        <w:rPr>
                          <w:bCs/>
                          <w:szCs w:val="24"/>
                          <w:lang w:eastAsia="lt-LT"/>
                        </w:rPr>
                        <w:t>14</w:t>
                      </w:r>
                    </w:sdtContent>
                  </w:sdt>
                  <w:r>
                    <w:rPr>
                      <w:bCs/>
                      <w:szCs w:val="24"/>
                      <w:lang w:eastAsia="lt-LT"/>
                    </w:rPr>
                    <w:t>.</w:t>
                    <w:tab/>
                  </w:r>
                  <w:r>
                    <w:rPr>
                      <w:szCs w:val="24"/>
                      <w:lang w:eastAsia="lt-LT"/>
                    </w:rPr>
                    <w:t>Savivaldybės administracijos Švietimo ir sporto skyrius:</w:t>
                  </w:r>
                </w:p>
                <w:sdt>
                  <w:sdtPr>
                    <w:alias w:val="14.1 pp."/>
                    <w:tag w:val="part_49a8c176d53440a1998f660be5d6d289"/>
                    <w:lock w:val="sdtLocked"/>
                    <w:richText/>
                  </w:sdtPr>
                  <w:sdtContent>
                    <w:p>
                      <w:pPr>
                        <w:ind w:firstLine="709"/>
                        <w:jc w:val="both"/>
                        <w:rPr>
                          <w:szCs w:val="24"/>
                          <w:lang w:eastAsia="lt-LT"/>
                        </w:rPr>
                      </w:pPr>
                      <w:sdt>
                        <w:sdtPr>
                          <w:alias w:val="Numeris"/>
                          <w:tag w:val="nr_49a8c176d53440a1998f660be5d6d289"/>
                          <w:lock w:val="sdtLocked"/>
                          <w:richText/>
                        </w:sdtPr>
                        <w:sdtContent>
                          <w:r>
                            <w:rPr>
                              <w:szCs w:val="24"/>
                              <w:lang w:eastAsia="lt-LT"/>
                            </w:rPr>
                            <w:t>14.1</w:t>
                          </w:r>
                        </w:sdtContent>
                      </w:sdt>
                      <w:r>
                        <w:rPr>
                          <w:szCs w:val="24"/>
                          <w:lang w:eastAsia="lt-LT"/>
                        </w:rPr>
                        <w:t>.</w:t>
                        <w:tab/>
                      </w:r>
                      <w:r>
                        <w:rPr>
                          <w:szCs w:val="24"/>
                        </w:rPr>
                        <w:t>sudaro nepriklausomų</w:t>
                      </w:r>
                      <w:r>
                        <w:rPr>
                          <w:color w:val="227ACB"/>
                          <w:szCs w:val="24"/>
                        </w:rPr>
                        <w:t xml:space="preserve"> </w:t>
                      </w:r>
                      <w:r>
                        <w:rPr>
                          <w:szCs w:val="24"/>
                        </w:rPr>
                        <w:t>paraiškų vertintojų grupę</w:t>
                      </w:r>
                      <w:r>
                        <w:rPr>
                          <w:szCs w:val="24"/>
                          <w:lang w:eastAsia="lt-LT"/>
                        </w:rPr>
                        <w:t xml:space="preserve"> ir</w:t>
                      </w:r>
                      <w:r>
                        <w:rPr>
                          <w:szCs w:val="24"/>
                        </w:rPr>
                        <w:t xml:space="preserve"> teikia ją Savivaldybės merui </w:t>
                      </w:r>
                      <w:r>
                        <w:rPr>
                          <w:szCs w:val="24"/>
                          <w:lang w:eastAsia="lt-LT"/>
                        </w:rPr>
                        <w:t>tvirtinti, laikantis šių taisyklių:</w:t>
                      </w:r>
                    </w:p>
                    <w:sdt>
                      <w:sdtPr>
                        <w:alias w:val="14.1.1 pp."/>
                        <w:tag w:val="part_a4ee167a3188413fb333311be83175c4"/>
                        <w:lock w:val="sdtLocked"/>
                        <w:richText/>
                      </w:sdtPr>
                      <w:sdtContent>
                        <w:p>
                          <w:pPr>
                            <w:tabs>
                              <w:tab w:val="left" w:pos="1276"/>
                              <w:tab w:val="left" w:pos="1560"/>
                            </w:tabs>
                            <w:ind w:firstLine="709"/>
                            <w:jc w:val="both"/>
                            <w:rPr>
                              <w:szCs w:val="24"/>
                            </w:rPr>
                          </w:pPr>
                          <w:sdt>
                            <w:sdtPr>
                              <w:alias w:val="Numeris"/>
                              <w:tag w:val="nr_a4ee167a3188413fb333311be83175c4"/>
                              <w:lock w:val="sdtLocked"/>
                              <w:richText/>
                            </w:sdtPr>
                            <w:sdtContent>
                              <w:r>
                                <w:rPr>
                                  <w:szCs w:val="24"/>
                                </w:rPr>
                                <w:t>14.1.1</w:t>
                              </w:r>
                            </w:sdtContent>
                          </w:sdt>
                          <w:r>
                            <w:rPr>
                              <w:szCs w:val="24"/>
                            </w:rPr>
                            <w:t>.</w:t>
                            <w:tab/>
                            <w:t xml:space="preserve">vertintojais </w:t>
                          </w:r>
                          <w:r>
                            <w:rPr>
                              <w:szCs w:val="24"/>
                              <w:lang w:eastAsia="lt-LT"/>
                            </w:rPr>
                            <w:t>gali būti skiriami asmenys, turintys ne mažesnę kaip 3 metų praktinę darbo patirtį švietimo</w:t>
                          </w:r>
                          <w:r>
                            <w:rPr>
                              <w:color w:val="000000"/>
                              <w:szCs w:val="24"/>
                            </w:rPr>
                            <w:t xml:space="preserve"> srityje;</w:t>
                          </w:r>
                          <w:r>
                            <w:rPr>
                              <w:szCs w:val="24"/>
                            </w:rPr>
                            <w:t xml:space="preserve"> </w:t>
                          </w:r>
                        </w:p>
                      </w:sdtContent>
                    </w:sdt>
                    <w:sdt>
                      <w:sdtPr>
                        <w:alias w:val="14.1.2 pp."/>
                        <w:tag w:val="part_4a377e2086a14bde81aa7b1f6fd8ad1a"/>
                        <w:lock w:val="sdtLocked"/>
                        <w:richText/>
                      </w:sdtPr>
                      <w:sdtContent>
                        <w:p>
                          <w:pPr>
                            <w:tabs>
                              <w:tab w:val="left" w:pos="1276"/>
                              <w:tab w:val="left" w:pos="1560"/>
                            </w:tabs>
                            <w:ind w:firstLine="709"/>
                            <w:jc w:val="both"/>
                            <w:rPr>
                              <w:szCs w:val="24"/>
                            </w:rPr>
                          </w:pPr>
                          <w:sdt>
                            <w:sdtPr>
                              <w:alias w:val="Numeris"/>
                              <w:tag w:val="nr_4a377e2086a14bde81aa7b1f6fd8ad1a"/>
                              <w:lock w:val="sdtLocked"/>
                              <w:richText/>
                            </w:sdtPr>
                            <w:sdtContent>
                              <w:r>
                                <w:rPr>
                                  <w:szCs w:val="24"/>
                                </w:rPr>
                                <w:t>14.1.2</w:t>
                              </w:r>
                            </w:sdtContent>
                          </w:sdt>
                          <w:r>
                            <w:rPr>
                              <w:szCs w:val="24"/>
                            </w:rPr>
                            <w:t>.</w:t>
                            <w:tab/>
                            <w:t>vertintojas negali būti vertinamos paraiškos teikėjo (įstaigos, asociacijos, organizacijos) darbuotojas;</w:t>
                          </w:r>
                        </w:p>
                      </w:sdtContent>
                    </w:sdt>
                    <w:sdt>
                      <w:sdtPr>
                        <w:alias w:val="14.1.3 pp."/>
                        <w:tag w:val="part_d8615786847742cbace70e065c5e9a99"/>
                        <w:lock w:val="sdtLocked"/>
                        <w:richText/>
                      </w:sdtPr>
                      <w:sdtContent>
                        <w:p>
                          <w:pPr>
                            <w:tabs>
                              <w:tab w:val="left" w:pos="1276"/>
                              <w:tab w:val="left" w:pos="1560"/>
                            </w:tabs>
                            <w:ind w:firstLine="709"/>
                            <w:jc w:val="both"/>
                            <w:rPr>
                              <w:b/>
                              <w:bCs/>
                              <w:color w:val="227ACB"/>
                              <w:szCs w:val="24"/>
                            </w:rPr>
                          </w:pPr>
                          <w:sdt>
                            <w:sdtPr>
                              <w:alias w:val="Numeris"/>
                              <w:tag w:val="nr_d8615786847742cbace70e065c5e9a99"/>
                              <w:lock w:val="sdtLocked"/>
                              <w:richText/>
                            </w:sdtPr>
                            <w:sdtContent>
                              <w:r>
                                <w:rPr>
                                  <w:b/>
                                  <w:bCs/>
                                  <w:color w:val="227ACB"/>
                                  <w:szCs w:val="24"/>
                                </w:rPr>
                                <w:t>14.1.3</w:t>
                              </w:r>
                            </w:sdtContent>
                          </w:sdt>
                          <w:r>
                            <w:rPr>
                              <w:b/>
                              <w:bCs/>
                              <w:color w:val="227ACB"/>
                              <w:szCs w:val="24"/>
                            </w:rPr>
                            <w:t>.</w:t>
                            <w:tab/>
                          </w:r>
                          <w:r>
                            <w:rPr>
                              <w:szCs w:val="24"/>
                              <w:lang w:eastAsia="lt-LT"/>
                            </w:rPr>
                            <w:t>vienos paraiškos vertinimui turi būti skiriami du vertintojai.</w:t>
                          </w:r>
                          <w:r>
                            <w:rPr>
                              <w:szCs w:val="24"/>
                            </w:rPr>
                            <w:t xml:space="preserve"> </w:t>
                          </w:r>
                          <w:r>
                            <w:rPr>
                              <w:b/>
                              <w:bCs/>
                              <w:color w:val="227ACB"/>
                              <w:szCs w:val="24"/>
                            </w:rPr>
                            <w:t>Tais atvejais, jei vertintojų grupės narių vertinimai išsiskiria 10 (dešimt) ir daugiau balų, paraiškos vertinimą atlieka trečias vertintojų grupės narys. Paraiškos vertinimo balas yra trijų narių skirtas balų vidurkis.</w:t>
                          </w:r>
                        </w:p>
                      </w:sdtContent>
                    </w:sdt>
                    <w:sdt>
                      <w:sdtPr>
                        <w:alias w:val="14.1.4 pp."/>
                        <w:tag w:val="part_00516ee6aca248deae60d08833b7f0bc"/>
                        <w:lock w:val="sdtLocked"/>
                        <w:richText/>
                      </w:sdtPr>
                      <w:sdtContent>
                        <w:p>
                          <w:pPr>
                            <w:tabs>
                              <w:tab w:val="left" w:pos="1276"/>
                              <w:tab w:val="left" w:pos="1560"/>
                            </w:tabs>
                            <w:ind w:firstLine="709"/>
                            <w:jc w:val="both"/>
                            <w:rPr>
                              <w:szCs w:val="24"/>
                            </w:rPr>
                          </w:pPr>
                          <w:sdt>
                            <w:sdtPr>
                              <w:alias w:val="Numeris"/>
                              <w:tag w:val="nr_00516ee6aca248deae60d08833b7f0bc"/>
                              <w:lock w:val="sdtLocked"/>
                              <w:richText/>
                            </w:sdtPr>
                            <w:sdtContent>
                              <w:r>
                                <w:rPr>
                                  <w:szCs w:val="24"/>
                                </w:rPr>
                                <w:t>14.1.4</w:t>
                              </w:r>
                            </w:sdtContent>
                          </w:sdt>
                          <w:r>
                            <w:rPr>
                              <w:szCs w:val="24"/>
                            </w:rPr>
                            <w:t>.</w:t>
                            <w:tab/>
                          </w:r>
                          <w:r>
                            <w:rPr>
                              <w:szCs w:val="24"/>
                              <w:lang w:eastAsia="lt-LT"/>
                            </w:rPr>
                            <w:t>teikia Programas vertintojams vertinti pagal nustatytą formą (2 priedas);</w:t>
                          </w:r>
                        </w:p>
                      </w:sdtContent>
                    </w:sdt>
                  </w:sdtContent>
                </w:sdt>
                <w:sdt>
                  <w:sdtPr>
                    <w:alias w:val="14.2 pp."/>
                    <w:tag w:val="part_4cebd758b6694225b4b03a73ec574147"/>
                    <w:lock w:val="sdtLocked"/>
                    <w:richText/>
                  </w:sdtPr>
                  <w:sdtContent>
                    <w:p>
                      <w:pPr>
                        <w:tabs>
                          <w:tab w:val="left" w:pos="1276"/>
                          <w:tab w:val="left" w:pos="1560"/>
                        </w:tabs>
                        <w:ind w:firstLine="709"/>
                        <w:jc w:val="both"/>
                        <w:rPr>
                          <w:szCs w:val="24"/>
                        </w:rPr>
                      </w:pPr>
                      <w:sdt>
                        <w:sdtPr>
                          <w:alias w:val="Numeris"/>
                          <w:tag w:val="nr_4cebd758b6694225b4b03a73ec574147"/>
                          <w:lock w:val="sdtLocked"/>
                          <w:richText/>
                        </w:sdtPr>
                        <w:sdtContent>
                          <w:r>
                            <w:rPr>
                              <w:szCs w:val="24"/>
                            </w:rPr>
                            <w:t>14.2</w:t>
                          </w:r>
                        </w:sdtContent>
                      </w:sdt>
                      <w:r>
                        <w:rPr>
                          <w:szCs w:val="24"/>
                        </w:rPr>
                        <w:t>.</w:t>
                        <w:tab/>
                        <w:t xml:space="preserve">vertinimo išvadas teikia </w:t>
                      </w:r>
                      <w:r>
                        <w:rPr>
                          <w:szCs w:val="24"/>
                          <w:lang w:eastAsia="lt-LT"/>
                        </w:rPr>
                        <w:t xml:space="preserve">Savivaldybės </w:t>
                      </w:r>
                      <w:r>
                        <w:rPr>
                          <w:szCs w:val="24"/>
                        </w:rPr>
                        <w:t>mero sudarytai finansavimo paskirstymo darbo grupei (toliau – Darbo grupė). Darbo grupė sudaroma ir veikia vadovaudamasi Darbo grupės darbo reglamentu, patvirtintu Savivaldybės mero;</w:t>
                      </w:r>
                    </w:p>
                  </w:sdtContent>
                </w:sdt>
                <w:sdt>
                  <w:sdtPr>
                    <w:alias w:val="14.3 pp."/>
                    <w:tag w:val="part_5b87b896dc79449096aaed38f3ec111b"/>
                    <w:lock w:val="sdtLocked"/>
                    <w:richText/>
                  </w:sdtPr>
                  <w:sdtContent>
                    <w:p>
                      <w:pPr>
                        <w:tabs>
                          <w:tab w:val="left" w:pos="1276"/>
                          <w:tab w:val="left" w:pos="1560"/>
                        </w:tabs>
                        <w:ind w:firstLine="709"/>
                        <w:jc w:val="both"/>
                        <w:rPr>
                          <w:szCs w:val="24"/>
                        </w:rPr>
                      </w:pPr>
                      <w:sdt>
                        <w:sdtPr>
                          <w:alias w:val="Numeris"/>
                          <w:tag w:val="nr_5b87b896dc79449096aaed38f3ec111b"/>
                          <w:lock w:val="sdtLocked"/>
                          <w:richText/>
                        </w:sdtPr>
                        <w:sdtContent>
                          <w:r>
                            <w:rPr>
                              <w:szCs w:val="24"/>
                            </w:rPr>
                            <w:t>14.3</w:t>
                          </w:r>
                        </w:sdtContent>
                      </w:sdt>
                      <w:r>
                        <w:rPr>
                          <w:szCs w:val="24"/>
                        </w:rPr>
                        <w:t>.</w:t>
                        <w:tab/>
                        <w:t>vykdo Programų įgyvendinimo priežiūrą ir kontrolę.</w:t>
                      </w:r>
                    </w:p>
                  </w:sdtContent>
                </w:sdt>
              </w:sdtContent>
            </w:sdt>
            <w:sdt>
              <w:sdtPr>
                <w:alias w:val="15 p."/>
                <w:tag w:val="part_3bc02925bd63455eade6a1b4e9502222"/>
                <w:lock w:val="sdtLocked"/>
                <w:richText/>
              </w:sdtPr>
              <w:sdtContent>
                <w:p>
                  <w:pPr>
                    <w:tabs>
                      <w:tab w:val="left" w:pos="1276"/>
                      <w:tab w:val="left" w:pos="1560"/>
                    </w:tabs>
                    <w:ind w:firstLine="709"/>
                    <w:jc w:val="both"/>
                    <w:rPr>
                      <w:szCs w:val="24"/>
                    </w:rPr>
                  </w:pPr>
                  <w:sdt>
                    <w:sdtPr>
                      <w:alias w:val="Numeris"/>
                      <w:tag w:val="nr_3bc02925bd63455eade6a1b4e9502222"/>
                      <w:lock w:val="sdtLocked"/>
                      <w:richText/>
                    </w:sdtPr>
                    <w:sdtContent>
                      <w:r>
                        <w:rPr>
                          <w:szCs w:val="24"/>
                        </w:rPr>
                        <w:t>15</w:t>
                      </w:r>
                    </w:sdtContent>
                  </w:sdt>
                  <w:r>
                    <w:rPr>
                      <w:szCs w:val="24"/>
                    </w:rPr>
                    <w:t>.</w:t>
                    <w:tab/>
                  </w:r>
                  <w:r>
                    <w:rPr>
                      <w:szCs w:val="24"/>
                      <w:lang w:eastAsia="lt-LT"/>
                    </w:rPr>
                    <w:t>Programa, surinkusi mažiau kaip pusę balų (iš 54 galimų), nefinansuojama.</w:t>
                  </w:r>
                </w:p>
              </w:sdtContent>
            </w:sdt>
            <w:sdt>
              <w:sdtPr>
                <w:alias w:val="16 p."/>
                <w:tag w:val="part_ac67adbd8ad64e6b80b9a964843bc8e3"/>
                <w:lock w:val="sdtLocked"/>
                <w:richText/>
              </w:sdtPr>
              <w:sdtContent>
                <w:p>
                  <w:pPr>
                    <w:tabs>
                      <w:tab w:val="left" w:pos="1276"/>
                      <w:tab w:val="left" w:pos="1560"/>
                    </w:tabs>
                    <w:ind w:firstLine="709"/>
                    <w:jc w:val="both"/>
                    <w:rPr>
                      <w:szCs w:val="24"/>
                    </w:rPr>
                  </w:pPr>
                  <w:sdt>
                    <w:sdtPr>
                      <w:alias w:val="Numeris"/>
                      <w:tag w:val="nr_ac67adbd8ad64e6b80b9a964843bc8e3"/>
                      <w:lock w:val="sdtLocked"/>
                      <w:richText/>
                    </w:sdtPr>
                    <w:sdtContent>
                      <w:r>
                        <w:rPr>
                          <w:szCs w:val="24"/>
                        </w:rPr>
                        <w:t>16</w:t>
                      </w:r>
                    </w:sdtContent>
                  </w:sdt>
                  <w:r>
                    <w:rPr>
                      <w:szCs w:val="24"/>
                    </w:rPr>
                    <w:t>.</w:t>
                    <w:tab/>
                  </w:r>
                  <w:r>
                    <w:t xml:space="preserve">Darbo grupė, atsižvelgdama į vertintojų išvadas, </w:t>
                  </w:r>
                  <w:r>
                    <w:rPr>
                      <w:szCs w:val="24"/>
                      <w:lang w:eastAsia="lt-LT"/>
                    </w:rPr>
                    <w:t xml:space="preserve">priima galutinį sprendimą </w:t>
                  </w:r>
                  <w:r>
                    <w:rPr>
                      <w:lang w:eastAsia="lt-LT"/>
                    </w:rPr>
                    <w:t xml:space="preserve">ir </w:t>
                  </w:r>
                  <w:r>
                    <w:t>teikia siūlymus Savivaldybės merui skirti lėšų Programoms finansuoti</w:t>
                  </w:r>
                  <w:r>
                    <w:rPr>
                      <w:lang w:eastAsia="lt-LT"/>
                    </w:rPr>
                    <w:t xml:space="preserve"> ir finansavimui paskirstyti</w:t>
                  </w:r>
                  <w:r>
                    <w:t>.</w:t>
                  </w:r>
                  <w:r>
                    <w:rPr>
                      <w:sz w:val="26"/>
                      <w:szCs w:val="26"/>
                      <w:lang w:eastAsia="lt-LT"/>
                    </w:rPr>
                    <w:t xml:space="preserve"> </w:t>
                  </w:r>
                  <w:r>
                    <w:t>Vadovaudamasi a</w:t>
                  </w:r>
                  <w:r>
                    <w:rPr>
                      <w:szCs w:val="24"/>
                      <w:lang w:eastAsia="lt-LT"/>
                    </w:rPr>
                    <w:t xml:space="preserve">rgumentuotu sprendimu, </w:t>
                  </w:r>
                  <w:r>
                    <w:rPr>
                      <w:lang w:eastAsia="lt-LT"/>
                    </w:rPr>
                    <w:t xml:space="preserve">Darbo grupė </w:t>
                  </w:r>
                  <w:r>
                    <w:rPr>
                      <w:szCs w:val="24"/>
                      <w:lang w:eastAsia="lt-LT"/>
                    </w:rPr>
                    <w:t>gali neatsižvelgti į vertintojų grupės pateiktas išvadas.</w:t>
                  </w:r>
                </w:p>
              </w:sdtContent>
            </w:sdt>
            <w:sdt>
              <w:sdtPr>
                <w:alias w:val="17 p."/>
                <w:tag w:val="part_1eb5ded1822a4ff8ab4f5c0540cbce6e"/>
                <w:lock w:val="sdtLocked"/>
                <w:richText/>
              </w:sdtPr>
              <w:sdtContent>
                <w:p>
                  <w:pPr>
                    <w:tabs>
                      <w:tab w:val="left" w:pos="1276"/>
                      <w:tab w:val="left" w:pos="1560"/>
                    </w:tabs>
                    <w:ind w:firstLine="709"/>
                    <w:jc w:val="both"/>
                    <w:rPr>
                      <w:szCs w:val="24"/>
                    </w:rPr>
                  </w:pPr>
                  <w:sdt>
                    <w:sdtPr>
                      <w:alias w:val="Numeris"/>
                      <w:tag w:val="nr_1eb5ded1822a4ff8ab4f5c0540cbce6e"/>
                      <w:lock w:val="sdtLocked"/>
                      <w:richText/>
                    </w:sdtPr>
                    <w:sdtContent>
                      <w:r>
                        <w:rPr>
                          <w:szCs w:val="24"/>
                        </w:rPr>
                        <w:t>17</w:t>
                      </w:r>
                    </w:sdtContent>
                  </w:sdt>
                  <w:r>
                    <w:rPr>
                      <w:szCs w:val="24"/>
                    </w:rPr>
                    <w:t>.</w:t>
                    <w:tab/>
                    <w:t xml:space="preserve">Prioritetai teikiami Programoms: </w:t>
                  </w:r>
                </w:p>
                <w:sdt>
                  <w:sdtPr>
                    <w:alias w:val="17.1 pp."/>
                    <w:tag w:val="part_ecf514558119474bbed57e18f541641c"/>
                    <w:lock w:val="sdtLocked"/>
                    <w:richText/>
                  </w:sdtPr>
                  <w:sdtContent>
                    <w:p>
                      <w:pPr>
                        <w:tabs>
                          <w:tab w:val="left" w:pos="1276"/>
                          <w:tab w:val="left" w:pos="1560"/>
                        </w:tabs>
                        <w:ind w:firstLine="709"/>
                        <w:jc w:val="both"/>
                        <w:rPr>
                          <w:szCs w:val="24"/>
                        </w:rPr>
                      </w:pPr>
                      <w:sdt>
                        <w:sdtPr>
                          <w:alias w:val="Numeris"/>
                          <w:tag w:val="nr_ecf514558119474bbed57e18f541641c"/>
                          <w:lock w:val="sdtLocked"/>
                          <w:richText/>
                        </w:sdtPr>
                        <w:sdtContent>
                          <w:r>
                            <w:rPr>
                              <w:szCs w:val="24"/>
                            </w:rPr>
                            <w:t>17.1</w:t>
                          </w:r>
                        </w:sdtContent>
                      </w:sdt>
                      <w:r>
                        <w:rPr>
                          <w:szCs w:val="24"/>
                        </w:rPr>
                        <w:t>.</w:t>
                        <w:tab/>
                        <w:t>skatinančioms vaikų, jaunimo kūrybiškumą ir iniciatyvą;</w:t>
                      </w:r>
                    </w:p>
                  </w:sdtContent>
                </w:sdt>
                <w:sdt>
                  <w:sdtPr>
                    <w:alias w:val="17.2 pp."/>
                    <w:tag w:val="part_a49393281ec44227bff2128a4449d29c"/>
                    <w:lock w:val="sdtLocked"/>
                    <w:richText/>
                  </w:sdtPr>
                  <w:sdtContent>
                    <w:p>
                      <w:pPr>
                        <w:tabs>
                          <w:tab w:val="left" w:pos="1276"/>
                          <w:tab w:val="left" w:pos="1560"/>
                        </w:tabs>
                        <w:ind w:firstLine="709"/>
                        <w:jc w:val="both"/>
                        <w:rPr>
                          <w:szCs w:val="24"/>
                        </w:rPr>
                      </w:pPr>
                      <w:sdt>
                        <w:sdtPr>
                          <w:alias w:val="Numeris"/>
                          <w:tag w:val="nr_a49393281ec44227bff2128a4449d29c"/>
                          <w:lock w:val="sdtLocked"/>
                          <w:richText/>
                        </w:sdtPr>
                        <w:sdtContent>
                          <w:r>
                            <w:rPr>
                              <w:szCs w:val="24"/>
                            </w:rPr>
                            <w:t>17.2</w:t>
                          </w:r>
                        </w:sdtContent>
                      </w:sdt>
                      <w:r>
                        <w:rPr>
                          <w:szCs w:val="24"/>
                        </w:rPr>
                        <w:t>.</w:t>
                        <w:tab/>
                        <w:t>skatinančioms vaikų, jaunimo savanorystę;</w:t>
                      </w:r>
                    </w:p>
                  </w:sdtContent>
                </w:sdt>
                <w:sdt>
                  <w:sdtPr>
                    <w:alias w:val="17.3 pp."/>
                    <w:tag w:val="part_182b66497cc84a709766273e419f7b51"/>
                    <w:lock w:val="sdtLocked"/>
                    <w:richText/>
                  </w:sdtPr>
                  <w:sdtContent>
                    <w:p>
                      <w:pPr>
                        <w:tabs>
                          <w:tab w:val="left" w:pos="1276"/>
                          <w:tab w:val="left" w:pos="1560"/>
                        </w:tabs>
                        <w:ind w:firstLine="709"/>
                        <w:jc w:val="both"/>
                        <w:rPr>
                          <w:szCs w:val="24"/>
                        </w:rPr>
                      </w:pPr>
                      <w:sdt>
                        <w:sdtPr>
                          <w:alias w:val="Numeris"/>
                          <w:tag w:val="nr_182b66497cc84a709766273e419f7b51"/>
                          <w:lock w:val="sdtLocked"/>
                          <w:richText/>
                        </w:sdtPr>
                        <w:sdtContent>
                          <w:r>
                            <w:rPr>
                              <w:szCs w:val="24"/>
                            </w:rPr>
                            <w:t>17.3</w:t>
                          </w:r>
                        </w:sdtContent>
                      </w:sdt>
                      <w:r>
                        <w:rPr>
                          <w:szCs w:val="24"/>
                        </w:rPr>
                        <w:t>.</w:t>
                        <w:tab/>
                        <w:t>aktyvia veikla užimančioms daugiau vaikų;</w:t>
                      </w:r>
                    </w:p>
                  </w:sdtContent>
                </w:sdt>
                <w:sdt>
                  <w:sdtPr>
                    <w:alias w:val="17.4 pp."/>
                    <w:tag w:val="part_30d572d9799d44ad9a1df200344cc0df"/>
                    <w:lock w:val="sdtLocked"/>
                    <w:richText/>
                  </w:sdtPr>
                  <w:sdtContent>
                    <w:p>
                      <w:pPr>
                        <w:tabs>
                          <w:tab w:val="left" w:pos="1276"/>
                          <w:tab w:val="left" w:pos="1560"/>
                        </w:tabs>
                        <w:ind w:firstLine="709"/>
                        <w:jc w:val="both"/>
                        <w:rPr>
                          <w:szCs w:val="24"/>
                        </w:rPr>
                      </w:pPr>
                      <w:sdt>
                        <w:sdtPr>
                          <w:alias w:val="Numeris"/>
                          <w:tag w:val="nr_30d572d9799d44ad9a1df200344cc0df"/>
                          <w:lock w:val="sdtLocked"/>
                          <w:richText/>
                        </w:sdtPr>
                        <w:sdtContent>
                          <w:r>
                            <w:rPr>
                              <w:szCs w:val="24"/>
                            </w:rPr>
                            <w:t>17.4</w:t>
                          </w:r>
                        </w:sdtContent>
                      </w:sdt>
                      <w:r>
                        <w:rPr>
                          <w:szCs w:val="24"/>
                        </w:rPr>
                        <w:t>.</w:t>
                        <w:tab/>
                        <w:t>numatančioms bendradarbiavimą su vaikų ir jaunimo organizacijomis;</w:t>
                      </w:r>
                    </w:p>
                  </w:sdtContent>
                </w:sdt>
                <w:sdt>
                  <w:sdtPr>
                    <w:alias w:val="17.5 pp."/>
                    <w:tag w:val="part_9bb9807af34342e98e2936ed1d9a71c0"/>
                    <w:lock w:val="sdtLocked"/>
                    <w:richText/>
                  </w:sdtPr>
                  <w:sdtContent>
                    <w:p>
                      <w:pPr>
                        <w:tabs>
                          <w:tab w:val="left" w:pos="1276"/>
                          <w:tab w:val="left" w:pos="1560"/>
                        </w:tabs>
                        <w:ind w:firstLine="709"/>
                        <w:jc w:val="both"/>
                        <w:rPr>
                          <w:szCs w:val="24"/>
                        </w:rPr>
                      </w:pPr>
                      <w:sdt>
                        <w:sdtPr>
                          <w:alias w:val="Numeris"/>
                          <w:tag w:val="nr_9bb9807af34342e98e2936ed1d9a71c0"/>
                          <w:lock w:val="sdtLocked"/>
                          <w:richText/>
                        </w:sdtPr>
                        <w:sdtContent>
                          <w:r>
                            <w:rPr>
                              <w:szCs w:val="24"/>
                            </w:rPr>
                            <w:t>17.5</w:t>
                          </w:r>
                        </w:sdtContent>
                      </w:sdt>
                      <w:r>
                        <w:rPr>
                          <w:szCs w:val="24"/>
                        </w:rPr>
                        <w:t>.</w:t>
                        <w:tab/>
                        <w:t>numatančioms ilgesnės trukmės veiklą;</w:t>
                      </w:r>
                    </w:p>
                  </w:sdtContent>
                </w:sdt>
                <w:sdt>
                  <w:sdtPr>
                    <w:alias w:val="17.6 pp."/>
                    <w:tag w:val="part_22c94156c63a4e7baca085935c56548d"/>
                    <w:lock w:val="sdtLocked"/>
                    <w:richText/>
                  </w:sdtPr>
                  <w:sdtContent>
                    <w:p>
                      <w:pPr>
                        <w:tabs>
                          <w:tab w:val="left" w:pos="1276"/>
                          <w:tab w:val="left" w:pos="1560"/>
                        </w:tabs>
                        <w:ind w:firstLine="709"/>
                        <w:jc w:val="both"/>
                        <w:rPr>
                          <w:szCs w:val="24"/>
                        </w:rPr>
                      </w:pPr>
                      <w:sdt>
                        <w:sdtPr>
                          <w:alias w:val="Numeris"/>
                          <w:tag w:val="nr_22c94156c63a4e7baca085935c56548d"/>
                          <w:lock w:val="sdtLocked"/>
                          <w:richText/>
                        </w:sdtPr>
                        <w:sdtContent>
                          <w:r>
                            <w:rPr>
                              <w:szCs w:val="24"/>
                            </w:rPr>
                            <w:t>17.6</w:t>
                          </w:r>
                        </w:sdtContent>
                      </w:sdt>
                      <w:r>
                        <w:rPr>
                          <w:szCs w:val="24"/>
                        </w:rPr>
                        <w:t>.</w:t>
                        <w:tab/>
                        <w:t>numatančioms užimti socialiai remtinų šeimų vaikus ir vaikų globos įstaigų vaikus;</w:t>
                      </w:r>
                    </w:p>
                  </w:sdtContent>
                </w:sdt>
                <w:sdt>
                  <w:sdtPr>
                    <w:alias w:val="17.7 pp."/>
                    <w:tag w:val="part_39fead5db6464fefa16147cb88c6751c"/>
                    <w:lock w:val="sdtLocked"/>
                    <w:richText/>
                  </w:sdtPr>
                  <w:sdtContent>
                    <w:p>
                      <w:pPr>
                        <w:tabs>
                          <w:tab w:val="left" w:pos="1276"/>
                          <w:tab w:val="left" w:pos="1560"/>
                        </w:tabs>
                        <w:ind w:firstLine="709"/>
                        <w:jc w:val="both"/>
                        <w:rPr>
                          <w:szCs w:val="24"/>
                        </w:rPr>
                      </w:pPr>
                      <w:sdt>
                        <w:sdtPr>
                          <w:alias w:val="Numeris"/>
                          <w:tag w:val="nr_39fead5db6464fefa16147cb88c6751c"/>
                          <w:lock w:val="sdtLocked"/>
                          <w:richText/>
                        </w:sdtPr>
                        <w:sdtContent>
                          <w:r>
                            <w:rPr>
                              <w:szCs w:val="24"/>
                            </w:rPr>
                            <w:t>17.7</w:t>
                          </w:r>
                        </w:sdtContent>
                      </w:sdt>
                      <w:r>
                        <w:rPr>
                          <w:szCs w:val="24"/>
                        </w:rPr>
                        <w:t>.</w:t>
                        <w:tab/>
                        <w:t>numatančioms užimti labai gerai, gerai besimokančius vaikus;</w:t>
                      </w:r>
                    </w:p>
                  </w:sdtContent>
                </w:sdt>
                <w:sdt>
                  <w:sdtPr>
                    <w:alias w:val="17.8 pp."/>
                    <w:tag w:val="part_70954a51555e4f788f34f8024a3f4fc4"/>
                    <w:lock w:val="sdtLocked"/>
                    <w:richText/>
                  </w:sdtPr>
                  <w:sdtContent>
                    <w:p>
                      <w:pPr>
                        <w:tabs>
                          <w:tab w:val="left" w:pos="1276"/>
                          <w:tab w:val="left" w:pos="1560"/>
                        </w:tabs>
                        <w:ind w:firstLine="709"/>
                        <w:jc w:val="both"/>
                        <w:rPr>
                          <w:szCs w:val="24"/>
                        </w:rPr>
                      </w:pPr>
                      <w:sdt>
                        <w:sdtPr>
                          <w:alias w:val="Numeris"/>
                          <w:tag w:val="nr_70954a51555e4f788f34f8024a3f4fc4"/>
                          <w:lock w:val="sdtLocked"/>
                          <w:richText/>
                        </w:sdtPr>
                        <w:sdtContent>
                          <w:r>
                            <w:rPr>
                              <w:szCs w:val="24"/>
                            </w:rPr>
                            <w:t>17.8</w:t>
                          </w:r>
                        </w:sdtContent>
                      </w:sdt>
                      <w:r>
                        <w:rPr>
                          <w:szCs w:val="24"/>
                        </w:rPr>
                        <w:t>.</w:t>
                        <w:tab/>
                      </w:r>
                      <w:r>
                        <w:t>numatančioms užimti specialiųjų ugdymosi poreikių turinčius vaikus;</w:t>
                      </w:r>
                    </w:p>
                  </w:sdtContent>
                </w:sdt>
                <w:sdt>
                  <w:sdtPr>
                    <w:alias w:val="17.9 pp."/>
                    <w:tag w:val="part_df313fbfcea44d0bbc5d14d46611cdca"/>
                    <w:lock w:val="sdtLocked"/>
                    <w:richText/>
                  </w:sdtPr>
                  <w:sdtContent>
                    <w:p>
                      <w:pPr>
                        <w:tabs>
                          <w:tab w:val="left" w:pos="1276"/>
                          <w:tab w:val="left" w:pos="1560"/>
                        </w:tabs>
                        <w:ind w:firstLine="709"/>
                        <w:jc w:val="both"/>
                        <w:rPr>
                          <w:szCs w:val="24"/>
                        </w:rPr>
                      </w:pPr>
                      <w:sdt>
                        <w:sdtPr>
                          <w:alias w:val="Numeris"/>
                          <w:tag w:val="nr_df313fbfcea44d0bbc5d14d46611cdca"/>
                          <w:lock w:val="sdtLocked"/>
                          <w:richText/>
                        </w:sdtPr>
                        <w:sdtContent>
                          <w:r>
                            <w:rPr>
                              <w:szCs w:val="24"/>
                            </w:rPr>
                            <w:t>17.9</w:t>
                          </w:r>
                        </w:sdtContent>
                      </w:sdt>
                      <w:r>
                        <w:rPr>
                          <w:szCs w:val="24"/>
                        </w:rPr>
                        <w:t>.</w:t>
                        <w:tab/>
                        <w:t>turinčioms kitų finansavimo šaltinių;</w:t>
                      </w:r>
                    </w:p>
                  </w:sdtContent>
                </w:sdt>
                <w:sdt>
                  <w:sdtPr>
                    <w:alias w:val="17.10 pp."/>
                    <w:tag w:val="part_9c63eef8c8e2490e8a6e31fc2366e322"/>
                    <w:lock w:val="sdtLocked"/>
                    <w:richText/>
                  </w:sdtPr>
                  <w:sdtContent>
                    <w:p>
                      <w:pPr>
                        <w:tabs>
                          <w:tab w:val="left" w:pos="1276"/>
                          <w:tab w:val="left" w:pos="1560"/>
                        </w:tabs>
                        <w:ind w:firstLine="709"/>
                        <w:jc w:val="both"/>
                        <w:rPr>
                          <w:color w:val="FF0000"/>
                          <w:szCs w:val="24"/>
                        </w:rPr>
                      </w:pPr>
                      <w:sdt>
                        <w:sdtPr>
                          <w:alias w:val="Numeris"/>
                          <w:tag w:val="nr_9c63eef8c8e2490e8a6e31fc2366e322"/>
                          <w:lock w:val="sdtLocked"/>
                          <w:richText/>
                        </w:sdtPr>
                        <w:sdtContent>
                          <w:r>
                            <w:rPr>
                              <w:szCs w:val="24"/>
                            </w:rPr>
                            <w:t>17.10</w:t>
                          </w:r>
                        </w:sdtContent>
                      </w:sdt>
                      <w:r>
                        <w:rPr>
                          <w:szCs w:val="24"/>
                        </w:rPr>
                        <w:t>.</w:t>
                        <w:tab/>
                      </w:r>
                      <w:r>
                        <w:rPr>
                          <w:color w:val="FF0000"/>
                          <w:szCs w:val="24"/>
                        </w:rPr>
                        <w:t>numatančioms veiklų organizavimą Lietuvoje;</w:t>
                      </w:r>
                    </w:p>
                  </w:sdtContent>
                </w:sdt>
                <w:sdt>
                  <w:sdtPr>
                    <w:alias w:val="17.11 pp."/>
                    <w:tag w:val="part_6b819e47473b47988b842cf654a1934e"/>
                    <w:lock w:val="sdtLocked"/>
                    <w:richText/>
                  </w:sdtPr>
                  <w:sdtContent>
                    <w:p>
                      <w:pPr>
                        <w:tabs>
                          <w:tab w:val="left" w:pos="1276"/>
                          <w:tab w:val="left" w:pos="1418"/>
                        </w:tabs>
                        <w:ind w:firstLine="709"/>
                        <w:jc w:val="both"/>
                        <w:rPr>
                          <w:szCs w:val="24"/>
                        </w:rPr>
                      </w:pPr>
                      <w:sdt>
                        <w:sdtPr>
                          <w:alias w:val="Numeris"/>
                          <w:tag w:val="nr_6b819e47473b47988b842cf654a1934e"/>
                          <w:lock w:val="sdtLocked"/>
                          <w:richText/>
                        </w:sdtPr>
                        <w:sdtContent>
                          <w:r>
                            <w:rPr>
                              <w:szCs w:val="24"/>
                            </w:rPr>
                            <w:t>17.11</w:t>
                          </w:r>
                        </w:sdtContent>
                      </w:sdt>
                      <w:r>
                        <w:rPr>
                          <w:szCs w:val="24"/>
                        </w:rPr>
                        <w:t>.</w:t>
                        <w:tab/>
                        <w:t>numatančioms veiklas vykdyti liepos, rugpjūčio mėnesiais;</w:t>
                      </w:r>
                    </w:p>
                  </w:sdtContent>
                </w:sdt>
                <w:sdt>
                  <w:sdtPr>
                    <w:alias w:val="17.12 pp."/>
                    <w:tag w:val="part_0a270e865ef0473dab01be8c4b1c4c99"/>
                    <w:lock w:val="sdtLocked"/>
                    <w:richText/>
                  </w:sdtPr>
                  <w:sdtContent>
                    <w:p>
                      <w:pPr>
                        <w:tabs>
                          <w:tab w:val="left" w:pos="1276"/>
                          <w:tab w:val="left" w:pos="1418"/>
                        </w:tabs>
                        <w:ind w:firstLine="709"/>
                        <w:jc w:val="both"/>
                        <w:rPr>
                          <w:szCs w:val="24"/>
                        </w:rPr>
                      </w:pPr>
                      <w:sdt>
                        <w:sdtPr>
                          <w:alias w:val="Numeris"/>
                          <w:tag w:val="nr_0a270e865ef0473dab01be8c4b1c4c99"/>
                          <w:lock w:val="sdtLocked"/>
                          <w:richText/>
                        </w:sdtPr>
                        <w:sdtContent>
                          <w:r>
                            <w:rPr>
                              <w:szCs w:val="24"/>
                            </w:rPr>
                            <w:t>17.12</w:t>
                          </w:r>
                        </w:sdtContent>
                      </w:sdt>
                      <w:r>
                        <w:rPr>
                          <w:szCs w:val="24"/>
                        </w:rPr>
                        <w:t>.</w:t>
                        <w:tab/>
                        <w:t>tęstinėms</w:t>
                      </w:r>
                      <w:r>
                        <w:rPr>
                          <w:b/>
                          <w:bCs/>
                          <w:szCs w:val="24"/>
                        </w:rPr>
                        <w:t>.</w:t>
                      </w:r>
                    </w:p>
                  </w:sdtContent>
                </w:sdt>
              </w:sdtContent>
            </w:sdt>
            <w:sdt>
              <w:sdtPr>
                <w:alias w:val="18 p."/>
                <w:tag w:val="part_7a41d77147c34c31934c45e70c30063c"/>
                <w:lock w:val="sdtLocked"/>
                <w:richText/>
              </w:sdtPr>
              <w:sdtContent>
                <w:p>
                  <w:pPr>
                    <w:tabs>
                      <w:tab w:val="left" w:pos="1276"/>
                      <w:tab w:val="left" w:pos="1418"/>
                    </w:tabs>
                    <w:ind w:firstLine="709"/>
                    <w:jc w:val="both"/>
                    <w:rPr>
                      <w:b/>
                      <w:bCs/>
                      <w:color w:val="227ACB"/>
                      <w:szCs w:val="24"/>
                    </w:rPr>
                  </w:pPr>
                  <w:sdt>
                    <w:sdtPr>
                      <w:alias w:val="Numeris"/>
                      <w:tag w:val="nr_7a41d77147c34c31934c45e70c30063c"/>
                      <w:lock w:val="sdtLocked"/>
                      <w:richText/>
                    </w:sdtPr>
                    <w:sdtContent>
                      <w:r>
                        <w:rPr>
                          <w:bCs/>
                          <w:szCs w:val="24"/>
                        </w:rPr>
                        <w:t>18</w:t>
                      </w:r>
                    </w:sdtContent>
                  </w:sdt>
                  <w:r>
                    <w:rPr>
                      <w:bCs/>
                      <w:szCs w:val="24"/>
                    </w:rPr>
                    <w:t>.</w:t>
                    <w:tab/>
                  </w:r>
                  <w:r>
                    <w:rPr>
                      <w:b/>
                      <w:bCs/>
                      <w:color w:val="227ACB"/>
                      <w:szCs w:val="24"/>
                    </w:rPr>
                    <w:t>Programos gali būti:</w:t>
                  </w:r>
                </w:p>
                <w:sdt>
                  <w:sdtPr>
                    <w:alias w:val="18.1 pp."/>
                    <w:tag w:val="part_efdc5929658a4136a05c6912bc36fd75"/>
                    <w:lock w:val="sdtLocked"/>
                    <w:richText/>
                  </w:sdtPr>
                  <w:sdtContent>
                    <w:p>
                      <w:pPr>
                        <w:tabs>
                          <w:tab w:val="left" w:pos="1276"/>
                          <w:tab w:val="left" w:pos="1418"/>
                        </w:tabs>
                        <w:ind w:firstLine="709"/>
                        <w:jc w:val="both"/>
                        <w:rPr>
                          <w:b/>
                          <w:bCs/>
                          <w:color w:val="227ACB"/>
                          <w:szCs w:val="24"/>
                        </w:rPr>
                      </w:pPr>
                      <w:sdt>
                        <w:sdtPr>
                          <w:alias w:val="Numeris"/>
                          <w:tag w:val="nr_efdc5929658a4136a05c6912bc36fd75"/>
                          <w:lock w:val="sdtLocked"/>
                          <w:richText/>
                        </w:sdtPr>
                        <w:sdtContent>
                          <w:r>
                            <w:rPr>
                              <w:bCs/>
                              <w:szCs w:val="24"/>
                            </w:rPr>
                            <w:t>18.1</w:t>
                          </w:r>
                        </w:sdtContent>
                      </w:sdt>
                      <w:r>
                        <w:rPr>
                          <w:bCs/>
                          <w:szCs w:val="24"/>
                        </w:rPr>
                        <w:t>.</w:t>
                        <w:tab/>
                      </w:r>
                      <w:r>
                        <w:rPr>
                          <w:b/>
                          <w:bCs/>
                          <w:color w:val="227ACB"/>
                          <w:szCs w:val="24"/>
                        </w:rPr>
                        <w:t>su nakvyne, kuriose teikiamos nakvynės paslaugos. Iš Savivaldybės biudžeto</w:t>
                      </w:r>
                      <w:r>
                        <w:rPr>
                          <w:b/>
                          <w:bCs/>
                          <w:color w:val="227ACB"/>
                          <w:lang w:bidi="he-IL"/>
                        </w:rPr>
                        <w:t xml:space="preserve"> vieno vaiko finansuojama vienos dienos kaina Programoje su nakvyne negali viršyti 40,00 Eur (keturiasdešimt eurų);</w:t>
                      </w:r>
                      <w:r>
                        <w:rPr>
                          <w:b/>
                          <w:bCs/>
                          <w:color w:val="227ACB"/>
                          <w:szCs w:val="24"/>
                        </w:rPr>
                        <w:t xml:space="preserve"> </w:t>
                      </w:r>
                    </w:p>
                  </w:sdtContent>
                </w:sdt>
                <w:sdt>
                  <w:sdtPr>
                    <w:alias w:val="18.2 pp."/>
                    <w:tag w:val="part_5ad0b575ce4543438c82a6f460ff5765"/>
                    <w:lock w:val="sdtLocked"/>
                    <w:richText/>
                  </w:sdtPr>
                  <w:sdtContent>
                    <w:p>
                      <w:pPr>
                        <w:tabs>
                          <w:tab w:val="left" w:pos="1276"/>
                          <w:tab w:val="left" w:pos="1418"/>
                        </w:tabs>
                        <w:ind w:firstLine="709"/>
                        <w:jc w:val="both"/>
                        <w:rPr>
                          <w:b/>
                          <w:bCs/>
                          <w:color w:val="227ACB"/>
                          <w:szCs w:val="24"/>
                        </w:rPr>
                      </w:pPr>
                      <w:sdt>
                        <w:sdtPr>
                          <w:alias w:val="Numeris"/>
                          <w:tag w:val="nr_5ad0b575ce4543438c82a6f460ff5765"/>
                          <w:lock w:val="sdtLocked"/>
                          <w:richText/>
                        </w:sdtPr>
                        <w:sdtContent>
                          <w:r>
                            <w:rPr>
                              <w:bCs/>
                              <w:szCs w:val="24"/>
                            </w:rPr>
                            <w:t>18.2</w:t>
                          </w:r>
                        </w:sdtContent>
                      </w:sdt>
                      <w:r>
                        <w:rPr>
                          <w:bCs/>
                          <w:szCs w:val="24"/>
                        </w:rPr>
                        <w:t>.</w:t>
                        <w:tab/>
                      </w:r>
                      <w:r>
                        <w:rPr>
                          <w:b/>
                          <w:bCs/>
                          <w:color w:val="227ACB"/>
                          <w:szCs w:val="24"/>
                        </w:rPr>
                        <w:t>be nakvynės, kuriose nėra teikiamos nakvynės paslaugos, Iš Savivaldybės biudžeto</w:t>
                      </w:r>
                      <w:r>
                        <w:rPr>
                          <w:b/>
                          <w:bCs/>
                          <w:color w:val="227ACB"/>
                          <w:lang w:bidi="he-IL"/>
                        </w:rPr>
                        <w:t xml:space="preserve"> vieno vaiko finansuojama vienos dienos kaina Programoje be nakvynės negali viršyti 20,00 Eur (dvidešimt eurų).</w:t>
                      </w:r>
                      <w:r>
                        <w:rPr>
                          <w:b/>
                          <w:bCs/>
                          <w:color w:val="227ACB"/>
                          <w:szCs w:val="24"/>
                        </w:rPr>
                        <w:t xml:space="preserve"> </w:t>
                      </w:r>
                    </w:p>
                  </w:sdtContent>
                </w:sdt>
              </w:sdtContent>
            </w:sdt>
            <w:sdt>
              <w:sdtPr>
                <w:alias w:val="19 p."/>
                <w:tag w:val="part_b8c2a074030c479fbb1f7a13d29ca645"/>
                <w:lock w:val="sdtLocked"/>
                <w:richText/>
              </w:sdtPr>
              <w:sdtContent>
                <w:p>
                  <w:pPr>
                    <w:tabs>
                      <w:tab w:val="left" w:pos="1276"/>
                      <w:tab w:val="left" w:pos="1418"/>
                    </w:tabs>
                    <w:ind w:firstLine="709"/>
                    <w:jc w:val="both"/>
                    <w:rPr>
                      <w:szCs w:val="24"/>
                    </w:rPr>
                  </w:pPr>
                  <w:sdt>
                    <w:sdtPr>
                      <w:alias w:val="Numeris"/>
                      <w:tag w:val="nr_b8c2a074030c479fbb1f7a13d29ca645"/>
                      <w:lock w:val="sdtLocked"/>
                      <w:richText/>
                    </w:sdtPr>
                    <w:sdtContent>
                      <w:r>
                        <w:rPr>
                          <w:szCs w:val="24"/>
                        </w:rPr>
                        <w:t>19</w:t>
                      </w:r>
                    </w:sdtContent>
                  </w:sdt>
                  <w:r>
                    <w:rPr>
                      <w:szCs w:val="24"/>
                    </w:rPr>
                    <w:t>.</w:t>
                    <w:tab/>
                  </w:r>
                  <w:r>
                    <w:rPr>
                      <w:szCs w:val="24"/>
                      <w:lang w:eastAsia="x-none"/>
                    </w:rPr>
                    <w:t xml:space="preserve">Lėšos gali būti naudojamos toliau išvardytoms išlaidoms, susijusioms su </w:t>
                  </w:r>
                  <w:r>
                    <w:rPr>
                      <w:b/>
                      <w:bCs/>
                      <w:color w:val="227ACB"/>
                      <w:szCs w:val="24"/>
                      <w:lang w:eastAsia="x-none"/>
                    </w:rPr>
                    <w:t>Programos vadovų ir</w:t>
                  </w:r>
                  <w:r>
                    <w:rPr>
                      <w:color w:val="FF0000"/>
                      <w:szCs w:val="24"/>
                      <w:lang w:eastAsia="x-none"/>
                    </w:rPr>
                    <w:t xml:space="preserve"> </w:t>
                  </w:r>
                  <w:r>
                    <w:rPr>
                      <w:szCs w:val="24"/>
                      <w:lang w:eastAsia="x-none"/>
                    </w:rPr>
                    <w:t>vaikų dalyvavimu Programose, finansuoti ir kompensuoti:</w:t>
                  </w:r>
                </w:p>
                <w:sdt>
                  <w:sdtPr>
                    <w:alias w:val="19.1 pp."/>
                    <w:tag w:val="part_0aa75e1abbf443acb4d795b51e9d7cfe"/>
                    <w:lock w:val="sdtLocked"/>
                    <w:richText/>
                  </w:sdtPr>
                  <w:sdtContent>
                    <w:p>
                      <w:pPr>
                        <w:tabs>
                          <w:tab w:val="left" w:pos="1276"/>
                          <w:tab w:val="left" w:pos="1560"/>
                        </w:tabs>
                        <w:ind w:firstLine="709"/>
                        <w:jc w:val="both"/>
                        <w:rPr>
                          <w:szCs w:val="24"/>
                        </w:rPr>
                      </w:pPr>
                      <w:sdt>
                        <w:sdtPr>
                          <w:alias w:val="Numeris"/>
                          <w:tag w:val="nr_0aa75e1abbf443acb4d795b51e9d7cfe"/>
                          <w:lock w:val="sdtLocked"/>
                          <w:richText/>
                        </w:sdtPr>
                        <w:sdtContent>
                          <w:r>
                            <w:rPr>
                              <w:szCs w:val="24"/>
                            </w:rPr>
                            <w:t>19.1</w:t>
                          </w:r>
                        </w:sdtContent>
                      </w:sdt>
                      <w:r>
                        <w:rPr>
                          <w:szCs w:val="24"/>
                        </w:rPr>
                        <w:t>.</w:t>
                        <w:tab/>
                        <w:t xml:space="preserve">fizinių asmenų, dalyvaujančių įgyvendinant Programas, kuriose organizuojamas ne trumpesnis nei 2 naktų vaikų apgyvendinimas, </w:t>
                      </w:r>
                      <w:r>
                        <w:rPr>
                          <w:szCs w:val="24"/>
                          <w:lang w:eastAsia="lt-LT"/>
                        </w:rPr>
                        <w:t>darbo užmokesčiui ir su juo susijusiais privalomais mokėti mokesčiais;</w:t>
                      </w:r>
                    </w:p>
                  </w:sdtContent>
                </w:sdt>
                <w:sdt>
                  <w:sdtPr>
                    <w:alias w:val="19.2 pp."/>
                    <w:tag w:val="part_2b343d0753c648738ffed6445ff4d97d"/>
                    <w:lock w:val="sdtLocked"/>
                    <w:richText/>
                  </w:sdtPr>
                  <w:sdtContent>
                    <w:p>
                      <w:pPr>
                        <w:tabs>
                          <w:tab w:val="left" w:pos="1276"/>
                          <w:tab w:val="left" w:pos="1560"/>
                        </w:tabs>
                        <w:ind w:firstLine="709"/>
                        <w:jc w:val="both"/>
                        <w:rPr>
                          <w:b/>
                          <w:bCs/>
                          <w:color w:val="227ACB"/>
                          <w:szCs w:val="24"/>
                        </w:rPr>
                      </w:pPr>
                      <w:sdt>
                        <w:sdtPr>
                          <w:alias w:val="Numeris"/>
                          <w:tag w:val="nr_2b343d0753c648738ffed6445ff4d97d"/>
                          <w:lock w:val="sdtLocked"/>
                          <w:richText/>
                        </w:sdtPr>
                        <w:sdtContent>
                          <w:r>
                            <w:rPr>
                              <w:bCs/>
                              <w:szCs w:val="24"/>
                            </w:rPr>
                            <w:t>19.2</w:t>
                          </w:r>
                        </w:sdtContent>
                      </w:sdt>
                      <w:r>
                        <w:rPr>
                          <w:bCs/>
                          <w:szCs w:val="24"/>
                        </w:rPr>
                        <w:t>.</w:t>
                        <w:tab/>
                      </w:r>
                      <w:r>
                        <w:rPr>
                          <w:b/>
                          <w:bCs/>
                          <w:color w:val="227ACB"/>
                          <w:szCs w:val="24"/>
                          <w:lang w:eastAsia="lt-LT"/>
                        </w:rPr>
                        <w:t>fizinių asmenų, dalyvaujančių įgyvendinant Programos veiklas, maitinimo ir apgyvendinimo išlaidoms apmokėti;</w:t>
                      </w:r>
                    </w:p>
                  </w:sdtContent>
                </w:sdt>
                <w:sdt>
                  <w:sdtPr>
                    <w:alias w:val="19.3 pp."/>
                    <w:tag w:val="part_f73baf971cbd4c2f8893b2337907f797"/>
                    <w:lock w:val="sdtLocked"/>
                    <w:richText/>
                  </w:sdtPr>
                  <w:sdtContent>
                    <w:p>
                      <w:pPr>
                        <w:tabs>
                          <w:tab w:val="left" w:pos="1276"/>
                          <w:tab w:val="left" w:pos="1560"/>
                        </w:tabs>
                        <w:ind w:firstLine="709"/>
                        <w:jc w:val="both"/>
                        <w:rPr>
                          <w:color w:val="000000"/>
                          <w:szCs w:val="24"/>
                          <w:lang w:eastAsia="lt-LT"/>
                        </w:rPr>
                      </w:pPr>
                      <w:sdt>
                        <w:sdtPr>
                          <w:alias w:val="Numeris"/>
                          <w:tag w:val="nr_f73baf971cbd4c2f8893b2337907f797"/>
                          <w:lock w:val="sdtLocked"/>
                          <w:richText/>
                        </w:sdtPr>
                        <w:sdtContent>
                          <w:r>
                            <w:rPr>
                              <w:szCs w:val="24"/>
                              <w:lang w:eastAsia="lt-LT"/>
                            </w:rPr>
                            <w:t>19.3</w:t>
                          </w:r>
                        </w:sdtContent>
                      </w:sdt>
                      <w:r>
                        <w:rPr>
                          <w:szCs w:val="24"/>
                          <w:lang w:eastAsia="lt-LT"/>
                        </w:rPr>
                        <w:t>.</w:t>
                        <w:tab/>
                      </w:r>
                      <w:r>
                        <w:rPr>
                          <w:color w:val="000000"/>
                          <w:szCs w:val="24"/>
                          <w:lang w:eastAsia="lt-LT"/>
                        </w:rPr>
                        <w:t>sumokėti už prekes ir paslaugas, kurios tiesiogiai susijusios su Programos įgyvendinimu.</w:t>
                      </w:r>
                    </w:p>
                  </w:sdtContent>
                </w:sdt>
              </w:sdtContent>
            </w:sdt>
            <w:sdt>
              <w:sdtPr>
                <w:alias w:val="20 p."/>
                <w:tag w:val="part_e15633b13e48427c98b4e9efe99a3d60"/>
                <w:lock w:val="sdtLocked"/>
                <w:richText/>
              </w:sdtPr>
              <w:sdtContent>
                <w:p>
                  <w:pPr>
                    <w:tabs>
                      <w:tab w:val="left" w:pos="1276"/>
                      <w:tab w:val="left" w:pos="1560"/>
                    </w:tabs>
                    <w:ind w:left="928" w:hanging="219"/>
                    <w:jc w:val="both"/>
                    <w:rPr>
                      <w:szCs w:val="24"/>
                    </w:rPr>
                  </w:pPr>
                  <w:sdt>
                    <w:sdtPr>
                      <w:alias w:val="Numeris"/>
                      <w:tag w:val="nr_e15633b13e48427c98b4e9efe99a3d60"/>
                      <w:lock w:val="sdtLocked"/>
                      <w:richText/>
                    </w:sdtPr>
                    <w:sdtContent>
                      <w:r>
                        <w:rPr>
                          <w:szCs w:val="24"/>
                        </w:rPr>
                        <w:t>20</w:t>
                      </w:r>
                    </w:sdtContent>
                  </w:sdt>
                  <w:r>
                    <w:rPr>
                      <w:szCs w:val="24"/>
                    </w:rPr>
                    <w:t>.</w:t>
                    <w:tab/>
                  </w:r>
                  <w:r>
                    <w:rPr>
                      <w:szCs w:val="24"/>
                      <w:lang w:eastAsia="x-none"/>
                    </w:rPr>
                    <w:t>Lėšos negali būti numatytos:</w:t>
                  </w:r>
                </w:p>
                <w:sdt>
                  <w:sdtPr>
                    <w:alias w:val="20.1 pp."/>
                    <w:tag w:val="part_588b1d1b01bb4c0582c5ed43b471b7de"/>
                    <w:lock w:val="sdtLocked"/>
                    <w:richText/>
                  </w:sdtPr>
                  <w:sdtContent>
                    <w:p>
                      <w:pPr>
                        <w:tabs>
                          <w:tab w:val="left" w:pos="1276"/>
                          <w:tab w:val="left" w:pos="1560"/>
                        </w:tabs>
                        <w:ind w:firstLine="709"/>
                        <w:jc w:val="both"/>
                        <w:rPr>
                          <w:szCs w:val="24"/>
                        </w:rPr>
                      </w:pPr>
                      <w:sdt>
                        <w:sdtPr>
                          <w:alias w:val="Numeris"/>
                          <w:tag w:val="nr_588b1d1b01bb4c0582c5ed43b471b7de"/>
                          <w:lock w:val="sdtLocked"/>
                          <w:richText/>
                        </w:sdtPr>
                        <w:sdtContent>
                          <w:r>
                            <w:rPr>
                              <w:szCs w:val="24"/>
                            </w:rPr>
                            <w:t>20.1</w:t>
                          </w:r>
                        </w:sdtContent>
                      </w:sdt>
                      <w:r>
                        <w:rPr>
                          <w:szCs w:val="24"/>
                        </w:rPr>
                        <w:t>.</w:t>
                        <w:tab/>
                        <w:t xml:space="preserve">Programoms, </w:t>
                      </w:r>
                      <w:r>
                        <w:rPr>
                          <w:bCs/>
                          <w:szCs w:val="24"/>
                        </w:rPr>
                        <w:t>numatančioms įsigyti baldų, transporto priemonių, kompiuterinės, medicininės įrangos ir kitų daiktų, prietaisų, medžiagų, išskyrus ugdymo priemones;</w:t>
                      </w:r>
                    </w:p>
                  </w:sdtContent>
                </w:sdt>
                <w:sdt>
                  <w:sdtPr>
                    <w:alias w:val="20.2 pp."/>
                    <w:tag w:val="part_81d3908e3d3c42b1a2326fd0e009c418"/>
                    <w:lock w:val="sdtLocked"/>
                    <w:richText/>
                  </w:sdtPr>
                  <w:sdtContent>
                    <w:p>
                      <w:pPr>
                        <w:tabs>
                          <w:tab w:val="left" w:pos="1276"/>
                          <w:tab w:val="left" w:pos="1560"/>
                        </w:tabs>
                        <w:ind w:firstLine="709"/>
                        <w:jc w:val="both"/>
                        <w:rPr>
                          <w:szCs w:val="24"/>
                        </w:rPr>
                      </w:pPr>
                      <w:sdt>
                        <w:sdtPr>
                          <w:alias w:val="Numeris"/>
                          <w:tag w:val="nr_81d3908e3d3c42b1a2326fd0e009c418"/>
                          <w:lock w:val="sdtLocked"/>
                          <w:richText/>
                        </w:sdtPr>
                        <w:sdtContent>
                          <w:r>
                            <w:rPr>
                              <w:szCs w:val="24"/>
                            </w:rPr>
                            <w:t>20.2</w:t>
                          </w:r>
                        </w:sdtContent>
                      </w:sdt>
                      <w:r>
                        <w:rPr>
                          <w:szCs w:val="24"/>
                        </w:rPr>
                        <w:t>.</w:t>
                        <w:tab/>
                        <w:t>Programoms, numatančioms lėšas įsiskolinimams padengti ar investiciniams projektams finansuoti;</w:t>
                      </w:r>
                    </w:p>
                  </w:sdtContent>
                </w:sdt>
                <w:sdt>
                  <w:sdtPr>
                    <w:alias w:val="20.3 pp."/>
                    <w:tag w:val="part_9a9e35f43dc6441ab15627381bf3ea35"/>
                    <w:lock w:val="sdtLocked"/>
                    <w:richText/>
                  </w:sdtPr>
                  <w:sdtContent>
                    <w:p>
                      <w:pPr>
                        <w:tabs>
                          <w:tab w:val="left" w:pos="1276"/>
                          <w:tab w:val="left" w:pos="1560"/>
                        </w:tabs>
                        <w:ind w:firstLine="709"/>
                        <w:jc w:val="both"/>
                        <w:rPr>
                          <w:szCs w:val="24"/>
                        </w:rPr>
                      </w:pPr>
                      <w:sdt>
                        <w:sdtPr>
                          <w:alias w:val="Numeris"/>
                          <w:tag w:val="nr_9a9e35f43dc6441ab15627381bf3ea35"/>
                          <w:lock w:val="sdtLocked"/>
                          <w:richText/>
                        </w:sdtPr>
                        <w:sdtContent>
                          <w:r>
                            <w:rPr>
                              <w:szCs w:val="24"/>
                            </w:rPr>
                            <w:t>20.3</w:t>
                          </w:r>
                        </w:sdtContent>
                      </w:sdt>
                      <w:r>
                        <w:rPr>
                          <w:szCs w:val="24"/>
                        </w:rPr>
                        <w:t>.</w:t>
                        <w:tab/>
                      </w:r>
                      <w:r>
                        <w:rPr>
                          <w:bCs/>
                          <w:szCs w:val="24"/>
                        </w:rPr>
                        <w:t xml:space="preserve">ilgalaikiam turtui įsigyti, ilgalaikei patalpų </w:t>
                      </w:r>
                      <w:r>
                        <w:rPr>
                          <w:szCs w:val="24"/>
                        </w:rPr>
                        <w:t>nuomai ar išperkamajai nuomai,</w:t>
                      </w:r>
                      <w:r>
                        <w:rPr>
                          <w:bCs/>
                          <w:szCs w:val="24"/>
                        </w:rPr>
                        <w:t xml:space="preserve"> remontui, rekonstrukcijai ir statybai, patalpų eksploatacijai;</w:t>
                      </w:r>
                    </w:p>
                  </w:sdtContent>
                </w:sdt>
                <w:sdt>
                  <w:sdtPr>
                    <w:alias w:val="20.4 pp."/>
                    <w:tag w:val="part_721fb939f57f474c85906e0ff2029beb"/>
                    <w:lock w:val="sdtLocked"/>
                    <w:richText/>
                  </w:sdtPr>
                  <w:sdtContent>
                    <w:p>
                      <w:pPr>
                        <w:tabs>
                          <w:tab w:val="left" w:pos="1276"/>
                        </w:tabs>
                        <w:ind w:left="709"/>
                        <w:jc w:val="both"/>
                        <w:rPr>
                          <w:szCs w:val="24"/>
                        </w:rPr>
                      </w:pPr>
                      <w:sdt>
                        <w:sdtPr>
                          <w:alias w:val="Numeris"/>
                          <w:tag w:val="nr_721fb939f57f474c85906e0ff2029beb"/>
                          <w:lock w:val="sdtLocked"/>
                          <w:richText/>
                        </w:sdtPr>
                        <w:sdtContent>
                          <w:r>
                            <w:rPr>
                              <w:szCs w:val="24"/>
                            </w:rPr>
                            <w:t>20.4</w:t>
                          </w:r>
                        </w:sdtContent>
                      </w:sdt>
                      <w:r>
                        <w:rPr>
                          <w:szCs w:val="24"/>
                        </w:rPr>
                        <w:t>.</w:t>
                        <w:tab/>
                      </w:r>
                      <w:r>
                        <w:rPr>
                          <w:bCs/>
                          <w:szCs w:val="24"/>
                        </w:rPr>
                        <w:t xml:space="preserve">Programos parengimo išlaidoms. </w:t>
                      </w:r>
                    </w:p>
                  </w:sdtContent>
                </w:sdt>
              </w:sdtContent>
            </w:sdt>
            <w:sdt>
              <w:sdtPr>
                <w:alias w:val="21 p."/>
                <w:tag w:val="part_275d990066114f07932c4a41b4ab06e6"/>
                <w:lock w:val="sdtLocked"/>
                <w:richText/>
              </w:sdtPr>
              <w:sdtContent>
                <w:p>
                  <w:pPr>
                    <w:tabs>
                      <w:tab w:val="left" w:pos="1276"/>
                      <w:tab w:val="left" w:pos="1560"/>
                    </w:tabs>
                    <w:ind w:left="928" w:hanging="219"/>
                    <w:jc w:val="both"/>
                    <w:rPr>
                      <w:szCs w:val="24"/>
                    </w:rPr>
                  </w:pPr>
                  <w:sdt>
                    <w:sdtPr>
                      <w:alias w:val="Numeris"/>
                      <w:tag w:val="nr_275d990066114f07932c4a41b4ab06e6"/>
                      <w:lock w:val="sdtLocked"/>
                      <w:richText/>
                    </w:sdtPr>
                    <w:sdtContent>
                      <w:r>
                        <w:rPr>
                          <w:szCs w:val="24"/>
                        </w:rPr>
                        <w:t>21</w:t>
                      </w:r>
                    </w:sdtContent>
                  </w:sdt>
                  <w:r>
                    <w:rPr>
                      <w:szCs w:val="24"/>
                    </w:rPr>
                    <w:t>.</w:t>
                    <w:tab/>
                    <w:t>Paraiška nevertinama:</w:t>
                  </w:r>
                </w:p>
                <w:sdt>
                  <w:sdtPr>
                    <w:alias w:val="21.1 pp."/>
                    <w:tag w:val="part_440877d1f2074f62ab2e697fc2a36d30"/>
                    <w:lock w:val="sdtLocked"/>
                    <w:richText/>
                  </w:sdtPr>
                  <w:sdtContent>
                    <w:p>
                      <w:pPr>
                        <w:tabs>
                          <w:tab w:val="left" w:pos="1276"/>
                          <w:tab w:val="left" w:pos="1560"/>
                        </w:tabs>
                        <w:ind w:firstLine="709"/>
                        <w:jc w:val="both"/>
                        <w:rPr>
                          <w:szCs w:val="24"/>
                        </w:rPr>
                      </w:pPr>
                      <w:sdt>
                        <w:sdtPr>
                          <w:alias w:val="Numeris"/>
                          <w:tag w:val="nr_440877d1f2074f62ab2e697fc2a36d30"/>
                          <w:lock w:val="sdtLocked"/>
                          <w:richText/>
                        </w:sdtPr>
                        <w:sdtContent>
                          <w:r>
                            <w:rPr>
                              <w:szCs w:val="24"/>
                            </w:rPr>
                            <w:t>21.1</w:t>
                          </w:r>
                        </w:sdtContent>
                      </w:sdt>
                      <w:r>
                        <w:rPr>
                          <w:szCs w:val="24"/>
                        </w:rPr>
                        <w:t>.</w:t>
                        <w:tab/>
                        <w:t>jei Programos teikėjas neatitinka konkurso reikalavimų, nurodytų Aprašo 9 punkte;</w:t>
                      </w:r>
                    </w:p>
                  </w:sdtContent>
                </w:sdt>
                <w:sdt>
                  <w:sdtPr>
                    <w:alias w:val="21.2 pp."/>
                    <w:tag w:val="part_22915251200f4f0a9cd92fd019a7923a"/>
                    <w:lock w:val="sdtLocked"/>
                    <w:richText/>
                  </w:sdtPr>
                  <w:sdtContent>
                    <w:p>
                      <w:pPr>
                        <w:tabs>
                          <w:tab w:val="left" w:pos="1276"/>
                          <w:tab w:val="left" w:pos="1560"/>
                        </w:tabs>
                        <w:ind w:firstLine="709"/>
                        <w:jc w:val="both"/>
                        <w:rPr>
                          <w:szCs w:val="24"/>
                        </w:rPr>
                      </w:pPr>
                      <w:sdt>
                        <w:sdtPr>
                          <w:alias w:val="Numeris"/>
                          <w:tag w:val="nr_22915251200f4f0a9cd92fd019a7923a"/>
                          <w:lock w:val="sdtLocked"/>
                          <w:richText/>
                        </w:sdtPr>
                        <w:sdtContent>
                          <w:r>
                            <w:rPr>
                              <w:szCs w:val="24"/>
                            </w:rPr>
                            <w:t>21.2</w:t>
                          </w:r>
                        </w:sdtContent>
                      </w:sdt>
                      <w:r>
                        <w:rPr>
                          <w:szCs w:val="24"/>
                        </w:rPr>
                        <w:t>.</w:t>
                        <w:tab/>
                        <w:t>jei paraiška neatitinka Programų rėmimo konkurso reikalavimų, nurodytų Aprašo 8, 11, 13,</w:t>
                      </w:r>
                      <w:r>
                        <w:rPr>
                          <w:b/>
                          <w:bCs/>
                          <w:szCs w:val="24"/>
                        </w:rPr>
                        <w:t xml:space="preserve"> </w:t>
                      </w:r>
                      <w:r>
                        <w:rPr>
                          <w:b/>
                          <w:bCs/>
                          <w:color w:val="227ACB"/>
                          <w:szCs w:val="24"/>
                        </w:rPr>
                        <w:t>19</w:t>
                      </w:r>
                      <w:r>
                        <w:rPr>
                          <w:color w:val="EE0000"/>
                          <w:szCs w:val="24"/>
                        </w:rPr>
                        <w:t xml:space="preserve"> </w:t>
                      </w:r>
                      <w:r>
                        <w:rPr>
                          <w:szCs w:val="24"/>
                        </w:rPr>
                        <w:t>punktuose;</w:t>
                      </w:r>
                    </w:p>
                  </w:sdtContent>
                </w:sdt>
              </w:sdtContent>
            </w:sdt>
            <w:sdt>
              <w:sdtPr>
                <w:alias w:val="22 p."/>
                <w:tag w:val="part_3b070ff1d7004fce926f34c4c026974c"/>
                <w:lock w:val="sdtLocked"/>
                <w:richText/>
              </w:sdtPr>
              <w:sdtContent>
                <w:p>
                  <w:pPr>
                    <w:tabs>
                      <w:tab w:val="left" w:pos="993"/>
                      <w:tab w:val="left" w:pos="1134"/>
                      <w:tab w:val="left" w:pos="1560"/>
                    </w:tabs>
                    <w:ind w:firstLine="709"/>
                    <w:jc w:val="both"/>
                    <w:rPr>
                      <w:szCs w:val="24"/>
                    </w:rPr>
                  </w:pPr>
                  <w:sdt>
                    <w:sdtPr>
                      <w:alias w:val="Numeris"/>
                      <w:tag w:val="nr_3b070ff1d7004fce926f34c4c026974c"/>
                      <w:lock w:val="sdtLocked"/>
                      <w:richText/>
                    </w:sdtPr>
                    <w:sdtContent>
                      <w:r>
                        <w:rPr>
                          <w:szCs w:val="24"/>
                        </w:rPr>
                        <w:t>22</w:t>
                      </w:r>
                    </w:sdtContent>
                  </w:sdt>
                  <w:r>
                    <w:rPr>
                      <w:szCs w:val="24"/>
                    </w:rPr>
                    <w:t>.</w:t>
                    <w:tab/>
                  </w:r>
                  <w:r>
                    <w:rPr>
                      <w:szCs w:val="24"/>
                      <w:lang w:eastAsia="lt-LT"/>
                    </w:rPr>
                    <w:t xml:space="preserve">Informacija apie </w:t>
                  </w:r>
                  <w:r>
                    <w:rPr>
                      <w:szCs w:val="24"/>
                    </w:rPr>
                    <w:t>Programų rėmimo konkursą</w:t>
                  </w:r>
                  <w:r>
                    <w:rPr>
                      <w:szCs w:val="24"/>
                      <w:lang w:eastAsia="lt-LT"/>
                    </w:rPr>
                    <w:t xml:space="preserve">, </w:t>
                  </w:r>
                  <w:r>
                    <w:rPr>
                      <w:color w:val="000000"/>
                      <w:szCs w:val="24"/>
                    </w:rPr>
                    <w:t xml:space="preserve">jo laimėtojus, skiriamas lėšas, vykdomas programas </w:t>
                  </w:r>
                  <w:r>
                    <w:rPr>
                      <w:szCs w:val="24"/>
                      <w:lang w:eastAsia="lt-LT"/>
                    </w:rPr>
                    <w:t xml:space="preserve">skelbiama Savivaldybės interneto svetainėje </w:t>
                  </w:r>
                  <w:r>
                    <w:rPr>
                      <w:szCs w:val="24"/>
                      <w:u w:val="single"/>
                      <w:lang w:eastAsia="lt-LT"/>
                    </w:rPr>
                    <w:t>www.radviliskis.lt</w:t>
                  </w:r>
                  <w:r>
                    <w:rPr>
                      <w:szCs w:val="24"/>
                      <w:lang w:eastAsia="lt-LT"/>
                    </w:rPr>
                    <w:t>, skiltyje Švietimas.</w:t>
                  </w:r>
                </w:p>
                <w:p>
                  <w:pPr>
                    <w:jc w:val="center"/>
                    <w:rPr>
                      <w:b/>
                      <w:bCs/>
                      <w:szCs w:val="24"/>
                      <w:lang w:eastAsia="lt-LT"/>
                    </w:rPr>
                  </w:pPr>
                </w:p>
              </w:sdtContent>
            </w:sdt>
          </w:sdtContent>
        </w:sdt>
        <w:sdt>
          <w:sdtPr>
            <w:alias w:val="skyrius"/>
            <w:tag w:val="part_89e52781dcbe42ddb348fd9d439ea1eb"/>
            <w:lock w:val="sdtLocked"/>
            <w:richText/>
          </w:sdtPr>
          <w:sdtContent>
            <w:p>
              <w:pPr>
                <w:jc w:val="center"/>
                <w:rPr>
                  <w:b/>
                  <w:bCs/>
                  <w:sz w:val="26"/>
                  <w:szCs w:val="26"/>
                  <w:lang w:eastAsia="lt-LT"/>
                </w:rPr>
              </w:pPr>
              <w:sdt>
                <w:sdtPr>
                  <w:alias w:val="Numeris"/>
                  <w:tag w:val="nr_89e52781dcbe42ddb348fd9d439ea1eb"/>
                  <w:lock w:val="sdtLocked"/>
                  <w:richText/>
                </w:sdtPr>
                <w:sdtContent>
                  <w:r>
                    <w:rPr>
                      <w:b/>
                      <w:bCs/>
                      <w:sz w:val="26"/>
                      <w:szCs w:val="26"/>
                      <w:lang w:eastAsia="lt-LT"/>
                    </w:rPr>
                    <w:t>III</w:t>
                  </w:r>
                </w:sdtContent>
              </w:sdt>
              <w:r>
                <w:rPr>
                  <w:b/>
                  <w:bCs/>
                  <w:sz w:val="26"/>
                  <w:szCs w:val="26"/>
                  <w:lang w:eastAsia="lt-LT"/>
                </w:rPr>
                <w:t xml:space="preserve"> SKYRIUS</w:t>
              </w:r>
            </w:p>
            <w:p>
              <w:pPr>
                <w:ind w:firstLine="67"/>
                <w:jc w:val="center"/>
                <w:rPr>
                  <w:b/>
                  <w:bCs/>
                  <w:sz w:val="26"/>
                  <w:szCs w:val="26"/>
                  <w:lang w:eastAsia="lt-LT"/>
                </w:rPr>
              </w:pPr>
              <w:sdt>
                <w:sdtPr>
                  <w:alias w:val="Pavadinimas"/>
                  <w:tag w:val="title_89e52781dcbe42ddb348fd9d439ea1eb"/>
                  <w:lock w:val="sdtLocked"/>
                  <w:richText/>
                </w:sdtPr>
                <w:sdtContent>
                  <w:r>
                    <w:rPr>
                      <w:b/>
                      <w:bCs/>
                      <w:sz w:val="26"/>
                      <w:szCs w:val="26"/>
                      <w:lang w:eastAsia="lt-LT"/>
                    </w:rPr>
                    <w:t>FINANSAVIMAS</w:t>
                  </w:r>
                </w:sdtContent>
              </w:sdt>
            </w:p>
            <w:p>
              <w:pPr>
                <w:jc w:val="center"/>
                <w:rPr>
                  <w:szCs w:val="24"/>
                  <w:lang w:eastAsia="lt-LT"/>
                </w:rPr>
              </w:pPr>
            </w:p>
            <w:sdt>
              <w:sdtPr>
                <w:alias w:val="23 p."/>
                <w:tag w:val="part_7e9ffefb6c7e4c05839a7800a38cfa04"/>
                <w:lock w:val="sdtLocked"/>
                <w:richText/>
              </w:sdtPr>
              <w:sdtContent>
                <w:p>
                  <w:pPr>
                    <w:tabs>
                      <w:tab w:val="left" w:pos="1134"/>
                    </w:tabs>
                    <w:ind w:firstLine="709"/>
                    <w:jc w:val="both"/>
                    <w:rPr>
                      <w:szCs w:val="24"/>
                      <w:lang w:eastAsia="lt-LT"/>
                    </w:rPr>
                  </w:pPr>
                  <w:sdt>
                    <w:sdtPr>
                      <w:alias w:val="Numeris"/>
                      <w:tag w:val="nr_7e9ffefb6c7e4c05839a7800a38cfa04"/>
                      <w:lock w:val="sdtLocked"/>
                      <w:richText/>
                    </w:sdtPr>
                    <w:sdtContent>
                      <w:r>
                        <w:rPr>
                          <w:szCs w:val="24"/>
                          <w:lang w:eastAsia="lt-LT"/>
                        </w:rPr>
                        <w:t>23</w:t>
                      </w:r>
                    </w:sdtContent>
                  </w:sdt>
                  <w:r>
                    <w:rPr>
                      <w:szCs w:val="24"/>
                      <w:lang w:eastAsia="lt-LT"/>
                    </w:rPr>
                    <w:t>.</w:t>
                    <w:tab/>
                    <w:t>Programų vykdymas finansuojamas</w:t>
                  </w:r>
                  <w:r>
                    <w:rPr>
                      <w:color w:val="227ACB"/>
                      <w:szCs w:val="24"/>
                      <w:lang w:eastAsia="lt-LT"/>
                    </w:rPr>
                    <w:t xml:space="preserve"> </w:t>
                  </w:r>
                  <w:r>
                    <w:rPr>
                      <w:szCs w:val="24"/>
                      <w:lang w:eastAsia="lt-LT"/>
                    </w:rPr>
                    <w:t>iš Savivaldybės biudžeto.</w:t>
                  </w:r>
                </w:p>
              </w:sdtContent>
            </w:sdt>
            <w:sdt>
              <w:sdtPr>
                <w:alias w:val="24 p."/>
                <w:tag w:val="part_71217426fdcf4b36a3cd9d97e5696307"/>
                <w:lock w:val="sdtLocked"/>
                <w:richText/>
              </w:sdtPr>
              <w:sdtContent>
                <w:p>
                  <w:pPr>
                    <w:tabs>
                      <w:tab w:val="left" w:pos="1134"/>
                    </w:tabs>
                    <w:ind w:firstLine="709"/>
                    <w:jc w:val="both"/>
                    <w:rPr>
                      <w:szCs w:val="24"/>
                      <w:lang w:eastAsia="lt-LT"/>
                    </w:rPr>
                  </w:pPr>
                  <w:sdt>
                    <w:sdtPr>
                      <w:alias w:val="Numeris"/>
                      <w:tag w:val="nr_71217426fdcf4b36a3cd9d97e5696307"/>
                      <w:lock w:val="sdtLocked"/>
                      <w:richText/>
                    </w:sdtPr>
                    <w:sdtContent>
                      <w:r>
                        <w:rPr>
                          <w:szCs w:val="24"/>
                          <w:lang w:eastAsia="lt-LT"/>
                        </w:rPr>
                        <w:t>24</w:t>
                      </w:r>
                    </w:sdtContent>
                  </w:sdt>
                  <w:r>
                    <w:rPr>
                      <w:szCs w:val="24"/>
                      <w:lang w:eastAsia="lt-LT"/>
                    </w:rPr>
                    <w:t>.</w:t>
                    <w:tab/>
                    <w:t>Savivaldybės merui priėmus sprendimą dėl Programų finansavimo, Savivaldybės administracijos direktorius sudaro Lėšų skyrimo ir panaudojimo</w:t>
                  </w:r>
                  <w:r>
                    <w:rPr>
                      <w:color w:val="262121"/>
                      <w:szCs w:val="24"/>
                    </w:rPr>
                    <w:t xml:space="preserve"> vaikų </w:t>
                  </w:r>
                  <w:r>
                    <w:rPr>
                      <w:b/>
                      <w:bCs/>
                      <w:strike/>
                      <w:color w:val="227ACB"/>
                      <w:szCs w:val="24"/>
                    </w:rPr>
                    <w:t>socializacijos ir</w:t>
                  </w:r>
                  <w:r>
                    <w:rPr>
                      <w:b/>
                      <w:bCs/>
                      <w:color w:val="227ACB"/>
                      <w:szCs w:val="24"/>
                    </w:rPr>
                    <w:t xml:space="preserve"> vasaros</w:t>
                  </w:r>
                  <w:r>
                    <w:rPr>
                      <w:color w:val="FF0000"/>
                      <w:szCs w:val="24"/>
                    </w:rPr>
                    <w:t xml:space="preserve"> </w:t>
                  </w:r>
                  <w:r>
                    <w:rPr>
                      <w:color w:val="262121"/>
                      <w:szCs w:val="24"/>
                    </w:rPr>
                    <w:t>poilsio programai</w:t>
                  </w:r>
                  <w:r>
                    <w:rPr>
                      <w:szCs w:val="24"/>
                      <w:lang w:eastAsia="lt-LT"/>
                    </w:rPr>
                    <w:t xml:space="preserve"> vykdyti sutartis (toliau – Sutartis) su </w:t>
                  </w:r>
                  <w:r>
                    <w:t xml:space="preserve">Programų rėmimo konkursą </w:t>
                  </w:r>
                  <w:r>
                    <w:rPr>
                      <w:szCs w:val="24"/>
                    </w:rPr>
                    <w:t xml:space="preserve">laimėjusiais Programų teikėjais (toliau – Programų vykdytojai). </w:t>
                  </w:r>
                </w:p>
              </w:sdtContent>
            </w:sdt>
            <w:sdt>
              <w:sdtPr>
                <w:alias w:val="25 p."/>
                <w:tag w:val="part_0650f8d2c3454b1e925f2bd2bc4b9bf0"/>
                <w:lock w:val="sdtLocked"/>
                <w:richText/>
              </w:sdtPr>
              <w:sdtContent>
                <w:p>
                  <w:pPr>
                    <w:tabs>
                      <w:tab w:val="left" w:pos="1134"/>
                    </w:tabs>
                    <w:ind w:firstLine="709"/>
                    <w:jc w:val="both"/>
                    <w:rPr>
                      <w:szCs w:val="24"/>
                      <w:lang w:eastAsia="lt-LT"/>
                    </w:rPr>
                  </w:pPr>
                  <w:sdt>
                    <w:sdtPr>
                      <w:alias w:val="Numeris"/>
                      <w:tag w:val="nr_0650f8d2c3454b1e925f2bd2bc4b9bf0"/>
                      <w:lock w:val="sdtLocked"/>
                      <w:richText/>
                    </w:sdtPr>
                    <w:sdtContent>
                      <w:r>
                        <w:rPr>
                          <w:szCs w:val="24"/>
                          <w:lang w:eastAsia="lt-LT"/>
                        </w:rPr>
                        <w:t>25</w:t>
                      </w:r>
                    </w:sdtContent>
                  </w:sdt>
                  <w:r>
                    <w:rPr>
                      <w:szCs w:val="24"/>
                      <w:lang w:eastAsia="lt-LT"/>
                    </w:rPr>
                    <w:t>.</w:t>
                    <w:tab/>
                  </w:r>
                  <w:r>
                    <w:rPr>
                      <w:bCs/>
                      <w:szCs w:val="24"/>
                    </w:rPr>
                    <w:t xml:space="preserve">Per vieną savaitę nuo </w:t>
                  </w:r>
                  <w:r>
                    <w:t xml:space="preserve">Programų rėmimo konkurso </w:t>
                  </w:r>
                  <w:r>
                    <w:rPr>
                      <w:bCs/>
                      <w:szCs w:val="24"/>
                    </w:rPr>
                    <w:t>rezultatų paskelbimo ir lėšų skyrimo datos</w:t>
                  </w:r>
                  <w:r>
                    <w:rPr>
                      <w:szCs w:val="24"/>
                    </w:rPr>
                    <w:t>:</w:t>
                  </w:r>
                </w:p>
                <w:sdt>
                  <w:sdtPr>
                    <w:alias w:val="25.1 pp."/>
                    <w:tag w:val="part_c25ff724e1bc4a04aa34c563bf0b40ef"/>
                    <w:lock w:val="sdtLocked"/>
                    <w:richText/>
                  </w:sdtPr>
                  <w:sdtContent>
                    <w:p>
                      <w:pPr>
                        <w:tabs>
                          <w:tab w:val="left" w:pos="1134"/>
                        </w:tabs>
                        <w:ind w:firstLine="709"/>
                        <w:jc w:val="both"/>
                        <w:rPr>
                          <w:szCs w:val="24"/>
                          <w:lang w:eastAsia="lt-LT"/>
                        </w:rPr>
                      </w:pPr>
                      <w:sdt>
                        <w:sdtPr>
                          <w:alias w:val="Numeris"/>
                          <w:tag w:val="nr_c25ff724e1bc4a04aa34c563bf0b40ef"/>
                          <w:lock w:val="sdtLocked"/>
                          <w:richText/>
                        </w:sdtPr>
                        <w:sdtContent>
                          <w:r>
                            <w:rPr>
                              <w:szCs w:val="24"/>
                              <w:lang w:eastAsia="lt-LT"/>
                            </w:rPr>
                            <w:t>25.1</w:t>
                          </w:r>
                        </w:sdtContent>
                      </w:sdt>
                      <w:r>
                        <w:rPr>
                          <w:szCs w:val="24"/>
                          <w:lang w:eastAsia="lt-LT"/>
                        </w:rPr>
                        <w:t>.</w:t>
                        <w:tab/>
                      </w:r>
                      <w:r>
                        <w:rPr>
                          <w:szCs w:val="24"/>
                        </w:rPr>
                        <w:t>Programų vykdytojai Švietimo ir sporto skyriui pateikia Sutartį (2 egz.)</w:t>
                      </w:r>
                      <w:r>
                        <w:rPr>
                          <w:szCs w:val="24"/>
                          <w:lang w:eastAsia="lt-LT"/>
                        </w:rPr>
                        <w:t xml:space="preserve"> ir Sutarties priedus </w:t>
                      </w:r>
                      <w:r>
                        <w:rPr>
                          <w:rFonts w:eastAsia="SimSun;宋体"/>
                          <w:color w:val="00000A"/>
                          <w:szCs w:val="24"/>
                          <w:lang w:eastAsia="zh-CN" w:bidi="hi-IN"/>
                        </w:rPr>
                        <w:t>(toliau – Programos įgyvendinimo sutartis) (pagal 5 priedo formą),</w:t>
                      </w:r>
                    </w:p>
                    <w:sdt>
                      <w:sdtPr>
                        <w:alias w:val="25.1.1 pp."/>
                        <w:tag w:val="part_b3544fcff94a4e5fbdda810265d2b040"/>
                        <w:lock w:val="sdtLocked"/>
                        <w:richText/>
                      </w:sdtPr>
                      <w:sdtContent>
                        <w:p>
                          <w:pPr>
                            <w:tabs>
                              <w:tab w:val="left" w:pos="1134"/>
                              <w:tab w:val="left" w:pos="1418"/>
                            </w:tabs>
                            <w:ind w:firstLine="709"/>
                            <w:jc w:val="both"/>
                            <w:rPr>
                              <w:szCs w:val="24"/>
                              <w:lang w:eastAsia="lt-LT"/>
                            </w:rPr>
                          </w:pPr>
                          <w:sdt>
                            <w:sdtPr>
                              <w:alias w:val="Numeris"/>
                              <w:tag w:val="nr_b3544fcff94a4e5fbdda810265d2b040"/>
                              <w:lock w:val="sdtLocked"/>
                              <w:richText/>
                            </w:sdtPr>
                            <w:sdtContent>
                              <w:r>
                                <w:rPr>
                                  <w:szCs w:val="24"/>
                                  <w:lang w:eastAsia="lt-LT"/>
                                </w:rPr>
                                <w:t>25.1.1</w:t>
                              </w:r>
                            </w:sdtContent>
                          </w:sdt>
                          <w:r>
                            <w:rPr>
                              <w:szCs w:val="24"/>
                              <w:lang w:eastAsia="lt-LT"/>
                            </w:rPr>
                            <w:t>.</w:t>
                            <w:tab/>
                          </w:r>
                          <w:r>
                            <w:rPr>
                              <w:szCs w:val="24"/>
                            </w:rPr>
                            <w:t xml:space="preserve">detalų Programos priemonių planą (pagal Paraiškos </w:t>
                          </w:r>
                          <w:r>
                            <w:rPr>
                              <w:szCs w:val="24"/>
                              <w:lang w:eastAsia="lt-LT"/>
                            </w:rPr>
                            <w:t>7</w:t>
                          </w:r>
                          <w:r>
                            <w:rPr>
                              <w:szCs w:val="24"/>
                            </w:rPr>
                            <w:t xml:space="preserve"> punktą);</w:t>
                          </w:r>
                        </w:p>
                      </w:sdtContent>
                    </w:sdt>
                    <w:sdt>
                      <w:sdtPr>
                        <w:alias w:val="25.1.2 pp."/>
                        <w:tag w:val="part_6359e2586ead47259788ec22d63c60e9"/>
                        <w:lock w:val="sdtLocked"/>
                        <w:richText/>
                      </w:sdtPr>
                      <w:sdtContent>
                        <w:p>
                          <w:pPr>
                            <w:tabs>
                              <w:tab w:val="left" w:pos="1134"/>
                              <w:tab w:val="left" w:pos="1418"/>
                            </w:tabs>
                            <w:ind w:firstLine="709"/>
                            <w:jc w:val="both"/>
                            <w:rPr>
                              <w:szCs w:val="24"/>
                              <w:lang w:eastAsia="lt-LT"/>
                            </w:rPr>
                          </w:pPr>
                          <w:sdt>
                            <w:sdtPr>
                              <w:alias w:val="Numeris"/>
                              <w:tag w:val="nr_6359e2586ead47259788ec22d63c60e9"/>
                              <w:lock w:val="sdtLocked"/>
                              <w:richText/>
                            </w:sdtPr>
                            <w:sdtContent>
                              <w:r>
                                <w:rPr>
                                  <w:szCs w:val="24"/>
                                  <w:lang w:eastAsia="lt-LT"/>
                                </w:rPr>
                                <w:t>25.1.2</w:t>
                              </w:r>
                            </w:sdtContent>
                          </w:sdt>
                          <w:r>
                            <w:rPr>
                              <w:szCs w:val="24"/>
                              <w:lang w:eastAsia="lt-LT"/>
                            </w:rPr>
                            <w:t>.</w:t>
                            <w:tab/>
                          </w:r>
                          <w:r>
                            <w:rPr>
                              <w:szCs w:val="24"/>
                            </w:rPr>
                            <w:t>tikslų Programos dalyvių skaičių</w:t>
                          </w:r>
                          <w:r>
                            <w:rPr>
                              <w:szCs w:val="24"/>
                              <w:lang w:eastAsia="lt-LT"/>
                            </w:rPr>
                            <w:t xml:space="preserve"> </w:t>
                          </w:r>
                          <w:r>
                            <w:rPr>
                              <w:szCs w:val="24"/>
                            </w:rPr>
                            <w:t xml:space="preserve">(pagal Paraiškos </w:t>
                          </w:r>
                          <w:r>
                            <w:rPr>
                              <w:szCs w:val="24"/>
                              <w:lang w:eastAsia="lt-LT"/>
                            </w:rPr>
                            <w:t>15.6</w:t>
                          </w:r>
                          <w:r>
                            <w:rPr>
                              <w:szCs w:val="24"/>
                            </w:rPr>
                            <w:t xml:space="preserve"> punktą);</w:t>
                          </w:r>
                        </w:p>
                      </w:sdtContent>
                    </w:sdt>
                    <w:sdt>
                      <w:sdtPr>
                        <w:alias w:val="25.1.3 pp."/>
                        <w:tag w:val="part_a26329e56f0e42be9e5711070e178d70"/>
                        <w:lock w:val="sdtLocked"/>
                        <w:richText/>
                      </w:sdtPr>
                      <w:sdtContent>
                        <w:p>
                          <w:pPr>
                            <w:tabs>
                              <w:tab w:val="left" w:pos="1134"/>
                              <w:tab w:val="left" w:pos="1418"/>
                            </w:tabs>
                            <w:ind w:firstLine="709"/>
                            <w:jc w:val="both"/>
                            <w:rPr>
                              <w:szCs w:val="24"/>
                              <w:lang w:eastAsia="lt-LT"/>
                            </w:rPr>
                          </w:pPr>
                          <w:sdt>
                            <w:sdtPr>
                              <w:alias w:val="Numeris"/>
                              <w:tag w:val="nr_a26329e56f0e42be9e5711070e178d70"/>
                              <w:lock w:val="sdtLocked"/>
                              <w:richText/>
                            </w:sdtPr>
                            <w:sdtContent>
                              <w:r>
                                <w:rPr>
                                  <w:szCs w:val="24"/>
                                  <w:lang w:eastAsia="lt-LT"/>
                                </w:rPr>
                                <w:t>25.1.3</w:t>
                              </w:r>
                            </w:sdtContent>
                          </w:sdt>
                          <w:r>
                            <w:rPr>
                              <w:szCs w:val="24"/>
                              <w:lang w:eastAsia="lt-LT"/>
                            </w:rPr>
                            <w:t>.</w:t>
                            <w:tab/>
                          </w:r>
                          <w:r>
                            <w:rPr>
                              <w:szCs w:val="24"/>
                            </w:rPr>
                            <w:t xml:space="preserve">tikslų Planuojamų išlaidų sąrašą (pagal Paraiškos 11 punktą); </w:t>
                          </w:r>
                        </w:p>
                      </w:sdtContent>
                    </w:sdt>
                  </w:sdtContent>
                </w:sdt>
                <w:sdt>
                  <w:sdtPr>
                    <w:alias w:val="25.2 pp."/>
                    <w:tag w:val="part_ec76fa6fce4146fb934640117bb4e4fa"/>
                    <w:lock w:val="sdtLocked"/>
                    <w:richText/>
                  </w:sdtPr>
                  <w:sdtContent>
                    <w:p>
                      <w:pPr>
                        <w:tabs>
                          <w:tab w:val="left" w:pos="1134"/>
                        </w:tabs>
                        <w:ind w:firstLine="709"/>
                        <w:jc w:val="both"/>
                        <w:rPr>
                          <w:szCs w:val="24"/>
                          <w:lang w:eastAsia="lt-LT"/>
                        </w:rPr>
                      </w:pPr>
                      <w:sdt>
                        <w:sdtPr>
                          <w:alias w:val="Numeris"/>
                          <w:tag w:val="nr_ec76fa6fce4146fb934640117bb4e4fa"/>
                          <w:lock w:val="sdtLocked"/>
                          <w:richText/>
                        </w:sdtPr>
                        <w:sdtContent>
                          <w:r>
                            <w:rPr>
                              <w:szCs w:val="24"/>
                              <w:lang w:eastAsia="lt-LT"/>
                            </w:rPr>
                            <w:t>25.2</w:t>
                          </w:r>
                        </w:sdtContent>
                      </w:sdt>
                      <w:r>
                        <w:rPr>
                          <w:szCs w:val="24"/>
                          <w:lang w:eastAsia="lt-LT"/>
                        </w:rPr>
                        <w:t>.</w:t>
                        <w:tab/>
                      </w:r>
                      <w:r>
                        <w:rPr>
                          <w:szCs w:val="24"/>
                        </w:rPr>
                        <w:t xml:space="preserve">Programų vykdytojai, kurie yra asignavimų valdytojai (patvirtinti einamųjų metų Savivaldybės biudžeto asignavimams gauti), </w:t>
                      </w:r>
                      <w:r>
                        <w:rPr>
                          <w:szCs w:val="24"/>
                          <w:lang w:eastAsia="lt-LT"/>
                        </w:rPr>
                        <w:t xml:space="preserve">pateikia </w:t>
                      </w:r>
                      <w:r>
                        <w:rPr>
                          <w:szCs w:val="24"/>
                        </w:rPr>
                        <w:t xml:space="preserve">sąmatą pagal formą B-1, </w:t>
                      </w:r>
                      <w:r>
                        <w:rPr>
                          <w:szCs w:val="24"/>
                          <w:lang w:eastAsia="lt-LT"/>
                        </w:rPr>
                        <w:t>patvirtintą Lietuvos Respublikos finansų ministro įsakymu</w:t>
                      </w:r>
                      <w:r>
                        <w:rPr>
                          <w:szCs w:val="24"/>
                        </w:rPr>
                        <w:t xml:space="preserve">, savo įstaigos buhalterijai; Programų vykdytojai, nesantys asignavimų valdytojais, sąmatą pagal formą B-1, </w:t>
                      </w:r>
                      <w:r>
                        <w:rPr>
                          <w:szCs w:val="24"/>
                          <w:lang w:eastAsia="lt-LT"/>
                        </w:rPr>
                        <w:t xml:space="preserve">patvirtintą Lietuvos Respublikos finansų ministro įsakymu, </w:t>
                      </w:r>
                      <w:r>
                        <w:rPr>
                          <w:szCs w:val="24"/>
                        </w:rPr>
                        <w:t xml:space="preserve"> pateikia Savivaldybės administracijos Buhalterinės apskaitos skyriui.</w:t>
                      </w:r>
                    </w:p>
                  </w:sdtContent>
                </w:sdt>
              </w:sdtContent>
            </w:sdt>
            <w:sdt>
              <w:sdtPr>
                <w:alias w:val="26 p."/>
                <w:tag w:val="part_a42115b7822643ef9e6c7cf794f477cb"/>
                <w:lock w:val="sdtLocked"/>
                <w:richText/>
              </w:sdtPr>
              <w:sdtContent>
                <w:p>
                  <w:pPr>
                    <w:tabs>
                      <w:tab w:val="left" w:pos="1134"/>
                    </w:tabs>
                    <w:ind w:firstLine="710"/>
                    <w:jc w:val="both"/>
                    <w:rPr>
                      <w:szCs w:val="24"/>
                      <w:lang w:eastAsia="lt-LT"/>
                    </w:rPr>
                  </w:pPr>
                  <w:sdt>
                    <w:sdtPr>
                      <w:alias w:val="Numeris"/>
                      <w:tag w:val="nr_a42115b7822643ef9e6c7cf794f477cb"/>
                      <w:lock w:val="sdtLocked"/>
                      <w:richText/>
                    </w:sdtPr>
                    <w:sdtContent>
                      <w:r>
                        <w:rPr>
                          <w:szCs w:val="24"/>
                          <w:lang w:eastAsia="lt-LT"/>
                        </w:rPr>
                        <w:t>26</w:t>
                      </w:r>
                    </w:sdtContent>
                  </w:sdt>
                  <w:r>
                    <w:rPr>
                      <w:szCs w:val="24"/>
                      <w:lang w:eastAsia="lt-LT"/>
                    </w:rPr>
                    <w:t>.</w:t>
                    <w:tab/>
                  </w:r>
                  <w:r>
                    <w:rPr>
                      <w:bCs/>
                      <w:szCs w:val="24"/>
                    </w:rPr>
                    <w:t xml:space="preserve">Per vieną savaitę nuo </w:t>
                  </w:r>
                  <w:r>
                    <w:t xml:space="preserve">Programų rėmimo </w:t>
                  </w:r>
                  <w:r>
                    <w:rPr>
                      <w:bCs/>
                      <w:szCs w:val="24"/>
                    </w:rPr>
                    <w:t>konkurso rezultatų paskelbimo ir lėšų skyrimo datos konkursą laimėjusiems P</w:t>
                  </w:r>
                  <w:r>
                    <w:rPr>
                      <w:szCs w:val="24"/>
                    </w:rPr>
                    <w:t xml:space="preserve">rogramų vykdytojams </w:t>
                  </w:r>
                  <w:r>
                    <w:rPr>
                      <w:bCs/>
                      <w:szCs w:val="24"/>
                    </w:rPr>
                    <w:t xml:space="preserve">nesudarius sutarties su </w:t>
                  </w:r>
                  <w:r>
                    <w:rPr>
                      <w:szCs w:val="24"/>
                      <w:lang w:eastAsia="lt-LT"/>
                    </w:rPr>
                    <w:t>Savivaldybės administracijos direktoriumi</w:t>
                  </w:r>
                  <w:r>
                    <w:rPr>
                      <w:bCs/>
                      <w:szCs w:val="24"/>
                    </w:rPr>
                    <w:t>, finansavimas neskiriamas.</w:t>
                  </w:r>
                </w:p>
                <w:p>
                  <w:pPr>
                    <w:tabs>
                      <w:tab w:val="left" w:pos="1134"/>
                    </w:tabs>
                    <w:ind w:left="710"/>
                    <w:jc w:val="both"/>
                    <w:rPr>
                      <w:szCs w:val="24"/>
                    </w:rPr>
                  </w:pPr>
                </w:p>
              </w:sdtContent>
            </w:sdt>
          </w:sdtContent>
        </w:sdt>
        <w:sdt>
          <w:sdtPr>
            <w:alias w:val="skyrius"/>
            <w:tag w:val="part_f2c2e829dd61487aa8667d235bb87479"/>
            <w:lock w:val="sdtLocked"/>
            <w:richText/>
          </w:sdtPr>
          <w:sdtContent>
            <w:p>
              <w:pPr>
                <w:keepNext/>
                <w:jc w:val="center"/>
                <w:outlineLvl w:val="6"/>
                <w:rPr>
                  <w:b/>
                  <w:szCs w:val="24"/>
                  <w:lang w:eastAsia="x-none"/>
                </w:rPr>
              </w:pPr>
              <w:sdt>
                <w:sdtPr>
                  <w:alias w:val="Numeris"/>
                  <w:tag w:val="nr_f2c2e829dd61487aa8667d235bb87479"/>
                  <w:lock w:val="sdtLocked"/>
                  <w:richText/>
                </w:sdtPr>
                <w:sdtContent>
                  <w:r>
                    <w:rPr>
                      <w:b/>
                      <w:szCs w:val="24"/>
                      <w:lang w:eastAsia="x-none"/>
                    </w:rPr>
                    <w:t>IV</w:t>
                  </w:r>
                </w:sdtContent>
              </w:sdt>
              <w:r>
                <w:rPr>
                  <w:b/>
                  <w:szCs w:val="24"/>
                  <w:lang w:eastAsia="x-none"/>
                </w:rPr>
                <w:t xml:space="preserve"> SKYRIUS</w:t>
              </w:r>
            </w:p>
            <w:p>
              <w:pPr>
                <w:keepNext/>
                <w:jc w:val="center"/>
                <w:outlineLvl w:val="6"/>
                <w:rPr>
                  <w:b/>
                  <w:szCs w:val="24"/>
                  <w:lang w:eastAsia="x-none"/>
                </w:rPr>
              </w:pPr>
              <w:sdt>
                <w:sdtPr>
                  <w:alias w:val="Pavadinimas"/>
                  <w:tag w:val="title_f2c2e829dd61487aa8667d235bb87479"/>
                  <w:lock w:val="sdtLocked"/>
                  <w:richText/>
                </w:sdtPr>
                <w:sdtContent>
                  <w:r>
                    <w:rPr>
                      <w:b/>
                      <w:szCs w:val="24"/>
                      <w:lang w:eastAsia="x-none"/>
                    </w:rPr>
                    <w:t>ATSISKAITYMAS IR ATSAKOMYBĖ</w:t>
                  </w:r>
                </w:sdtContent>
              </w:sdt>
            </w:p>
            <w:p>
              <w:pPr>
                <w:keepNext/>
                <w:jc w:val="center"/>
                <w:outlineLvl w:val="6"/>
                <w:rPr>
                  <w:b/>
                  <w:szCs w:val="24"/>
                  <w:lang w:eastAsia="x-none"/>
                </w:rPr>
              </w:pPr>
            </w:p>
            <w:sdt>
              <w:sdtPr>
                <w:alias w:val="27 p."/>
                <w:tag w:val="part_cfb0b83ef2fd4f809f7e98e15cffd358"/>
                <w:lock w:val="sdtLocked"/>
                <w:richText/>
              </w:sdtPr>
              <w:sdtContent>
                <w:p>
                  <w:pPr>
                    <w:tabs>
                      <w:tab w:val="left" w:pos="1134"/>
                    </w:tabs>
                    <w:ind w:firstLine="709"/>
                    <w:jc w:val="both"/>
                    <w:rPr>
                      <w:szCs w:val="24"/>
                      <w:lang w:eastAsia="lt-LT"/>
                    </w:rPr>
                  </w:pPr>
                  <w:sdt>
                    <w:sdtPr>
                      <w:alias w:val="Numeris"/>
                      <w:tag w:val="nr_cfb0b83ef2fd4f809f7e98e15cffd358"/>
                      <w:lock w:val="sdtLocked"/>
                      <w:richText/>
                    </w:sdtPr>
                    <w:sdtContent>
                      <w:r>
                        <w:rPr>
                          <w:szCs w:val="24"/>
                          <w:lang w:eastAsia="lt-LT"/>
                        </w:rPr>
                        <w:t>27</w:t>
                      </w:r>
                    </w:sdtContent>
                  </w:sdt>
                  <w:r>
                    <w:rPr>
                      <w:szCs w:val="24"/>
                      <w:lang w:eastAsia="lt-LT"/>
                    </w:rPr>
                    <w:t>.</w:t>
                    <w:tab/>
                  </w:r>
                  <w:r>
                    <w:t>Programų rėmimo k</w:t>
                  </w:r>
                  <w:r>
                    <w:rPr>
                      <w:szCs w:val="24"/>
                    </w:rPr>
                    <w:t xml:space="preserve">onkursą laimėję Programų vykdytojai yra atsakingi už teisingą lėšų panaudojimą, buhalterinę apskaitą, atskaitomybę. </w:t>
                  </w:r>
                </w:p>
              </w:sdtContent>
            </w:sdt>
            <w:sdt>
              <w:sdtPr>
                <w:alias w:val="28 p."/>
                <w:tag w:val="part_c444f04f466540928b4146e8f1788302"/>
                <w:lock w:val="sdtLocked"/>
                <w:richText/>
              </w:sdtPr>
              <w:sdtContent>
                <w:p>
                  <w:pPr>
                    <w:tabs>
                      <w:tab w:val="left" w:pos="1134"/>
                    </w:tabs>
                    <w:ind w:firstLine="709"/>
                    <w:jc w:val="both"/>
                    <w:rPr>
                      <w:szCs w:val="24"/>
                      <w:lang w:eastAsia="lt-LT"/>
                    </w:rPr>
                  </w:pPr>
                  <w:sdt>
                    <w:sdtPr>
                      <w:alias w:val="Numeris"/>
                      <w:tag w:val="nr_c444f04f466540928b4146e8f1788302"/>
                      <w:lock w:val="sdtLocked"/>
                      <w:richText/>
                    </w:sdtPr>
                    <w:sdtContent>
                      <w:r>
                        <w:rPr>
                          <w:szCs w:val="24"/>
                          <w:lang w:eastAsia="lt-LT"/>
                        </w:rPr>
                        <w:t>28</w:t>
                      </w:r>
                    </w:sdtContent>
                  </w:sdt>
                  <w:r>
                    <w:rPr>
                      <w:szCs w:val="24"/>
                      <w:lang w:eastAsia="lt-LT"/>
                    </w:rPr>
                    <w:t>.</w:t>
                    <w:tab/>
                  </w:r>
                  <w:r>
                    <w:rPr>
                      <w:szCs w:val="24"/>
                    </w:rPr>
                    <w:t xml:space="preserve">Programų vykdytojai už skirtų tikslinių lėšų naudojimą ne pagal paskirtį atsako teisės aktų nustatyta tvarka. </w:t>
                  </w:r>
                </w:p>
              </w:sdtContent>
            </w:sdt>
            <w:sdt>
              <w:sdtPr>
                <w:alias w:val="29 p."/>
                <w:tag w:val="part_21bff8853391402b9a803dc33827b145"/>
                <w:lock w:val="sdtLocked"/>
                <w:richText/>
              </w:sdtPr>
              <w:sdtContent>
                <w:p>
                  <w:pPr>
                    <w:tabs>
                      <w:tab w:val="left" w:pos="1134"/>
                    </w:tabs>
                    <w:ind w:firstLine="709"/>
                    <w:jc w:val="both"/>
                    <w:rPr>
                      <w:szCs w:val="24"/>
                      <w:lang w:eastAsia="lt-LT"/>
                    </w:rPr>
                  </w:pPr>
                  <w:sdt>
                    <w:sdtPr>
                      <w:alias w:val="Numeris"/>
                      <w:tag w:val="nr_21bff8853391402b9a803dc33827b145"/>
                      <w:lock w:val="sdtLocked"/>
                      <w:richText/>
                    </w:sdtPr>
                    <w:sdtContent>
                      <w:r>
                        <w:rPr>
                          <w:szCs w:val="24"/>
                          <w:lang w:eastAsia="lt-LT"/>
                        </w:rPr>
                        <w:t>29</w:t>
                      </w:r>
                    </w:sdtContent>
                  </w:sdt>
                  <w:r>
                    <w:rPr>
                      <w:szCs w:val="24"/>
                      <w:lang w:eastAsia="lt-LT"/>
                    </w:rPr>
                    <w:t>.</w:t>
                    <w:tab/>
                  </w:r>
                  <w:r>
                    <w:t>Programų rėmimo k</w:t>
                  </w:r>
                  <w:r>
                    <w:rPr>
                      <w:szCs w:val="24"/>
                    </w:rPr>
                    <w:t>onkursą laimėję Programų vykdytojai, kurie yra asignavimų valdytojai (patvirtinti einamųjų metų Savivaldybės biudžeto asignavimams gauti), atsiskaito savo įstaigos buhalterijai, o Programų vykdytojai, nesantys asignavimų valdytojais, atsiskaito Savivaldybės administracijos Buhalterinės apskaitos skyriui:</w:t>
                  </w:r>
                </w:p>
                <w:sdt>
                  <w:sdtPr>
                    <w:alias w:val="29.1 pp."/>
                    <w:tag w:val="part_a1cd4584847644889bc3ab4cf816349a"/>
                    <w:lock w:val="sdtLocked"/>
                    <w:richText/>
                  </w:sdtPr>
                  <w:sdtContent>
                    <w:p>
                      <w:pPr>
                        <w:tabs>
                          <w:tab w:val="left" w:pos="1134"/>
                        </w:tabs>
                        <w:ind w:firstLine="709"/>
                        <w:jc w:val="both"/>
                        <w:rPr>
                          <w:szCs w:val="24"/>
                          <w:lang w:eastAsia="lt-LT"/>
                        </w:rPr>
                      </w:pPr>
                      <w:sdt>
                        <w:sdtPr>
                          <w:alias w:val="Numeris"/>
                          <w:tag w:val="nr_a1cd4584847644889bc3ab4cf816349a"/>
                          <w:lock w:val="sdtLocked"/>
                          <w:richText/>
                        </w:sdtPr>
                        <w:sdtContent>
                          <w:r>
                            <w:rPr>
                              <w:szCs w:val="24"/>
                              <w:lang w:eastAsia="lt-LT"/>
                            </w:rPr>
                            <w:t>29.1</w:t>
                          </w:r>
                        </w:sdtContent>
                      </w:sdt>
                      <w:r>
                        <w:rPr>
                          <w:szCs w:val="24"/>
                          <w:lang w:eastAsia="lt-LT"/>
                        </w:rPr>
                        <w:t>.</w:t>
                        <w:tab/>
                      </w:r>
                      <w:r>
                        <w:rPr>
                          <w:szCs w:val="24"/>
                        </w:rPr>
                        <w:t xml:space="preserve">Programų vykdytojai </w:t>
                      </w:r>
                      <w:r>
                        <w:rPr>
                          <w:bCs/>
                          <w:iCs/>
                          <w:szCs w:val="24"/>
                        </w:rPr>
                        <w:t xml:space="preserve">kiekvienam ketvirčiui pasibaigus iki kito ketvirčio pirmo mėnesio 8 dienos </w:t>
                      </w:r>
                      <w:r>
                        <w:rPr>
                          <w:szCs w:val="24"/>
                        </w:rPr>
                        <w:t>atitinkamos įstaigos buhalterijai</w:t>
                      </w:r>
                      <w:r>
                        <w:rPr>
                          <w:bCs/>
                          <w:iCs/>
                          <w:szCs w:val="24"/>
                        </w:rPr>
                        <w:t xml:space="preserve"> </w:t>
                      </w:r>
                      <w:r>
                        <w:rPr>
                          <w:szCs w:val="24"/>
                        </w:rPr>
                        <w:t>pateikia</w:t>
                      </w:r>
                      <w:r>
                        <w:rPr>
                          <w:bCs/>
                          <w:iCs/>
                          <w:szCs w:val="24"/>
                        </w:rPr>
                        <w:t xml:space="preserve"> </w:t>
                      </w:r>
                      <w:r>
                        <w:rPr>
                          <w:szCs w:val="24"/>
                        </w:rPr>
                        <w:t>Biudžeto išlaidų sąmatos įvykdymo ataskaitą pagal formą Nr. 2, patvirtintą Lietuvos Respublikos finansų ministro įsakymu;</w:t>
                      </w:r>
                    </w:p>
                  </w:sdtContent>
                </w:sdt>
                <w:sdt>
                  <w:sdtPr>
                    <w:alias w:val="29.2 pp."/>
                    <w:tag w:val="part_071303ae03c542b588f9d73e24ce17a9"/>
                    <w:lock w:val="sdtLocked"/>
                    <w:richText/>
                  </w:sdtPr>
                  <w:sdtContent>
                    <w:p>
                      <w:pPr>
                        <w:tabs>
                          <w:tab w:val="left" w:pos="1134"/>
                        </w:tabs>
                        <w:ind w:firstLine="709"/>
                        <w:jc w:val="both"/>
                        <w:rPr>
                          <w:b/>
                          <w:szCs w:val="24"/>
                          <w:lang w:eastAsia="lt-LT"/>
                        </w:rPr>
                      </w:pPr>
                      <w:sdt>
                        <w:sdtPr>
                          <w:alias w:val="Numeris"/>
                          <w:tag w:val="nr_071303ae03c542b588f9d73e24ce17a9"/>
                          <w:lock w:val="sdtLocked"/>
                          <w:richText/>
                        </w:sdtPr>
                        <w:sdtContent>
                          <w:r>
                            <w:rPr>
                              <w:szCs w:val="24"/>
                              <w:lang w:eastAsia="lt-LT"/>
                            </w:rPr>
                            <w:t>29.2</w:t>
                          </w:r>
                        </w:sdtContent>
                      </w:sdt>
                      <w:r>
                        <w:rPr>
                          <w:szCs w:val="24"/>
                          <w:lang w:eastAsia="lt-LT"/>
                        </w:rPr>
                        <w:t>.</w:t>
                        <w:tab/>
                      </w:r>
                      <w:r>
                        <w:rPr>
                          <w:szCs w:val="24"/>
                        </w:rPr>
                        <w:t>Buhalterinės apskaitos dokumentų, pagrindžiančių biudžeto lėšų panaudojimą, kopijas;</w:t>
                      </w:r>
                    </w:p>
                  </w:sdtContent>
                </w:sdt>
                <w:sdt>
                  <w:sdtPr>
                    <w:alias w:val="29.3 pp."/>
                    <w:tag w:val="part_f3982377a44947fd9ecf61df34a7db2c"/>
                    <w:lock w:val="sdtLocked"/>
                    <w:richText/>
                  </w:sdtPr>
                  <w:sdtContent>
                    <w:p>
                      <w:pPr>
                        <w:tabs>
                          <w:tab w:val="left" w:pos="1134"/>
                        </w:tabs>
                        <w:ind w:firstLine="709"/>
                        <w:jc w:val="both"/>
                        <w:rPr>
                          <w:b/>
                          <w:szCs w:val="24"/>
                          <w:lang w:eastAsia="lt-LT"/>
                        </w:rPr>
                      </w:pPr>
                      <w:sdt>
                        <w:sdtPr>
                          <w:alias w:val="Numeris"/>
                          <w:tag w:val="nr_f3982377a44947fd9ecf61df34a7db2c"/>
                          <w:lock w:val="sdtLocked"/>
                          <w:richText/>
                        </w:sdtPr>
                        <w:sdtContent>
                          <w:r>
                            <w:rPr>
                              <w:szCs w:val="24"/>
                              <w:lang w:eastAsia="lt-LT"/>
                            </w:rPr>
                            <w:t>29.3</w:t>
                          </w:r>
                        </w:sdtContent>
                      </w:sdt>
                      <w:r>
                        <w:rPr>
                          <w:szCs w:val="24"/>
                          <w:lang w:eastAsia="lt-LT"/>
                        </w:rPr>
                        <w:t>.</w:t>
                        <w:tab/>
                      </w:r>
                      <w:r>
                        <w:rPr>
                          <w:szCs w:val="24"/>
                        </w:rPr>
                        <w:t>Buhalterinės apskaitos dokumentų, pagrindžiančių savivaldybės lėšų panaudojimą ketvirčio suvestinę (6 priedas).</w:t>
                      </w:r>
                    </w:p>
                  </w:sdtContent>
                </w:sdt>
              </w:sdtContent>
            </w:sdt>
            <w:sdt>
              <w:sdtPr>
                <w:alias w:val="30 p."/>
                <w:tag w:val="part_bbcd8bb4683e4eb8b51873706c230d4f"/>
                <w:lock w:val="sdtLocked"/>
                <w:richText/>
              </w:sdtPr>
              <w:sdtContent>
                <w:p>
                  <w:pPr>
                    <w:tabs>
                      <w:tab w:val="left" w:pos="1134"/>
                    </w:tabs>
                    <w:ind w:left="928" w:hanging="219"/>
                    <w:jc w:val="both"/>
                    <w:rPr>
                      <w:szCs w:val="24"/>
                    </w:rPr>
                  </w:pPr>
                  <w:sdt>
                    <w:sdtPr>
                      <w:alias w:val="Numeris"/>
                      <w:tag w:val="nr_bbcd8bb4683e4eb8b51873706c230d4f"/>
                      <w:lock w:val="sdtLocked"/>
                      <w:richText/>
                    </w:sdtPr>
                    <w:sdtContent>
                      <w:r>
                        <w:rPr>
                          <w:szCs w:val="24"/>
                        </w:rPr>
                        <w:t>30</w:t>
                      </w:r>
                    </w:sdtContent>
                  </w:sdt>
                  <w:r>
                    <w:rPr>
                      <w:szCs w:val="24"/>
                    </w:rPr>
                    <w:t>.</w:t>
                    <w:tab/>
                    <w:t>Programų vykdytojai iki kalendorinių metų rugsėjo 10 d. pateikia:</w:t>
                  </w:r>
                </w:p>
                <w:sdt>
                  <w:sdtPr>
                    <w:alias w:val="30.1 pp."/>
                    <w:tag w:val="part_4b0973e9bd374879b349cc4bf482c4da"/>
                    <w:lock w:val="sdtLocked"/>
                    <w:richText/>
                  </w:sdtPr>
                  <w:sdtContent>
                    <w:p>
                      <w:pPr>
                        <w:tabs>
                          <w:tab w:val="left" w:pos="1134"/>
                        </w:tabs>
                        <w:ind w:firstLine="709"/>
                        <w:jc w:val="both"/>
                        <w:rPr>
                          <w:bCs/>
                          <w:iCs/>
                          <w:szCs w:val="24"/>
                          <w:lang w:eastAsia="lt-LT"/>
                        </w:rPr>
                      </w:pPr>
                      <w:sdt>
                        <w:sdtPr>
                          <w:alias w:val="Numeris"/>
                          <w:tag w:val="nr_4b0973e9bd374879b349cc4bf482c4da"/>
                          <w:lock w:val="sdtLocked"/>
                          <w:richText/>
                        </w:sdtPr>
                        <w:sdtContent>
                          <w:r>
                            <w:rPr>
                              <w:bCs/>
                              <w:iCs/>
                              <w:szCs w:val="24"/>
                              <w:lang w:eastAsia="lt-LT"/>
                            </w:rPr>
                            <w:t>30.1</w:t>
                          </w:r>
                        </w:sdtContent>
                      </w:sdt>
                      <w:r>
                        <w:rPr>
                          <w:bCs/>
                          <w:iCs/>
                          <w:szCs w:val="24"/>
                          <w:lang w:eastAsia="lt-LT"/>
                        </w:rPr>
                        <w:t>.</w:t>
                        <w:tab/>
                      </w:r>
                      <w:r>
                        <w:rPr>
                          <w:szCs w:val="24"/>
                          <w:lang w:eastAsia="lt-LT"/>
                        </w:rPr>
                        <w:t xml:space="preserve">Savivaldybės administracijos Švietimo ir sporto skyriui </w:t>
                      </w:r>
                      <w:r>
                        <w:rPr>
                          <w:bCs/>
                          <w:iCs/>
                          <w:szCs w:val="24"/>
                          <w:lang w:eastAsia="lt-LT"/>
                        </w:rPr>
                        <w:t>Programos veiklos ataskaitą (3 priedas) bei dalyvių sąrašus;</w:t>
                      </w:r>
                    </w:p>
                  </w:sdtContent>
                </w:sdt>
                <w:sdt>
                  <w:sdtPr>
                    <w:alias w:val="30.2 pp."/>
                    <w:tag w:val="part_2a251c6fe6f847dea000bd57efe55c99"/>
                    <w:lock w:val="sdtLocked"/>
                    <w:richText/>
                  </w:sdtPr>
                  <w:sdtContent>
                    <w:p>
                      <w:pPr>
                        <w:tabs>
                          <w:tab w:val="left" w:pos="1134"/>
                        </w:tabs>
                        <w:ind w:firstLine="709"/>
                        <w:jc w:val="both"/>
                        <w:rPr>
                          <w:bCs/>
                          <w:iCs/>
                          <w:szCs w:val="24"/>
                        </w:rPr>
                      </w:pPr>
                      <w:sdt>
                        <w:sdtPr>
                          <w:alias w:val="Numeris"/>
                          <w:tag w:val="nr_2a251c6fe6f847dea000bd57efe55c99"/>
                          <w:lock w:val="sdtLocked"/>
                          <w:richText/>
                        </w:sdtPr>
                        <w:sdtContent>
                          <w:r>
                            <w:rPr>
                              <w:bCs/>
                              <w:iCs/>
                              <w:szCs w:val="24"/>
                            </w:rPr>
                            <w:t>30.2</w:t>
                          </w:r>
                        </w:sdtContent>
                      </w:sdt>
                      <w:r>
                        <w:rPr>
                          <w:bCs/>
                          <w:iCs/>
                          <w:szCs w:val="24"/>
                        </w:rPr>
                        <w:t>.</w:t>
                        <w:tab/>
                      </w:r>
                      <w:r>
                        <w:rPr>
                          <w:bCs/>
                          <w:iCs/>
                          <w:szCs w:val="24"/>
                          <w:lang w:eastAsia="lt-LT"/>
                        </w:rPr>
                        <w:t>a</w:t>
                      </w:r>
                      <w:r>
                        <w:rPr>
                          <w:szCs w:val="24"/>
                          <w:lang w:eastAsia="lt-LT"/>
                        </w:rPr>
                        <w:t xml:space="preserve">titinkamos įstaigos buhalterijai </w:t>
                      </w:r>
                      <w:r>
                        <w:rPr>
                          <w:bCs/>
                          <w:iCs/>
                          <w:szCs w:val="24"/>
                        </w:rPr>
                        <w:t>Programos lėšų panaudojimo ataskaitą (4 priedas) ir jos kopiją Savivaldybės</w:t>
                      </w:r>
                      <w:r>
                        <w:rPr>
                          <w:szCs w:val="24"/>
                        </w:rPr>
                        <w:t xml:space="preserve"> administracijos Švietimo ir sporto skyriui</w:t>
                      </w:r>
                      <w:r>
                        <w:rPr>
                          <w:bCs/>
                          <w:iCs/>
                          <w:szCs w:val="24"/>
                        </w:rPr>
                        <w:t>.</w:t>
                      </w:r>
                    </w:p>
                  </w:sdtContent>
                </w:sdt>
              </w:sdtContent>
            </w:sdt>
            <w:sdt>
              <w:sdtPr>
                <w:alias w:val="31 p."/>
                <w:tag w:val="part_b2efba0f1a9a415eb703c750bcfb3be5"/>
                <w:lock w:val="sdtLocked"/>
                <w:richText/>
              </w:sdtPr>
              <w:sdtContent>
                <w:p>
                  <w:pPr>
                    <w:tabs>
                      <w:tab w:val="left" w:pos="1134"/>
                    </w:tabs>
                    <w:ind w:firstLine="709"/>
                    <w:jc w:val="both"/>
                    <w:rPr>
                      <w:szCs w:val="24"/>
                    </w:rPr>
                  </w:pPr>
                  <w:sdt>
                    <w:sdtPr>
                      <w:alias w:val="Numeris"/>
                      <w:tag w:val="nr_b2efba0f1a9a415eb703c750bcfb3be5"/>
                      <w:lock w:val="sdtLocked"/>
                      <w:richText/>
                    </w:sdtPr>
                    <w:sdtContent>
                      <w:r>
                        <w:rPr>
                          <w:szCs w:val="24"/>
                        </w:rPr>
                        <w:t>31</w:t>
                      </w:r>
                    </w:sdtContent>
                  </w:sdt>
                  <w:r>
                    <w:rPr>
                      <w:szCs w:val="24"/>
                    </w:rPr>
                    <w:t>.</w:t>
                    <w:tab/>
                  </w:r>
                  <w:r>
                    <w:rPr>
                      <w:bCs/>
                      <w:iCs/>
                      <w:szCs w:val="24"/>
                    </w:rPr>
                    <w:t>Nepanaudotas lėšas Programų vykdytojai turi grąžinti Savivaldybei iki kalendorinių metų spalio 10 dienos.</w:t>
                  </w:r>
                </w:p>
              </w:sdtContent>
            </w:sdt>
            <w:sdt>
              <w:sdtPr>
                <w:alias w:val="32 p."/>
                <w:tag w:val="part_12dc2af7dadc4b0e911e413a793d7277"/>
                <w:lock w:val="sdtLocked"/>
                <w:richText/>
              </w:sdtPr>
              <w:sdtContent>
                <w:p>
                  <w:pPr>
                    <w:tabs>
                      <w:tab w:val="left" w:pos="1134"/>
                    </w:tabs>
                    <w:ind w:firstLine="709"/>
                    <w:jc w:val="both"/>
                    <w:rPr>
                      <w:szCs w:val="24"/>
                    </w:rPr>
                  </w:pPr>
                  <w:sdt>
                    <w:sdtPr>
                      <w:alias w:val="Numeris"/>
                      <w:tag w:val="nr_12dc2af7dadc4b0e911e413a793d7277"/>
                      <w:lock w:val="sdtLocked"/>
                      <w:richText/>
                    </w:sdtPr>
                    <w:sdtContent>
                      <w:r>
                        <w:rPr>
                          <w:szCs w:val="24"/>
                        </w:rPr>
                        <w:t>32</w:t>
                      </w:r>
                    </w:sdtContent>
                  </w:sdt>
                  <w:r>
                    <w:rPr>
                      <w:szCs w:val="24"/>
                    </w:rPr>
                    <w:t>.</w:t>
                    <w:tab/>
                  </w:r>
                  <w:r>
                    <w:rPr>
                      <w:bCs/>
                      <w:iCs/>
                      <w:color w:val="000000"/>
                      <w:szCs w:val="24"/>
                    </w:rPr>
                    <w:t>Programų vykdytojai teisės aktų nustatyta tvarka atsako už Programose dalyvaujančių vaikų saugą, sveikatos priežiūrą, higienos sąlygas ir veiklos organizavimo kokybę.</w:t>
                  </w:r>
                </w:p>
              </w:sdtContent>
            </w:sdt>
            <w:sdt>
              <w:sdtPr>
                <w:alias w:val="33 p."/>
                <w:tag w:val="part_f7966f2739934dfb9920d99d0a106041"/>
                <w:lock w:val="sdtLocked"/>
                <w:richText/>
              </w:sdtPr>
              <w:sdtContent>
                <w:p>
                  <w:pPr>
                    <w:tabs>
                      <w:tab w:val="left" w:pos="1134"/>
                    </w:tabs>
                    <w:ind w:firstLine="709"/>
                    <w:jc w:val="both"/>
                    <w:rPr>
                      <w:szCs w:val="24"/>
                    </w:rPr>
                  </w:pPr>
                  <w:sdt>
                    <w:sdtPr>
                      <w:alias w:val="Numeris"/>
                      <w:tag w:val="nr_f7966f2739934dfb9920d99d0a106041"/>
                      <w:lock w:val="sdtLocked"/>
                      <w:richText/>
                    </w:sdtPr>
                    <w:sdtContent>
                      <w:r>
                        <w:rPr>
                          <w:szCs w:val="24"/>
                        </w:rPr>
                        <w:t>33</w:t>
                      </w:r>
                    </w:sdtContent>
                  </w:sdt>
                  <w:r>
                    <w:rPr>
                      <w:szCs w:val="24"/>
                    </w:rPr>
                    <w:t>.</w:t>
                    <w:tab/>
                    <w:t>Programų vykdytojams skirtas lėšas naudojant ne pagal paskirtį, laiku neatsiskaičius už panaudotas lėšas ar (ir) laiku nepateikus reikiamų dokumentų, S</w:t>
                  </w:r>
                  <w:r>
                    <w:rPr>
                      <w:color w:val="000000"/>
                      <w:szCs w:val="24"/>
                    </w:rPr>
                    <w:t xml:space="preserve">avivaldybės </w:t>
                  </w:r>
                  <w:r>
                    <w:rPr>
                      <w:szCs w:val="24"/>
                    </w:rPr>
                    <w:t>administracijos direktorius gali nutraukti Programos finansavimą ir reikalauti nedelsiant grąžinti pervestas lėšas, o jų negrąžinus inicijuoti išieškojimą, teisės aktuose nustatyta tvarka.</w:t>
                  </w:r>
                  <w:r>
                    <w:rPr>
                      <w:color w:val="227ACB"/>
                      <w:szCs w:val="24"/>
                    </w:rPr>
                    <w:t xml:space="preserve"> </w:t>
                  </w:r>
                </w:p>
              </w:sdtContent>
            </w:sdt>
            <w:sdt>
              <w:sdtPr>
                <w:alias w:val="34 p."/>
                <w:tag w:val="part_ca18f54e0aef43ba93df99a52fae11a7"/>
                <w:lock w:val="sdtLocked"/>
                <w:richText/>
              </w:sdtPr>
              <w:sdtContent>
                <w:p>
                  <w:pPr>
                    <w:tabs>
                      <w:tab w:val="left" w:pos="720"/>
                      <w:tab w:val="left" w:pos="1134"/>
                    </w:tabs>
                    <w:ind w:right="-1" w:firstLine="709"/>
                    <w:jc w:val="both"/>
                    <w:rPr>
                      <w:szCs w:val="24"/>
                      <w:lang w:eastAsia="lt-LT"/>
                    </w:rPr>
                  </w:pPr>
                  <w:sdt>
                    <w:sdtPr>
                      <w:alias w:val="Numeris"/>
                      <w:tag w:val="nr_ca18f54e0aef43ba93df99a52fae11a7"/>
                      <w:lock w:val="sdtLocked"/>
                      <w:richText/>
                    </w:sdtPr>
                    <w:sdtContent>
                      <w:r>
                        <w:rPr>
                          <w:szCs w:val="24"/>
                          <w:lang w:eastAsia="lt-LT"/>
                        </w:rPr>
                        <w:t>34</w:t>
                      </w:r>
                    </w:sdtContent>
                  </w:sdt>
                  <w:r>
                    <w:rPr>
                      <w:szCs w:val="24"/>
                      <w:lang w:eastAsia="lt-LT"/>
                    </w:rPr>
                    <w:t>.</w:t>
                    <w:tab/>
                  </w:r>
                  <w:r>
                    <w:rPr>
                      <w:bCs/>
                      <w:iCs/>
                      <w:color w:val="000000"/>
                      <w:szCs w:val="24"/>
                    </w:rPr>
                    <w:t>Programų vykdymo veiklos priežiūrą ir kontrolę vykdo S</w:t>
                  </w:r>
                  <w:r>
                    <w:rPr>
                      <w:iCs/>
                      <w:szCs w:val="24"/>
                    </w:rPr>
                    <w:t>avivaldybės administracijos</w:t>
                  </w:r>
                  <w:r>
                    <w:rPr>
                      <w:szCs w:val="24"/>
                      <w:lang w:eastAsia="lt-LT"/>
                    </w:rPr>
                    <w:t xml:space="preserve"> Švietimo ir sporto skyrius,</w:t>
                  </w:r>
                  <w:r>
                    <w:rPr>
                      <w:bCs/>
                      <w:iCs/>
                      <w:color w:val="000000"/>
                      <w:szCs w:val="24"/>
                    </w:rPr>
                    <w:t xml:space="preserve"> finansinę priežiūrą ir kontrolę –</w:t>
                  </w:r>
                  <w:r>
                    <w:rPr>
                      <w:szCs w:val="24"/>
                    </w:rPr>
                    <w:t xml:space="preserve"> atitinkamos įstaigos asignavimų valdytojas</w:t>
                  </w:r>
                  <w:r>
                    <w:rPr>
                      <w:szCs w:val="24"/>
                      <w:lang w:eastAsia="lt-LT"/>
                    </w:rPr>
                    <w:t>.</w:t>
                  </w:r>
                </w:p>
                <w:p>
                  <w:pPr>
                    <w:tabs>
                      <w:tab w:val="left" w:pos="720"/>
                      <w:tab w:val="left" w:pos="1134"/>
                    </w:tabs>
                    <w:ind w:left="709" w:right="-1"/>
                    <w:jc w:val="both"/>
                    <w:rPr>
                      <w:szCs w:val="24"/>
                      <w:lang w:eastAsia="lt-LT"/>
                    </w:rPr>
                  </w:pPr>
                </w:p>
              </w:sdtContent>
            </w:sdt>
          </w:sdtContent>
        </w:sdt>
        <w:sdt>
          <w:sdtPr>
            <w:alias w:val="skyrius"/>
            <w:tag w:val="part_e9eb252cffce4a1ab90349540b906433"/>
            <w:lock w:val="sdtLocked"/>
            <w:richText/>
          </w:sdtPr>
          <w:sdtContent>
            <w:p>
              <w:pPr>
                <w:keepNext/>
                <w:jc w:val="center"/>
                <w:outlineLvl w:val="6"/>
                <w:rPr>
                  <w:b/>
                  <w:szCs w:val="24"/>
                  <w:lang w:eastAsia="x-none"/>
                </w:rPr>
              </w:pPr>
              <w:sdt>
                <w:sdtPr>
                  <w:alias w:val="Numeris"/>
                  <w:tag w:val="nr_e9eb252cffce4a1ab90349540b906433"/>
                  <w:lock w:val="sdtLocked"/>
                  <w:richText/>
                </w:sdtPr>
                <w:sdtContent>
                  <w:r>
                    <w:rPr>
                      <w:b/>
                      <w:szCs w:val="24"/>
                      <w:lang w:eastAsia="x-none"/>
                    </w:rPr>
                    <w:t>V</w:t>
                  </w:r>
                </w:sdtContent>
              </w:sdt>
              <w:r>
                <w:rPr>
                  <w:b/>
                  <w:szCs w:val="24"/>
                  <w:lang w:eastAsia="x-none"/>
                </w:rPr>
                <w:t xml:space="preserve"> SKYRIUS</w:t>
              </w:r>
            </w:p>
            <w:p>
              <w:pPr>
                <w:keepNext/>
                <w:jc w:val="center"/>
                <w:outlineLvl w:val="6"/>
                <w:rPr>
                  <w:b/>
                  <w:szCs w:val="24"/>
                  <w:lang w:eastAsia="x-none"/>
                </w:rPr>
              </w:pPr>
              <w:sdt>
                <w:sdtPr>
                  <w:alias w:val="Pavadinimas"/>
                  <w:tag w:val="title_e9eb252cffce4a1ab90349540b906433"/>
                  <w:lock w:val="sdtLocked"/>
                  <w:richText/>
                </w:sdtPr>
                <w:sdtContent>
                  <w:r>
                    <w:rPr>
                      <w:b/>
                      <w:szCs w:val="24"/>
                      <w:lang w:eastAsia="x-none"/>
                    </w:rPr>
                    <w:t>BAIGIAMOSIOS NUOSTATOS</w:t>
                  </w:r>
                </w:sdtContent>
              </w:sdt>
            </w:p>
            <w:p>
              <w:pPr>
                <w:keepNext/>
                <w:jc w:val="both"/>
                <w:outlineLvl w:val="6"/>
                <w:rPr>
                  <w:b/>
                  <w:szCs w:val="24"/>
                  <w:lang w:eastAsia="x-none"/>
                </w:rPr>
              </w:pPr>
            </w:p>
            <w:sdt>
              <w:sdtPr>
                <w:alias w:val="35 p."/>
                <w:tag w:val="part_1ed97f739cac480cb19eb05e4f023f62"/>
                <w:lock w:val="sdtLocked"/>
                <w:richText/>
              </w:sdtPr>
              <w:sdtContent>
                <w:p>
                  <w:pPr>
                    <w:keepNext/>
                    <w:ind w:firstLine="709"/>
                    <w:jc w:val="both"/>
                    <w:outlineLvl w:val="6"/>
                    <w:rPr>
                      <w:bCs/>
                      <w:szCs w:val="24"/>
                      <w:lang w:eastAsia="x-none"/>
                    </w:rPr>
                  </w:pPr>
                  <w:sdt>
                    <w:sdtPr>
                      <w:alias w:val="Numeris"/>
                      <w:tag w:val="nr_1ed97f739cac480cb19eb05e4f023f62"/>
                      <w:lock w:val="sdtLocked"/>
                      <w:richText/>
                    </w:sdtPr>
                    <w:sdtContent>
                      <w:r>
                        <w:rPr>
                          <w:bCs/>
                          <w:szCs w:val="24"/>
                          <w:lang w:eastAsia="x-none"/>
                        </w:rPr>
                        <w:t>35</w:t>
                      </w:r>
                    </w:sdtContent>
                  </w:sdt>
                  <w:r>
                    <w:rPr>
                      <w:bCs/>
                      <w:szCs w:val="24"/>
                      <w:lang w:eastAsia="x-none"/>
                    </w:rPr>
                    <w:t>.</w:t>
                    <w:tab/>
                    <w:t>Tai, kas nereglamentuota šiame Apraše, sprendžiama taip, kaip numatyta Lietuvos Respublikos teisės aktuose.</w:t>
                  </w:r>
                </w:p>
              </w:sdtContent>
            </w:sdt>
            <w:sdt>
              <w:sdtPr>
                <w:alias w:val="36 p."/>
                <w:tag w:val="part_3908bbaed32548289a3f7a03678ef523"/>
                <w:lock w:val="sdtLocked"/>
                <w:richText/>
              </w:sdtPr>
              <w:sdtContent>
                <w:p>
                  <w:pPr>
                    <w:keepNext/>
                    <w:ind w:firstLine="709"/>
                    <w:jc w:val="both"/>
                    <w:outlineLvl w:val="6"/>
                    <w:rPr>
                      <w:bCs/>
                      <w:szCs w:val="24"/>
                      <w:lang w:eastAsia="x-none"/>
                    </w:rPr>
                  </w:pPr>
                  <w:sdt>
                    <w:sdtPr>
                      <w:alias w:val="Numeris"/>
                      <w:tag w:val="nr_3908bbaed32548289a3f7a03678ef523"/>
                      <w:lock w:val="sdtLocked"/>
                      <w:richText/>
                    </w:sdtPr>
                    <w:sdtContent>
                      <w:r>
                        <w:rPr>
                          <w:bCs/>
                          <w:szCs w:val="24"/>
                          <w:lang w:eastAsia="x-none"/>
                        </w:rPr>
                        <w:t>36</w:t>
                      </w:r>
                    </w:sdtContent>
                  </w:sdt>
                  <w:r>
                    <w:rPr>
                      <w:bCs/>
                      <w:szCs w:val="24"/>
                      <w:lang w:eastAsia="x-none"/>
                    </w:rPr>
                    <w:t>.</w:t>
                    <w:tab/>
                    <w:t>Aprašas keičiamas ar naikinamas Savivaldybės tarybos sprendimu.</w:t>
                  </w:r>
                </w:p>
                <w:p>
                  <w:pPr>
                    <w:tabs>
                      <w:tab w:val="left" w:pos="720"/>
                      <w:tab w:val="left" w:pos="1134"/>
                    </w:tabs>
                    <w:ind w:right="-1"/>
                    <w:jc w:val="both"/>
                    <w:rPr>
                      <w:szCs w:val="24"/>
                      <w:lang w:eastAsia="lt-LT"/>
                    </w:rPr>
                  </w:pPr>
                </w:p>
              </w:sdtContent>
            </w:sdt>
          </w:sdtContent>
        </w:sdt>
        <w:sdt>
          <w:sdtPr>
            <w:alias w:val="pabaiga"/>
            <w:tag w:val="part_9534642d42604f5dae739a4fedd50ef2"/>
            <w:lock w:val="sdtLocked"/>
            <w:richText/>
          </w:sdtPr>
          <w:sdtContent>
            <w:p>
              <w:pPr>
                <w:tabs>
                  <w:tab w:val="left" w:pos="720"/>
                  <w:tab w:val="left" w:pos="1134"/>
                </w:tabs>
                <w:ind w:left="709" w:right="179"/>
                <w:jc w:val="center"/>
                <w:rPr>
                  <w:szCs w:val="24"/>
                  <w:lang w:eastAsia="lt-LT"/>
                </w:rPr>
              </w:pPr>
              <w:r>
                <w:rPr>
                  <w:szCs w:val="24"/>
                  <w:lang w:eastAsia="lt-LT"/>
                </w:rPr>
                <w:t>___________________</w:t>
              </w:r>
            </w:p>
            <w:p>
              <w:pPr>
                <w:spacing w:line="259" w:lineRule="auto"/>
                <w:rPr>
                  <w:bCs/>
                  <w:szCs w:val="24"/>
                  <w:lang w:eastAsia="lt-LT"/>
                </w:rPr>
              </w:pPr>
              <w:r>
                <w:rPr>
                  <w:bCs/>
                  <w:szCs w:val="24"/>
                  <w:lang w:eastAsia="lt-LT"/>
                </w:rPr>
                <w:br w:type="page"/>
              </w:r>
            </w:p>
            <w:p>
              <w:pPr>
                <w:rPr>
                  <w:sz w:val="14"/>
                  <w:szCs w:val="14"/>
                </w:rPr>
              </w:pPr>
            </w:p>
          </w:sdtContent>
        </w:sdt>
      </w:sdtContent>
    </w:sdt>
    <w:sdt>
      <w:sdtPr>
        <w:alias w:val="1 pr."/>
        <w:tag w:val="part_a783f2917938460683e43971f76db7ea"/>
        <w:lock w:val="sdtLocked"/>
        <w:richText/>
      </w:sdtPr>
      <w:sdtContent>
        <w:p>
          <w:pPr>
            <w:ind w:left="6096" w:right="140"/>
            <w:rPr>
              <w:szCs w:val="24"/>
            </w:rPr>
          </w:pPr>
          <w:r>
            <w:rPr>
              <w:bCs/>
              <w:szCs w:val="24"/>
              <w:lang w:eastAsia="lt-LT"/>
            </w:rPr>
            <w:t>Radviliškio rajono savivaldybės</w:t>
          </w:r>
          <w:r>
            <w:rPr>
              <w:szCs w:val="24"/>
              <w:lang w:eastAsia="lt-LT"/>
            </w:rPr>
            <w:t xml:space="preserve"> </w:t>
          </w:r>
          <w:r>
            <w:rPr>
              <w:szCs w:val="24"/>
            </w:rPr>
            <w:t xml:space="preserve">vaikų </w:t>
          </w:r>
          <w:r>
            <w:rPr>
              <w:b/>
              <w:bCs/>
              <w:strike/>
              <w:color w:val="227ACB"/>
              <w:szCs w:val="24"/>
            </w:rPr>
            <w:t>socializacijos ir</w:t>
          </w:r>
          <w:r>
            <w:rPr>
              <w:b/>
              <w:bCs/>
              <w:color w:val="227ACB"/>
              <w:szCs w:val="24"/>
            </w:rPr>
            <w:t xml:space="preserve"> vasaros</w:t>
          </w:r>
          <w:r>
            <w:rPr>
              <w:szCs w:val="24"/>
            </w:rPr>
            <w:t xml:space="preserve"> poilsio programų rėmimo konkurso organizavimo tvarkos aprašo </w:t>
          </w:r>
        </w:p>
        <w:p>
          <w:pPr>
            <w:ind w:left="6237" w:hanging="141"/>
            <w:rPr>
              <w:szCs w:val="24"/>
            </w:rPr>
          </w:pPr>
          <w:sdt>
            <w:sdtPr>
              <w:alias w:val="Numeris"/>
              <w:tag w:val="nr_a783f2917938460683e43971f76db7ea"/>
              <w:lock w:val="sdtLocked"/>
              <w:richText/>
            </w:sdtPr>
            <w:sdtContent>
              <w:r>
                <w:rPr>
                  <w:szCs w:val="24"/>
                </w:rPr>
                <w:t>1</w:t>
              </w:r>
            </w:sdtContent>
          </w:sdt>
          <w:r>
            <w:rPr>
              <w:szCs w:val="24"/>
            </w:rPr>
            <w:t xml:space="preserve"> priedas</w:t>
          </w:r>
        </w:p>
        <w:p>
          <w:pPr>
            <w:rPr>
              <w:sz w:val="26"/>
              <w:szCs w:val="26"/>
            </w:rPr>
          </w:pPr>
        </w:p>
        <w:p>
          <w:pPr>
            <w:ind w:left="720" w:right="179"/>
            <w:jc w:val="center"/>
            <w:rPr>
              <w:b/>
              <w:sz w:val="20"/>
            </w:rPr>
          </w:pPr>
          <w:sdt>
            <w:sdtPr>
              <w:alias w:val="Pavadinimas"/>
              <w:tag w:val="title_a783f2917938460683e43971f76db7ea"/>
              <w:lock w:val="sdtLocked"/>
              <w:richText/>
            </w:sdtPr>
            <w:sdtContent>
              <w:r>
                <w:rPr>
                  <w:b/>
                  <w:sz w:val="20"/>
                </w:rPr>
                <w:t>(</w:t>
              </w:r>
              <w:r>
                <w:rPr>
                  <w:rFonts w:eastAsia="Calibri"/>
                  <w:b/>
                  <w:sz w:val="20"/>
                </w:rPr>
                <w:t>Pavyzdinė</w:t>
              </w:r>
              <w:r>
                <w:rPr>
                  <w:b/>
                  <w:sz w:val="20"/>
                </w:rPr>
                <w:t xml:space="preserve"> </w:t>
              </w:r>
              <w:r>
                <w:rPr>
                  <w:b/>
                  <w:sz w:val="20"/>
                  <w:lang w:eastAsia="lt-LT"/>
                </w:rPr>
                <w:t xml:space="preserve">vaikų </w:t>
              </w:r>
              <w:r>
                <w:rPr>
                  <w:b/>
                  <w:strike/>
                  <w:color w:val="227ACB"/>
                  <w:sz w:val="20"/>
                  <w:lang w:eastAsia="lt-LT"/>
                </w:rPr>
                <w:t>socializacijos ir</w:t>
              </w:r>
              <w:r>
                <w:rPr>
                  <w:b/>
                  <w:color w:val="227ACB"/>
                  <w:sz w:val="20"/>
                  <w:lang w:eastAsia="lt-LT"/>
                </w:rPr>
                <w:t xml:space="preserve"> vasaros</w:t>
              </w:r>
              <w:r>
                <w:rPr>
                  <w:b/>
                  <w:sz w:val="20"/>
                  <w:lang w:eastAsia="lt-LT"/>
                </w:rPr>
                <w:t xml:space="preserve"> poilsio programų rėmimo konkurso </w:t>
              </w:r>
              <w:r>
                <w:rPr>
                  <w:b/>
                  <w:sz w:val="20"/>
                </w:rPr>
                <w:t>paraiškos forma)</w:t>
              </w:r>
            </w:sdtContent>
          </w:sdt>
        </w:p>
        <w:p>
          <w:pPr>
            <w:ind w:left="720" w:right="179"/>
            <w:jc w:val="center"/>
            <w:rPr>
              <w:b/>
              <w:sz w:val="20"/>
            </w:rPr>
          </w:pPr>
        </w:p>
        <w:sdt>
          <w:sdtPr>
            <w:alias w:val="lentele"/>
            <w:tag w:val="part_b6c5deae1b334eac8c7328b70ff05280"/>
            <w:lock w:val="sdtLocked"/>
            <w:richText/>
          </w:sdtPr>
          <w:sdtContent>
            <w:sdt>
              <w:sdtPr>
                <w:alias w:val="Pavadinimas"/>
                <w:tag w:val="title_b6c5deae1b334eac8c7328b70ff05280"/>
                <w:lock w:val="sdtLocked"/>
                <w:richText/>
              </w:sdtPr>
              <w:sdtContent>
                <w:p>
                  <w:pPr>
                    <w:ind w:right="179"/>
                    <w:jc w:val="center"/>
                    <w:rPr>
                      <w:b/>
                      <w:caps/>
                      <w:szCs w:val="24"/>
                    </w:rPr>
                  </w:pPr>
                  <w:r>
                    <w:rPr>
                      <w:b/>
                      <w:caps/>
                      <w:szCs w:val="24"/>
                    </w:rPr>
                    <w:t xml:space="preserve">VAIKŲ </w:t>
                  </w:r>
                  <w:r>
                    <w:rPr>
                      <w:b/>
                      <w:caps/>
                      <w:strike/>
                      <w:color w:val="227ACB"/>
                      <w:szCs w:val="24"/>
                    </w:rPr>
                    <w:t>SOCIALIZACIJOS IR</w:t>
                  </w:r>
                  <w:r>
                    <w:rPr>
                      <w:b/>
                      <w:caps/>
                      <w:color w:val="227ACB"/>
                      <w:szCs w:val="24"/>
                    </w:rPr>
                    <w:t xml:space="preserve"> VASAROS</w:t>
                  </w:r>
                  <w:r>
                    <w:rPr>
                      <w:b/>
                      <w:caps/>
                      <w:color w:val="FF0000"/>
                      <w:szCs w:val="24"/>
                    </w:rPr>
                    <w:t xml:space="preserve"> </w:t>
                  </w:r>
                  <w:r>
                    <w:rPr>
                      <w:b/>
                      <w:caps/>
                      <w:szCs w:val="24"/>
                    </w:rPr>
                    <w:t>POILSIO PROGRAMų RĖMIMO KONKURSo PARAIŠKA</w:t>
                  </w:r>
                </w:p>
                <w:p>
                  <w:pPr>
                    <w:ind w:right="179" w:firstLine="1302"/>
                    <w:jc w:val="center"/>
                    <w:rPr>
                      <w:b/>
                      <w:caps/>
                      <w:szCs w:val="24"/>
                      <w:u w:val="single"/>
                    </w:rPr>
                  </w:pPr>
                  <w:r>
                    <w:rPr>
                      <w:b/>
                      <w:szCs w:val="24"/>
                      <w:u w:val="single"/>
                    </w:rPr>
                    <w:t>metai</w:t>
                  </w:r>
                </w:p>
              </w:sdtContent>
            </w:sdt>
            <w:p>
              <w:pPr>
                <w:ind w:right="179"/>
                <w:jc w:val="both"/>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20"/>
              </w:tblGrid>
              <w:tr>
                <w:tc>
                  <w:tcPr>
                    <w:tcW w:w="9600" w:type="dxa"/>
                    <w:tcBorders>
                      <w:top w:val="single" w:sz="4" w:space="0" w:color="auto"/>
                      <w:left w:val="single" w:sz="4" w:space="0" w:color="auto"/>
                      <w:bottom w:val="single" w:sz="4" w:space="0" w:color="auto"/>
                      <w:right w:val="single" w:sz="4" w:space="0" w:color="auto"/>
                    </w:tcBorders>
                  </w:tcPr>
                  <w:p>
                    <w:pPr>
                      <w:rPr>
                        <w:b/>
                        <w:szCs w:val="24"/>
                      </w:rPr>
                    </w:pPr>
                    <w:r>
                      <w:rPr>
                        <w:b/>
                        <w:caps/>
                        <w:szCs w:val="24"/>
                      </w:rPr>
                      <w:t>1</w:t>
                    </w:r>
                    <w:r>
                      <w:rPr>
                        <w:b/>
                        <w:bCs/>
                        <w:szCs w:val="24"/>
                      </w:rPr>
                      <w:t xml:space="preserve">. </w:t>
                    </w:r>
                    <w:r>
                      <w:rPr>
                        <w:b/>
                        <w:szCs w:val="24"/>
                      </w:rPr>
                      <w:t>Programos pavadinimas:</w:t>
                    </w:r>
                    <w:r>
                      <w:rPr>
                        <w:b/>
                        <w:bCs/>
                        <w:szCs w:val="24"/>
                      </w:rPr>
                      <w:t xml:space="preserve"> </w:t>
                    </w:r>
                  </w:p>
                </w:tc>
              </w:tr>
            </w:tbl>
            <w:p>
              <w:pPr>
                <w:rPr>
                  <w:b/>
                  <w:caps/>
                  <w:szCs w:val="24"/>
                </w:rPr>
              </w:pPr>
            </w:p>
          </w:sdtContent>
        </w:sdt>
        <w:sdt>
          <w:sdtPr>
            <w:alias w:val="lentele"/>
            <w:tag w:val="part_0d549a4a9be249c1b7729af1e527525e"/>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520"/>
              </w:tblGrid>
              <w:tr>
                <w:tc>
                  <w:tcPr>
                    <w:tcW w:w="9600" w:type="dxa"/>
                  </w:tcPr>
                  <w:p>
                    <w:pPr>
                      <w:rPr>
                        <w:b/>
                        <w:caps/>
                        <w:szCs w:val="24"/>
                      </w:rPr>
                    </w:pPr>
                    <w:r>
                      <w:rPr>
                        <w:b/>
                        <w:szCs w:val="24"/>
                      </w:rPr>
                      <w:t xml:space="preserve">2. </w:t>
                    </w:r>
                    <w:r>
                      <w:rPr>
                        <w:b/>
                        <w:bCs/>
                        <w:szCs w:val="24"/>
                      </w:rPr>
                      <w:t>Paraišką teikiančios organizacijos pavadinimas:</w:t>
                    </w:r>
                  </w:p>
                </w:tc>
              </w:tr>
            </w:tbl>
            <w:p>
              <w:pPr>
                <w:rPr>
                  <w:b/>
                  <w:caps/>
                  <w:szCs w:val="24"/>
                </w:rPr>
              </w:pPr>
            </w:p>
          </w:sdtContent>
        </w:sdt>
        <w:sdt>
          <w:sdtPr>
            <w:alias w:val="lentele"/>
            <w:tag w:val="part_ce4d72560a3547d99b48735bab5a5734"/>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2"/>
                <w:gridCol w:w="6358"/>
              </w:tblGrid>
              <w:tr>
                <w:trPr>
                  <w:gridAfter w:val="1"/>
                  <w:wAfter w:w="6421" w:type="dxa"/>
                </w:trPr>
                <w:tc>
                  <w:tcPr>
                    <w:tcW w:w="3179" w:type="dxa"/>
                  </w:tcPr>
                  <w:p>
                    <w:pPr>
                      <w:jc w:val="both"/>
                      <w:rPr>
                        <w:b/>
                        <w:caps/>
                        <w:szCs w:val="24"/>
                      </w:rPr>
                    </w:pPr>
                    <w:r>
                      <w:rPr>
                        <w:b/>
                        <w:caps/>
                        <w:szCs w:val="24"/>
                      </w:rPr>
                      <w:t xml:space="preserve">3. </w:t>
                    </w:r>
                    <w:r>
                      <w:rPr>
                        <w:b/>
                        <w:bCs/>
                        <w:szCs w:val="24"/>
                      </w:rPr>
                      <w:t>Informacija apie teikėją:</w:t>
                    </w:r>
                  </w:p>
                </w:tc>
              </w:tr>
              <w:tr>
                <w:tc>
                  <w:tcPr>
                    <w:tcW w:w="9600" w:type="dxa"/>
                    <w:gridSpan w:val="2"/>
                  </w:tcPr>
                  <w:p>
                    <w:pPr>
                      <w:rPr>
                        <w:szCs w:val="24"/>
                      </w:rPr>
                    </w:pPr>
                    <w:r>
                      <w:rPr>
                        <w:szCs w:val="24"/>
                      </w:rPr>
                      <w:t>3.1. Kodas</w:t>
                    </w:r>
                  </w:p>
                </w:tc>
              </w:tr>
              <w:tr>
                <w:tc>
                  <w:tcPr>
                    <w:tcW w:w="9600" w:type="dxa"/>
                    <w:gridSpan w:val="2"/>
                  </w:tcPr>
                  <w:p>
                    <w:pPr>
                      <w:rPr>
                        <w:szCs w:val="24"/>
                      </w:rPr>
                    </w:pPr>
                    <w:r>
                      <w:rPr>
                        <w:szCs w:val="24"/>
                      </w:rPr>
                      <w:t>3.2. Adresas</w:t>
                    </w:r>
                  </w:p>
                </w:tc>
              </w:tr>
              <w:tr>
                <w:tc>
                  <w:tcPr>
                    <w:tcW w:w="9600" w:type="dxa"/>
                    <w:gridSpan w:val="2"/>
                  </w:tcPr>
                  <w:p>
                    <w:pPr>
                      <w:rPr>
                        <w:szCs w:val="24"/>
                      </w:rPr>
                    </w:pPr>
                    <w:r>
                      <w:rPr>
                        <w:szCs w:val="24"/>
                      </w:rPr>
                      <w:t xml:space="preserve">3.3. Telefonas </w:t>
                    </w:r>
                  </w:p>
                </w:tc>
              </w:tr>
              <w:tr>
                <w:tc>
                  <w:tcPr>
                    <w:tcW w:w="9600" w:type="dxa"/>
                    <w:gridSpan w:val="2"/>
                  </w:tcPr>
                  <w:p>
                    <w:pPr>
                      <w:rPr>
                        <w:szCs w:val="24"/>
                      </w:rPr>
                    </w:pPr>
                    <w:r>
                      <w:rPr>
                        <w:szCs w:val="24"/>
                      </w:rPr>
                      <w:t xml:space="preserve">3.4. Faksas </w:t>
                    </w:r>
                  </w:p>
                </w:tc>
              </w:tr>
              <w:tr>
                <w:tc>
                  <w:tcPr>
                    <w:tcW w:w="9600" w:type="dxa"/>
                    <w:gridSpan w:val="2"/>
                  </w:tcPr>
                  <w:p>
                    <w:pPr>
                      <w:rPr>
                        <w:szCs w:val="24"/>
                      </w:rPr>
                    </w:pPr>
                    <w:r>
                      <w:rPr>
                        <w:szCs w:val="24"/>
                      </w:rPr>
                      <w:t>3.5. Elektroninis paštas</w:t>
                    </w:r>
                  </w:p>
                </w:tc>
              </w:tr>
              <w:tr>
                <w:tc>
                  <w:tcPr>
                    <w:tcW w:w="9600" w:type="dxa"/>
                    <w:gridSpan w:val="2"/>
                  </w:tcPr>
                  <w:p>
                    <w:pPr>
                      <w:rPr>
                        <w:szCs w:val="24"/>
                      </w:rPr>
                    </w:pPr>
                    <w:r>
                      <w:rPr>
                        <w:szCs w:val="24"/>
                      </w:rPr>
                      <w:t>3.6. Juridinio asmens banko rekvizitai (banko pavadinimas, kodas, sąskaitos numeris)</w:t>
                    </w:r>
                  </w:p>
                </w:tc>
              </w:tr>
            </w:tbl>
            <w:p>
              <w:pPr>
                <w:jc w:val="both"/>
                <w:rPr>
                  <w:szCs w:val="24"/>
                </w:rPr>
              </w:pPr>
            </w:p>
          </w:sdtContent>
        </w:sdt>
        <w:sdt>
          <w:sdtPr>
            <w:alias w:val="lentele"/>
            <w:tag w:val="part_ec3f72c99b2447518286360618a28bde"/>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92"/>
                <w:gridCol w:w="5228"/>
              </w:tblGrid>
              <w:tr>
                <w:trPr>
                  <w:gridAfter w:val="1"/>
                  <w:wAfter w:w="5280" w:type="dxa"/>
                </w:trPr>
                <w:tc>
                  <w:tcPr>
                    <w:tcW w:w="4320" w:type="dxa"/>
                  </w:tcPr>
                  <w:p>
                    <w:pPr>
                      <w:jc w:val="both"/>
                      <w:rPr>
                        <w:b/>
                        <w:bCs/>
                        <w:szCs w:val="24"/>
                      </w:rPr>
                    </w:pPr>
                    <w:r>
                      <w:rPr>
                        <w:b/>
                        <w:bCs/>
                        <w:szCs w:val="24"/>
                      </w:rPr>
                      <w:t xml:space="preserve">4. Informacija apie </w:t>
                    </w:r>
                    <w:r>
                      <w:rPr>
                        <w:b/>
                        <w:szCs w:val="24"/>
                      </w:rPr>
                      <w:t>programos vadovą:</w:t>
                    </w:r>
                  </w:p>
                </w:tc>
              </w:tr>
              <w:tr>
                <w:tc>
                  <w:tcPr>
                    <w:tcW w:w="9600" w:type="dxa"/>
                    <w:gridSpan w:val="2"/>
                  </w:tcPr>
                  <w:p>
                    <w:pPr>
                      <w:jc w:val="both"/>
                      <w:rPr>
                        <w:szCs w:val="24"/>
                      </w:rPr>
                    </w:pPr>
                    <w:r>
                      <w:rPr>
                        <w:szCs w:val="24"/>
                      </w:rPr>
                      <w:t>4.1. Vardas ir pavardė</w:t>
                    </w:r>
                  </w:p>
                </w:tc>
              </w:tr>
              <w:tr>
                <w:tc>
                  <w:tcPr>
                    <w:tcW w:w="9600" w:type="dxa"/>
                    <w:gridSpan w:val="2"/>
                  </w:tcPr>
                  <w:p>
                    <w:pPr>
                      <w:jc w:val="both"/>
                      <w:rPr>
                        <w:szCs w:val="24"/>
                      </w:rPr>
                    </w:pPr>
                    <w:r>
                      <w:rPr>
                        <w:szCs w:val="24"/>
                      </w:rPr>
                      <w:t>4.2. Pareigos organizacijoje</w:t>
                    </w:r>
                  </w:p>
                </w:tc>
              </w:tr>
              <w:tr>
                <w:tc>
                  <w:tcPr>
                    <w:tcW w:w="9600" w:type="dxa"/>
                    <w:gridSpan w:val="2"/>
                  </w:tcPr>
                  <w:p>
                    <w:pPr>
                      <w:jc w:val="both"/>
                      <w:rPr>
                        <w:szCs w:val="24"/>
                      </w:rPr>
                    </w:pPr>
                    <w:r>
                      <w:rPr>
                        <w:szCs w:val="24"/>
                      </w:rPr>
                      <w:t xml:space="preserve">4.3. Telefonas </w:t>
                    </w:r>
                  </w:p>
                </w:tc>
              </w:tr>
              <w:tr>
                <w:tc>
                  <w:tcPr>
                    <w:tcW w:w="9600" w:type="dxa"/>
                    <w:gridSpan w:val="2"/>
                  </w:tcPr>
                  <w:p>
                    <w:pPr>
                      <w:jc w:val="both"/>
                      <w:rPr>
                        <w:szCs w:val="24"/>
                      </w:rPr>
                    </w:pPr>
                    <w:r>
                      <w:rPr>
                        <w:szCs w:val="24"/>
                      </w:rPr>
                      <w:t>4.4. Elektroninis paštas</w:t>
                    </w:r>
                  </w:p>
                </w:tc>
              </w:tr>
              <w:tr>
                <w:tc>
                  <w:tcPr>
                    <w:tcW w:w="9600" w:type="dxa"/>
                    <w:gridSpan w:val="2"/>
                  </w:tcPr>
                  <w:p>
                    <w:pPr>
                      <w:jc w:val="both"/>
                      <w:rPr>
                        <w:szCs w:val="24"/>
                      </w:rPr>
                    </w:pPr>
                    <w:r>
                      <w:rPr>
                        <w:szCs w:val="24"/>
                      </w:rPr>
                      <w:t>4.5. Projektinės veiklos patirtis per pastaruosius 2–3 metus (nurodyti metus, projekto pavadinimą, pagrindinį finansavimo šaltinį ir asmeninį vaidmenį projekte)</w:t>
                    </w:r>
                  </w:p>
                </w:tc>
              </w:tr>
            </w:tbl>
            <w:p>
              <w:pPr>
                <w:jc w:val="both"/>
                <w:rPr>
                  <w:b/>
                  <w:szCs w:val="24"/>
                </w:rPr>
              </w:pPr>
            </w:p>
          </w:sdtContent>
        </w:sdt>
        <w:sdt>
          <w:sdtPr>
            <w:alias w:val="lentele"/>
            <w:tag w:val="part_38de80406257442b892094d4e2f7c073"/>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520"/>
              </w:tblGrid>
              <w:tr>
                <w:tc>
                  <w:tcPr>
                    <w:tcW w:w="9600" w:type="dxa"/>
                  </w:tcPr>
                  <w:p>
                    <w:pPr>
                      <w:jc w:val="both"/>
                      <w:rPr>
                        <w:szCs w:val="24"/>
                      </w:rPr>
                    </w:pPr>
                    <w:r>
                      <w:rPr>
                        <w:b/>
                        <w:szCs w:val="24"/>
                      </w:rPr>
                      <w:t>5. Programos pristatymas:</w:t>
                    </w:r>
                  </w:p>
                </w:tc>
              </w:tr>
              <w:tr>
                <w:tc>
                  <w:tcPr>
                    <w:tcW w:w="9600" w:type="dxa"/>
                  </w:tcPr>
                  <w:p>
                    <w:pPr>
                      <w:jc w:val="both"/>
                      <w:rPr>
                        <w:b/>
                        <w:szCs w:val="24"/>
                      </w:rPr>
                    </w:pPr>
                    <w:r>
                      <w:rPr>
                        <w:szCs w:val="24"/>
                      </w:rPr>
                      <w:t>5.1. Aktualumas</w:t>
                    </w:r>
                  </w:p>
                </w:tc>
              </w:tr>
              <w:tr>
                <w:tc>
                  <w:tcPr>
                    <w:tcW w:w="9600" w:type="dxa"/>
                  </w:tcPr>
                  <w:p>
                    <w:pPr>
                      <w:jc w:val="both"/>
                      <w:rPr>
                        <w:szCs w:val="24"/>
                      </w:rPr>
                    </w:pPr>
                    <w:r>
                      <w:rPr>
                        <w:szCs w:val="24"/>
                      </w:rPr>
                      <w:t>5.2.</w:t>
                    </w:r>
                    <w:r>
                      <w:rPr>
                        <w:b/>
                        <w:szCs w:val="24"/>
                      </w:rPr>
                      <w:t xml:space="preserve"> </w:t>
                    </w:r>
                    <w:r>
                      <w:rPr>
                        <w:szCs w:val="24"/>
                      </w:rPr>
                      <w:t>Tikslas, uždaviniai</w:t>
                    </w:r>
                  </w:p>
                </w:tc>
              </w:tr>
              <w:tr>
                <w:tc>
                  <w:tcPr>
                    <w:tcW w:w="9600" w:type="dxa"/>
                  </w:tcPr>
                  <w:p>
                    <w:pPr>
                      <w:jc w:val="both"/>
                      <w:rPr>
                        <w:b/>
                        <w:szCs w:val="24"/>
                      </w:rPr>
                    </w:pPr>
                    <w:r>
                      <w:rPr>
                        <w:szCs w:val="24"/>
                      </w:rPr>
                      <w:t xml:space="preserve">5.3. Turinys (konkretus, ne daugiau kaip 0,5 psl.) </w:t>
                    </w:r>
                  </w:p>
                </w:tc>
              </w:tr>
              <w:tr>
                <w:tc>
                  <w:tcPr>
                    <w:tcW w:w="9600" w:type="dxa"/>
                  </w:tcPr>
                  <w:p>
                    <w:pPr>
                      <w:jc w:val="both"/>
                      <w:rPr>
                        <w:b/>
                        <w:szCs w:val="24"/>
                      </w:rPr>
                    </w:pPr>
                    <w:r>
                      <w:rPr>
                        <w:szCs w:val="24"/>
                      </w:rPr>
                      <w:t>5.4. Metodai</w:t>
                    </w:r>
                  </w:p>
                </w:tc>
              </w:tr>
              <w:tr>
                <w:tc>
                  <w:tcPr>
                    <w:tcW w:w="9600" w:type="dxa"/>
                  </w:tcPr>
                  <w:p>
                    <w:pPr>
                      <w:jc w:val="both"/>
                      <w:rPr>
                        <w:b/>
                        <w:szCs w:val="24"/>
                      </w:rPr>
                    </w:pPr>
                    <w:r>
                      <w:rPr>
                        <w:szCs w:val="24"/>
                      </w:rPr>
                      <w:t xml:space="preserve">5.5. Siekiami rezultatai </w:t>
                    </w:r>
                  </w:p>
                </w:tc>
              </w:tr>
              <w:tr>
                <w:tc>
                  <w:tcPr>
                    <w:tcW w:w="9600" w:type="dxa"/>
                  </w:tcPr>
                  <w:p>
                    <w:pPr>
                      <w:jc w:val="both"/>
                      <w:rPr>
                        <w:szCs w:val="24"/>
                      </w:rPr>
                    </w:pPr>
                    <w:r>
                      <w:rPr>
                        <w:szCs w:val="24"/>
                      </w:rPr>
                      <w:t xml:space="preserve">5.6. Sėkmės kriterijai </w:t>
                    </w:r>
                  </w:p>
                </w:tc>
              </w:tr>
              <w:tr>
                <w:tc>
                  <w:tcPr>
                    <w:tcW w:w="9600" w:type="dxa"/>
                  </w:tcPr>
                  <w:p>
                    <w:pPr>
                      <w:jc w:val="both"/>
                      <w:rPr>
                        <w:szCs w:val="24"/>
                      </w:rPr>
                    </w:pPr>
                    <w:r>
                      <w:rPr>
                        <w:szCs w:val="24"/>
                      </w:rPr>
                      <w:t>5.7. Būdai, kuriais bus vertinamas programos veiksmingumas (apklausos, ekspertų vertinimai ir pan.)</w:t>
                    </w:r>
                  </w:p>
                </w:tc>
              </w:tr>
              <w:tr>
                <w:tc>
                  <w:tcPr>
                    <w:tcW w:w="9600" w:type="dxa"/>
                  </w:tcPr>
                  <w:p>
                    <w:pPr>
                      <w:jc w:val="both"/>
                      <w:rPr>
                        <w:szCs w:val="24"/>
                      </w:rPr>
                    </w:pPr>
                    <w:r>
                      <w:rPr>
                        <w:szCs w:val="24"/>
                      </w:rPr>
                      <w:t>5.8. Patirties sklaida / informacijos viešinimas</w:t>
                    </w:r>
                  </w:p>
                </w:tc>
              </w:tr>
              <w:tr>
                <w:tc>
                  <w:tcPr>
                    <w:tcW w:w="9600" w:type="dxa"/>
                  </w:tcPr>
                  <w:p>
                    <w:pPr>
                      <w:jc w:val="both"/>
                      <w:rPr>
                        <w:szCs w:val="24"/>
                      </w:rPr>
                    </w:pPr>
                    <w:r>
                      <w:rPr>
                        <w:szCs w:val="24"/>
                      </w:rPr>
                      <w:t>5.9. Kita</w:t>
                    </w:r>
                  </w:p>
                </w:tc>
              </w:tr>
            </w:tbl>
            <w:p>
              <w:pPr>
                <w:jc w:val="both"/>
                <w:rPr>
                  <w:b/>
                  <w:szCs w:val="24"/>
                </w:rPr>
              </w:pPr>
            </w:p>
          </w:sdtContent>
        </w:sdt>
        <w:sdt>
          <w:sdtPr>
            <w:alias w:val="lentele"/>
            <w:tag w:val="part_d8719f11c77f43439b1c98a7067f6ffa"/>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520"/>
              </w:tblGrid>
              <w:tr>
                <w:tc>
                  <w:tcPr>
                    <w:tcW w:w="9600" w:type="dxa"/>
                  </w:tcPr>
                  <w:p>
                    <w:pPr>
                      <w:jc w:val="both"/>
                      <w:rPr>
                        <w:b/>
                        <w:szCs w:val="24"/>
                      </w:rPr>
                    </w:pPr>
                    <w:r>
                      <w:rPr>
                        <w:b/>
                        <w:szCs w:val="24"/>
                      </w:rPr>
                      <w:t xml:space="preserve">6. Programos vykdymo laikas ir trukmė </w:t>
                    </w:r>
                    <w:r>
                      <w:rPr>
                        <w:szCs w:val="24"/>
                      </w:rPr>
                      <w:t>(nurodoma dienomis)</w:t>
                    </w:r>
                    <w:r>
                      <w:rPr>
                        <w:b/>
                        <w:szCs w:val="24"/>
                      </w:rPr>
                      <w:t>:</w:t>
                    </w:r>
                  </w:p>
                </w:tc>
              </w:tr>
            </w:tbl>
            <w:p>
              <w:pPr>
                <w:jc w:val="both"/>
                <w:rPr>
                  <w:b/>
                  <w:szCs w:val="24"/>
                </w:rPr>
              </w:pPr>
            </w:p>
          </w:sdtContent>
        </w:sdt>
        <w:sdt>
          <w:sdtPr>
            <w:alias w:val="lentele"/>
            <w:tag w:val="part_4b94b6d54f9d48c3ae47a0a5d9346954"/>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44"/>
                <w:gridCol w:w="2224"/>
                <w:gridCol w:w="2226"/>
                <w:gridCol w:w="1926"/>
              </w:tblGrid>
              <w:tr>
                <w:tc>
                  <w:tcPr>
                    <w:tcW w:w="9600" w:type="dxa"/>
                    <w:gridSpan w:val="4"/>
                  </w:tcPr>
                  <w:p>
                    <w:pPr>
                      <w:rPr>
                        <w:b/>
                        <w:szCs w:val="24"/>
                      </w:rPr>
                    </w:pPr>
                    <w:r>
                      <w:rPr>
                        <w:b/>
                        <w:szCs w:val="24"/>
                      </w:rPr>
                      <w:t>7. Veiklos planas:</w:t>
                    </w:r>
                  </w:p>
                </w:tc>
              </w:tr>
              <w:tr>
                <w:tc>
                  <w:tcPr>
                    <w:tcW w:w="3179" w:type="dxa"/>
                  </w:tcPr>
                  <w:p>
                    <w:pPr>
                      <w:jc w:val="center"/>
                      <w:rPr>
                        <w:b/>
                        <w:szCs w:val="24"/>
                      </w:rPr>
                    </w:pPr>
                    <w:r>
                      <w:rPr>
                        <w:b/>
                        <w:szCs w:val="24"/>
                      </w:rPr>
                      <w:t>Numatomos vykdyti priemonės, renginiai</w:t>
                    </w:r>
                  </w:p>
                </w:tc>
                <w:tc>
                  <w:tcPr>
                    <w:tcW w:w="2244" w:type="dxa"/>
                  </w:tcPr>
                  <w:p>
                    <w:pPr>
                      <w:jc w:val="center"/>
                      <w:rPr>
                        <w:b/>
                        <w:szCs w:val="24"/>
                      </w:rPr>
                    </w:pPr>
                    <w:r>
                      <w:rPr>
                        <w:b/>
                        <w:szCs w:val="24"/>
                      </w:rPr>
                      <w:t xml:space="preserve">Vykdymo laikas </w:t>
                    </w:r>
                    <w:r>
                      <w:rPr>
                        <w:szCs w:val="24"/>
                      </w:rPr>
                      <w:t>(nurodyti kiek įmanoma tiksliau)</w:t>
                    </w:r>
                  </w:p>
                </w:tc>
                <w:tc>
                  <w:tcPr>
                    <w:tcW w:w="2244" w:type="dxa"/>
                  </w:tcPr>
                  <w:p>
                    <w:pPr>
                      <w:jc w:val="center"/>
                      <w:rPr>
                        <w:b/>
                        <w:szCs w:val="24"/>
                      </w:rPr>
                    </w:pPr>
                    <w:r>
                      <w:rPr>
                        <w:b/>
                        <w:szCs w:val="24"/>
                      </w:rPr>
                      <w:t>Atsakingas vykdytojas</w:t>
                    </w:r>
                  </w:p>
                </w:tc>
                <w:tc>
                  <w:tcPr>
                    <w:tcW w:w="1933" w:type="dxa"/>
                  </w:tcPr>
                  <w:p>
                    <w:pPr>
                      <w:jc w:val="center"/>
                      <w:rPr>
                        <w:b/>
                        <w:szCs w:val="24"/>
                      </w:rPr>
                    </w:pPr>
                    <w:r>
                      <w:rPr>
                        <w:b/>
                        <w:szCs w:val="24"/>
                      </w:rPr>
                      <w:t>Vieta</w:t>
                    </w:r>
                  </w:p>
                  <w:p>
                    <w:pPr>
                      <w:jc w:val="center"/>
                      <w:rPr>
                        <w:szCs w:val="24"/>
                      </w:rPr>
                    </w:pPr>
                    <w:r>
                      <w:rPr>
                        <w:szCs w:val="24"/>
                      </w:rPr>
                      <w:t>(pavadinimas, adresas)</w:t>
                    </w:r>
                  </w:p>
                </w:tc>
              </w:tr>
              <w:tr>
                <w:tc>
                  <w:tcPr>
                    <w:tcW w:w="3179" w:type="dxa"/>
                  </w:tcPr>
                  <w:p>
                    <w:pPr>
                      <w:jc w:val="both"/>
                      <w:rPr>
                        <w:b/>
                        <w:szCs w:val="24"/>
                      </w:rPr>
                    </w:pPr>
                  </w:p>
                </w:tc>
                <w:tc>
                  <w:tcPr>
                    <w:tcW w:w="2244" w:type="dxa"/>
                  </w:tcPr>
                  <w:p>
                    <w:pPr>
                      <w:jc w:val="both"/>
                      <w:rPr>
                        <w:b/>
                        <w:szCs w:val="24"/>
                      </w:rPr>
                    </w:pPr>
                  </w:p>
                </w:tc>
                <w:tc>
                  <w:tcPr>
                    <w:tcW w:w="2244" w:type="dxa"/>
                  </w:tcPr>
                  <w:p>
                    <w:pPr>
                      <w:jc w:val="both"/>
                      <w:rPr>
                        <w:b/>
                        <w:szCs w:val="24"/>
                      </w:rPr>
                    </w:pPr>
                  </w:p>
                </w:tc>
                <w:tc>
                  <w:tcPr>
                    <w:tcW w:w="1933" w:type="dxa"/>
                  </w:tcPr>
                  <w:p>
                    <w:pPr>
                      <w:jc w:val="both"/>
                      <w:rPr>
                        <w:b/>
                        <w:szCs w:val="24"/>
                      </w:rPr>
                    </w:pPr>
                  </w:p>
                </w:tc>
              </w:tr>
            </w:tbl>
            <w:p>
              <w:pPr>
                <w:jc w:val="both"/>
                <w:rPr>
                  <w:b/>
                  <w:szCs w:val="24"/>
                </w:rPr>
              </w:pPr>
            </w:p>
          </w:sdtContent>
        </w:sdt>
        <w:sdt>
          <w:sdtPr>
            <w:alias w:val="lentele"/>
            <w:tag w:val="part_8419efbbfb89446d92dac245b5fd6e36"/>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20"/>
              </w:tblGrid>
              <w:tr>
                <w:tc>
                  <w:tcPr>
                    <w:tcW w:w="9600" w:type="dxa"/>
                  </w:tcPr>
                  <w:p>
                    <w:pPr>
                      <w:jc w:val="both"/>
                      <w:rPr>
                        <w:b/>
                        <w:bCs/>
                        <w:szCs w:val="24"/>
                      </w:rPr>
                    </w:pPr>
                    <w:r>
                      <w:rPr>
                        <w:b/>
                        <w:bCs/>
                        <w:szCs w:val="24"/>
                      </w:rPr>
                      <w:t xml:space="preserve">8. Programos dalyviai: </w:t>
                    </w:r>
                  </w:p>
                  <w:p>
                    <w:pPr>
                      <w:jc w:val="both"/>
                      <w:rPr>
                        <w:bCs/>
                        <w:szCs w:val="24"/>
                      </w:rPr>
                    </w:pPr>
                    <w:r>
                      <w:rPr>
                        <w:bCs/>
                        <w:szCs w:val="24"/>
                      </w:rPr>
                      <w:t>8.1. Bendras vaikų skaičius –</w:t>
                    </w:r>
                  </w:p>
                  <w:p>
                    <w:pPr>
                      <w:jc w:val="both"/>
                      <w:rPr>
                        <w:bCs/>
                        <w:szCs w:val="24"/>
                      </w:rPr>
                    </w:pPr>
                    <w:r>
                      <w:rPr>
                        <w:bCs/>
                        <w:szCs w:val="24"/>
                      </w:rPr>
                      <w:t>8.2. Iš jų socialiai remtinų šeimų ir vaikų globos įstaigų vaikai –</w:t>
                    </w:r>
                  </w:p>
                  <w:p>
                    <w:pPr>
                      <w:jc w:val="both"/>
                      <w:rPr>
                        <w:bCs/>
                        <w:szCs w:val="24"/>
                      </w:rPr>
                    </w:pPr>
                    <w:r>
                      <w:rPr>
                        <w:bCs/>
                        <w:szCs w:val="24"/>
                      </w:rPr>
                      <w:t>8.3. Iš jų labai gerai/gerai besimokantys vaikai –</w:t>
                    </w:r>
                  </w:p>
                  <w:p>
                    <w:pPr>
                      <w:jc w:val="both"/>
                      <w:rPr>
                        <w:bCs/>
                        <w:szCs w:val="24"/>
                      </w:rPr>
                    </w:pPr>
                    <w:r>
                      <w:rPr>
                        <w:bCs/>
                        <w:szCs w:val="24"/>
                      </w:rPr>
                      <w:t xml:space="preserve">8.4. Iš jų specialiųjų ugdymosi poreikių turintys vaikai – </w:t>
                    </w:r>
                  </w:p>
                </w:tc>
              </w:tr>
            </w:tbl>
            <w:p>
              <w:pPr>
                <w:jc w:val="both"/>
                <w:rPr>
                  <w:b/>
                  <w:szCs w:val="24"/>
                </w:rPr>
              </w:pPr>
            </w:p>
          </w:sdtContent>
        </w:sdt>
        <w:sdt>
          <w:sdtPr>
            <w:alias w:val="lentele"/>
            <w:tag w:val="part_36ce275d22b3402084d769015a7bc8ee"/>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00"/>
              </w:tblGrid>
              <w:tr>
                <w:tc>
                  <w:tcPr>
                    <w:tcW w:w="9600" w:type="dxa"/>
                  </w:tcPr>
                  <w:p>
                    <w:pPr>
                      <w:jc w:val="both"/>
                      <w:rPr>
                        <w:b/>
                        <w:bCs/>
                        <w:szCs w:val="24"/>
                      </w:rPr>
                    </w:pPr>
                    <w:r>
                      <w:rPr>
                        <w:b/>
                        <w:bCs/>
                        <w:szCs w:val="24"/>
                      </w:rPr>
                      <w:t xml:space="preserve">9. Programos vykdymo partneriai ir jų vaidmuo </w:t>
                    </w:r>
                    <w:r>
                      <w:rPr>
                        <w:bCs/>
                        <w:szCs w:val="24"/>
                      </w:rPr>
                      <w:t>(nurodykite konkrečias įstaigas, organizacijas, dalyvaujančias programoje)</w:t>
                    </w:r>
                    <w:r>
                      <w:rPr>
                        <w:b/>
                        <w:bCs/>
                        <w:szCs w:val="24"/>
                      </w:rPr>
                      <w:t>:</w:t>
                    </w:r>
                  </w:p>
                </w:tc>
              </w:tr>
            </w:tbl>
            <w:p>
              <w:pPr>
                <w:jc w:val="both"/>
                <w:rPr>
                  <w:b/>
                  <w:szCs w:val="24"/>
                </w:rPr>
              </w:pPr>
            </w:p>
          </w:sdtContent>
        </w:sdt>
        <w:sdt>
          <w:sdtPr>
            <w:alias w:val="lentele"/>
            <w:tag w:val="part_40dd00d1c76542399874fe6e23bc04cf"/>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20"/>
              </w:tblGrid>
              <w:tr>
                <w:tc>
                  <w:tcPr>
                    <w:tcW w:w="9600" w:type="dxa"/>
                  </w:tcPr>
                  <w:p>
                    <w:pPr>
                      <w:jc w:val="both"/>
                      <w:rPr>
                        <w:b/>
                        <w:szCs w:val="24"/>
                      </w:rPr>
                    </w:pPr>
                    <w:r>
                      <w:rPr>
                        <w:b/>
                        <w:szCs w:val="24"/>
                      </w:rPr>
                      <w:t xml:space="preserve">10. Programos tęstinumas </w:t>
                    </w:r>
                    <w:r>
                      <w:rPr>
                        <w:szCs w:val="24"/>
                      </w:rPr>
                      <w:t>(nurodyti, nuo kurių metų vykdoma ir koks finansavimas buvo gautas)</w:t>
                    </w:r>
                    <w:r>
                      <w:rPr>
                        <w:b/>
                        <w:szCs w:val="24"/>
                      </w:rPr>
                      <w:t>:</w:t>
                    </w:r>
                  </w:p>
                </w:tc>
              </w:tr>
            </w:tbl>
            <w:p>
              <w:pPr>
                <w:tabs>
                  <w:tab w:val="left" w:pos="3553"/>
                </w:tabs>
                <w:jc w:val="both"/>
                <w:rPr>
                  <w:b/>
                  <w:szCs w:val="24"/>
                </w:rPr>
              </w:pPr>
            </w:p>
          </w:sdtContent>
        </w:sdt>
        <w:sdt>
          <w:sdtPr>
            <w:alias w:val="lentele"/>
            <w:tag w:val="part_ae921bd8f46d4d3e83f95ad89c0e79cb"/>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7"/>
                <w:gridCol w:w="2713"/>
                <w:gridCol w:w="851"/>
                <w:gridCol w:w="1559"/>
                <w:gridCol w:w="1559"/>
                <w:gridCol w:w="992"/>
                <w:gridCol w:w="1399"/>
              </w:tblGrid>
              <w:tr>
                <w:trPr>
                  <w:cantSplit/>
                  <w:trHeight w:val="291"/>
                </w:trPr>
                <w:tc>
                  <w:tcPr>
                    <w:tcW w:w="9600" w:type="dxa"/>
                    <w:gridSpan w:val="7"/>
                    <w:tcBorders>
                      <w:top w:val="single" w:sz="4" w:space="0" w:color="auto"/>
                      <w:left w:val="single" w:sz="4" w:space="0" w:color="auto"/>
                      <w:right w:val="single" w:sz="4" w:space="0" w:color="auto"/>
                    </w:tcBorders>
                    <w:vAlign w:val="center"/>
                  </w:tcPr>
                  <w:p>
                    <w:pPr>
                      <w:rPr>
                        <w:b/>
                        <w:bCs/>
                        <w:szCs w:val="24"/>
                      </w:rPr>
                    </w:pPr>
                    <w:r>
                      <w:rPr>
                        <w:b/>
                        <w:bCs/>
                        <w:szCs w:val="24"/>
                      </w:rPr>
                      <w:t>11. Numatomos išlaidos:</w:t>
                    </w:r>
                  </w:p>
                </w:tc>
              </w:tr>
              <w:tr>
                <w:trPr>
                  <w:cantSplit/>
                  <w:trHeight w:val="887"/>
                </w:trPr>
                <w:tc>
                  <w:tcPr>
                    <w:tcW w:w="527" w:type="dxa"/>
                    <w:vMerge w:val="restart"/>
                    <w:tcBorders>
                      <w:top w:val="single" w:sz="4" w:space="0" w:color="auto"/>
                      <w:left w:val="single" w:sz="4" w:space="0" w:color="auto"/>
                      <w:right w:val="single" w:sz="4" w:space="0" w:color="auto"/>
                    </w:tcBorders>
                    <w:vAlign w:val="center"/>
                  </w:tcPr>
                  <w:p>
                    <w:pPr>
                      <w:ind w:right="-108"/>
                      <w:jc w:val="center"/>
                      <w:rPr>
                        <w:b/>
                        <w:bCs/>
                        <w:szCs w:val="24"/>
                      </w:rPr>
                    </w:pPr>
                    <w:r>
                      <w:rPr>
                        <w:b/>
                        <w:bCs/>
                        <w:szCs w:val="24"/>
                      </w:rPr>
                      <w:t>Eil. Nr.</w:t>
                    </w:r>
                  </w:p>
                </w:tc>
                <w:tc>
                  <w:tcPr>
                    <w:tcW w:w="2713" w:type="dxa"/>
                    <w:vMerge w:val="restart"/>
                    <w:tcBorders>
                      <w:top w:val="single" w:sz="4" w:space="0" w:color="auto"/>
                      <w:left w:val="single" w:sz="4" w:space="0" w:color="auto"/>
                      <w:right w:val="single" w:sz="4" w:space="0" w:color="auto"/>
                    </w:tcBorders>
                    <w:vAlign w:val="center"/>
                  </w:tcPr>
                  <w:p>
                    <w:pPr>
                      <w:tabs>
                        <w:tab w:val="center" w:pos="4986"/>
                        <w:tab w:val="right" w:pos="9972"/>
                      </w:tabs>
                      <w:jc w:val="center"/>
                      <w:rPr>
                        <w:b/>
                        <w:bCs/>
                        <w:szCs w:val="24"/>
                      </w:rPr>
                    </w:pPr>
                    <w:r>
                      <w:rPr>
                        <w:b/>
                        <w:bCs/>
                        <w:szCs w:val="24"/>
                      </w:rPr>
                      <w:t>Išlaidų pavadinimas</w:t>
                    </w:r>
                  </w:p>
                  <w:p>
                    <w:pPr>
                      <w:tabs>
                        <w:tab w:val="center" w:pos="4986"/>
                        <w:tab w:val="right" w:pos="9972"/>
                      </w:tabs>
                      <w:jc w:val="center"/>
                      <w:rPr>
                        <w:bCs/>
                        <w:szCs w:val="24"/>
                      </w:rPr>
                    </w:pPr>
                    <w:r>
                      <w:rPr>
                        <w:szCs w:val="24"/>
                      </w:rPr>
                      <w:t>(detalizuoti)</w:t>
                    </w:r>
                  </w:p>
                </w:tc>
                <w:tc>
                  <w:tcPr>
                    <w:tcW w:w="851" w:type="dxa"/>
                    <w:vMerge w:val="restart"/>
                    <w:tcBorders>
                      <w:top w:val="nil"/>
                      <w:left w:val="single" w:sz="4" w:space="0" w:color="auto"/>
                      <w:right w:val="single" w:sz="4" w:space="0" w:color="auto"/>
                    </w:tcBorders>
                    <w:shd w:val="clear" w:color="auto" w:fill="auto"/>
                    <w:vAlign w:val="center"/>
                  </w:tcPr>
                  <w:p>
                    <w:pPr>
                      <w:jc w:val="center"/>
                      <w:rPr>
                        <w:b/>
                        <w:bCs/>
                        <w:szCs w:val="24"/>
                      </w:rPr>
                    </w:pPr>
                    <w:r>
                      <w:rPr>
                        <w:b/>
                        <w:bCs/>
                        <w:szCs w:val="24"/>
                      </w:rPr>
                      <w:t xml:space="preserve">Iš viso </w:t>
                    </w:r>
                    <w:r>
                      <w:rPr>
                        <w:bCs/>
                        <w:szCs w:val="24"/>
                      </w:rPr>
                      <w:t>(Eur)</w:t>
                    </w:r>
                  </w:p>
                </w:tc>
                <w:tc>
                  <w:tcPr>
                    <w:tcW w:w="4110" w:type="dxa"/>
                    <w:gridSpan w:val="3"/>
                    <w:tcBorders>
                      <w:top w:val="nil"/>
                      <w:left w:val="single" w:sz="4" w:space="0" w:color="auto"/>
                      <w:right w:val="single" w:sz="4" w:space="0" w:color="auto"/>
                    </w:tcBorders>
                    <w:shd w:val="clear" w:color="auto" w:fill="auto"/>
                    <w:vAlign w:val="center"/>
                  </w:tcPr>
                  <w:p>
                    <w:pPr>
                      <w:jc w:val="center"/>
                      <w:rPr>
                        <w:b/>
                        <w:bCs/>
                        <w:szCs w:val="24"/>
                      </w:rPr>
                    </w:pPr>
                    <w:r>
                      <w:rPr>
                        <w:b/>
                        <w:bCs/>
                        <w:szCs w:val="24"/>
                      </w:rPr>
                      <w:t xml:space="preserve">Lėšos pagal finansavimo šaltinius </w:t>
                    </w:r>
                  </w:p>
                  <w:p>
                    <w:pPr>
                      <w:jc w:val="center"/>
                      <w:rPr>
                        <w:bCs/>
                        <w:szCs w:val="24"/>
                      </w:rPr>
                    </w:pPr>
                    <w:r>
                      <w:rPr>
                        <w:bCs/>
                        <w:szCs w:val="24"/>
                      </w:rPr>
                      <w:t>(Eur)</w:t>
                    </w:r>
                  </w:p>
                </w:tc>
                <w:tc>
                  <w:tcPr>
                    <w:tcW w:w="1399" w:type="dxa"/>
                    <w:vMerge w:val="restart"/>
                    <w:tcBorders>
                      <w:top w:val="nil"/>
                      <w:left w:val="single" w:sz="4" w:space="0" w:color="auto"/>
                      <w:right w:val="single" w:sz="4" w:space="0" w:color="auto"/>
                    </w:tcBorders>
                    <w:vAlign w:val="center"/>
                  </w:tcPr>
                  <w:p>
                    <w:pPr>
                      <w:jc w:val="center"/>
                      <w:rPr>
                        <w:b/>
                        <w:bCs/>
                        <w:szCs w:val="24"/>
                      </w:rPr>
                    </w:pPr>
                    <w:r>
                      <w:rPr>
                        <w:b/>
                        <w:bCs/>
                        <w:szCs w:val="24"/>
                      </w:rPr>
                      <w:t>Vaiko išlaikymo išlaidos</w:t>
                    </w:r>
                  </w:p>
                  <w:p>
                    <w:pPr>
                      <w:jc w:val="center"/>
                      <w:rPr>
                        <w:b/>
                        <w:bCs/>
                        <w:szCs w:val="24"/>
                      </w:rPr>
                    </w:pPr>
                    <w:r>
                      <w:rPr>
                        <w:b/>
                        <w:bCs/>
                        <w:szCs w:val="24"/>
                      </w:rPr>
                      <w:t xml:space="preserve">vienai dienai </w:t>
                    </w:r>
                  </w:p>
                  <w:p>
                    <w:pPr>
                      <w:jc w:val="center"/>
                      <w:rPr>
                        <w:b/>
                        <w:bCs/>
                        <w:szCs w:val="24"/>
                      </w:rPr>
                    </w:pPr>
                    <w:r>
                      <w:rPr>
                        <w:bCs/>
                        <w:szCs w:val="24"/>
                      </w:rPr>
                      <w:t>(Eur)</w:t>
                    </w:r>
                  </w:p>
                </w:tc>
              </w:tr>
              <w:tr>
                <w:trPr>
                  <w:cantSplit/>
                  <w:trHeight w:val="886"/>
                </w:trPr>
                <w:tc>
                  <w:tcPr>
                    <w:tcW w:w="527" w:type="dxa"/>
                    <w:vMerge/>
                    <w:tcBorders>
                      <w:left w:val="single" w:sz="4" w:space="0" w:color="auto"/>
                      <w:bottom w:val="single" w:sz="4" w:space="0" w:color="auto"/>
                      <w:right w:val="single" w:sz="4" w:space="0" w:color="auto"/>
                    </w:tcBorders>
                    <w:vAlign w:val="center"/>
                  </w:tcPr>
                  <w:p>
                    <w:pPr>
                      <w:ind w:right="-108"/>
                      <w:jc w:val="center"/>
                      <w:rPr>
                        <w:b/>
                        <w:bCs/>
                        <w:szCs w:val="24"/>
                      </w:rPr>
                    </w:pPr>
                  </w:p>
                </w:tc>
                <w:tc>
                  <w:tcPr>
                    <w:tcW w:w="2713" w:type="dxa"/>
                    <w:vMerge/>
                    <w:tcBorders>
                      <w:left w:val="single" w:sz="4" w:space="0" w:color="auto"/>
                      <w:bottom w:val="nil"/>
                      <w:right w:val="single" w:sz="4" w:space="0" w:color="auto"/>
                    </w:tcBorders>
                    <w:vAlign w:val="center"/>
                  </w:tcPr>
                  <w:p>
                    <w:pPr>
                      <w:tabs>
                        <w:tab w:val="center" w:pos="4986"/>
                        <w:tab w:val="right" w:pos="9972"/>
                      </w:tabs>
                      <w:jc w:val="center"/>
                      <w:rPr>
                        <w:b/>
                        <w:bCs/>
                        <w:szCs w:val="24"/>
                      </w:rPr>
                    </w:pPr>
                  </w:p>
                </w:tc>
                <w:tc>
                  <w:tcPr>
                    <w:tcW w:w="851" w:type="dxa"/>
                    <w:vMerge/>
                    <w:tcBorders>
                      <w:left w:val="single" w:sz="4" w:space="0" w:color="auto"/>
                      <w:right w:val="single" w:sz="4" w:space="0" w:color="auto"/>
                    </w:tcBorders>
                    <w:shd w:val="clear" w:color="auto" w:fill="auto"/>
                    <w:vAlign w:val="center"/>
                  </w:tcPr>
                  <w:p>
                    <w:pPr>
                      <w:jc w:val="center"/>
                      <w:rPr>
                        <w:b/>
                        <w:bCs/>
                        <w:szCs w:val="24"/>
                      </w:rPr>
                    </w:pPr>
                  </w:p>
                </w:tc>
                <w:tc>
                  <w:tcPr>
                    <w:tcW w:w="1559" w:type="dxa"/>
                    <w:tcBorders>
                      <w:top w:val="nil"/>
                      <w:left w:val="single" w:sz="4" w:space="0" w:color="auto"/>
                      <w:right w:val="single" w:sz="4" w:space="0" w:color="auto"/>
                    </w:tcBorders>
                    <w:shd w:val="clear" w:color="auto" w:fill="auto"/>
                    <w:vAlign w:val="center"/>
                  </w:tcPr>
                  <w:p>
                    <w:pPr>
                      <w:jc w:val="center"/>
                      <w:rPr>
                        <w:b/>
                        <w:bCs/>
                        <w:szCs w:val="24"/>
                      </w:rPr>
                    </w:pPr>
                    <w:r>
                      <w:rPr>
                        <w:b/>
                        <w:bCs/>
                        <w:szCs w:val="24"/>
                      </w:rPr>
                      <w:t>Lėšos, prašomos iš Savivaldybės biudžeto</w:t>
                    </w:r>
                  </w:p>
                </w:tc>
                <w:tc>
                  <w:tcPr>
                    <w:tcW w:w="1559" w:type="dxa"/>
                    <w:tcBorders>
                      <w:top w:val="nil"/>
                      <w:left w:val="single" w:sz="4" w:space="0" w:color="auto"/>
                      <w:right w:val="single" w:sz="4" w:space="0" w:color="auto"/>
                    </w:tcBorders>
                    <w:shd w:val="clear" w:color="auto" w:fill="auto"/>
                    <w:vAlign w:val="center"/>
                  </w:tcPr>
                  <w:p>
                    <w:pPr>
                      <w:jc w:val="center"/>
                      <w:rPr>
                        <w:b/>
                        <w:bCs/>
                        <w:szCs w:val="24"/>
                      </w:rPr>
                    </w:pPr>
                    <w:r>
                      <w:rPr>
                        <w:b/>
                        <w:bCs/>
                        <w:szCs w:val="24"/>
                      </w:rPr>
                      <w:t xml:space="preserve">Lėšos iš kitų finansavimo šaltinių </w:t>
                    </w:r>
                    <w:r>
                      <w:rPr>
                        <w:bCs/>
                        <w:szCs w:val="24"/>
                      </w:rPr>
                      <w:t>(nurodyti šaltinį ir sumą)</w:t>
                    </w:r>
                  </w:p>
                </w:tc>
                <w:tc>
                  <w:tcPr>
                    <w:tcW w:w="992" w:type="dxa"/>
                    <w:tcBorders>
                      <w:top w:val="nil"/>
                      <w:left w:val="single" w:sz="4" w:space="0" w:color="auto"/>
                      <w:right w:val="single" w:sz="4" w:space="0" w:color="auto"/>
                    </w:tcBorders>
                    <w:shd w:val="clear" w:color="auto" w:fill="auto"/>
                    <w:vAlign w:val="center"/>
                  </w:tcPr>
                  <w:p>
                    <w:pPr>
                      <w:jc w:val="center"/>
                      <w:rPr>
                        <w:b/>
                        <w:bCs/>
                        <w:szCs w:val="24"/>
                      </w:rPr>
                    </w:pPr>
                    <w:r>
                      <w:rPr>
                        <w:b/>
                        <w:bCs/>
                        <w:szCs w:val="24"/>
                      </w:rPr>
                      <w:t>Tėvų lėšos</w:t>
                    </w:r>
                  </w:p>
                </w:tc>
                <w:tc>
                  <w:tcPr>
                    <w:tcW w:w="1399" w:type="dxa"/>
                    <w:vMerge/>
                    <w:tcBorders>
                      <w:left w:val="single" w:sz="4" w:space="0" w:color="auto"/>
                      <w:bottom w:val="single" w:sz="4" w:space="0" w:color="auto"/>
                      <w:right w:val="single" w:sz="4" w:space="0" w:color="auto"/>
                    </w:tcBorders>
                    <w:vAlign w:val="center"/>
                  </w:tcPr>
                  <w:p>
                    <w:pPr>
                      <w:jc w:val="center"/>
                      <w:rPr>
                        <w:b/>
                        <w:bCs/>
                        <w:szCs w:val="24"/>
                      </w:rPr>
                    </w:pPr>
                  </w:p>
                </w:tc>
              </w:tr>
              <w:tr>
                <w:trPr>
                  <w:trHeight w:val="1124"/>
                </w:trPr>
                <w:tc>
                  <w:tcPr>
                    <w:tcW w:w="527" w:type="dxa"/>
                    <w:tcBorders>
                      <w:top w:val="single" w:sz="4" w:space="0" w:color="auto"/>
                      <w:left w:val="single" w:sz="4" w:space="0" w:color="auto"/>
                      <w:right w:val="single" w:sz="4" w:space="0" w:color="auto"/>
                    </w:tcBorders>
                  </w:tcPr>
                  <w:p>
                    <w:pPr>
                      <w:jc w:val="both"/>
                      <w:rPr>
                        <w:bCs/>
                        <w:szCs w:val="24"/>
                      </w:rPr>
                    </w:pPr>
                    <w:r>
                      <w:rPr>
                        <w:bCs/>
                        <w:szCs w:val="24"/>
                      </w:rPr>
                      <w:t>1</w:t>
                    </w:r>
                  </w:p>
                </w:tc>
                <w:tc>
                  <w:tcPr>
                    <w:tcW w:w="2713" w:type="dxa"/>
                    <w:tcBorders>
                      <w:top w:val="single" w:sz="4" w:space="0" w:color="auto"/>
                      <w:left w:val="single" w:sz="4" w:space="0" w:color="auto"/>
                      <w:right w:val="single" w:sz="4" w:space="0" w:color="auto"/>
                    </w:tcBorders>
                  </w:tcPr>
                  <w:p>
                    <w:pPr>
                      <w:tabs>
                        <w:tab w:val="center" w:pos="4986"/>
                        <w:tab w:val="right" w:pos="9972"/>
                      </w:tabs>
                      <w:rPr>
                        <w:szCs w:val="24"/>
                      </w:rPr>
                    </w:pPr>
                    <w:r>
                      <w:rPr>
                        <w:szCs w:val="24"/>
                      </w:rPr>
                      <w:t>Darbo užmokestis (Programoms, kuriose organizuojamas ne</w:t>
                    </w:r>
                    <w:r>
                      <w:rPr>
                        <w:color w:val="FF0000"/>
                        <w:szCs w:val="24"/>
                      </w:rPr>
                      <w:t xml:space="preserve"> </w:t>
                    </w:r>
                    <w:r>
                      <w:rPr>
                        <w:szCs w:val="24"/>
                      </w:rPr>
                      <w:t xml:space="preserve">trumpesnis nei 2 naktų vaikų apgyvendinimas)  (dienų sk. x val. sk. x mokytojo koef.)</w:t>
                    </w:r>
                  </w:p>
                </w:tc>
                <w:tc>
                  <w:tcPr>
                    <w:tcW w:w="851" w:type="dxa"/>
                    <w:tcBorders>
                      <w:left w:val="single" w:sz="4" w:space="0" w:color="auto"/>
                      <w:right w:val="single" w:sz="4" w:space="0" w:color="auto"/>
                    </w:tcBorders>
                    <w:shd w:val="clear" w:color="auto" w:fill="auto"/>
                  </w:tcPr>
                  <w:p>
                    <w:pPr>
                      <w:jc w:val="both"/>
                      <w:rPr>
                        <w:b/>
                        <w:szCs w:val="24"/>
                      </w:rPr>
                    </w:pPr>
                  </w:p>
                </w:tc>
                <w:tc>
                  <w:tcPr>
                    <w:tcW w:w="1559" w:type="dxa"/>
                    <w:tcBorders>
                      <w:left w:val="single" w:sz="4" w:space="0" w:color="auto"/>
                      <w:right w:val="single" w:sz="4" w:space="0" w:color="auto"/>
                    </w:tcBorders>
                    <w:shd w:val="clear" w:color="auto" w:fill="auto"/>
                  </w:tcPr>
                  <w:p>
                    <w:pPr>
                      <w:jc w:val="both"/>
                      <w:rPr>
                        <w:b/>
                        <w:szCs w:val="24"/>
                      </w:rPr>
                    </w:pPr>
                  </w:p>
                </w:tc>
                <w:tc>
                  <w:tcPr>
                    <w:tcW w:w="1559" w:type="dxa"/>
                    <w:tcBorders>
                      <w:left w:val="single" w:sz="4" w:space="0" w:color="auto"/>
                      <w:right w:val="single" w:sz="4" w:space="0" w:color="auto"/>
                    </w:tcBorders>
                    <w:shd w:val="clear" w:color="auto" w:fill="auto"/>
                  </w:tcPr>
                  <w:p>
                    <w:pPr>
                      <w:jc w:val="both"/>
                      <w:rPr>
                        <w:b/>
                        <w:szCs w:val="24"/>
                      </w:rPr>
                    </w:pPr>
                  </w:p>
                </w:tc>
                <w:tc>
                  <w:tcPr>
                    <w:tcW w:w="992" w:type="dxa"/>
                    <w:tcBorders>
                      <w:left w:val="single" w:sz="4" w:space="0" w:color="auto"/>
                      <w:right w:val="single" w:sz="4" w:space="0" w:color="auto"/>
                    </w:tcBorders>
                    <w:shd w:val="clear" w:color="auto" w:fill="auto"/>
                  </w:tcPr>
                  <w:p>
                    <w:pPr>
                      <w:jc w:val="both"/>
                      <w:rPr>
                        <w:b/>
                        <w:szCs w:val="24"/>
                      </w:rPr>
                    </w:pPr>
                  </w:p>
                </w:tc>
                <w:tc>
                  <w:tcPr>
                    <w:tcW w:w="1399" w:type="dxa"/>
                    <w:tcBorders>
                      <w:top w:val="single" w:sz="4" w:space="0" w:color="auto"/>
                      <w:left w:val="single" w:sz="4" w:space="0" w:color="auto"/>
                      <w:right w:val="single" w:sz="4" w:space="0" w:color="auto"/>
                    </w:tcBorders>
                  </w:tcPr>
                  <w:p>
                    <w:pPr>
                      <w:jc w:val="both"/>
                      <w:rPr>
                        <w:b/>
                        <w:szCs w:val="24"/>
                      </w:rPr>
                    </w:pPr>
                  </w:p>
                </w:tc>
              </w:tr>
              <w:tr>
                <w:trPr>
                  <w:trHeight w:val="1398"/>
                </w:trPr>
                <w:tc>
                  <w:tcPr>
                    <w:tcW w:w="527" w:type="dxa"/>
                    <w:tcBorders>
                      <w:top w:val="single" w:sz="4" w:space="0" w:color="auto"/>
                      <w:left w:val="single" w:sz="4" w:space="0" w:color="auto"/>
                      <w:right w:val="single" w:sz="4" w:space="0" w:color="auto"/>
                    </w:tcBorders>
                  </w:tcPr>
                  <w:p>
                    <w:pPr>
                      <w:jc w:val="both"/>
                      <w:rPr>
                        <w:bCs/>
                        <w:szCs w:val="24"/>
                      </w:rPr>
                    </w:pPr>
                    <w:r>
                      <w:rPr>
                        <w:bCs/>
                        <w:szCs w:val="24"/>
                      </w:rPr>
                      <w:t>2</w:t>
                    </w:r>
                  </w:p>
                </w:tc>
                <w:tc>
                  <w:tcPr>
                    <w:tcW w:w="2713" w:type="dxa"/>
                    <w:tcBorders>
                      <w:top w:val="single" w:sz="4" w:space="0" w:color="auto"/>
                      <w:left w:val="single" w:sz="4" w:space="0" w:color="auto"/>
                      <w:right w:val="single" w:sz="4" w:space="0" w:color="auto"/>
                    </w:tcBorders>
                  </w:tcPr>
                  <w:p>
                    <w:pPr>
                      <w:tabs>
                        <w:tab w:val="center" w:pos="4986"/>
                        <w:tab w:val="right" w:pos="9972"/>
                      </w:tabs>
                      <w:rPr>
                        <w:szCs w:val="24"/>
                      </w:rPr>
                    </w:pPr>
                    <w:r>
                      <w:rPr>
                        <w:szCs w:val="24"/>
                      </w:rPr>
                      <w:t>Maitinimo išlaidos (išskirti nemokamo maitinimo išlaidas dieninėje stovykloje socialiai remtiniems vaikams) (vaikų sk. x Eur x dienų sk.)</w:t>
                    </w:r>
                  </w:p>
                </w:tc>
                <w:tc>
                  <w:tcPr>
                    <w:tcW w:w="851" w:type="dxa"/>
                    <w:tcBorders>
                      <w:left w:val="single" w:sz="4" w:space="0" w:color="auto"/>
                      <w:right w:val="single" w:sz="4" w:space="0" w:color="auto"/>
                    </w:tcBorders>
                    <w:shd w:val="clear" w:color="auto" w:fill="auto"/>
                  </w:tcPr>
                  <w:p>
                    <w:pPr>
                      <w:jc w:val="both"/>
                      <w:rPr>
                        <w:b/>
                        <w:szCs w:val="24"/>
                      </w:rPr>
                    </w:pPr>
                  </w:p>
                </w:tc>
                <w:tc>
                  <w:tcPr>
                    <w:tcW w:w="1559" w:type="dxa"/>
                    <w:tcBorders>
                      <w:left w:val="single" w:sz="4" w:space="0" w:color="auto"/>
                      <w:right w:val="single" w:sz="4" w:space="0" w:color="auto"/>
                    </w:tcBorders>
                    <w:shd w:val="clear" w:color="auto" w:fill="auto"/>
                  </w:tcPr>
                  <w:p>
                    <w:pPr>
                      <w:jc w:val="both"/>
                      <w:rPr>
                        <w:b/>
                        <w:szCs w:val="24"/>
                      </w:rPr>
                    </w:pPr>
                  </w:p>
                </w:tc>
                <w:tc>
                  <w:tcPr>
                    <w:tcW w:w="1559" w:type="dxa"/>
                    <w:tcBorders>
                      <w:left w:val="single" w:sz="4" w:space="0" w:color="auto"/>
                      <w:right w:val="single" w:sz="4" w:space="0" w:color="auto"/>
                    </w:tcBorders>
                    <w:shd w:val="clear" w:color="auto" w:fill="auto"/>
                  </w:tcPr>
                  <w:p>
                    <w:pPr>
                      <w:jc w:val="both"/>
                      <w:rPr>
                        <w:b/>
                        <w:szCs w:val="24"/>
                      </w:rPr>
                    </w:pPr>
                  </w:p>
                </w:tc>
                <w:tc>
                  <w:tcPr>
                    <w:tcW w:w="992" w:type="dxa"/>
                    <w:tcBorders>
                      <w:left w:val="single" w:sz="4" w:space="0" w:color="auto"/>
                      <w:right w:val="single" w:sz="4" w:space="0" w:color="auto"/>
                    </w:tcBorders>
                    <w:shd w:val="clear" w:color="auto" w:fill="auto"/>
                  </w:tcPr>
                  <w:p>
                    <w:pPr>
                      <w:jc w:val="both"/>
                      <w:rPr>
                        <w:b/>
                        <w:szCs w:val="24"/>
                      </w:rPr>
                    </w:pPr>
                  </w:p>
                </w:tc>
                <w:tc>
                  <w:tcPr>
                    <w:tcW w:w="1399" w:type="dxa"/>
                    <w:tcBorders>
                      <w:top w:val="single" w:sz="4" w:space="0" w:color="auto"/>
                      <w:left w:val="single" w:sz="4" w:space="0" w:color="auto"/>
                      <w:right w:val="single" w:sz="4" w:space="0" w:color="auto"/>
                    </w:tcBorders>
                  </w:tcPr>
                  <w:p>
                    <w:pPr>
                      <w:jc w:val="both"/>
                      <w:rPr>
                        <w:b/>
                        <w:szCs w:val="24"/>
                      </w:rPr>
                    </w:pPr>
                  </w:p>
                </w:tc>
              </w:tr>
              <w:tr>
                <w:tc>
                  <w:tcPr>
                    <w:tcW w:w="527" w:type="dxa"/>
                    <w:tcBorders>
                      <w:left w:val="single" w:sz="4" w:space="0" w:color="auto"/>
                      <w:bottom w:val="single" w:sz="4" w:space="0" w:color="auto"/>
                      <w:right w:val="single" w:sz="4" w:space="0" w:color="auto"/>
                    </w:tcBorders>
                  </w:tcPr>
                  <w:p>
                    <w:pPr>
                      <w:jc w:val="both"/>
                      <w:rPr>
                        <w:bCs/>
                        <w:szCs w:val="24"/>
                      </w:rPr>
                    </w:pPr>
                    <w:r>
                      <w:rPr>
                        <w:bCs/>
                        <w:szCs w:val="24"/>
                      </w:rPr>
                      <w:t>3</w:t>
                    </w:r>
                  </w:p>
                </w:tc>
                <w:tc>
                  <w:tcPr>
                    <w:tcW w:w="2713" w:type="dxa"/>
                    <w:tcBorders>
                      <w:left w:val="single" w:sz="4" w:space="0" w:color="auto"/>
                      <w:bottom w:val="single" w:sz="4" w:space="0" w:color="auto"/>
                      <w:right w:val="single" w:sz="4" w:space="0" w:color="auto"/>
                    </w:tcBorders>
                  </w:tcPr>
                  <w:p>
                    <w:pPr>
                      <w:keepNext/>
                      <w:outlineLvl w:val="3"/>
                      <w:rPr>
                        <w:bCs/>
                        <w:szCs w:val="24"/>
                        <w:lang w:eastAsia="lt-LT"/>
                      </w:rPr>
                    </w:pPr>
                    <w:r>
                      <w:rPr>
                        <w:bCs/>
                        <w:szCs w:val="24"/>
                        <w:lang w:eastAsia="lt-LT"/>
                      </w:rPr>
                      <w:t xml:space="preserve">Transporto išlaidos </w:t>
                    </w:r>
                  </w:p>
                  <w:p>
                    <w:pPr>
                      <w:rPr>
                        <w:szCs w:val="24"/>
                        <w:lang w:eastAsia="lt-LT"/>
                      </w:rPr>
                    </w:pPr>
                    <w:r>
                      <w:rPr>
                        <w:szCs w:val="24"/>
                        <w:lang w:eastAsia="lt-LT"/>
                      </w:rPr>
                      <w:t>(maršrutas) (1 km įkainis x km sk.)</w:t>
                    </w:r>
                  </w:p>
                </w:tc>
                <w:tc>
                  <w:tcPr>
                    <w:tcW w:w="851" w:type="dxa"/>
                    <w:tcBorders>
                      <w:left w:val="single" w:sz="4" w:space="0" w:color="auto"/>
                      <w:right w:val="single" w:sz="4" w:space="0" w:color="auto"/>
                    </w:tcBorders>
                    <w:shd w:val="clear" w:color="auto" w:fill="auto"/>
                  </w:tcPr>
                  <w:p>
                    <w:pPr>
                      <w:tabs>
                        <w:tab w:val="center" w:pos="4986"/>
                        <w:tab w:val="right" w:pos="9972"/>
                      </w:tabs>
                      <w:rPr>
                        <w:bCs/>
                        <w:szCs w:val="24"/>
                      </w:rPr>
                    </w:pPr>
                  </w:p>
                </w:tc>
                <w:tc>
                  <w:tcPr>
                    <w:tcW w:w="1559" w:type="dxa"/>
                    <w:tcBorders>
                      <w:left w:val="single" w:sz="4" w:space="0" w:color="auto"/>
                      <w:right w:val="single" w:sz="4" w:space="0" w:color="auto"/>
                    </w:tcBorders>
                    <w:shd w:val="clear" w:color="auto" w:fill="auto"/>
                  </w:tcPr>
                  <w:p>
                    <w:pPr>
                      <w:tabs>
                        <w:tab w:val="center" w:pos="4986"/>
                        <w:tab w:val="right" w:pos="9972"/>
                      </w:tabs>
                      <w:rPr>
                        <w:bCs/>
                        <w:szCs w:val="24"/>
                      </w:rPr>
                    </w:pPr>
                  </w:p>
                </w:tc>
                <w:tc>
                  <w:tcPr>
                    <w:tcW w:w="1559" w:type="dxa"/>
                    <w:tcBorders>
                      <w:left w:val="single" w:sz="4" w:space="0" w:color="auto"/>
                      <w:right w:val="single" w:sz="4" w:space="0" w:color="auto"/>
                    </w:tcBorders>
                    <w:shd w:val="clear" w:color="auto" w:fill="auto"/>
                  </w:tcPr>
                  <w:p>
                    <w:pPr>
                      <w:tabs>
                        <w:tab w:val="center" w:pos="4986"/>
                        <w:tab w:val="right" w:pos="9972"/>
                      </w:tabs>
                      <w:rPr>
                        <w:b/>
                        <w:szCs w:val="24"/>
                      </w:rPr>
                    </w:pPr>
                  </w:p>
                </w:tc>
                <w:tc>
                  <w:tcPr>
                    <w:tcW w:w="992" w:type="dxa"/>
                    <w:tcBorders>
                      <w:left w:val="single" w:sz="4" w:space="0" w:color="auto"/>
                      <w:right w:val="single" w:sz="4" w:space="0" w:color="auto"/>
                    </w:tcBorders>
                    <w:shd w:val="clear" w:color="auto" w:fill="auto"/>
                  </w:tcPr>
                  <w:p>
                    <w:pPr>
                      <w:jc w:val="both"/>
                      <w:rPr>
                        <w:b/>
                        <w:szCs w:val="24"/>
                      </w:rPr>
                    </w:pPr>
                  </w:p>
                </w:tc>
                <w:tc>
                  <w:tcPr>
                    <w:tcW w:w="1399" w:type="dxa"/>
                    <w:tcBorders>
                      <w:left w:val="single" w:sz="4" w:space="0" w:color="auto"/>
                      <w:bottom w:val="single" w:sz="4" w:space="0" w:color="auto"/>
                      <w:right w:val="single" w:sz="4" w:space="0" w:color="auto"/>
                    </w:tcBorders>
                  </w:tcPr>
                  <w:p>
                    <w:pPr>
                      <w:jc w:val="both"/>
                      <w:rPr>
                        <w:b/>
                        <w:szCs w:val="24"/>
                      </w:rPr>
                    </w:pPr>
                  </w:p>
                </w:tc>
              </w:tr>
              <w:tr>
                <w:tc>
                  <w:tcPr>
                    <w:tcW w:w="527" w:type="dxa"/>
                    <w:tcBorders>
                      <w:left w:val="single" w:sz="4" w:space="0" w:color="auto"/>
                      <w:bottom w:val="single" w:sz="4" w:space="0" w:color="auto"/>
                      <w:right w:val="single" w:sz="4" w:space="0" w:color="auto"/>
                    </w:tcBorders>
                  </w:tcPr>
                  <w:p>
                    <w:pPr>
                      <w:jc w:val="both"/>
                      <w:rPr>
                        <w:bCs/>
                        <w:szCs w:val="24"/>
                      </w:rPr>
                    </w:pPr>
                    <w:r>
                      <w:rPr>
                        <w:bCs/>
                        <w:szCs w:val="24"/>
                      </w:rPr>
                      <w:t>4</w:t>
                    </w:r>
                  </w:p>
                </w:tc>
                <w:tc>
                  <w:tcPr>
                    <w:tcW w:w="2713" w:type="dxa"/>
                    <w:tcBorders>
                      <w:left w:val="single" w:sz="4" w:space="0" w:color="auto"/>
                      <w:bottom w:val="single" w:sz="4" w:space="0" w:color="auto"/>
                      <w:right w:val="single" w:sz="4" w:space="0" w:color="auto"/>
                    </w:tcBorders>
                  </w:tcPr>
                  <w:p>
                    <w:pPr>
                      <w:keepNext/>
                      <w:outlineLvl w:val="3"/>
                      <w:rPr>
                        <w:bCs/>
                        <w:szCs w:val="24"/>
                        <w:lang w:eastAsia="lt-LT"/>
                      </w:rPr>
                    </w:pPr>
                    <w:r>
                      <w:rPr>
                        <w:bCs/>
                        <w:szCs w:val="24"/>
                        <w:lang w:eastAsia="lt-LT"/>
                      </w:rPr>
                      <w:t>Prekės (kokios, kiek)</w:t>
                    </w:r>
                  </w:p>
                </w:tc>
                <w:tc>
                  <w:tcPr>
                    <w:tcW w:w="851" w:type="dxa"/>
                    <w:tcBorders>
                      <w:left w:val="single" w:sz="4" w:space="0" w:color="auto"/>
                      <w:right w:val="single" w:sz="4" w:space="0" w:color="auto"/>
                    </w:tcBorders>
                    <w:shd w:val="clear" w:color="auto" w:fill="auto"/>
                  </w:tcPr>
                  <w:p>
                    <w:pPr>
                      <w:tabs>
                        <w:tab w:val="center" w:pos="4986"/>
                        <w:tab w:val="right" w:pos="9972"/>
                      </w:tabs>
                      <w:rPr>
                        <w:bCs/>
                        <w:szCs w:val="24"/>
                      </w:rPr>
                    </w:pPr>
                  </w:p>
                </w:tc>
                <w:tc>
                  <w:tcPr>
                    <w:tcW w:w="1559" w:type="dxa"/>
                    <w:tcBorders>
                      <w:left w:val="single" w:sz="4" w:space="0" w:color="auto"/>
                      <w:right w:val="single" w:sz="4" w:space="0" w:color="auto"/>
                    </w:tcBorders>
                    <w:shd w:val="clear" w:color="auto" w:fill="auto"/>
                  </w:tcPr>
                  <w:p>
                    <w:pPr>
                      <w:tabs>
                        <w:tab w:val="center" w:pos="4986"/>
                        <w:tab w:val="right" w:pos="9972"/>
                      </w:tabs>
                      <w:rPr>
                        <w:bCs/>
                        <w:szCs w:val="24"/>
                      </w:rPr>
                    </w:pPr>
                  </w:p>
                </w:tc>
                <w:tc>
                  <w:tcPr>
                    <w:tcW w:w="1559" w:type="dxa"/>
                    <w:tcBorders>
                      <w:left w:val="single" w:sz="4" w:space="0" w:color="auto"/>
                      <w:right w:val="single" w:sz="4" w:space="0" w:color="auto"/>
                    </w:tcBorders>
                    <w:shd w:val="clear" w:color="auto" w:fill="auto"/>
                  </w:tcPr>
                  <w:p>
                    <w:pPr>
                      <w:tabs>
                        <w:tab w:val="center" w:pos="4986"/>
                        <w:tab w:val="right" w:pos="9972"/>
                      </w:tabs>
                      <w:rPr>
                        <w:b/>
                        <w:szCs w:val="24"/>
                      </w:rPr>
                    </w:pPr>
                  </w:p>
                </w:tc>
                <w:tc>
                  <w:tcPr>
                    <w:tcW w:w="992" w:type="dxa"/>
                    <w:tcBorders>
                      <w:left w:val="single" w:sz="4" w:space="0" w:color="auto"/>
                      <w:right w:val="single" w:sz="4" w:space="0" w:color="auto"/>
                    </w:tcBorders>
                    <w:shd w:val="clear" w:color="auto" w:fill="auto"/>
                  </w:tcPr>
                  <w:p>
                    <w:pPr>
                      <w:jc w:val="both"/>
                      <w:rPr>
                        <w:b/>
                        <w:szCs w:val="24"/>
                      </w:rPr>
                    </w:pPr>
                  </w:p>
                </w:tc>
                <w:tc>
                  <w:tcPr>
                    <w:tcW w:w="1399" w:type="dxa"/>
                    <w:tcBorders>
                      <w:left w:val="single" w:sz="4" w:space="0" w:color="auto"/>
                      <w:bottom w:val="single" w:sz="4" w:space="0" w:color="auto"/>
                      <w:right w:val="single" w:sz="4" w:space="0" w:color="auto"/>
                    </w:tcBorders>
                  </w:tcPr>
                  <w:p>
                    <w:pPr>
                      <w:jc w:val="both"/>
                      <w:rPr>
                        <w:b/>
                        <w:szCs w:val="24"/>
                      </w:rPr>
                    </w:pPr>
                  </w:p>
                </w:tc>
              </w:tr>
              <w:tr>
                <w:tc>
                  <w:tcPr>
                    <w:tcW w:w="527" w:type="dxa"/>
                    <w:tcBorders>
                      <w:left w:val="single" w:sz="4" w:space="0" w:color="auto"/>
                      <w:bottom w:val="single" w:sz="4" w:space="0" w:color="auto"/>
                      <w:right w:val="single" w:sz="4" w:space="0" w:color="auto"/>
                    </w:tcBorders>
                  </w:tcPr>
                  <w:p>
                    <w:pPr>
                      <w:jc w:val="both"/>
                      <w:rPr>
                        <w:bCs/>
                        <w:szCs w:val="24"/>
                      </w:rPr>
                    </w:pPr>
                    <w:r>
                      <w:rPr>
                        <w:bCs/>
                        <w:szCs w:val="24"/>
                      </w:rPr>
                      <w:t>5</w:t>
                    </w:r>
                  </w:p>
                </w:tc>
                <w:tc>
                  <w:tcPr>
                    <w:tcW w:w="2713" w:type="dxa"/>
                    <w:tcBorders>
                      <w:left w:val="single" w:sz="4" w:space="0" w:color="auto"/>
                      <w:bottom w:val="single" w:sz="4" w:space="0" w:color="auto"/>
                      <w:right w:val="single" w:sz="4" w:space="0" w:color="auto"/>
                    </w:tcBorders>
                  </w:tcPr>
                  <w:p>
                    <w:pPr>
                      <w:keepNext/>
                      <w:outlineLvl w:val="3"/>
                      <w:rPr>
                        <w:bCs/>
                        <w:szCs w:val="24"/>
                        <w:lang w:eastAsia="lt-LT"/>
                      </w:rPr>
                    </w:pPr>
                    <w:r>
                      <w:rPr>
                        <w:bCs/>
                        <w:szCs w:val="24"/>
                        <w:lang w:eastAsia="lt-LT"/>
                      </w:rPr>
                      <w:t>Kitos išlaidos (išlaidų pavadinimas, kiekis, įkainiai, intensyvumas ir kt.)</w:t>
                    </w:r>
                  </w:p>
                </w:tc>
                <w:tc>
                  <w:tcPr>
                    <w:tcW w:w="851" w:type="dxa"/>
                    <w:tcBorders>
                      <w:left w:val="single" w:sz="4" w:space="0" w:color="auto"/>
                      <w:right w:val="single" w:sz="4" w:space="0" w:color="auto"/>
                    </w:tcBorders>
                    <w:shd w:val="clear" w:color="auto" w:fill="auto"/>
                  </w:tcPr>
                  <w:p>
                    <w:pPr>
                      <w:tabs>
                        <w:tab w:val="center" w:pos="4986"/>
                        <w:tab w:val="right" w:pos="9972"/>
                      </w:tabs>
                      <w:rPr>
                        <w:bCs/>
                        <w:szCs w:val="24"/>
                      </w:rPr>
                    </w:pPr>
                  </w:p>
                </w:tc>
                <w:tc>
                  <w:tcPr>
                    <w:tcW w:w="1559" w:type="dxa"/>
                    <w:tcBorders>
                      <w:left w:val="single" w:sz="4" w:space="0" w:color="auto"/>
                      <w:right w:val="single" w:sz="4" w:space="0" w:color="auto"/>
                    </w:tcBorders>
                    <w:shd w:val="clear" w:color="auto" w:fill="auto"/>
                  </w:tcPr>
                  <w:p>
                    <w:pPr>
                      <w:tabs>
                        <w:tab w:val="center" w:pos="4986"/>
                        <w:tab w:val="right" w:pos="9972"/>
                      </w:tabs>
                      <w:rPr>
                        <w:bCs/>
                        <w:szCs w:val="24"/>
                      </w:rPr>
                    </w:pPr>
                  </w:p>
                </w:tc>
                <w:tc>
                  <w:tcPr>
                    <w:tcW w:w="1559" w:type="dxa"/>
                    <w:tcBorders>
                      <w:left w:val="single" w:sz="4" w:space="0" w:color="auto"/>
                      <w:right w:val="single" w:sz="4" w:space="0" w:color="auto"/>
                    </w:tcBorders>
                    <w:shd w:val="clear" w:color="auto" w:fill="auto"/>
                  </w:tcPr>
                  <w:p>
                    <w:pPr>
                      <w:tabs>
                        <w:tab w:val="center" w:pos="4986"/>
                        <w:tab w:val="right" w:pos="9972"/>
                      </w:tabs>
                      <w:rPr>
                        <w:b/>
                        <w:szCs w:val="24"/>
                      </w:rPr>
                    </w:pPr>
                  </w:p>
                </w:tc>
                <w:tc>
                  <w:tcPr>
                    <w:tcW w:w="992" w:type="dxa"/>
                    <w:tcBorders>
                      <w:left w:val="single" w:sz="4" w:space="0" w:color="auto"/>
                      <w:right w:val="single" w:sz="4" w:space="0" w:color="auto"/>
                    </w:tcBorders>
                    <w:shd w:val="clear" w:color="auto" w:fill="auto"/>
                  </w:tcPr>
                  <w:p>
                    <w:pPr>
                      <w:jc w:val="both"/>
                      <w:rPr>
                        <w:b/>
                        <w:szCs w:val="24"/>
                      </w:rPr>
                    </w:pPr>
                  </w:p>
                </w:tc>
                <w:tc>
                  <w:tcPr>
                    <w:tcW w:w="1399" w:type="dxa"/>
                    <w:tcBorders>
                      <w:left w:val="single" w:sz="4" w:space="0" w:color="auto"/>
                      <w:bottom w:val="single" w:sz="4" w:space="0" w:color="auto"/>
                      <w:right w:val="single" w:sz="4" w:space="0" w:color="auto"/>
                    </w:tcBorders>
                  </w:tcPr>
                  <w:p>
                    <w:pPr>
                      <w:jc w:val="both"/>
                      <w:rPr>
                        <w:b/>
                        <w:szCs w:val="24"/>
                      </w:rPr>
                    </w:pPr>
                  </w:p>
                </w:tc>
              </w:tr>
              <w:tr>
                <w:trPr>
                  <w:cantSplit/>
                </w:trPr>
                <w:tc>
                  <w:tcPr>
                    <w:tcW w:w="3240" w:type="dxa"/>
                    <w:gridSpan w:val="2"/>
                    <w:tcBorders>
                      <w:top w:val="single" w:sz="4" w:space="0" w:color="auto"/>
                      <w:left w:val="single" w:sz="4" w:space="0" w:color="auto"/>
                      <w:bottom w:val="single" w:sz="4" w:space="0" w:color="auto"/>
                      <w:right w:val="single" w:sz="4" w:space="0" w:color="auto"/>
                    </w:tcBorders>
                  </w:tcPr>
                  <w:p>
                    <w:pPr>
                      <w:jc w:val="right"/>
                      <w:rPr>
                        <w:b/>
                        <w:szCs w:val="24"/>
                      </w:rPr>
                    </w:pPr>
                    <w:r>
                      <w:rPr>
                        <w:b/>
                        <w:szCs w:val="24"/>
                      </w:rPr>
                      <w:t>IŠ VISO:</w:t>
                    </w:r>
                  </w:p>
                </w:tc>
                <w:tc>
                  <w:tcPr>
                    <w:tcW w:w="851" w:type="dxa"/>
                    <w:tcBorders>
                      <w:left w:val="single" w:sz="4" w:space="0" w:color="auto"/>
                      <w:bottom w:val="single" w:sz="4" w:space="0" w:color="auto"/>
                      <w:right w:val="single" w:sz="4" w:space="0" w:color="auto"/>
                    </w:tcBorders>
                    <w:shd w:val="clear" w:color="auto" w:fill="auto"/>
                  </w:tcPr>
                  <w:p>
                    <w:pPr>
                      <w:jc w:val="both"/>
                      <w:rPr>
                        <w:b/>
                        <w:szCs w:val="24"/>
                      </w:rPr>
                    </w:pPr>
                  </w:p>
                </w:tc>
                <w:tc>
                  <w:tcPr>
                    <w:tcW w:w="1559" w:type="dxa"/>
                    <w:tcBorders>
                      <w:left w:val="single" w:sz="4" w:space="0" w:color="auto"/>
                      <w:bottom w:val="single" w:sz="4" w:space="0" w:color="auto"/>
                      <w:right w:val="single" w:sz="4" w:space="0" w:color="auto"/>
                    </w:tcBorders>
                    <w:shd w:val="clear" w:color="auto" w:fill="auto"/>
                  </w:tcPr>
                  <w:p>
                    <w:pPr>
                      <w:jc w:val="both"/>
                      <w:rPr>
                        <w:b/>
                        <w:szCs w:val="24"/>
                      </w:rPr>
                    </w:pPr>
                  </w:p>
                </w:tc>
                <w:tc>
                  <w:tcPr>
                    <w:tcW w:w="1559" w:type="dxa"/>
                    <w:tcBorders>
                      <w:left w:val="single" w:sz="4" w:space="0" w:color="auto"/>
                      <w:bottom w:val="single" w:sz="4" w:space="0" w:color="auto"/>
                      <w:right w:val="single" w:sz="4" w:space="0" w:color="auto"/>
                    </w:tcBorders>
                    <w:shd w:val="clear" w:color="auto" w:fill="auto"/>
                  </w:tcPr>
                  <w:p>
                    <w:pPr>
                      <w:jc w:val="both"/>
                      <w:rPr>
                        <w:b/>
                        <w:szCs w:val="24"/>
                      </w:rPr>
                    </w:pPr>
                  </w:p>
                </w:tc>
                <w:tc>
                  <w:tcPr>
                    <w:tcW w:w="992" w:type="dxa"/>
                    <w:tcBorders>
                      <w:left w:val="single" w:sz="4" w:space="0" w:color="auto"/>
                      <w:bottom w:val="single" w:sz="4" w:space="0" w:color="auto"/>
                      <w:right w:val="single" w:sz="4" w:space="0" w:color="auto"/>
                    </w:tcBorders>
                    <w:shd w:val="clear" w:color="auto" w:fill="auto"/>
                  </w:tcPr>
                  <w:p>
                    <w:pPr>
                      <w:jc w:val="both"/>
                      <w:rPr>
                        <w:b/>
                        <w:szCs w:val="24"/>
                      </w:rPr>
                    </w:pPr>
                  </w:p>
                </w:tc>
                <w:tc>
                  <w:tcPr>
                    <w:tcW w:w="1399" w:type="dxa"/>
                    <w:tcBorders>
                      <w:top w:val="single" w:sz="4" w:space="0" w:color="auto"/>
                      <w:left w:val="single" w:sz="4" w:space="0" w:color="auto"/>
                      <w:bottom w:val="single" w:sz="4" w:space="0" w:color="auto"/>
                      <w:right w:val="single" w:sz="4" w:space="0" w:color="auto"/>
                    </w:tcBorders>
                  </w:tcPr>
                  <w:p>
                    <w:pPr>
                      <w:jc w:val="both"/>
                      <w:rPr>
                        <w:b/>
                        <w:szCs w:val="24"/>
                      </w:rPr>
                    </w:pPr>
                  </w:p>
                </w:tc>
              </w:tr>
            </w:tbl>
            <w:p>
              <w:pPr>
                <w:jc w:val="both"/>
                <w:rPr>
                  <w:b/>
                  <w:szCs w:val="24"/>
                </w:rPr>
              </w:pPr>
            </w:p>
          </w:sdtContent>
        </w:sdt>
        <w:sdt>
          <w:sdtPr>
            <w:alias w:val="lentele"/>
            <w:tag w:val="part_4f6e6baebdb3491e9203835e568bcb64"/>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0"/>
              </w:tblGrid>
              <w:tr>
                <w:tc>
                  <w:tcPr>
                    <w:tcW w:w="9600" w:type="dxa"/>
                  </w:tcPr>
                  <w:p>
                    <w:pPr>
                      <w:jc w:val="both"/>
                      <w:rPr>
                        <w:b/>
                        <w:szCs w:val="24"/>
                      </w:rPr>
                    </w:pPr>
                    <w:r>
                      <w:rPr>
                        <w:b/>
                        <w:szCs w:val="24"/>
                      </w:rPr>
                      <w:t xml:space="preserve">12. Programos dalyvio mokestis </w:t>
                    </w:r>
                    <w:r>
                      <w:rPr>
                        <w:szCs w:val="24"/>
                      </w:rPr>
                      <w:t xml:space="preserve">(jei numatomas) </w:t>
                    </w:r>
                    <w:r>
                      <w:rPr>
                        <w:b/>
                        <w:szCs w:val="24"/>
                      </w:rPr>
                      <w:t xml:space="preserve">/ kelialapio kaina </w:t>
                    </w:r>
                    <w:r>
                      <w:rPr>
                        <w:szCs w:val="24"/>
                      </w:rPr>
                      <w:t xml:space="preserve">(tėvų įnašas už vaiko išlaikymą vaikų </w:t>
                    </w:r>
                    <w:r>
                      <w:rPr>
                        <w:strike/>
                        <w:color w:val="227ACB"/>
                        <w:szCs w:val="24"/>
                      </w:rPr>
                      <w:t>socializacijos ir</w:t>
                    </w:r>
                    <w:r>
                      <w:rPr>
                        <w:color w:val="227ACB"/>
                        <w:szCs w:val="24"/>
                      </w:rPr>
                      <w:t xml:space="preserve"> vasaros</w:t>
                    </w:r>
                    <w:r>
                      <w:rPr>
                        <w:szCs w:val="24"/>
                      </w:rPr>
                      <w:t xml:space="preserve"> poilsio stovykloje)</w:t>
                    </w:r>
                    <w:r>
                      <w:rPr>
                        <w:b/>
                        <w:szCs w:val="24"/>
                      </w:rPr>
                      <w:t>:</w:t>
                    </w:r>
                    <w:r>
                      <w:rPr>
                        <w:szCs w:val="24"/>
                      </w:rPr>
                      <w:t xml:space="preserve"> </w:t>
                    </w:r>
                  </w:p>
                </w:tc>
              </w:tr>
            </w:tbl>
            <w:p>
              <w:pPr>
                <w:jc w:val="both"/>
                <w:rPr>
                  <w:b/>
                  <w:szCs w:val="24"/>
                </w:rPr>
              </w:pPr>
            </w:p>
          </w:sdtContent>
        </w:sdt>
        <w:sdt>
          <w:sdtPr>
            <w:alias w:val="lentele"/>
            <w:tag w:val="part_f854b21b6b67449d80e79fd522ca8e94"/>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00"/>
              </w:tblGrid>
              <w:tr>
                <w:trPr>
                  <w:trHeight w:val="337"/>
                </w:trPr>
                <w:tc>
                  <w:tcPr>
                    <w:tcW w:w="9600" w:type="dxa"/>
                  </w:tcPr>
                  <w:p>
                    <w:pPr>
                      <w:rPr>
                        <w:b/>
                        <w:bCs/>
                        <w:szCs w:val="24"/>
                      </w:rPr>
                    </w:pPr>
                    <w:r>
                      <w:rPr>
                        <w:b/>
                        <w:bCs/>
                        <w:szCs w:val="24"/>
                      </w:rPr>
                      <w:t xml:space="preserve">13. Organizuojamos stovyklos tipas </w:t>
                    </w:r>
                    <w:r>
                      <w:rPr>
                        <w:bCs/>
                        <w:szCs w:val="24"/>
                      </w:rPr>
                      <w:t>(pabraukti)</w:t>
                    </w:r>
                    <w:r>
                      <w:rPr>
                        <w:b/>
                        <w:bCs/>
                        <w:szCs w:val="24"/>
                      </w:rPr>
                      <w:t>:</w:t>
                    </w:r>
                    <w:r>
                      <w:rPr>
                        <w:szCs w:val="24"/>
                      </w:rPr>
                      <w:t xml:space="preserve"> </w:t>
                    </w:r>
                    <w:r>
                      <w:rPr>
                        <w:b/>
                        <w:bCs/>
                        <w:strike/>
                        <w:color w:val="227ACB"/>
                        <w:szCs w:val="24"/>
                      </w:rPr>
                      <w:t>stacionari, dieninė, turistinė.</w:t>
                    </w:r>
                    <w:r>
                      <w:rPr>
                        <w:b/>
                        <w:bCs/>
                        <w:szCs w:val="24"/>
                      </w:rPr>
                      <w:t xml:space="preserve"> </w:t>
                    </w:r>
                    <w:r>
                      <w:rPr>
                        <w:b/>
                        <w:bCs/>
                        <w:color w:val="227ACB"/>
                        <w:szCs w:val="24"/>
                      </w:rPr>
                      <w:t>stovykla su nakvyne, stovykla be nakvynės.</w:t>
                    </w:r>
                  </w:p>
                </w:tc>
              </w:tr>
            </w:tbl>
            <w:p>
              <w:pPr>
                <w:jc w:val="both"/>
                <w:rPr>
                  <w:b/>
                  <w:szCs w:val="24"/>
                </w:rPr>
              </w:pPr>
            </w:p>
          </w:sdtContent>
        </w:sdt>
        <w:sdt>
          <w:sdtPr>
            <w:alias w:val="lentele"/>
            <w:tag w:val="part_6d29fbc5b68148adbf8338db0276a38a"/>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00"/>
              </w:tblGrid>
              <w:tr>
                <w:tc>
                  <w:tcPr>
                    <w:tcW w:w="9600" w:type="dxa"/>
                  </w:tcPr>
                  <w:p>
                    <w:pPr>
                      <w:rPr>
                        <w:b/>
                        <w:bCs/>
                        <w:szCs w:val="24"/>
                      </w:rPr>
                    </w:pPr>
                    <w:r>
                      <w:rPr>
                        <w:b/>
                        <w:bCs/>
                        <w:szCs w:val="24"/>
                      </w:rPr>
                      <w:t xml:space="preserve">14. Stovyklos veiklos kryptis </w:t>
                    </w:r>
                    <w:r>
                      <w:rPr>
                        <w:bCs/>
                        <w:szCs w:val="24"/>
                      </w:rPr>
                      <w:t>(pabraukti)</w:t>
                    </w:r>
                    <w:r>
                      <w:rPr>
                        <w:b/>
                        <w:bCs/>
                        <w:szCs w:val="24"/>
                      </w:rPr>
                      <w:t>:</w:t>
                    </w:r>
                  </w:p>
                  <w:p>
                    <w:pPr>
                      <w:rPr>
                        <w:b/>
                        <w:bCs/>
                        <w:szCs w:val="24"/>
                      </w:rPr>
                    </w:pPr>
                    <w:r>
                      <w:rPr>
                        <w:color w:val="000000"/>
                        <w:szCs w:val="24"/>
                      </w:rPr>
                      <w:t xml:space="preserve">meninė, sportinė, turistinė, kraštotyrinė, gamtotyrinė, mokslinė, kalbų, konfesinė, </w:t>
                    </w:r>
                    <w:r>
                      <w:rPr>
                        <w:szCs w:val="24"/>
                      </w:rPr>
                      <w:t>karinė,</w:t>
                    </w:r>
                    <w:r>
                      <w:rPr>
                        <w:color w:val="000000"/>
                        <w:szCs w:val="24"/>
                      </w:rPr>
                      <w:t xml:space="preserve"> bendro pobūdžio,  kt. (įrašykite)</w:t>
                    </w:r>
                  </w:p>
                </w:tc>
              </w:tr>
            </w:tbl>
            <w:p>
              <w:pPr>
                <w:rPr>
                  <w:b/>
                  <w:szCs w:val="24"/>
                </w:rPr>
              </w:pPr>
            </w:p>
          </w:sdtContent>
        </w:sdt>
        <w:sdt>
          <w:sdtPr>
            <w:alias w:val="lentele"/>
            <w:tag w:val="part_a7aff687ea9e42f3aae08400d88ec73f"/>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4"/>
                <w:gridCol w:w="6056"/>
              </w:tblGrid>
              <w:tr>
                <w:trPr>
                  <w:gridAfter w:val="1"/>
                  <w:wAfter w:w="6056" w:type="dxa"/>
                </w:trPr>
                <w:tc>
                  <w:tcPr>
                    <w:tcW w:w="3544" w:type="dxa"/>
                  </w:tcPr>
                  <w:p>
                    <w:pPr>
                      <w:jc w:val="both"/>
                      <w:rPr>
                        <w:b/>
                        <w:szCs w:val="24"/>
                      </w:rPr>
                    </w:pPr>
                    <w:r>
                      <w:rPr>
                        <w:b/>
                        <w:szCs w:val="24"/>
                      </w:rPr>
                      <w:t xml:space="preserve">15. Prie paraiškos pridedama: </w:t>
                    </w:r>
                  </w:p>
                </w:tc>
              </w:tr>
              <w:tr>
                <w:tc>
                  <w:tcPr>
                    <w:tcW w:w="9600" w:type="dxa"/>
                    <w:gridSpan w:val="2"/>
                  </w:tcPr>
                  <w:p>
                    <w:pPr>
                      <w:jc w:val="both"/>
                      <w:rPr>
                        <w:bCs/>
                        <w:szCs w:val="24"/>
                      </w:rPr>
                    </w:pPr>
                    <w:r>
                      <w:rPr>
                        <w:bCs/>
                        <w:szCs w:val="24"/>
                      </w:rPr>
                      <w:t>15.1. Programos teikėjo registravimo Juridinių asmenų registre pažymėjimo kopija;</w:t>
                    </w:r>
                  </w:p>
                  <w:p>
                    <w:pPr>
                      <w:jc w:val="both"/>
                      <w:rPr>
                        <w:bCs/>
                        <w:szCs w:val="24"/>
                      </w:rPr>
                    </w:pPr>
                    <w:r>
                      <w:rPr>
                        <w:bCs/>
                        <w:szCs w:val="24"/>
                      </w:rPr>
                      <w:t xml:space="preserve">15.2. Programos teikėjo įstatų (nuostatų) kopija (savivaldybės švietimo įstaigoms nuostatų pridėti nereikia); </w:t>
                    </w:r>
                  </w:p>
                  <w:p>
                    <w:pPr>
                      <w:jc w:val="both"/>
                      <w:rPr>
                        <w:bCs/>
                        <w:color w:val="000000"/>
                        <w:szCs w:val="24"/>
                      </w:rPr>
                    </w:pPr>
                    <w:r>
                      <w:rPr>
                        <w:bCs/>
                        <w:szCs w:val="24"/>
                      </w:rPr>
                      <w:t xml:space="preserve">15.3. </w:t>
                    </w:r>
                    <w:r>
                      <w:rPr>
                        <w:bCs/>
                        <w:color w:val="000000"/>
                        <w:szCs w:val="24"/>
                      </w:rPr>
                      <w:t xml:space="preserve">Programos vadovo </w:t>
                    </w:r>
                    <w:r>
                      <w:rPr>
                        <w:bCs/>
                        <w:szCs w:val="24"/>
                      </w:rPr>
                      <w:t>ir atsakingų vykdytojų</w:t>
                    </w:r>
                    <w:r>
                      <w:rPr>
                        <w:bCs/>
                        <w:color w:val="000000"/>
                        <w:szCs w:val="24"/>
                      </w:rPr>
                      <w:t xml:space="preserve"> gyvenimo aprašymas (CV);</w:t>
                    </w:r>
                  </w:p>
                  <w:p>
                    <w:pPr>
                      <w:jc w:val="both"/>
                      <w:rPr>
                        <w:bCs/>
                        <w:szCs w:val="24"/>
                      </w:rPr>
                    </w:pPr>
                    <w:r>
                      <w:rPr>
                        <w:szCs w:val="24"/>
                      </w:rPr>
                      <w:t>15.4. Bendradarbiavimą su socialiniais partneriais įrodantys dokumentai (sutartis / raštas);</w:t>
                    </w:r>
                  </w:p>
                  <w:p>
                    <w:pPr>
                      <w:jc w:val="both"/>
                      <w:rPr>
                        <w:bCs/>
                        <w:szCs w:val="24"/>
                      </w:rPr>
                    </w:pPr>
                    <w:r>
                      <w:rPr>
                        <w:bCs/>
                        <w:szCs w:val="24"/>
                      </w:rPr>
                      <w:t>15.5. Higienos pasas (stacionarioms vaikų vasaros poilsio stovykloms);</w:t>
                    </w:r>
                  </w:p>
                  <w:p>
                    <w:pPr>
                      <w:jc w:val="both"/>
                      <w:rPr>
                        <w:szCs w:val="24"/>
                        <w:lang w:eastAsia="lt-LT"/>
                      </w:rPr>
                    </w:pPr>
                    <w:r>
                      <w:rPr>
                        <w:szCs w:val="24"/>
                        <w:lang w:eastAsia="lt-LT"/>
                      </w:rPr>
                      <w:t>15.6. Preliminarus vaikų skaičius;</w:t>
                    </w:r>
                  </w:p>
                  <w:p>
                    <w:pPr>
                      <w:jc w:val="both"/>
                      <w:rPr>
                        <w:szCs w:val="24"/>
                      </w:rPr>
                    </w:pPr>
                    <w:r>
                      <w:rPr>
                        <w:szCs w:val="24"/>
                      </w:rPr>
                      <w:t>15.7. Kitus finansavimo šaltinius patvirtinantys dokumentai.</w:t>
                    </w:r>
                  </w:p>
                </w:tc>
              </w:tr>
            </w:tbl>
            <w:p>
              <w:pPr>
                <w:jc w:val="both"/>
                <w:rPr>
                  <w:bCs/>
                  <w:szCs w:val="24"/>
                </w:rPr>
              </w:pPr>
            </w:p>
            <w:p>
              <w:pPr>
                <w:jc w:val="both"/>
                <w:rPr>
                  <w:bCs/>
                  <w:szCs w:val="24"/>
                </w:rPr>
              </w:pPr>
            </w:p>
          </w:sdtContent>
        </w:sdt>
        <w:sdt>
          <w:sdtPr>
            <w:alias w:val="pastraipa"/>
            <w:tag w:val="part_7f54e990170b4e93b101edc218072299"/>
            <w:lock w:val="sdtLocked"/>
            <w:richText/>
          </w:sdtPr>
          <w:sdtContent>
            <w:p>
              <w:pPr>
                <w:jc w:val="both"/>
                <w:rPr>
                  <w:bCs/>
                  <w:szCs w:val="24"/>
                </w:rPr>
              </w:pPr>
              <w:r>
                <w:rPr>
                  <w:bCs/>
                  <w:szCs w:val="24"/>
                </w:rPr>
                <w:t xml:space="preserve">_________ m. </w:t>
              </w:r>
              <w:r>
                <w:rPr>
                  <w:bCs/>
                  <w:szCs w:val="24"/>
                  <w:u w:val="single"/>
                </w:rPr>
                <w:tab/>
                <w:tab/>
                <w:tab/>
              </w:r>
              <w:r>
                <w:rPr>
                  <w:bCs/>
                  <w:szCs w:val="24"/>
                </w:rPr>
                <w:t xml:space="preserve"> d.</w:t>
              </w:r>
            </w:p>
            <w:p>
              <w:pPr>
                <w:jc w:val="both"/>
                <w:rPr>
                  <w:szCs w:val="24"/>
                </w:rPr>
              </w:pPr>
            </w:p>
            <w:p>
              <w:pPr>
                <w:jc w:val="both"/>
                <w:rPr>
                  <w:szCs w:val="24"/>
                </w:rPr>
              </w:pPr>
            </w:p>
            <w:p>
              <w:pPr>
                <w:jc w:val="both"/>
                <w:rPr>
                  <w:szCs w:val="24"/>
                </w:rPr>
              </w:pPr>
            </w:p>
          </w:sdtContent>
        </w:sdt>
        <w:sdt>
          <w:sdtPr>
            <w:alias w:val="pastraipa"/>
            <w:tag w:val="part_c7ea101d2cef4f1c9d9c5b952d62d3a9"/>
            <w:lock w:val="sdtLocked"/>
            <w:richText/>
          </w:sdtPr>
          <w:sdtContent>
            <w:p>
              <w:pPr>
                <w:jc w:val="both"/>
                <w:rPr>
                  <w:szCs w:val="24"/>
                </w:rPr>
              </w:pPr>
              <w:r>
                <w:rPr>
                  <w:szCs w:val="24"/>
                  <w:u w:val="single"/>
                </w:rPr>
                <w:t>Institucijos vadovas</w:t>
              </w:r>
              <w:r>
                <w:rPr>
                  <w:szCs w:val="24"/>
                </w:rPr>
                <w:t>_______________________________________________________________</w:t>
              </w:r>
            </w:p>
          </w:sdtContent>
        </w:sdt>
        <w:sdt>
          <w:sdtPr>
            <w:alias w:val="pastraipa"/>
            <w:tag w:val="part_c17bd5fd1f6e4cc1a04101e884cd91f5"/>
            <w:lock w:val="sdtLocked"/>
            <w:richText/>
          </w:sdtPr>
          <w:sdtContent>
            <w:p>
              <w:pPr>
                <w:rPr>
                  <w:sz w:val="22"/>
                  <w:szCs w:val="22"/>
                </w:rPr>
              </w:pPr>
              <w:r>
                <w:rPr>
                  <w:sz w:val="20"/>
                </w:rPr>
                <w:t>(pareigos)</w:t>
                <w:tab/>
                <w:tab/>
                <w:tab/>
                <w:t xml:space="preserve">         (parašas)</w:t>
                <w:tab/>
                <w:t xml:space="preserve">                                          (vardas ir pavardė)</w:t>
              </w:r>
              <w:r>
                <w:rPr>
                  <w:sz w:val="22"/>
                  <w:szCs w:val="22"/>
                </w:rPr>
                <w:tab/>
                <w:tab/>
                <w:tab/>
                <w:t xml:space="preserve">     </w:t>
              </w:r>
              <w:r>
                <w:rPr>
                  <w:szCs w:val="24"/>
                </w:rPr>
                <w:t>A. V.</w:t>
              </w:r>
            </w:p>
            <w:p>
              <w:pPr>
                <w:ind w:firstLine="2222"/>
                <w:jc w:val="both"/>
                <w:rPr>
                  <w:szCs w:val="24"/>
                </w:rPr>
              </w:pPr>
            </w:p>
            <w:p>
              <w:pPr>
                <w:jc w:val="both"/>
                <w:rPr>
                  <w:szCs w:val="24"/>
                </w:rPr>
              </w:pPr>
            </w:p>
          </w:sdtContent>
        </w:sdt>
        <w:sdt>
          <w:sdtPr>
            <w:alias w:val="pastraipa"/>
            <w:tag w:val="part_ba642242cea54e85a9da8c0d8039881e"/>
            <w:lock w:val="sdtLocked"/>
            <w:richText/>
          </w:sdtPr>
          <w:sdtContent>
            <w:p>
              <w:pPr>
                <w:jc w:val="both"/>
                <w:rPr>
                  <w:szCs w:val="24"/>
                </w:rPr>
              </w:pPr>
              <w:r>
                <w:rPr>
                  <w:szCs w:val="24"/>
                  <w:u w:val="single"/>
                </w:rPr>
                <w:t>Programos vadovas</w:t>
              </w:r>
              <w:r>
                <w:rPr>
                  <w:szCs w:val="24"/>
                </w:rPr>
                <w:t>_______________________________________________________________</w:t>
              </w:r>
            </w:p>
          </w:sdtContent>
        </w:sdt>
        <w:sdt>
          <w:sdtPr>
            <w:alias w:val="pastraipa"/>
            <w:tag w:val="part_f016309ba6014f5ea7a97d9d238c3cf6"/>
            <w:lock w:val="sdtLocked"/>
            <w:richText/>
          </w:sdtPr>
          <w:sdtContent>
            <w:p>
              <w:pPr>
                <w:rPr>
                  <w:sz w:val="20"/>
                </w:rPr>
              </w:pPr>
              <w:r>
                <w:rPr>
                  <w:sz w:val="20"/>
                </w:rPr>
                <w:t>(pareigos)</w:t>
                <w:tab/>
                <w:tab/>
                <w:t xml:space="preserve">  </w:t>
                <w:tab/>
                <w:t xml:space="preserve">          (parašas)</w:t>
                <w:tab/>
                <w:tab/>
                <w:t xml:space="preserve">                (vardas ir pavardė)</w:t>
              </w:r>
            </w:p>
            <w:p>
              <w:pPr>
                <w:jc w:val="both"/>
                <w:rPr>
                  <w:szCs w:val="24"/>
                </w:rPr>
              </w:pPr>
            </w:p>
            <w:p>
              <w:pPr>
                <w:jc w:val="center"/>
                <w:rPr>
                  <w:sz w:val="26"/>
                  <w:szCs w:val="26"/>
                </w:rPr>
              </w:pPr>
            </w:p>
            <w:p>
              <w:pPr>
                <w:jc w:val="center"/>
                <w:rPr>
                  <w:sz w:val="26"/>
                  <w:szCs w:val="26"/>
                </w:rPr>
              </w:pPr>
            </w:p>
          </w:sdtContent>
        </w:sdt>
        <w:sdt>
          <w:sdtPr>
            <w:alias w:val="pastraipa"/>
            <w:tag w:val="part_1c5a402f05404b97aa9bfbdd7bf540e5"/>
            <w:lock w:val="sdtLocked"/>
            <w:richText/>
          </w:sdtPr>
          <w:sdtContent>
            <w:p>
              <w:pPr>
                <w:jc w:val="center"/>
                <w:rPr>
                  <w:sz w:val="26"/>
                  <w:szCs w:val="26"/>
                </w:rPr>
              </w:pPr>
              <w:r>
                <w:rPr>
                  <w:sz w:val="26"/>
                  <w:szCs w:val="26"/>
                </w:rPr>
                <w:t>_________________________</w:t>
              </w:r>
            </w:p>
            <w:p>
              <w:pPr>
                <w:spacing w:line="259" w:lineRule="auto"/>
                <w:rPr>
                  <w:sz w:val="26"/>
                  <w:szCs w:val="26"/>
                </w:rPr>
              </w:pPr>
              <w:r>
                <w:rPr>
                  <w:sz w:val="26"/>
                  <w:szCs w:val="26"/>
                </w:rPr>
                <w:br w:type="page"/>
              </w:r>
            </w:p>
            <w:p>
              <w:pPr>
                <w:rPr>
                  <w:sz w:val="14"/>
                  <w:szCs w:val="14"/>
                </w:rPr>
              </w:pPr>
            </w:p>
            <w:p>
              <w:pPr>
                <w:rPr>
                  <w:sz w:val="26"/>
                  <w:szCs w:val="26"/>
                </w:rPr>
                <w:sectPr>
                  <w:pgSz w:w="11906" w:h="16838"/>
                  <w:pgMar w:top="1134" w:right="567" w:bottom="1134" w:left="1701" w:header="567" w:footer="567" w:gutter="0"/>
                  <w:cols w:space="1296"/>
                  <w:docGrid w:linePitch="360"/>
                </w:sectPr>
              </w:pPr>
            </w:p>
          </w:sdtContent>
        </w:sdt>
      </w:sdtContent>
    </w:sdt>
    <w:sdt>
      <w:sdtPr>
        <w:alias w:val="2 pr."/>
        <w:tag w:val="part_3dbdea9e2a084fcb95b71549adde0b78"/>
        <w:lock w:val="sdtLocked"/>
        <w:richText/>
      </w:sdtPr>
      <w:sdtContent>
        <w:p>
          <w:pPr>
            <w:ind w:firstLine="9498"/>
            <w:rPr>
              <w:bCs/>
              <w:szCs w:val="24"/>
              <w:lang w:eastAsia="lt-LT"/>
            </w:rPr>
          </w:pPr>
          <w:r>
            <w:rPr>
              <w:bCs/>
              <w:szCs w:val="24"/>
              <w:lang w:eastAsia="lt-LT"/>
            </w:rPr>
            <w:t>Radviliškio rajono savivaldybės</w:t>
          </w:r>
        </w:p>
        <w:p>
          <w:pPr>
            <w:ind w:firstLine="9498"/>
            <w:rPr>
              <w:szCs w:val="24"/>
            </w:rPr>
          </w:pPr>
          <w:r>
            <w:rPr>
              <w:szCs w:val="24"/>
            </w:rPr>
            <w:t xml:space="preserve">vaikų </w:t>
          </w:r>
          <w:r>
            <w:rPr>
              <w:b/>
              <w:bCs/>
              <w:strike/>
              <w:color w:val="227ACB"/>
              <w:szCs w:val="24"/>
            </w:rPr>
            <w:t>socializacijos ir</w:t>
          </w:r>
          <w:r>
            <w:rPr>
              <w:b/>
              <w:bCs/>
              <w:color w:val="227ACB"/>
              <w:szCs w:val="24"/>
            </w:rPr>
            <w:t xml:space="preserve"> vasaros</w:t>
          </w:r>
          <w:r>
            <w:rPr>
              <w:szCs w:val="24"/>
            </w:rPr>
            <w:t xml:space="preserve"> poilsio programų</w:t>
          </w:r>
        </w:p>
        <w:p>
          <w:pPr>
            <w:ind w:firstLine="9498"/>
            <w:rPr>
              <w:szCs w:val="24"/>
            </w:rPr>
          </w:pPr>
          <w:r>
            <w:rPr>
              <w:szCs w:val="24"/>
            </w:rPr>
            <w:t>rėmimo konkurso organizavimo tvarkos aprašo</w:t>
          </w:r>
        </w:p>
        <w:p>
          <w:pPr>
            <w:ind w:firstLine="9498"/>
            <w:rPr>
              <w:szCs w:val="24"/>
            </w:rPr>
          </w:pPr>
          <w:sdt>
            <w:sdtPr>
              <w:alias w:val="Numeris"/>
              <w:tag w:val="nr_3dbdea9e2a084fcb95b71549adde0b78"/>
              <w:lock w:val="sdtLocked"/>
              <w:richText/>
            </w:sdtPr>
            <w:sdtContent>
              <w:r>
                <w:rPr>
                  <w:szCs w:val="24"/>
                </w:rPr>
                <w:t>2</w:t>
              </w:r>
            </w:sdtContent>
          </w:sdt>
          <w:r>
            <w:rPr>
              <w:szCs w:val="24"/>
            </w:rPr>
            <w:t xml:space="preserve"> priedas</w:t>
          </w:r>
        </w:p>
        <w:p>
          <w:pPr>
            <w:ind w:firstLine="10206"/>
            <w:rPr>
              <w:szCs w:val="24"/>
            </w:rPr>
          </w:pPr>
        </w:p>
        <w:p>
          <w:pPr>
            <w:ind w:right="-145"/>
            <w:jc w:val="center"/>
            <w:rPr>
              <w:b/>
              <w:bCs/>
              <w:sz w:val="20"/>
            </w:rPr>
          </w:pPr>
          <w:sdt>
            <w:sdtPr>
              <w:alias w:val="Pavadinimas"/>
              <w:tag w:val="title_3dbdea9e2a084fcb95b71549adde0b78"/>
              <w:lock w:val="sdtLocked"/>
              <w:richText/>
            </w:sdtPr>
            <w:sdtContent>
              <w:r>
                <w:rPr>
                  <w:b/>
                  <w:sz w:val="20"/>
                </w:rPr>
                <w:t xml:space="preserve">(Pavyzdinė vaikų </w:t>
              </w:r>
              <w:r>
                <w:rPr>
                  <w:b/>
                  <w:strike/>
                  <w:color w:val="227ACB"/>
                  <w:sz w:val="20"/>
                </w:rPr>
                <w:t>socializacijos ir</w:t>
              </w:r>
              <w:r>
                <w:rPr>
                  <w:b/>
                  <w:color w:val="227ACB"/>
                  <w:sz w:val="20"/>
                </w:rPr>
                <w:t xml:space="preserve"> vasaros</w:t>
              </w:r>
              <w:r>
                <w:rPr>
                  <w:b/>
                  <w:sz w:val="20"/>
                </w:rPr>
                <w:t xml:space="preserve"> poilsio programų</w:t>
              </w:r>
              <w:r>
                <w:rPr>
                  <w:b/>
                  <w:bCs/>
                  <w:sz w:val="20"/>
                </w:rPr>
                <w:t xml:space="preserve"> vertinimo</w:t>
              </w:r>
              <w:r>
                <w:rPr>
                  <w:sz w:val="20"/>
                </w:rPr>
                <w:t xml:space="preserve"> </w:t>
              </w:r>
              <w:r>
                <w:rPr>
                  <w:b/>
                  <w:bCs/>
                  <w:sz w:val="20"/>
                </w:rPr>
                <w:t>forma)</w:t>
              </w:r>
            </w:sdtContent>
          </w:sdt>
        </w:p>
        <w:p>
          <w:pPr>
            <w:ind w:right="-145"/>
            <w:jc w:val="center"/>
            <w:rPr>
              <w:b/>
              <w:bCs/>
              <w:sz w:val="20"/>
            </w:rPr>
          </w:pPr>
        </w:p>
        <w:sdt>
          <w:sdtPr>
            <w:alias w:val="lentele"/>
            <w:tag w:val="part_f9539f1882c0439a9fbad00021364e21"/>
            <w:lock w:val="sdtLocked"/>
            <w:richText/>
          </w:sdtPr>
          <w:sdtContent>
            <w:p>
              <w:pPr>
                <w:ind w:right="-145"/>
                <w:jc w:val="center"/>
                <w:rPr>
                  <w:b/>
                  <w:bCs/>
                  <w:szCs w:val="24"/>
                </w:rPr>
              </w:pPr>
              <w:sdt>
                <w:sdtPr>
                  <w:alias w:val="Pavadinimas"/>
                  <w:tag w:val="title_f9539f1882c0439a9fbad00021364e21"/>
                  <w:lock w:val="sdtLocked"/>
                  <w:richText/>
                </w:sdtPr>
                <w:sdtContent>
                  <w:r>
                    <w:rPr>
                      <w:b/>
                      <w:szCs w:val="24"/>
                    </w:rPr>
                    <w:t xml:space="preserve">VAIKŲ </w:t>
                  </w:r>
                  <w:r>
                    <w:rPr>
                      <w:b/>
                      <w:strike/>
                      <w:color w:val="227ACB"/>
                      <w:szCs w:val="24"/>
                    </w:rPr>
                    <w:t>SOCIALIZACIJOS IR</w:t>
                  </w:r>
                  <w:r>
                    <w:rPr>
                      <w:b/>
                      <w:color w:val="227ACB"/>
                      <w:szCs w:val="24"/>
                    </w:rPr>
                    <w:t xml:space="preserve"> VASAROS</w:t>
                  </w:r>
                  <w:r>
                    <w:rPr>
                      <w:b/>
                      <w:szCs w:val="24"/>
                    </w:rPr>
                    <w:t xml:space="preserve"> POILSIO PROGRAMOS</w:t>
                  </w:r>
                  <w:r>
                    <w:rPr>
                      <w:b/>
                      <w:bCs/>
                      <w:szCs w:val="24"/>
                    </w:rPr>
                    <w:t xml:space="preserve"> VERTINIMAS</w:t>
                  </w:r>
                </w:sdtContent>
              </w:sdt>
            </w:p>
            <w:p>
              <w:pPr>
                <w:ind w:right="-145"/>
                <w:jc w:val="center"/>
                <w:rPr>
                  <w:b/>
                  <w:bCs/>
                  <w:szCs w:val="24"/>
                </w:rPr>
              </w:pPr>
            </w:p>
            <w:tbl>
              <w:tblPr>
                <w:tblW w:w="15735"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35"/>
              </w:tblGrid>
              <w:tr>
                <w:tc>
                  <w:tcPr>
                    <w:tcW w:w="15735" w:type="dxa"/>
                  </w:tcPr>
                  <w:p>
                    <w:pPr>
                      <w:ind w:right="-145"/>
                      <w:rPr>
                        <w:b/>
                        <w:szCs w:val="24"/>
                      </w:rPr>
                    </w:pPr>
                    <w:r>
                      <w:rPr>
                        <w:b/>
                        <w:szCs w:val="24"/>
                      </w:rPr>
                      <w:t xml:space="preserve">Paraiškos registracijos Nr.           </w:t>
                    </w:r>
                  </w:p>
                </w:tc>
              </w:tr>
              <w:tr>
                <w:tc>
                  <w:tcPr>
                    <w:tcW w:w="15735" w:type="dxa"/>
                  </w:tcPr>
                  <w:p>
                    <w:pPr>
                      <w:ind w:right="-145"/>
                      <w:rPr>
                        <w:b/>
                        <w:szCs w:val="24"/>
                      </w:rPr>
                    </w:pPr>
                    <w:r>
                      <w:rPr>
                        <w:b/>
                        <w:szCs w:val="24"/>
                      </w:rPr>
                      <w:t>Paraiškos teikėjo pavadinimas:</w:t>
                    </w:r>
                  </w:p>
                </w:tc>
              </w:tr>
              <w:tr>
                <w:tc>
                  <w:tcPr>
                    <w:tcW w:w="15735" w:type="dxa"/>
                  </w:tcPr>
                  <w:p>
                    <w:pPr>
                      <w:ind w:right="-145"/>
                      <w:rPr>
                        <w:b/>
                        <w:szCs w:val="24"/>
                      </w:rPr>
                    </w:pPr>
                    <w:r>
                      <w:rPr>
                        <w:b/>
                        <w:szCs w:val="24"/>
                      </w:rPr>
                      <w:t xml:space="preserve">Programos pavadinimas: </w:t>
                    </w:r>
                  </w:p>
                </w:tc>
              </w:tr>
            </w:tbl>
            <w:p>
              <w:pPr>
                <w:ind w:right="-145"/>
                <w:rPr>
                  <w:b/>
                  <w:szCs w:val="24"/>
                </w:rPr>
              </w:pPr>
            </w:p>
          </w:sdtContent>
        </w:sdt>
        <w:sdt>
          <w:sdtPr>
            <w:alias w:val="lentele"/>
            <w:tag w:val="part_97ed165298ed45b3a5d8db03cd745392"/>
            <w:lock w:val="sdtLocked"/>
            <w:richText/>
          </w:sdtPr>
          <w:sdtContent>
            <w:tbl>
              <w:tblPr>
                <w:tblW w:w="15735"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3"/>
                <w:gridCol w:w="1958"/>
                <w:gridCol w:w="3381"/>
                <w:gridCol w:w="3181"/>
                <w:gridCol w:w="1201"/>
                <w:gridCol w:w="5461"/>
              </w:tblGrid>
              <w:tr>
                <w:tc>
                  <w:tcPr>
                    <w:tcW w:w="553" w:type="dxa"/>
                    <w:shd w:val="clear" w:color="auto" w:fill="C0C0C0"/>
                    <w:vAlign w:val="center"/>
                  </w:tcPr>
                  <w:p>
                    <w:pPr>
                      <w:ind w:right="-145"/>
                      <w:rPr>
                        <w:b/>
                        <w:sz w:val="20"/>
                        <w:szCs w:val="24"/>
                      </w:rPr>
                    </w:pPr>
                    <w:r>
                      <w:rPr>
                        <w:b/>
                        <w:sz w:val="20"/>
                        <w:szCs w:val="24"/>
                      </w:rPr>
                      <w:t>Eil. Nr.</w:t>
                    </w:r>
                  </w:p>
                </w:tc>
                <w:tc>
                  <w:tcPr>
                    <w:tcW w:w="1958" w:type="dxa"/>
                    <w:shd w:val="clear" w:color="auto" w:fill="C0C0C0"/>
                    <w:vAlign w:val="center"/>
                  </w:tcPr>
                  <w:p>
                    <w:pPr>
                      <w:ind w:right="-145"/>
                      <w:jc w:val="center"/>
                      <w:rPr>
                        <w:b/>
                        <w:bCs/>
                        <w:sz w:val="20"/>
                        <w:szCs w:val="24"/>
                      </w:rPr>
                    </w:pPr>
                    <w:r>
                      <w:rPr>
                        <w:b/>
                        <w:bCs/>
                        <w:sz w:val="20"/>
                        <w:szCs w:val="24"/>
                      </w:rPr>
                      <w:t>Kriterijai</w:t>
                    </w:r>
                  </w:p>
                </w:tc>
                <w:tc>
                  <w:tcPr>
                    <w:tcW w:w="6562" w:type="dxa"/>
                    <w:gridSpan w:val="2"/>
                    <w:shd w:val="clear" w:color="auto" w:fill="C0C0C0"/>
                    <w:vAlign w:val="center"/>
                  </w:tcPr>
                  <w:p>
                    <w:pPr>
                      <w:ind w:right="-145"/>
                      <w:jc w:val="center"/>
                      <w:rPr>
                        <w:b/>
                        <w:sz w:val="20"/>
                        <w:szCs w:val="24"/>
                      </w:rPr>
                    </w:pPr>
                    <w:r>
                      <w:rPr>
                        <w:b/>
                        <w:sz w:val="20"/>
                        <w:szCs w:val="24"/>
                      </w:rPr>
                      <w:t>Vertinimo kriterijų išaiškinimas</w:t>
                    </w:r>
                  </w:p>
                </w:tc>
                <w:tc>
                  <w:tcPr>
                    <w:tcW w:w="1201" w:type="dxa"/>
                    <w:shd w:val="clear" w:color="auto" w:fill="C0C0C0"/>
                    <w:vAlign w:val="center"/>
                  </w:tcPr>
                  <w:p>
                    <w:pPr>
                      <w:ind w:right="-145"/>
                      <w:jc w:val="center"/>
                      <w:rPr>
                        <w:b/>
                        <w:sz w:val="20"/>
                        <w:szCs w:val="24"/>
                      </w:rPr>
                    </w:pPr>
                    <w:r>
                      <w:rPr>
                        <w:b/>
                        <w:sz w:val="20"/>
                        <w:szCs w:val="24"/>
                      </w:rPr>
                      <w:t>Balai</w:t>
                    </w:r>
                  </w:p>
                </w:tc>
                <w:tc>
                  <w:tcPr>
                    <w:tcW w:w="5461" w:type="dxa"/>
                    <w:shd w:val="clear" w:color="auto" w:fill="C0C0C0"/>
                    <w:vAlign w:val="center"/>
                  </w:tcPr>
                  <w:p>
                    <w:pPr>
                      <w:ind w:right="-145"/>
                      <w:jc w:val="center"/>
                      <w:rPr>
                        <w:b/>
                        <w:sz w:val="20"/>
                        <w:szCs w:val="24"/>
                      </w:rPr>
                    </w:pPr>
                    <w:r>
                      <w:rPr>
                        <w:b/>
                        <w:sz w:val="20"/>
                        <w:szCs w:val="24"/>
                      </w:rPr>
                      <w:t>Komentaras</w:t>
                    </w:r>
                  </w:p>
                </w:tc>
              </w:tr>
              <w:tr>
                <w:tc>
                  <w:tcPr>
                    <w:tcW w:w="553" w:type="dxa"/>
                    <w:vAlign w:val="center"/>
                  </w:tcPr>
                  <w:p>
                    <w:pPr>
                      <w:ind w:right="-145"/>
                      <w:jc w:val="center"/>
                      <w:rPr>
                        <w:sz w:val="20"/>
                        <w:szCs w:val="24"/>
                      </w:rPr>
                    </w:pPr>
                    <w:r>
                      <w:rPr>
                        <w:sz w:val="20"/>
                        <w:szCs w:val="24"/>
                      </w:rPr>
                      <w:t>1.</w:t>
                    </w:r>
                  </w:p>
                </w:tc>
                <w:tc>
                  <w:tcPr>
                    <w:tcW w:w="1958" w:type="dxa"/>
                  </w:tcPr>
                  <w:p>
                    <w:pPr>
                      <w:ind w:left="-130" w:right="-108"/>
                      <w:jc w:val="center"/>
                      <w:rPr>
                        <w:b/>
                        <w:sz w:val="20"/>
                        <w:szCs w:val="24"/>
                      </w:rPr>
                    </w:pPr>
                    <w:r>
                      <w:rPr>
                        <w:b/>
                        <w:sz w:val="20"/>
                        <w:szCs w:val="24"/>
                      </w:rPr>
                      <w:t>Atitikimas Aprašo reikalavimams</w:t>
                    </w:r>
                  </w:p>
                  <w:p>
                    <w:pPr>
                      <w:ind w:left="-130" w:right="-108"/>
                      <w:jc w:val="center"/>
                      <w:rPr>
                        <w:b/>
                        <w:sz w:val="20"/>
                        <w:szCs w:val="24"/>
                      </w:rPr>
                    </w:pPr>
                    <w:r>
                      <w:rPr>
                        <w:b/>
                        <w:sz w:val="20"/>
                        <w:szCs w:val="24"/>
                      </w:rPr>
                      <w:t>(paraiška vertinama arba nevertinama)</w:t>
                    </w:r>
                  </w:p>
                </w:tc>
                <w:tc>
                  <w:tcPr>
                    <w:tcW w:w="6562" w:type="dxa"/>
                    <w:gridSpan w:val="2"/>
                  </w:tcPr>
                  <w:p>
                    <w:pPr>
                      <w:ind w:firstLine="34"/>
                      <w:rPr>
                        <w:b/>
                        <w:sz w:val="20"/>
                      </w:rPr>
                    </w:pPr>
                    <w:r>
                      <w:rPr>
                        <w:b/>
                        <w:sz w:val="20"/>
                      </w:rPr>
                      <w:t xml:space="preserve">Ar paraiška atitinka Aprašo reikalavimus, nurodytus 8, 9, 11, 13, </w:t>
                    </w:r>
                    <w:r>
                      <w:rPr>
                        <w:b/>
                        <w:color w:val="227ACB"/>
                        <w:sz w:val="20"/>
                      </w:rPr>
                      <w:t>19</w:t>
                    </w:r>
                    <w:r>
                      <w:rPr>
                        <w:b/>
                        <w:sz w:val="20"/>
                      </w:rPr>
                      <w:t xml:space="preserve"> punktuose?</w:t>
                    </w:r>
                  </w:p>
                  <w:p>
                    <w:pPr>
                      <w:ind w:firstLine="34"/>
                      <w:rPr>
                        <w:sz w:val="20"/>
                      </w:rPr>
                    </w:pPr>
                    <w:r>
                      <w:rPr>
                        <w:sz w:val="20"/>
                      </w:rPr>
                      <w:t>Neatitinka – paraiška nevertinama</w:t>
                    </w:r>
                  </w:p>
                  <w:p>
                    <w:pPr>
                      <w:ind w:firstLine="34"/>
                      <w:rPr>
                        <w:b/>
                        <w:sz w:val="20"/>
                      </w:rPr>
                    </w:pPr>
                    <w:r>
                      <w:rPr>
                        <w:sz w:val="20"/>
                      </w:rPr>
                      <w:t>Atitinka – paraiška vertinama</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Align w:val="center"/>
                  </w:tcPr>
                  <w:p>
                    <w:pPr>
                      <w:ind w:right="-145"/>
                      <w:jc w:val="center"/>
                      <w:rPr>
                        <w:sz w:val="20"/>
                        <w:szCs w:val="24"/>
                      </w:rPr>
                    </w:pPr>
                    <w:r>
                      <w:rPr>
                        <w:sz w:val="20"/>
                        <w:szCs w:val="24"/>
                      </w:rPr>
                      <w:t>2.</w:t>
                    </w:r>
                  </w:p>
                </w:tc>
                <w:tc>
                  <w:tcPr>
                    <w:tcW w:w="1958" w:type="dxa"/>
                  </w:tcPr>
                  <w:p>
                    <w:pPr>
                      <w:ind w:left="-130" w:right="-108"/>
                      <w:jc w:val="center"/>
                      <w:rPr>
                        <w:b/>
                        <w:sz w:val="20"/>
                        <w:szCs w:val="24"/>
                      </w:rPr>
                    </w:pPr>
                    <w:r>
                      <w:rPr>
                        <w:b/>
                        <w:sz w:val="20"/>
                        <w:szCs w:val="24"/>
                      </w:rPr>
                      <w:t>Vadovo patirtis</w:t>
                    </w:r>
                  </w:p>
                  <w:p>
                    <w:pPr>
                      <w:ind w:left="-130" w:right="-108"/>
                      <w:jc w:val="center"/>
                      <w:rPr>
                        <w:b/>
                        <w:sz w:val="20"/>
                        <w:szCs w:val="24"/>
                      </w:rPr>
                    </w:pPr>
                    <w:r>
                      <w:rPr>
                        <w:b/>
                        <w:sz w:val="20"/>
                        <w:szCs w:val="24"/>
                      </w:rPr>
                      <w:t>(0–2 balai)</w:t>
                    </w:r>
                  </w:p>
                </w:tc>
                <w:tc>
                  <w:tcPr>
                    <w:tcW w:w="6562" w:type="dxa"/>
                    <w:gridSpan w:val="2"/>
                  </w:tcPr>
                  <w:p>
                    <w:pPr>
                      <w:ind w:firstLine="34"/>
                      <w:jc w:val="both"/>
                      <w:rPr>
                        <w:b/>
                        <w:sz w:val="20"/>
                        <w:szCs w:val="24"/>
                      </w:rPr>
                    </w:pPr>
                    <w:r>
                      <w:rPr>
                        <w:b/>
                        <w:sz w:val="20"/>
                        <w:szCs w:val="24"/>
                      </w:rPr>
                      <w:t xml:space="preserve">Ar programos vadovo patirtis pakankama organizuoti programą? </w:t>
                    </w:r>
                  </w:p>
                  <w:p>
                    <w:pPr>
                      <w:ind w:firstLine="34"/>
                      <w:rPr>
                        <w:sz w:val="20"/>
                        <w:szCs w:val="24"/>
                      </w:rPr>
                    </w:pPr>
                    <w:r>
                      <w:rPr>
                        <w:sz w:val="20"/>
                        <w:szCs w:val="24"/>
                      </w:rPr>
                      <w:t>Neturi patirties – 0</w:t>
                    </w:r>
                  </w:p>
                  <w:p>
                    <w:pPr>
                      <w:ind w:firstLine="34"/>
                      <w:rPr>
                        <w:sz w:val="20"/>
                        <w:szCs w:val="24"/>
                      </w:rPr>
                    </w:pPr>
                    <w:r>
                      <w:rPr>
                        <w:sz w:val="20"/>
                        <w:szCs w:val="24"/>
                      </w:rPr>
                      <w:t>Turi programų ir projektų vykdymo patirties – 1</w:t>
                    </w:r>
                  </w:p>
                  <w:p>
                    <w:pPr>
                      <w:ind w:firstLine="34"/>
                      <w:rPr>
                        <w:sz w:val="20"/>
                        <w:szCs w:val="24"/>
                      </w:rPr>
                    </w:pPr>
                    <w:r>
                      <w:rPr>
                        <w:sz w:val="20"/>
                        <w:szCs w:val="24"/>
                      </w:rPr>
                      <w:t xml:space="preserve">Turi vaikų </w:t>
                    </w:r>
                    <w:r>
                      <w:rPr>
                        <w:b/>
                        <w:bCs/>
                        <w:strike/>
                        <w:color w:val="227ACB"/>
                        <w:sz w:val="20"/>
                        <w:szCs w:val="24"/>
                      </w:rPr>
                      <w:t>socializacijos ir</w:t>
                    </w:r>
                    <w:r>
                      <w:rPr>
                        <w:b/>
                        <w:bCs/>
                        <w:color w:val="227ACB"/>
                        <w:sz w:val="20"/>
                        <w:szCs w:val="24"/>
                      </w:rPr>
                      <w:t xml:space="preserve"> vasaros</w:t>
                    </w:r>
                    <w:r>
                      <w:rPr>
                        <w:sz w:val="20"/>
                        <w:szCs w:val="24"/>
                      </w:rPr>
                      <w:t xml:space="preserve"> poilsio programų vykdymo patirties – 2 </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Align w:val="center"/>
                  </w:tcPr>
                  <w:p>
                    <w:pPr>
                      <w:ind w:right="-145"/>
                      <w:jc w:val="center"/>
                      <w:rPr>
                        <w:sz w:val="20"/>
                        <w:szCs w:val="24"/>
                      </w:rPr>
                    </w:pPr>
                    <w:r>
                      <w:rPr>
                        <w:sz w:val="20"/>
                        <w:szCs w:val="24"/>
                      </w:rPr>
                      <w:t>3.</w:t>
                    </w:r>
                  </w:p>
                </w:tc>
                <w:tc>
                  <w:tcPr>
                    <w:tcW w:w="1958" w:type="dxa"/>
                  </w:tcPr>
                  <w:p>
                    <w:pPr>
                      <w:ind w:left="-130" w:right="-108"/>
                      <w:jc w:val="center"/>
                      <w:rPr>
                        <w:b/>
                        <w:sz w:val="20"/>
                        <w:szCs w:val="24"/>
                      </w:rPr>
                    </w:pPr>
                    <w:r>
                      <w:rPr>
                        <w:b/>
                        <w:sz w:val="20"/>
                        <w:szCs w:val="24"/>
                      </w:rPr>
                      <w:t>Aktualumas</w:t>
                    </w:r>
                  </w:p>
                  <w:p>
                    <w:pPr>
                      <w:ind w:left="-130" w:right="-108"/>
                      <w:jc w:val="center"/>
                      <w:rPr>
                        <w:b/>
                        <w:sz w:val="20"/>
                        <w:szCs w:val="24"/>
                      </w:rPr>
                    </w:pPr>
                    <w:r>
                      <w:rPr>
                        <w:b/>
                        <w:sz w:val="20"/>
                        <w:szCs w:val="24"/>
                      </w:rPr>
                      <w:t>(0–2 balai)</w:t>
                    </w:r>
                  </w:p>
                </w:tc>
                <w:tc>
                  <w:tcPr>
                    <w:tcW w:w="6562" w:type="dxa"/>
                    <w:gridSpan w:val="2"/>
                  </w:tcPr>
                  <w:p>
                    <w:pPr>
                      <w:ind w:firstLine="34"/>
                      <w:rPr>
                        <w:b/>
                        <w:sz w:val="20"/>
                      </w:rPr>
                    </w:pPr>
                    <w:r>
                      <w:rPr>
                        <w:b/>
                        <w:sz w:val="20"/>
                        <w:szCs w:val="24"/>
                      </w:rPr>
                      <w:t>Ar programa aktuali įstaigos (organizacijos) bendruomenei</w:t>
                    </w:r>
                    <w:r>
                      <w:rPr>
                        <w:b/>
                        <w:sz w:val="20"/>
                      </w:rPr>
                      <w:t>?</w:t>
                    </w:r>
                  </w:p>
                  <w:p>
                    <w:pPr>
                      <w:ind w:firstLine="34"/>
                      <w:rPr>
                        <w:sz w:val="20"/>
                        <w:szCs w:val="24"/>
                      </w:rPr>
                    </w:pPr>
                    <w:r>
                      <w:rPr>
                        <w:sz w:val="20"/>
                        <w:szCs w:val="24"/>
                      </w:rPr>
                      <w:t>Programos aktualumas neaiškus – 0</w:t>
                    </w:r>
                  </w:p>
                  <w:p>
                    <w:pPr>
                      <w:ind w:firstLine="34"/>
                      <w:rPr>
                        <w:sz w:val="20"/>
                        <w:szCs w:val="24"/>
                      </w:rPr>
                    </w:pPr>
                    <w:r>
                      <w:rPr>
                        <w:sz w:val="20"/>
                        <w:szCs w:val="24"/>
                      </w:rPr>
                      <w:t>Programa pakankamai aktuali, tačiau aktualumas nepakankamai pagrįstas – 1</w:t>
                    </w:r>
                  </w:p>
                  <w:p>
                    <w:pPr>
                      <w:ind w:firstLine="34"/>
                      <w:rPr>
                        <w:sz w:val="20"/>
                        <w:szCs w:val="24"/>
                      </w:rPr>
                    </w:pPr>
                    <w:r>
                      <w:rPr>
                        <w:sz w:val="20"/>
                        <w:szCs w:val="24"/>
                      </w:rPr>
                      <w:t>Programa labai aktuali, aktualumas išsamiai ir įtikinamai pagrįstas – 2</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Align w:val="center"/>
                  </w:tcPr>
                  <w:p>
                    <w:pPr>
                      <w:ind w:right="-145"/>
                      <w:jc w:val="center"/>
                      <w:rPr>
                        <w:sz w:val="20"/>
                        <w:szCs w:val="24"/>
                      </w:rPr>
                    </w:pPr>
                    <w:r>
                      <w:rPr>
                        <w:sz w:val="20"/>
                        <w:szCs w:val="24"/>
                      </w:rPr>
                      <w:t>4.</w:t>
                    </w:r>
                  </w:p>
                </w:tc>
                <w:tc>
                  <w:tcPr>
                    <w:tcW w:w="1958" w:type="dxa"/>
                  </w:tcPr>
                  <w:p>
                    <w:pPr>
                      <w:ind w:left="-130" w:right="-108"/>
                      <w:jc w:val="center"/>
                      <w:rPr>
                        <w:b/>
                        <w:sz w:val="20"/>
                        <w:szCs w:val="24"/>
                      </w:rPr>
                    </w:pPr>
                    <w:r>
                      <w:rPr>
                        <w:b/>
                        <w:sz w:val="20"/>
                        <w:szCs w:val="24"/>
                      </w:rPr>
                      <w:t>Tikslas</w:t>
                    </w:r>
                  </w:p>
                  <w:p>
                    <w:pPr>
                      <w:ind w:left="-130" w:right="-108"/>
                      <w:jc w:val="center"/>
                      <w:rPr>
                        <w:b/>
                        <w:sz w:val="20"/>
                        <w:szCs w:val="24"/>
                      </w:rPr>
                    </w:pPr>
                    <w:r>
                      <w:rPr>
                        <w:b/>
                        <w:sz w:val="20"/>
                        <w:szCs w:val="24"/>
                      </w:rPr>
                      <w:t>(0–2 balai)</w:t>
                    </w:r>
                  </w:p>
                </w:tc>
                <w:tc>
                  <w:tcPr>
                    <w:tcW w:w="6562" w:type="dxa"/>
                    <w:gridSpan w:val="2"/>
                  </w:tcPr>
                  <w:p>
                    <w:pPr>
                      <w:ind w:firstLine="34"/>
                      <w:jc w:val="both"/>
                      <w:rPr>
                        <w:b/>
                        <w:sz w:val="20"/>
                        <w:szCs w:val="24"/>
                      </w:rPr>
                    </w:pPr>
                    <w:r>
                      <w:rPr>
                        <w:b/>
                        <w:sz w:val="20"/>
                        <w:szCs w:val="24"/>
                      </w:rPr>
                      <w:t>Ar aiškiai suformuluotas ir realiai pasiekiamas</w:t>
                    </w:r>
                    <w:r>
                      <w:rPr>
                        <w:sz w:val="20"/>
                        <w:szCs w:val="24"/>
                      </w:rPr>
                      <w:t xml:space="preserve"> </w:t>
                    </w:r>
                    <w:r>
                      <w:rPr>
                        <w:b/>
                        <w:sz w:val="20"/>
                        <w:szCs w:val="24"/>
                      </w:rPr>
                      <w:t xml:space="preserve">programos tikslas? </w:t>
                    </w:r>
                  </w:p>
                  <w:p>
                    <w:pPr>
                      <w:ind w:firstLine="34"/>
                      <w:rPr>
                        <w:sz w:val="20"/>
                        <w:szCs w:val="24"/>
                      </w:rPr>
                    </w:pPr>
                    <w:r>
                      <w:rPr>
                        <w:sz w:val="20"/>
                        <w:szCs w:val="24"/>
                      </w:rPr>
                      <w:t>Tikslas deklaratyvus, sunkiai pasiekiamas – 0</w:t>
                    </w:r>
                  </w:p>
                  <w:p>
                    <w:pPr>
                      <w:ind w:firstLine="34"/>
                      <w:rPr>
                        <w:sz w:val="20"/>
                        <w:szCs w:val="24"/>
                      </w:rPr>
                    </w:pPr>
                    <w:r>
                      <w:rPr>
                        <w:sz w:val="20"/>
                        <w:szCs w:val="24"/>
                      </w:rPr>
                      <w:t>Tikslas pakankamai aiškiai suformuluotas ir pasiekiamas – 1</w:t>
                    </w:r>
                  </w:p>
                  <w:p>
                    <w:pPr>
                      <w:ind w:firstLine="34"/>
                      <w:rPr>
                        <w:sz w:val="20"/>
                        <w:szCs w:val="24"/>
                      </w:rPr>
                    </w:pPr>
                    <w:r>
                      <w:rPr>
                        <w:sz w:val="20"/>
                        <w:szCs w:val="24"/>
                      </w:rPr>
                      <w:t xml:space="preserve">Tikslas aiškiai suformuluotas ir realiai pasiekiamas – 2 </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Align w:val="center"/>
                  </w:tcPr>
                  <w:p>
                    <w:pPr>
                      <w:ind w:right="-145"/>
                      <w:jc w:val="center"/>
                      <w:rPr>
                        <w:sz w:val="20"/>
                        <w:szCs w:val="24"/>
                      </w:rPr>
                    </w:pPr>
                    <w:r>
                      <w:rPr>
                        <w:sz w:val="20"/>
                        <w:szCs w:val="24"/>
                      </w:rPr>
                      <w:t>5.</w:t>
                    </w:r>
                  </w:p>
                </w:tc>
                <w:tc>
                  <w:tcPr>
                    <w:tcW w:w="1958" w:type="dxa"/>
                  </w:tcPr>
                  <w:p>
                    <w:pPr>
                      <w:ind w:left="-130" w:right="-108"/>
                      <w:jc w:val="center"/>
                      <w:rPr>
                        <w:b/>
                        <w:sz w:val="20"/>
                        <w:szCs w:val="24"/>
                      </w:rPr>
                    </w:pPr>
                    <w:r>
                      <w:rPr>
                        <w:b/>
                        <w:sz w:val="20"/>
                        <w:szCs w:val="24"/>
                      </w:rPr>
                      <w:t>Uždaviniai</w:t>
                    </w:r>
                  </w:p>
                  <w:p>
                    <w:pPr>
                      <w:ind w:left="-130" w:right="-108"/>
                      <w:jc w:val="center"/>
                      <w:rPr>
                        <w:b/>
                        <w:sz w:val="20"/>
                        <w:szCs w:val="24"/>
                      </w:rPr>
                    </w:pPr>
                    <w:r>
                      <w:rPr>
                        <w:b/>
                        <w:sz w:val="20"/>
                        <w:szCs w:val="24"/>
                      </w:rPr>
                      <w:t>(0–2 balai)</w:t>
                    </w:r>
                  </w:p>
                </w:tc>
                <w:tc>
                  <w:tcPr>
                    <w:tcW w:w="6562" w:type="dxa"/>
                    <w:gridSpan w:val="2"/>
                  </w:tcPr>
                  <w:p>
                    <w:pPr>
                      <w:ind w:firstLine="34"/>
                      <w:rPr>
                        <w:b/>
                        <w:sz w:val="20"/>
                        <w:szCs w:val="24"/>
                      </w:rPr>
                    </w:pPr>
                    <w:r>
                      <w:rPr>
                        <w:b/>
                        <w:sz w:val="20"/>
                        <w:szCs w:val="24"/>
                      </w:rPr>
                      <w:t xml:space="preserve">Ar </w:t>
                    </w:r>
                    <w:r>
                      <w:rPr>
                        <w:sz w:val="20"/>
                        <w:szCs w:val="24"/>
                      </w:rPr>
                      <w:t xml:space="preserve"> </w:t>
                    </w:r>
                    <w:r>
                      <w:rPr>
                        <w:b/>
                        <w:sz w:val="20"/>
                        <w:szCs w:val="24"/>
                      </w:rPr>
                      <w:t xml:space="preserve">programos uždaviniai yra konkretūs, padeda siekti tikslo? </w:t>
                    </w:r>
                  </w:p>
                  <w:p>
                    <w:pPr>
                      <w:ind w:firstLine="34"/>
                      <w:rPr>
                        <w:sz w:val="20"/>
                        <w:szCs w:val="24"/>
                      </w:rPr>
                    </w:pPr>
                    <w:r>
                      <w:rPr>
                        <w:sz w:val="20"/>
                        <w:szCs w:val="24"/>
                      </w:rPr>
                      <w:t>Nekonkretūs, nepadeda siekti tikslo – 0</w:t>
                    </w:r>
                  </w:p>
                  <w:p>
                    <w:pPr>
                      <w:ind w:firstLine="34"/>
                      <w:rPr>
                        <w:sz w:val="20"/>
                        <w:szCs w:val="24"/>
                      </w:rPr>
                    </w:pPr>
                    <w:r>
                      <w:rPr>
                        <w:sz w:val="20"/>
                        <w:szCs w:val="24"/>
                      </w:rPr>
                      <w:t xml:space="preserve">Pakankamai konkretūs </w:t>
                    </w:r>
                    <w:r>
                      <w:rPr>
                        <w:color w:val="000000"/>
                        <w:sz w:val="20"/>
                        <w:szCs w:val="24"/>
                      </w:rPr>
                      <w:t xml:space="preserve">ir </w:t>
                    </w:r>
                    <w:r>
                      <w:rPr>
                        <w:sz w:val="20"/>
                        <w:szCs w:val="24"/>
                      </w:rPr>
                      <w:t>padedantys siekti tikslo – 1</w:t>
                    </w:r>
                  </w:p>
                  <w:p>
                    <w:pPr>
                      <w:ind w:firstLine="34"/>
                      <w:rPr>
                        <w:sz w:val="20"/>
                        <w:szCs w:val="24"/>
                      </w:rPr>
                    </w:pPr>
                    <w:r>
                      <w:rPr>
                        <w:sz w:val="20"/>
                        <w:szCs w:val="24"/>
                      </w:rPr>
                      <w:t>Konkretūs ir realūs, padedantys siekti tikslo – 2</w:t>
                    </w:r>
                  </w:p>
                </w:tc>
                <w:tc>
                  <w:tcPr>
                    <w:tcW w:w="1201" w:type="dxa"/>
                    <w:vAlign w:val="center"/>
                  </w:tcPr>
                  <w:p>
                    <w:pPr>
                      <w:ind w:firstLine="34"/>
                      <w:rPr>
                        <w:sz w:val="20"/>
                        <w:szCs w:val="24"/>
                      </w:rPr>
                    </w:pPr>
                  </w:p>
                </w:tc>
                <w:tc>
                  <w:tcPr>
                    <w:tcW w:w="5461" w:type="dxa"/>
                    <w:vAlign w:val="center"/>
                  </w:tcPr>
                  <w:p>
                    <w:pPr>
                      <w:ind w:right="-145"/>
                      <w:rPr>
                        <w:sz w:val="20"/>
                        <w:szCs w:val="24"/>
                      </w:rPr>
                    </w:pPr>
                  </w:p>
                </w:tc>
              </w:tr>
              <w:tr>
                <w:trPr>
                  <w:trHeight w:val="912"/>
                </w:trPr>
                <w:tc>
                  <w:tcPr>
                    <w:tcW w:w="553" w:type="dxa"/>
                    <w:tcBorders>
                      <w:bottom w:val="single" w:sz="4" w:space="0" w:color="auto"/>
                    </w:tcBorders>
                    <w:vAlign w:val="center"/>
                  </w:tcPr>
                  <w:p>
                    <w:pPr>
                      <w:ind w:right="-145"/>
                      <w:jc w:val="center"/>
                      <w:rPr>
                        <w:sz w:val="20"/>
                        <w:szCs w:val="24"/>
                      </w:rPr>
                    </w:pPr>
                    <w:r>
                      <w:rPr>
                        <w:sz w:val="20"/>
                        <w:szCs w:val="24"/>
                      </w:rPr>
                      <w:t>6.</w:t>
                    </w:r>
                  </w:p>
                </w:tc>
                <w:tc>
                  <w:tcPr>
                    <w:tcW w:w="1958" w:type="dxa"/>
                    <w:tcBorders>
                      <w:bottom w:val="single" w:sz="4" w:space="0" w:color="auto"/>
                    </w:tcBorders>
                  </w:tcPr>
                  <w:p>
                    <w:pPr>
                      <w:ind w:left="-130" w:right="-108"/>
                      <w:jc w:val="center"/>
                      <w:rPr>
                        <w:b/>
                        <w:sz w:val="20"/>
                        <w:szCs w:val="24"/>
                      </w:rPr>
                    </w:pPr>
                    <w:r>
                      <w:rPr>
                        <w:b/>
                        <w:sz w:val="20"/>
                        <w:szCs w:val="24"/>
                      </w:rPr>
                      <w:t>Turinys</w:t>
                    </w:r>
                  </w:p>
                  <w:p>
                    <w:pPr>
                      <w:ind w:left="-130" w:right="-108"/>
                      <w:jc w:val="center"/>
                      <w:rPr>
                        <w:b/>
                        <w:sz w:val="20"/>
                        <w:szCs w:val="24"/>
                      </w:rPr>
                    </w:pPr>
                    <w:r>
                      <w:rPr>
                        <w:b/>
                        <w:sz w:val="20"/>
                        <w:szCs w:val="24"/>
                      </w:rPr>
                      <w:t>(0–2 balai)</w:t>
                    </w:r>
                  </w:p>
                </w:tc>
                <w:tc>
                  <w:tcPr>
                    <w:tcW w:w="6562" w:type="dxa"/>
                    <w:gridSpan w:val="2"/>
                    <w:tcBorders>
                      <w:bottom w:val="single" w:sz="4" w:space="0" w:color="auto"/>
                    </w:tcBorders>
                  </w:tcPr>
                  <w:p>
                    <w:pPr>
                      <w:ind w:firstLine="34"/>
                      <w:rPr>
                        <w:b/>
                        <w:sz w:val="20"/>
                        <w:szCs w:val="24"/>
                      </w:rPr>
                    </w:pPr>
                    <w:r>
                      <w:rPr>
                        <w:b/>
                        <w:sz w:val="20"/>
                        <w:szCs w:val="24"/>
                      </w:rPr>
                      <w:t>Ar programos turinys atskleistas aiškiai ir konkrečiai?</w:t>
                    </w:r>
                  </w:p>
                  <w:p>
                    <w:pPr>
                      <w:ind w:firstLine="34"/>
                      <w:rPr>
                        <w:sz w:val="20"/>
                        <w:szCs w:val="24"/>
                      </w:rPr>
                    </w:pPr>
                    <w:r>
                      <w:rPr>
                        <w:sz w:val="20"/>
                        <w:szCs w:val="24"/>
                      </w:rPr>
                      <w:t>Ne – 0</w:t>
                    </w:r>
                  </w:p>
                  <w:p>
                    <w:pPr>
                      <w:ind w:firstLine="34"/>
                      <w:rPr>
                        <w:sz w:val="20"/>
                        <w:szCs w:val="24"/>
                      </w:rPr>
                    </w:pPr>
                    <w:r>
                      <w:rPr>
                        <w:sz w:val="20"/>
                        <w:szCs w:val="24"/>
                      </w:rPr>
                      <w:t>Iš dalies – 1</w:t>
                    </w:r>
                  </w:p>
                  <w:p>
                    <w:pPr>
                      <w:ind w:firstLine="34"/>
                      <w:rPr>
                        <w:b/>
                        <w:sz w:val="20"/>
                        <w:szCs w:val="24"/>
                      </w:rPr>
                    </w:pPr>
                    <w:r>
                      <w:rPr>
                        <w:sz w:val="20"/>
                        <w:szCs w:val="24"/>
                      </w:rPr>
                      <w:t>Taip – 2</w:t>
                    </w:r>
                  </w:p>
                </w:tc>
                <w:tc>
                  <w:tcPr>
                    <w:tcW w:w="1201" w:type="dxa"/>
                    <w:tcBorders>
                      <w:bottom w:val="single" w:sz="4" w:space="0" w:color="auto"/>
                    </w:tcBorders>
                    <w:vAlign w:val="center"/>
                  </w:tcPr>
                  <w:p>
                    <w:pPr>
                      <w:ind w:firstLine="34"/>
                      <w:rPr>
                        <w:sz w:val="20"/>
                        <w:szCs w:val="24"/>
                      </w:rPr>
                    </w:pPr>
                  </w:p>
                </w:tc>
                <w:tc>
                  <w:tcPr>
                    <w:tcW w:w="5461" w:type="dxa"/>
                    <w:tcBorders>
                      <w:bottom w:val="single" w:sz="4" w:space="0" w:color="auto"/>
                    </w:tcBorders>
                    <w:vAlign w:val="center"/>
                  </w:tcPr>
                  <w:p>
                    <w:pPr>
                      <w:ind w:right="-145"/>
                      <w:rPr>
                        <w:sz w:val="20"/>
                        <w:szCs w:val="24"/>
                      </w:rPr>
                    </w:pPr>
                  </w:p>
                </w:tc>
              </w:tr>
              <w:tr>
                <w:trPr>
                  <w:trHeight w:val="485"/>
                </w:trPr>
                <w:tc>
                  <w:tcPr>
                    <w:tcW w:w="553" w:type="dxa"/>
                    <w:tcBorders>
                      <w:top w:val="single" w:sz="4" w:space="0" w:color="auto"/>
                      <w:bottom w:val="single" w:sz="4" w:space="0" w:color="auto"/>
                    </w:tcBorders>
                    <w:vAlign w:val="center"/>
                  </w:tcPr>
                  <w:p>
                    <w:pPr>
                      <w:ind w:right="-145"/>
                      <w:jc w:val="center"/>
                      <w:rPr>
                        <w:sz w:val="20"/>
                        <w:szCs w:val="24"/>
                      </w:rPr>
                    </w:pPr>
                    <w:r>
                      <w:rPr>
                        <w:sz w:val="20"/>
                        <w:szCs w:val="24"/>
                      </w:rPr>
                      <w:t>7.</w:t>
                    </w:r>
                  </w:p>
                </w:tc>
                <w:tc>
                  <w:tcPr>
                    <w:tcW w:w="1958" w:type="dxa"/>
                    <w:tcBorders>
                      <w:top w:val="single" w:sz="4" w:space="0" w:color="auto"/>
                      <w:bottom w:val="single" w:sz="4" w:space="0" w:color="auto"/>
                    </w:tcBorders>
                  </w:tcPr>
                  <w:p>
                    <w:pPr>
                      <w:ind w:left="-130" w:right="-108"/>
                      <w:jc w:val="center"/>
                      <w:rPr>
                        <w:b/>
                        <w:sz w:val="20"/>
                        <w:szCs w:val="24"/>
                      </w:rPr>
                    </w:pPr>
                    <w:r>
                      <w:rPr>
                        <w:b/>
                        <w:sz w:val="20"/>
                        <w:szCs w:val="24"/>
                      </w:rPr>
                      <w:t>Metodai</w:t>
                    </w:r>
                  </w:p>
                  <w:p>
                    <w:pPr>
                      <w:ind w:left="-130" w:right="-108"/>
                      <w:jc w:val="center"/>
                      <w:rPr>
                        <w:b/>
                        <w:sz w:val="20"/>
                        <w:szCs w:val="24"/>
                      </w:rPr>
                    </w:pPr>
                    <w:r>
                      <w:rPr>
                        <w:b/>
                        <w:sz w:val="20"/>
                        <w:szCs w:val="24"/>
                      </w:rPr>
                      <w:t>(0–2 balai)</w:t>
                    </w:r>
                  </w:p>
                </w:tc>
                <w:tc>
                  <w:tcPr>
                    <w:tcW w:w="6562" w:type="dxa"/>
                    <w:gridSpan w:val="2"/>
                    <w:tcBorders>
                      <w:top w:val="single" w:sz="4" w:space="0" w:color="auto"/>
                      <w:bottom w:val="single" w:sz="4" w:space="0" w:color="auto"/>
                    </w:tcBorders>
                  </w:tcPr>
                  <w:p>
                    <w:pPr>
                      <w:ind w:firstLine="34"/>
                      <w:rPr>
                        <w:b/>
                        <w:sz w:val="20"/>
                        <w:szCs w:val="24"/>
                      </w:rPr>
                    </w:pPr>
                    <w:r>
                      <w:rPr>
                        <w:b/>
                        <w:sz w:val="20"/>
                        <w:szCs w:val="24"/>
                      </w:rPr>
                      <w:t>Ar taikomi metodai tinkami numatomoms veikloms organizuoti?</w:t>
                    </w:r>
                  </w:p>
                  <w:p>
                    <w:pPr>
                      <w:ind w:firstLine="34"/>
                      <w:rPr>
                        <w:sz w:val="20"/>
                        <w:szCs w:val="24"/>
                      </w:rPr>
                    </w:pPr>
                    <w:r>
                      <w:rPr>
                        <w:sz w:val="20"/>
                        <w:szCs w:val="24"/>
                      </w:rPr>
                      <w:t xml:space="preserve">Netinkami – 0 </w:t>
                    </w:r>
                  </w:p>
                  <w:p>
                    <w:pPr>
                      <w:ind w:firstLine="34"/>
                      <w:rPr>
                        <w:sz w:val="20"/>
                        <w:szCs w:val="24"/>
                      </w:rPr>
                    </w:pPr>
                    <w:r>
                      <w:rPr>
                        <w:sz w:val="20"/>
                        <w:szCs w:val="24"/>
                      </w:rPr>
                      <w:t>Iš dalies tinkami – 1</w:t>
                    </w:r>
                  </w:p>
                  <w:p>
                    <w:pPr>
                      <w:ind w:firstLine="34"/>
                      <w:jc w:val="both"/>
                      <w:rPr>
                        <w:sz w:val="20"/>
                        <w:szCs w:val="24"/>
                      </w:rPr>
                    </w:pPr>
                    <w:r>
                      <w:rPr>
                        <w:sz w:val="20"/>
                        <w:szCs w:val="24"/>
                      </w:rPr>
                      <w:t xml:space="preserve">Parinkti metodai leis pasiekti numatomus programos </w:t>
                    </w:r>
                  </w:p>
                  <w:p>
                    <w:pPr>
                      <w:ind w:firstLine="34"/>
                      <w:jc w:val="both"/>
                      <w:rPr>
                        <w:sz w:val="20"/>
                        <w:szCs w:val="24"/>
                      </w:rPr>
                    </w:pPr>
                    <w:r>
                      <w:rPr>
                        <w:sz w:val="20"/>
                        <w:szCs w:val="24"/>
                      </w:rPr>
                      <w:t>rezultatus – 2</w:t>
                    </w:r>
                  </w:p>
                </w:tc>
                <w:tc>
                  <w:tcPr>
                    <w:tcW w:w="1201" w:type="dxa"/>
                    <w:tcBorders>
                      <w:top w:val="single" w:sz="4" w:space="0" w:color="auto"/>
                      <w:bottom w:val="single" w:sz="4" w:space="0" w:color="auto"/>
                    </w:tcBorders>
                    <w:vAlign w:val="center"/>
                  </w:tcPr>
                  <w:p>
                    <w:pPr>
                      <w:ind w:firstLine="34"/>
                      <w:rPr>
                        <w:sz w:val="20"/>
                        <w:szCs w:val="24"/>
                      </w:rPr>
                    </w:pPr>
                  </w:p>
                </w:tc>
                <w:tc>
                  <w:tcPr>
                    <w:tcW w:w="5461" w:type="dxa"/>
                    <w:tcBorders>
                      <w:top w:val="single" w:sz="4" w:space="0" w:color="auto"/>
                      <w:bottom w:val="single" w:sz="4" w:space="0" w:color="auto"/>
                    </w:tcBorders>
                    <w:vAlign w:val="center"/>
                  </w:tcPr>
                  <w:p>
                    <w:pPr>
                      <w:ind w:right="-145"/>
                      <w:rPr>
                        <w:sz w:val="20"/>
                        <w:szCs w:val="24"/>
                      </w:rPr>
                    </w:pPr>
                  </w:p>
                </w:tc>
              </w:tr>
              <w:tr>
                <w:trPr>
                  <w:trHeight w:val="230"/>
                </w:trPr>
                <w:tc>
                  <w:tcPr>
                    <w:tcW w:w="553" w:type="dxa"/>
                    <w:tcBorders>
                      <w:top w:val="single" w:sz="4" w:space="0" w:color="auto"/>
                      <w:bottom w:val="single" w:sz="4" w:space="0" w:color="auto"/>
                    </w:tcBorders>
                    <w:vAlign w:val="center"/>
                  </w:tcPr>
                  <w:p>
                    <w:pPr>
                      <w:ind w:right="-145"/>
                      <w:jc w:val="center"/>
                      <w:rPr>
                        <w:sz w:val="20"/>
                        <w:szCs w:val="24"/>
                      </w:rPr>
                    </w:pPr>
                    <w:r>
                      <w:rPr>
                        <w:sz w:val="20"/>
                        <w:szCs w:val="24"/>
                      </w:rPr>
                      <w:t>8.</w:t>
                    </w:r>
                  </w:p>
                </w:tc>
                <w:tc>
                  <w:tcPr>
                    <w:tcW w:w="1958" w:type="dxa"/>
                    <w:tcBorders>
                      <w:top w:val="single" w:sz="4" w:space="0" w:color="auto"/>
                    </w:tcBorders>
                  </w:tcPr>
                  <w:p>
                    <w:pPr>
                      <w:ind w:left="-130" w:right="-108"/>
                      <w:jc w:val="center"/>
                      <w:rPr>
                        <w:b/>
                        <w:sz w:val="20"/>
                        <w:szCs w:val="24"/>
                      </w:rPr>
                    </w:pPr>
                    <w:r>
                      <w:rPr>
                        <w:b/>
                        <w:sz w:val="20"/>
                        <w:szCs w:val="24"/>
                      </w:rPr>
                      <w:t>Siekiami rezultatai</w:t>
                    </w:r>
                  </w:p>
                  <w:p>
                    <w:pPr>
                      <w:ind w:left="-130" w:right="-108"/>
                      <w:jc w:val="center"/>
                      <w:rPr>
                        <w:b/>
                        <w:sz w:val="20"/>
                        <w:szCs w:val="24"/>
                      </w:rPr>
                    </w:pPr>
                    <w:r>
                      <w:rPr>
                        <w:b/>
                        <w:sz w:val="20"/>
                        <w:szCs w:val="24"/>
                      </w:rPr>
                      <w:t>(0–2 balai)</w:t>
                    </w:r>
                  </w:p>
                </w:tc>
                <w:tc>
                  <w:tcPr>
                    <w:tcW w:w="6562" w:type="dxa"/>
                    <w:gridSpan w:val="2"/>
                    <w:tcBorders>
                      <w:top w:val="single" w:sz="4" w:space="0" w:color="auto"/>
                    </w:tcBorders>
                  </w:tcPr>
                  <w:p>
                    <w:pPr>
                      <w:ind w:firstLine="34"/>
                      <w:rPr>
                        <w:b/>
                        <w:sz w:val="20"/>
                        <w:szCs w:val="24"/>
                      </w:rPr>
                    </w:pPr>
                    <w:r>
                      <w:rPr>
                        <w:b/>
                        <w:sz w:val="20"/>
                        <w:szCs w:val="24"/>
                      </w:rPr>
                      <w:t xml:space="preserve">Ar programos siekiami rezultatai konkretūs, atitinka tikslą? </w:t>
                    </w:r>
                  </w:p>
                  <w:p>
                    <w:pPr>
                      <w:ind w:firstLine="34"/>
                      <w:rPr>
                        <w:sz w:val="20"/>
                        <w:szCs w:val="24"/>
                      </w:rPr>
                    </w:pPr>
                    <w:r>
                      <w:rPr>
                        <w:color w:val="000000"/>
                        <w:sz w:val="20"/>
                        <w:szCs w:val="24"/>
                      </w:rPr>
                      <w:t xml:space="preserve">Nekonkretūs, </w:t>
                    </w:r>
                    <w:r>
                      <w:rPr>
                        <w:sz w:val="20"/>
                        <w:szCs w:val="24"/>
                      </w:rPr>
                      <w:t>neatitinka tikslo</w:t>
                    </w:r>
                    <w:r>
                      <w:rPr>
                        <w:color w:val="000000"/>
                        <w:sz w:val="20"/>
                        <w:szCs w:val="24"/>
                      </w:rPr>
                      <w:t xml:space="preserve"> </w:t>
                    </w:r>
                    <w:r>
                      <w:rPr>
                        <w:sz w:val="20"/>
                        <w:szCs w:val="24"/>
                      </w:rPr>
                      <w:t xml:space="preserve">– 0 </w:t>
                    </w:r>
                  </w:p>
                  <w:p>
                    <w:pPr>
                      <w:ind w:firstLine="34"/>
                      <w:rPr>
                        <w:sz w:val="20"/>
                        <w:szCs w:val="24"/>
                      </w:rPr>
                    </w:pPr>
                    <w:r>
                      <w:rPr>
                        <w:sz w:val="20"/>
                        <w:szCs w:val="24"/>
                      </w:rPr>
                      <w:t xml:space="preserve">Pakankamai konkretūs ir pakankamai atitinka tikslą – 1 </w:t>
                    </w:r>
                  </w:p>
                  <w:p>
                    <w:pPr>
                      <w:ind w:firstLine="34"/>
                      <w:rPr>
                        <w:sz w:val="20"/>
                        <w:szCs w:val="24"/>
                      </w:rPr>
                    </w:pPr>
                    <w:r>
                      <w:rPr>
                        <w:sz w:val="20"/>
                        <w:szCs w:val="24"/>
                      </w:rPr>
                      <w:t>Konkretūs ir atitinka tikslą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rPr>
                  <w:trHeight w:val="230"/>
                </w:trPr>
                <w:tc>
                  <w:tcPr>
                    <w:tcW w:w="553" w:type="dxa"/>
                    <w:tcBorders>
                      <w:top w:val="single" w:sz="4" w:space="0" w:color="auto"/>
                      <w:bottom w:val="single" w:sz="4" w:space="0" w:color="auto"/>
                    </w:tcBorders>
                    <w:vAlign w:val="center"/>
                  </w:tcPr>
                  <w:p>
                    <w:pPr>
                      <w:ind w:right="-145"/>
                      <w:jc w:val="center"/>
                      <w:rPr>
                        <w:sz w:val="20"/>
                        <w:szCs w:val="24"/>
                      </w:rPr>
                    </w:pPr>
                    <w:r>
                      <w:rPr>
                        <w:sz w:val="20"/>
                        <w:szCs w:val="24"/>
                      </w:rPr>
                      <w:t>9.</w:t>
                    </w:r>
                  </w:p>
                </w:tc>
                <w:tc>
                  <w:tcPr>
                    <w:tcW w:w="1958" w:type="dxa"/>
                    <w:tcBorders>
                      <w:top w:val="single" w:sz="4" w:space="0" w:color="auto"/>
                    </w:tcBorders>
                  </w:tcPr>
                  <w:p>
                    <w:pPr>
                      <w:ind w:left="-130" w:right="-108"/>
                      <w:jc w:val="center"/>
                      <w:rPr>
                        <w:b/>
                        <w:sz w:val="20"/>
                        <w:szCs w:val="24"/>
                      </w:rPr>
                    </w:pPr>
                    <w:r>
                      <w:rPr>
                        <w:b/>
                        <w:sz w:val="20"/>
                        <w:szCs w:val="24"/>
                      </w:rPr>
                      <w:t>Sėkmės kriterijai</w:t>
                    </w:r>
                  </w:p>
                  <w:p>
                    <w:pPr>
                      <w:ind w:left="-130" w:right="-108"/>
                      <w:jc w:val="center"/>
                      <w:rPr>
                        <w:b/>
                        <w:sz w:val="20"/>
                        <w:szCs w:val="24"/>
                      </w:rPr>
                    </w:pPr>
                    <w:r>
                      <w:rPr>
                        <w:b/>
                        <w:sz w:val="20"/>
                        <w:szCs w:val="24"/>
                      </w:rPr>
                      <w:t>(0–2 balai)</w:t>
                    </w:r>
                  </w:p>
                </w:tc>
                <w:tc>
                  <w:tcPr>
                    <w:tcW w:w="6562" w:type="dxa"/>
                    <w:gridSpan w:val="2"/>
                    <w:tcBorders>
                      <w:top w:val="single" w:sz="4" w:space="0" w:color="auto"/>
                    </w:tcBorders>
                  </w:tcPr>
                  <w:p>
                    <w:pPr>
                      <w:ind w:firstLine="34"/>
                      <w:rPr>
                        <w:b/>
                        <w:sz w:val="20"/>
                        <w:szCs w:val="24"/>
                      </w:rPr>
                    </w:pPr>
                    <w:r>
                      <w:rPr>
                        <w:b/>
                        <w:sz w:val="20"/>
                        <w:szCs w:val="24"/>
                      </w:rPr>
                      <w:t>Ar aiškiai įvardinti programos sėkmės kriterijai?</w:t>
                    </w:r>
                  </w:p>
                  <w:p>
                    <w:pPr>
                      <w:ind w:firstLine="34"/>
                      <w:rPr>
                        <w:sz w:val="20"/>
                        <w:szCs w:val="24"/>
                      </w:rPr>
                    </w:pPr>
                    <w:r>
                      <w:rPr>
                        <w:sz w:val="20"/>
                        <w:szCs w:val="24"/>
                      </w:rPr>
                      <w:t>Sėkmės kriterijai neaiškūs – 0</w:t>
                    </w:r>
                  </w:p>
                  <w:p>
                    <w:pPr>
                      <w:ind w:firstLine="34"/>
                      <w:rPr>
                        <w:sz w:val="20"/>
                        <w:szCs w:val="24"/>
                      </w:rPr>
                    </w:pPr>
                    <w:r>
                      <w:rPr>
                        <w:sz w:val="20"/>
                        <w:szCs w:val="24"/>
                      </w:rPr>
                      <w:t>Sėkmės kriterijai pakankamai aiškiai apibrėžti – 1</w:t>
                    </w:r>
                  </w:p>
                  <w:p>
                    <w:pPr>
                      <w:ind w:firstLine="34"/>
                      <w:rPr>
                        <w:b/>
                        <w:sz w:val="20"/>
                        <w:szCs w:val="24"/>
                      </w:rPr>
                    </w:pPr>
                    <w:r>
                      <w:rPr>
                        <w:sz w:val="20"/>
                        <w:szCs w:val="24"/>
                      </w:rPr>
                      <w:t xml:space="preserve">Aiškūs sėkmės kriterijai – 2 </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rPr>
                  <w:trHeight w:val="230"/>
                </w:trPr>
                <w:tc>
                  <w:tcPr>
                    <w:tcW w:w="553" w:type="dxa"/>
                    <w:tcBorders>
                      <w:top w:val="single" w:sz="4" w:space="0" w:color="auto"/>
                      <w:bottom w:val="single" w:sz="4" w:space="0" w:color="auto"/>
                    </w:tcBorders>
                    <w:vAlign w:val="center"/>
                  </w:tcPr>
                  <w:p>
                    <w:pPr>
                      <w:ind w:right="-145"/>
                      <w:jc w:val="center"/>
                      <w:rPr>
                        <w:sz w:val="20"/>
                        <w:szCs w:val="24"/>
                      </w:rPr>
                    </w:pPr>
                    <w:r>
                      <w:rPr>
                        <w:sz w:val="20"/>
                        <w:szCs w:val="24"/>
                      </w:rPr>
                      <w:t>10.</w:t>
                    </w:r>
                  </w:p>
                </w:tc>
                <w:tc>
                  <w:tcPr>
                    <w:tcW w:w="1958" w:type="dxa"/>
                    <w:tcBorders>
                      <w:top w:val="single" w:sz="4" w:space="0" w:color="auto"/>
                    </w:tcBorders>
                  </w:tcPr>
                  <w:p>
                    <w:pPr>
                      <w:ind w:left="-130" w:right="-108"/>
                      <w:jc w:val="center"/>
                      <w:rPr>
                        <w:b/>
                        <w:sz w:val="20"/>
                        <w:szCs w:val="24"/>
                      </w:rPr>
                    </w:pPr>
                    <w:r>
                      <w:rPr>
                        <w:b/>
                        <w:sz w:val="20"/>
                        <w:szCs w:val="24"/>
                      </w:rPr>
                      <w:t>Vertinimas</w:t>
                    </w:r>
                  </w:p>
                  <w:p>
                    <w:pPr>
                      <w:ind w:left="-130" w:right="-108"/>
                      <w:jc w:val="center"/>
                      <w:rPr>
                        <w:b/>
                        <w:sz w:val="20"/>
                        <w:szCs w:val="24"/>
                      </w:rPr>
                    </w:pPr>
                    <w:r>
                      <w:rPr>
                        <w:b/>
                        <w:sz w:val="20"/>
                        <w:szCs w:val="24"/>
                      </w:rPr>
                      <w:t>(0–2 balai)</w:t>
                    </w:r>
                  </w:p>
                </w:tc>
                <w:tc>
                  <w:tcPr>
                    <w:tcW w:w="6562" w:type="dxa"/>
                    <w:gridSpan w:val="2"/>
                    <w:tcBorders>
                      <w:top w:val="single" w:sz="4" w:space="0" w:color="auto"/>
                    </w:tcBorders>
                  </w:tcPr>
                  <w:p>
                    <w:pPr>
                      <w:ind w:firstLine="34"/>
                      <w:rPr>
                        <w:b/>
                        <w:sz w:val="20"/>
                        <w:szCs w:val="24"/>
                      </w:rPr>
                    </w:pPr>
                    <w:r>
                      <w:rPr>
                        <w:b/>
                        <w:sz w:val="20"/>
                        <w:szCs w:val="24"/>
                      </w:rPr>
                      <w:t>Ar numatyti konkretūs programos veiksmingumo vertinimo būdai?</w:t>
                    </w:r>
                  </w:p>
                  <w:p>
                    <w:pPr>
                      <w:ind w:firstLine="34"/>
                      <w:rPr>
                        <w:sz w:val="20"/>
                        <w:szCs w:val="24"/>
                      </w:rPr>
                    </w:pPr>
                    <w:r>
                      <w:rPr>
                        <w:sz w:val="20"/>
                        <w:szCs w:val="24"/>
                      </w:rPr>
                      <w:t>Numatyti, bet nekonkretūs būdai – 0</w:t>
                    </w:r>
                  </w:p>
                  <w:p>
                    <w:pPr>
                      <w:ind w:firstLine="34"/>
                      <w:rPr>
                        <w:sz w:val="20"/>
                        <w:szCs w:val="24"/>
                      </w:rPr>
                    </w:pPr>
                    <w:r>
                      <w:rPr>
                        <w:sz w:val="20"/>
                        <w:szCs w:val="24"/>
                      </w:rPr>
                      <w:t>Numatyti du konkretūs būdai– 1</w:t>
                    </w:r>
                  </w:p>
                  <w:p>
                    <w:pPr>
                      <w:ind w:firstLine="34"/>
                      <w:rPr>
                        <w:b/>
                        <w:sz w:val="20"/>
                        <w:szCs w:val="24"/>
                      </w:rPr>
                    </w:pPr>
                    <w:r>
                      <w:rPr>
                        <w:sz w:val="20"/>
                        <w:szCs w:val="24"/>
                      </w:rPr>
                      <w:t>Numatyti daugiau kaip 2 konkretūs būdai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c>
                  <w:tcPr>
                    <w:tcW w:w="553" w:type="dxa"/>
                    <w:tcBorders>
                      <w:top w:val="single" w:sz="4" w:space="0" w:color="auto"/>
                    </w:tcBorders>
                    <w:vAlign w:val="center"/>
                  </w:tcPr>
                  <w:p>
                    <w:pPr>
                      <w:ind w:right="-145"/>
                      <w:jc w:val="center"/>
                      <w:rPr>
                        <w:sz w:val="20"/>
                        <w:szCs w:val="24"/>
                      </w:rPr>
                    </w:pPr>
                    <w:r>
                      <w:rPr>
                        <w:sz w:val="20"/>
                        <w:szCs w:val="24"/>
                      </w:rPr>
                      <w:t>11.</w:t>
                    </w:r>
                  </w:p>
                </w:tc>
                <w:tc>
                  <w:tcPr>
                    <w:tcW w:w="1958" w:type="dxa"/>
                  </w:tcPr>
                  <w:p>
                    <w:pPr>
                      <w:ind w:left="-130" w:right="-108"/>
                      <w:jc w:val="center"/>
                      <w:rPr>
                        <w:b/>
                        <w:sz w:val="20"/>
                        <w:szCs w:val="24"/>
                      </w:rPr>
                    </w:pPr>
                    <w:r>
                      <w:rPr>
                        <w:b/>
                        <w:sz w:val="20"/>
                        <w:szCs w:val="24"/>
                      </w:rPr>
                      <w:t>Sklaida</w:t>
                    </w:r>
                  </w:p>
                  <w:p>
                    <w:pPr>
                      <w:ind w:left="-130" w:right="-108"/>
                      <w:jc w:val="center"/>
                      <w:rPr>
                        <w:b/>
                        <w:sz w:val="20"/>
                        <w:szCs w:val="24"/>
                      </w:rPr>
                    </w:pPr>
                    <w:r>
                      <w:rPr>
                        <w:b/>
                        <w:sz w:val="20"/>
                        <w:szCs w:val="24"/>
                      </w:rPr>
                      <w:t>(0–2 balai)</w:t>
                    </w:r>
                  </w:p>
                </w:tc>
                <w:tc>
                  <w:tcPr>
                    <w:tcW w:w="6562" w:type="dxa"/>
                    <w:gridSpan w:val="2"/>
                  </w:tcPr>
                  <w:p>
                    <w:pPr>
                      <w:ind w:firstLine="34"/>
                      <w:rPr>
                        <w:b/>
                        <w:sz w:val="20"/>
                        <w:szCs w:val="24"/>
                      </w:rPr>
                    </w:pPr>
                    <w:r>
                      <w:rPr>
                        <w:b/>
                        <w:sz w:val="20"/>
                        <w:szCs w:val="24"/>
                      </w:rPr>
                      <w:t xml:space="preserve">Ar konkrečiai aprašyta gerosios patirties sklaida? </w:t>
                    </w:r>
                  </w:p>
                  <w:p>
                    <w:pPr>
                      <w:ind w:firstLine="34"/>
                      <w:rPr>
                        <w:sz w:val="20"/>
                        <w:szCs w:val="24"/>
                      </w:rPr>
                    </w:pPr>
                    <w:r>
                      <w:rPr>
                        <w:sz w:val="20"/>
                        <w:szCs w:val="24"/>
                      </w:rPr>
                      <w:t>Nekonkrečiai, deklaratyviai – 0</w:t>
                    </w:r>
                  </w:p>
                  <w:p>
                    <w:pPr>
                      <w:ind w:firstLine="34"/>
                      <w:rPr>
                        <w:sz w:val="20"/>
                        <w:szCs w:val="24"/>
                      </w:rPr>
                    </w:pPr>
                    <w:r>
                      <w:rPr>
                        <w:sz w:val="20"/>
                        <w:szCs w:val="24"/>
                      </w:rPr>
                      <w:t>Pakankamai konkrečiai – 1</w:t>
                    </w:r>
                  </w:p>
                  <w:p>
                    <w:pPr>
                      <w:ind w:firstLine="34"/>
                      <w:rPr>
                        <w:b/>
                        <w:sz w:val="20"/>
                        <w:szCs w:val="24"/>
                      </w:rPr>
                    </w:pPr>
                    <w:r>
                      <w:rPr>
                        <w:sz w:val="20"/>
                        <w:szCs w:val="24"/>
                      </w:rPr>
                      <w:t>Konkrečiai – 2</w:t>
                    </w:r>
                  </w:p>
                </w:tc>
                <w:tc>
                  <w:tcPr>
                    <w:tcW w:w="1201" w:type="dxa"/>
                    <w:vAlign w:val="center"/>
                  </w:tcPr>
                  <w:p>
                    <w:pPr>
                      <w:ind w:firstLine="34"/>
                      <w:rPr>
                        <w:sz w:val="20"/>
                        <w:szCs w:val="24"/>
                      </w:rPr>
                    </w:pPr>
                  </w:p>
                </w:tc>
                <w:tc>
                  <w:tcPr>
                    <w:tcW w:w="5461" w:type="dxa"/>
                    <w:vAlign w:val="center"/>
                  </w:tcPr>
                  <w:p>
                    <w:pPr>
                      <w:ind w:right="-145"/>
                      <w:rPr>
                        <w:sz w:val="20"/>
                        <w:szCs w:val="24"/>
                      </w:rPr>
                    </w:pPr>
                  </w:p>
                </w:tc>
              </w:tr>
              <w:tr>
                <w:trPr>
                  <w:trHeight w:val="78"/>
                </w:trPr>
                <w:tc>
                  <w:tcPr>
                    <w:tcW w:w="553" w:type="dxa"/>
                    <w:tcBorders>
                      <w:top w:val="single" w:sz="4" w:space="0" w:color="auto"/>
                      <w:bottom w:val="single" w:sz="4" w:space="0" w:color="auto"/>
                    </w:tcBorders>
                    <w:vAlign w:val="center"/>
                  </w:tcPr>
                  <w:p>
                    <w:pPr>
                      <w:ind w:right="-145"/>
                      <w:jc w:val="center"/>
                      <w:rPr>
                        <w:sz w:val="20"/>
                        <w:szCs w:val="24"/>
                      </w:rPr>
                    </w:pPr>
                    <w:r>
                      <w:rPr>
                        <w:sz w:val="20"/>
                        <w:szCs w:val="24"/>
                      </w:rPr>
                      <w:t>12.</w:t>
                    </w:r>
                  </w:p>
                </w:tc>
                <w:tc>
                  <w:tcPr>
                    <w:tcW w:w="1958" w:type="dxa"/>
                    <w:tcBorders>
                      <w:top w:val="single" w:sz="4" w:space="0" w:color="auto"/>
                    </w:tcBorders>
                  </w:tcPr>
                  <w:p>
                    <w:pPr>
                      <w:ind w:left="-130" w:right="-108"/>
                      <w:jc w:val="center"/>
                      <w:rPr>
                        <w:b/>
                        <w:sz w:val="20"/>
                        <w:szCs w:val="24"/>
                      </w:rPr>
                    </w:pPr>
                    <w:r>
                      <w:rPr>
                        <w:b/>
                        <w:sz w:val="20"/>
                        <w:szCs w:val="24"/>
                      </w:rPr>
                      <w:t>Veiklos planavimas</w:t>
                    </w:r>
                  </w:p>
                  <w:p>
                    <w:pPr>
                      <w:ind w:left="-130" w:right="-108"/>
                      <w:jc w:val="center"/>
                      <w:rPr>
                        <w:b/>
                        <w:sz w:val="20"/>
                        <w:szCs w:val="24"/>
                      </w:rPr>
                    </w:pPr>
                    <w:r>
                      <w:rPr>
                        <w:b/>
                        <w:sz w:val="20"/>
                        <w:szCs w:val="24"/>
                      </w:rPr>
                      <w:t>(0–2 balai)</w:t>
                    </w:r>
                  </w:p>
                </w:tc>
                <w:tc>
                  <w:tcPr>
                    <w:tcW w:w="6562" w:type="dxa"/>
                    <w:gridSpan w:val="2"/>
                    <w:tcBorders>
                      <w:top w:val="single" w:sz="4" w:space="0" w:color="auto"/>
                    </w:tcBorders>
                  </w:tcPr>
                  <w:p>
                    <w:pPr>
                      <w:ind w:firstLine="34"/>
                      <w:rPr>
                        <w:b/>
                        <w:sz w:val="20"/>
                        <w:szCs w:val="24"/>
                      </w:rPr>
                    </w:pPr>
                    <w:r>
                      <w:rPr>
                        <w:b/>
                        <w:sz w:val="20"/>
                        <w:szCs w:val="24"/>
                      </w:rPr>
                      <w:t xml:space="preserve">Ar veiklos planavimas konkretus, nuoseklus, logiškas? </w:t>
                    </w:r>
                  </w:p>
                  <w:p>
                    <w:pPr>
                      <w:ind w:firstLine="34"/>
                      <w:rPr>
                        <w:sz w:val="20"/>
                        <w:szCs w:val="24"/>
                      </w:rPr>
                    </w:pPr>
                    <w:r>
                      <w:rPr>
                        <w:sz w:val="20"/>
                        <w:szCs w:val="24"/>
                      </w:rPr>
                      <w:t xml:space="preserve">Planavimas nekonkretus, nenuoseklus, nelogiškas – 0 </w:t>
                    </w:r>
                  </w:p>
                  <w:p>
                    <w:pPr>
                      <w:ind w:firstLine="34"/>
                      <w:rPr>
                        <w:sz w:val="20"/>
                        <w:szCs w:val="24"/>
                      </w:rPr>
                    </w:pPr>
                    <w:r>
                      <w:rPr>
                        <w:sz w:val="20"/>
                        <w:szCs w:val="24"/>
                      </w:rPr>
                      <w:t xml:space="preserve">Planavimas pakankamai konkretus, nuoseklus, logiškas – 1 </w:t>
                    </w:r>
                  </w:p>
                  <w:p>
                    <w:pPr>
                      <w:ind w:firstLine="34"/>
                      <w:rPr>
                        <w:sz w:val="20"/>
                        <w:szCs w:val="24"/>
                      </w:rPr>
                    </w:pPr>
                    <w:r>
                      <w:rPr>
                        <w:sz w:val="20"/>
                        <w:szCs w:val="24"/>
                      </w:rPr>
                      <w:t>Planavimas konkretus, nuoseklus, logiškas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c>
                  <w:tcPr>
                    <w:tcW w:w="553" w:type="dxa"/>
                    <w:tcBorders>
                      <w:top w:val="single" w:sz="4" w:space="0" w:color="auto"/>
                    </w:tcBorders>
                    <w:vAlign w:val="center"/>
                  </w:tcPr>
                  <w:p>
                    <w:pPr>
                      <w:ind w:right="-145"/>
                      <w:jc w:val="center"/>
                      <w:rPr>
                        <w:sz w:val="20"/>
                        <w:szCs w:val="24"/>
                      </w:rPr>
                    </w:pPr>
                    <w:r>
                      <w:rPr>
                        <w:sz w:val="20"/>
                        <w:szCs w:val="24"/>
                      </w:rPr>
                      <w:t>13.</w:t>
                    </w:r>
                  </w:p>
                </w:tc>
                <w:tc>
                  <w:tcPr>
                    <w:tcW w:w="1958" w:type="dxa"/>
                  </w:tcPr>
                  <w:p>
                    <w:pPr>
                      <w:ind w:left="-130" w:right="-108"/>
                      <w:jc w:val="center"/>
                      <w:rPr>
                        <w:b/>
                        <w:sz w:val="20"/>
                        <w:szCs w:val="24"/>
                      </w:rPr>
                    </w:pPr>
                    <w:r>
                      <w:rPr>
                        <w:b/>
                        <w:sz w:val="20"/>
                        <w:szCs w:val="24"/>
                      </w:rPr>
                      <w:t>Aplinka</w:t>
                    </w:r>
                  </w:p>
                  <w:p>
                    <w:pPr>
                      <w:ind w:left="-130" w:right="-108"/>
                      <w:jc w:val="center"/>
                      <w:rPr>
                        <w:b/>
                        <w:sz w:val="20"/>
                        <w:szCs w:val="24"/>
                      </w:rPr>
                    </w:pPr>
                    <w:r>
                      <w:rPr>
                        <w:b/>
                        <w:sz w:val="20"/>
                        <w:szCs w:val="24"/>
                      </w:rPr>
                      <w:t>(0–2 balai)</w:t>
                    </w:r>
                  </w:p>
                  <w:p>
                    <w:pPr>
                      <w:ind w:left="-130" w:right="-108"/>
                      <w:jc w:val="center"/>
                      <w:rPr>
                        <w:b/>
                        <w:sz w:val="20"/>
                        <w:szCs w:val="24"/>
                      </w:rPr>
                    </w:pPr>
                  </w:p>
                  <w:p>
                    <w:pPr>
                      <w:ind w:right="-108"/>
                      <w:rPr>
                        <w:b/>
                        <w:sz w:val="20"/>
                        <w:szCs w:val="24"/>
                      </w:rPr>
                    </w:pPr>
                  </w:p>
                </w:tc>
                <w:tc>
                  <w:tcPr>
                    <w:tcW w:w="6562" w:type="dxa"/>
                    <w:gridSpan w:val="2"/>
                  </w:tcPr>
                  <w:p>
                    <w:pPr>
                      <w:ind w:firstLine="34"/>
                      <w:rPr>
                        <w:b/>
                        <w:sz w:val="20"/>
                        <w:szCs w:val="24"/>
                      </w:rPr>
                    </w:pPr>
                    <w:r>
                      <w:rPr>
                        <w:b/>
                        <w:sz w:val="20"/>
                        <w:szCs w:val="24"/>
                      </w:rPr>
                      <w:t>Ar numatyta tinkama aplinka priemonėms įgyvendinti?</w:t>
                    </w:r>
                  </w:p>
                  <w:p>
                    <w:pPr>
                      <w:ind w:firstLine="34"/>
                      <w:rPr>
                        <w:sz w:val="20"/>
                        <w:szCs w:val="24"/>
                      </w:rPr>
                    </w:pPr>
                    <w:r>
                      <w:rPr>
                        <w:sz w:val="20"/>
                        <w:szCs w:val="24"/>
                      </w:rPr>
                      <w:t>Netinkama – 0</w:t>
                    </w:r>
                  </w:p>
                  <w:p>
                    <w:pPr>
                      <w:ind w:firstLine="34"/>
                      <w:rPr>
                        <w:sz w:val="20"/>
                        <w:szCs w:val="24"/>
                      </w:rPr>
                    </w:pPr>
                    <w:r>
                      <w:rPr>
                        <w:sz w:val="20"/>
                        <w:szCs w:val="24"/>
                      </w:rPr>
                      <w:t>Iš dalies tinkama – 1</w:t>
                    </w:r>
                  </w:p>
                  <w:p>
                    <w:pPr>
                      <w:ind w:firstLine="34"/>
                      <w:rPr>
                        <w:b/>
                        <w:sz w:val="20"/>
                        <w:szCs w:val="24"/>
                      </w:rPr>
                    </w:pPr>
                    <w:r>
                      <w:rPr>
                        <w:sz w:val="20"/>
                        <w:szCs w:val="24"/>
                      </w:rPr>
                      <w:t>Tinkama – 2</w:t>
                    </w:r>
                  </w:p>
                </w:tc>
                <w:tc>
                  <w:tcPr>
                    <w:tcW w:w="1201" w:type="dxa"/>
                  </w:tcPr>
                  <w:p>
                    <w:pPr>
                      <w:ind w:left="-130" w:right="-108"/>
                      <w:jc w:val="center"/>
                      <w:rPr>
                        <w:b/>
                        <w:sz w:val="20"/>
                        <w:szCs w:val="24"/>
                      </w:rPr>
                    </w:pPr>
                  </w:p>
                </w:tc>
                <w:tc>
                  <w:tcPr>
                    <w:tcW w:w="5461" w:type="dxa"/>
                  </w:tcPr>
                  <w:p>
                    <w:pPr>
                      <w:ind w:firstLine="34"/>
                      <w:rPr>
                        <w:sz w:val="20"/>
                        <w:szCs w:val="24"/>
                      </w:rPr>
                    </w:pPr>
                  </w:p>
                </w:tc>
              </w:tr>
              <w:tr>
                <w:trPr>
                  <w:trHeight w:val="795"/>
                </w:trPr>
                <w:tc>
                  <w:tcPr>
                    <w:tcW w:w="553" w:type="dxa"/>
                    <w:vMerge w:val="restart"/>
                    <w:tcBorders>
                      <w:top w:val="single" w:sz="4" w:space="0" w:color="auto"/>
                    </w:tcBorders>
                    <w:vAlign w:val="center"/>
                  </w:tcPr>
                  <w:p>
                    <w:pPr>
                      <w:ind w:right="-145"/>
                      <w:jc w:val="center"/>
                      <w:rPr>
                        <w:sz w:val="20"/>
                        <w:szCs w:val="24"/>
                      </w:rPr>
                    </w:pPr>
                    <w:r>
                      <w:rPr>
                        <w:sz w:val="20"/>
                        <w:szCs w:val="24"/>
                      </w:rPr>
                      <w:t>14.</w:t>
                    </w:r>
                  </w:p>
                  <w:p>
                    <w:pPr>
                      <w:ind w:right="-145"/>
                      <w:jc w:val="center"/>
                      <w:rPr>
                        <w:sz w:val="20"/>
                        <w:szCs w:val="24"/>
                      </w:rPr>
                    </w:pPr>
                  </w:p>
                </w:tc>
                <w:tc>
                  <w:tcPr>
                    <w:tcW w:w="1958" w:type="dxa"/>
                    <w:vMerge w:val="restart"/>
                    <w:tcBorders>
                      <w:top w:val="single" w:sz="4" w:space="0" w:color="auto"/>
                    </w:tcBorders>
                    <w:shd w:val="clear" w:color="auto" w:fill="FFFFFF" w:themeFill="background1"/>
                  </w:tcPr>
                  <w:p>
                    <w:pPr>
                      <w:ind w:left="-130" w:right="-108"/>
                      <w:jc w:val="center"/>
                      <w:rPr>
                        <w:b/>
                        <w:sz w:val="20"/>
                        <w:szCs w:val="24"/>
                      </w:rPr>
                    </w:pPr>
                    <w:r>
                      <w:rPr>
                        <w:b/>
                        <w:sz w:val="20"/>
                        <w:szCs w:val="24"/>
                      </w:rPr>
                      <w:t>Prioritetai</w:t>
                    </w:r>
                  </w:p>
                  <w:p>
                    <w:pPr>
                      <w:ind w:left="-130" w:right="-108"/>
                      <w:jc w:val="center"/>
                      <w:rPr>
                        <w:b/>
                        <w:sz w:val="20"/>
                        <w:szCs w:val="24"/>
                      </w:rPr>
                    </w:pPr>
                    <w:r>
                      <w:rPr>
                        <w:b/>
                        <w:sz w:val="20"/>
                        <w:szCs w:val="24"/>
                      </w:rPr>
                      <w:t>(0–23)</w:t>
                    </w:r>
                  </w:p>
                  <w:p>
                    <w:pPr>
                      <w:ind w:left="-130" w:right="-108"/>
                      <w:jc w:val="center"/>
                      <w:rPr>
                        <w:b/>
                        <w:sz w:val="20"/>
                        <w:szCs w:val="24"/>
                      </w:rPr>
                    </w:pPr>
                  </w:p>
                </w:tc>
                <w:tc>
                  <w:tcPr>
                    <w:tcW w:w="6562" w:type="dxa"/>
                    <w:gridSpan w:val="2"/>
                    <w:tcBorders>
                      <w:bottom w:val="single" w:sz="4" w:space="0" w:color="auto"/>
                    </w:tcBorders>
                  </w:tcPr>
                  <w:p>
                    <w:pPr>
                      <w:ind w:firstLine="34"/>
                      <w:rPr>
                        <w:b/>
                        <w:sz w:val="20"/>
                        <w:szCs w:val="24"/>
                      </w:rPr>
                    </w:pPr>
                    <w:r>
                      <w:rPr>
                        <w:b/>
                        <w:sz w:val="20"/>
                        <w:szCs w:val="24"/>
                      </w:rPr>
                      <w:t xml:space="preserve">Ar skatinamas vaikų/jaunimo kūrybiškumas ir iniciatyvumas? </w:t>
                    </w:r>
                  </w:p>
                  <w:p>
                    <w:pPr>
                      <w:ind w:firstLine="34"/>
                      <w:rPr>
                        <w:sz w:val="20"/>
                        <w:szCs w:val="24"/>
                      </w:rPr>
                    </w:pPr>
                    <w:r>
                      <w:rPr>
                        <w:sz w:val="20"/>
                        <w:szCs w:val="24"/>
                      </w:rPr>
                      <w:t xml:space="preserve">Neskatinamas – 0 </w:t>
                    </w:r>
                  </w:p>
                  <w:p>
                    <w:pPr>
                      <w:ind w:firstLine="34"/>
                      <w:rPr>
                        <w:sz w:val="20"/>
                        <w:szCs w:val="24"/>
                      </w:rPr>
                    </w:pPr>
                    <w:r>
                      <w:rPr>
                        <w:sz w:val="20"/>
                        <w:szCs w:val="24"/>
                      </w:rPr>
                      <w:t>Iš dalies skatinamas – 1</w:t>
                    </w:r>
                  </w:p>
                  <w:p>
                    <w:pPr>
                      <w:ind w:firstLine="34"/>
                      <w:rPr>
                        <w:b/>
                        <w:sz w:val="20"/>
                        <w:szCs w:val="24"/>
                      </w:rPr>
                    </w:pPr>
                    <w:r>
                      <w:rPr>
                        <w:sz w:val="20"/>
                        <w:szCs w:val="24"/>
                      </w:rPr>
                      <w:t>Skatinamas – 2</w:t>
                    </w:r>
                  </w:p>
                </w:tc>
                <w:tc>
                  <w:tcPr>
                    <w:tcW w:w="1201" w:type="dxa"/>
                    <w:tcBorders>
                      <w:bottom w:val="single" w:sz="4" w:space="0" w:color="auto"/>
                    </w:tcBorders>
                    <w:vAlign w:val="center"/>
                  </w:tcPr>
                  <w:p>
                    <w:pPr>
                      <w:ind w:firstLine="34"/>
                      <w:rPr>
                        <w:sz w:val="20"/>
                        <w:szCs w:val="24"/>
                      </w:rPr>
                    </w:pPr>
                  </w:p>
                </w:tc>
                <w:tc>
                  <w:tcPr>
                    <w:tcW w:w="5461" w:type="dxa"/>
                    <w:tcBorders>
                      <w:bottom w:val="single" w:sz="4" w:space="0" w:color="auto"/>
                    </w:tcBorders>
                    <w:vAlign w:val="center"/>
                  </w:tcPr>
                  <w:p>
                    <w:pPr>
                      <w:ind w:right="-145"/>
                      <w:rPr>
                        <w:sz w:val="20"/>
                        <w:szCs w:val="24"/>
                      </w:rPr>
                    </w:pPr>
                  </w:p>
                </w:tc>
              </w:tr>
              <w:tr>
                <w:trPr>
                  <w:trHeight w:val="795"/>
                </w:trP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Borders>
                      <w:bottom w:val="single" w:sz="4" w:space="0" w:color="auto"/>
                    </w:tcBorders>
                  </w:tcPr>
                  <w:p>
                    <w:pPr>
                      <w:ind w:firstLine="34"/>
                      <w:rPr>
                        <w:b/>
                        <w:sz w:val="20"/>
                        <w:szCs w:val="24"/>
                      </w:rPr>
                    </w:pPr>
                    <w:r>
                      <w:rPr>
                        <w:b/>
                        <w:sz w:val="20"/>
                        <w:szCs w:val="24"/>
                      </w:rPr>
                      <w:t>Ar skatinama vaikų/jaunimo savanorystė?</w:t>
                    </w:r>
                  </w:p>
                  <w:p>
                    <w:pPr>
                      <w:ind w:firstLine="34"/>
                      <w:rPr>
                        <w:sz w:val="20"/>
                        <w:szCs w:val="24"/>
                      </w:rPr>
                    </w:pPr>
                    <w:r>
                      <w:rPr>
                        <w:sz w:val="20"/>
                        <w:szCs w:val="24"/>
                      </w:rPr>
                      <w:t xml:space="preserve">Neskatinama – 0 </w:t>
                    </w:r>
                  </w:p>
                  <w:p>
                    <w:pPr>
                      <w:ind w:firstLine="34"/>
                      <w:rPr>
                        <w:sz w:val="20"/>
                        <w:szCs w:val="24"/>
                      </w:rPr>
                    </w:pPr>
                    <w:r>
                      <w:rPr>
                        <w:sz w:val="20"/>
                        <w:szCs w:val="24"/>
                      </w:rPr>
                      <w:t>Iš dalies skatinama – 1</w:t>
                    </w:r>
                  </w:p>
                  <w:p>
                    <w:pPr>
                      <w:ind w:firstLine="34"/>
                      <w:rPr>
                        <w:b/>
                        <w:sz w:val="20"/>
                        <w:szCs w:val="24"/>
                      </w:rPr>
                    </w:pPr>
                    <w:r>
                      <w:rPr>
                        <w:sz w:val="20"/>
                        <w:szCs w:val="24"/>
                      </w:rPr>
                      <w:t>Skatinama – 2</w:t>
                    </w:r>
                  </w:p>
                </w:tc>
                <w:tc>
                  <w:tcPr>
                    <w:tcW w:w="1201" w:type="dxa"/>
                    <w:tcBorders>
                      <w:bottom w:val="single" w:sz="4" w:space="0" w:color="auto"/>
                    </w:tcBorders>
                    <w:vAlign w:val="center"/>
                  </w:tcPr>
                  <w:p>
                    <w:pPr>
                      <w:ind w:firstLine="34"/>
                      <w:rPr>
                        <w:sz w:val="20"/>
                        <w:szCs w:val="24"/>
                      </w:rPr>
                    </w:pPr>
                  </w:p>
                </w:tc>
                <w:tc>
                  <w:tcPr>
                    <w:tcW w:w="5461" w:type="dxa"/>
                    <w:tcBorders>
                      <w:bottom w:val="single" w:sz="4" w:space="0" w:color="auto"/>
                    </w:tcBorders>
                    <w:vAlign w:val="center"/>
                  </w:tcPr>
                  <w:p>
                    <w:pPr>
                      <w:ind w:right="-145"/>
                      <w:rPr>
                        <w:sz w:val="20"/>
                        <w:szCs w:val="24"/>
                      </w:rPr>
                    </w:pPr>
                  </w:p>
                </w:tc>
              </w:tr>
              <w:tr>
                <w:trPr>
                  <w:trHeight w:val="795"/>
                </w:trP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Borders>
                      <w:bottom w:val="single" w:sz="4" w:space="0" w:color="auto"/>
                    </w:tcBorders>
                  </w:tcPr>
                  <w:p>
                    <w:pPr>
                      <w:ind w:firstLine="34"/>
                      <w:rPr>
                        <w:b/>
                        <w:sz w:val="20"/>
                        <w:szCs w:val="24"/>
                      </w:rPr>
                    </w:pPr>
                    <w:r>
                      <w:rPr>
                        <w:b/>
                        <w:sz w:val="20"/>
                        <w:szCs w:val="24"/>
                      </w:rPr>
                      <w:t>Kiek vaikų dalyvauja projekte?</w:t>
                    </w:r>
                  </w:p>
                  <w:p>
                    <w:pPr>
                      <w:ind w:firstLine="34"/>
                      <w:jc w:val="both"/>
                      <w:rPr>
                        <w:sz w:val="20"/>
                      </w:rPr>
                    </w:pPr>
                    <w:r>
                      <w:rPr>
                        <w:sz w:val="20"/>
                      </w:rPr>
                      <w:t xml:space="preserve">iki 20 – 1 </w:t>
                    </w:r>
                  </w:p>
                  <w:p>
                    <w:pPr>
                      <w:ind w:firstLine="34"/>
                      <w:jc w:val="both"/>
                      <w:rPr>
                        <w:sz w:val="20"/>
                      </w:rPr>
                    </w:pPr>
                    <w:r>
                      <w:rPr>
                        <w:sz w:val="20"/>
                      </w:rPr>
                      <w:t>21–40 – 2</w:t>
                    </w:r>
                  </w:p>
                  <w:p>
                    <w:pPr>
                      <w:ind w:firstLine="34"/>
                      <w:jc w:val="both"/>
                      <w:rPr>
                        <w:sz w:val="20"/>
                      </w:rPr>
                    </w:pPr>
                    <w:r>
                      <w:rPr>
                        <w:sz w:val="20"/>
                      </w:rPr>
                      <w:t>41–60 – 3</w:t>
                    </w:r>
                  </w:p>
                  <w:p>
                    <w:pPr>
                      <w:ind w:firstLine="34"/>
                      <w:jc w:val="both"/>
                      <w:rPr>
                        <w:sz w:val="20"/>
                        <w:szCs w:val="24"/>
                      </w:rPr>
                    </w:pPr>
                    <w:r>
                      <w:rPr>
                        <w:sz w:val="20"/>
                      </w:rPr>
                      <w:t>61 ir daugiau – 4</w:t>
                    </w:r>
                  </w:p>
                </w:tc>
                <w:tc>
                  <w:tcPr>
                    <w:tcW w:w="1201" w:type="dxa"/>
                    <w:tcBorders>
                      <w:bottom w:val="single" w:sz="4" w:space="0" w:color="auto"/>
                    </w:tcBorders>
                    <w:vAlign w:val="center"/>
                  </w:tcPr>
                  <w:p>
                    <w:pPr>
                      <w:ind w:firstLine="34"/>
                      <w:rPr>
                        <w:sz w:val="20"/>
                        <w:szCs w:val="24"/>
                      </w:rPr>
                    </w:pPr>
                  </w:p>
                </w:tc>
                <w:tc>
                  <w:tcPr>
                    <w:tcW w:w="5461" w:type="dxa"/>
                    <w:tcBorders>
                      <w:bottom w:val="single" w:sz="4" w:space="0" w:color="auto"/>
                    </w:tcBorders>
                    <w:vAlign w:val="center"/>
                  </w:tcPr>
                  <w:p>
                    <w:pPr>
                      <w:ind w:right="-145"/>
                      <w:rPr>
                        <w:sz w:val="20"/>
                        <w:szCs w:val="24"/>
                      </w:rPr>
                    </w:pPr>
                  </w:p>
                </w:tc>
              </w:tr>
              <w:tr>
                <w:trPr>
                  <w:trHeight w:val="810"/>
                </w:trP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Borders>
                      <w:top w:val="single" w:sz="4" w:space="0" w:color="auto"/>
                    </w:tcBorders>
                  </w:tcPr>
                  <w:p>
                    <w:pPr>
                      <w:ind w:firstLine="34"/>
                      <w:jc w:val="both"/>
                      <w:rPr>
                        <w:b/>
                        <w:bCs/>
                        <w:sz w:val="20"/>
                      </w:rPr>
                    </w:pPr>
                    <w:r>
                      <w:rPr>
                        <w:b/>
                        <w:bCs/>
                        <w:sz w:val="20"/>
                      </w:rPr>
                      <w:t>Ar yra vaikų iš socialiai remtinų šeimų ir vaikų globos įstaigų?</w:t>
                    </w:r>
                  </w:p>
                  <w:p>
                    <w:pPr>
                      <w:ind w:firstLine="34"/>
                      <w:rPr>
                        <w:sz w:val="20"/>
                      </w:rPr>
                    </w:pPr>
                    <w:r>
                      <w:rPr>
                        <w:sz w:val="20"/>
                      </w:rPr>
                      <w:t>Nėra – 0</w:t>
                    </w:r>
                  </w:p>
                  <w:p>
                    <w:pPr>
                      <w:ind w:firstLine="34"/>
                      <w:rPr>
                        <w:sz w:val="20"/>
                      </w:rPr>
                    </w:pPr>
                    <w:r>
                      <w:rPr>
                        <w:sz w:val="20"/>
                      </w:rPr>
                      <w:t>Yra – 1</w:t>
                    </w:r>
                  </w:p>
                  <w:p>
                    <w:pPr>
                      <w:ind w:firstLine="34"/>
                      <w:jc w:val="both"/>
                      <w:rPr>
                        <w:b/>
                        <w:bCs/>
                        <w:sz w:val="20"/>
                      </w:rPr>
                    </w:pPr>
                    <w:r>
                      <w:rPr>
                        <w:sz w:val="20"/>
                      </w:rPr>
                      <w:t>Visi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rPr>
                  <w:trHeight w:val="810"/>
                </w:trP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Borders>
                      <w:top w:val="single" w:sz="4" w:space="0" w:color="auto"/>
                    </w:tcBorders>
                  </w:tcPr>
                  <w:p>
                    <w:pPr>
                      <w:ind w:firstLine="34"/>
                      <w:rPr>
                        <w:b/>
                        <w:sz w:val="20"/>
                        <w:szCs w:val="24"/>
                      </w:rPr>
                    </w:pPr>
                    <w:r>
                      <w:rPr>
                        <w:b/>
                        <w:sz w:val="20"/>
                        <w:szCs w:val="24"/>
                      </w:rPr>
                      <w:t>Ar yra labai gerai/gerai besimokančių vaikų?</w:t>
                    </w:r>
                  </w:p>
                  <w:p>
                    <w:pPr>
                      <w:ind w:firstLine="34"/>
                      <w:rPr>
                        <w:sz w:val="20"/>
                      </w:rPr>
                    </w:pPr>
                    <w:r>
                      <w:rPr>
                        <w:sz w:val="20"/>
                      </w:rPr>
                      <w:t>Nėra – 0</w:t>
                    </w:r>
                  </w:p>
                  <w:p>
                    <w:pPr>
                      <w:ind w:firstLine="34"/>
                      <w:rPr>
                        <w:sz w:val="20"/>
                      </w:rPr>
                    </w:pPr>
                    <w:r>
                      <w:rPr>
                        <w:sz w:val="20"/>
                      </w:rPr>
                      <w:t>Yra – 1</w:t>
                    </w:r>
                  </w:p>
                  <w:p>
                    <w:pPr>
                      <w:ind w:firstLine="34"/>
                      <w:jc w:val="both"/>
                      <w:rPr>
                        <w:b/>
                        <w:sz w:val="20"/>
                        <w:szCs w:val="24"/>
                      </w:rPr>
                    </w:pPr>
                    <w:r>
                      <w:rPr>
                        <w:sz w:val="20"/>
                      </w:rPr>
                      <w:t>Visi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sz w:val="20"/>
                        <w:szCs w:val="24"/>
                      </w:rPr>
                    </w:pPr>
                    <w:r>
                      <w:rPr>
                        <w:b/>
                        <w:sz w:val="20"/>
                        <w:szCs w:val="24"/>
                      </w:rPr>
                      <w:t>Ar yra specialiųjų ugdymosi poreikių turinčių vaikų?</w:t>
                    </w:r>
                  </w:p>
                  <w:p>
                    <w:pPr>
                      <w:ind w:firstLine="34"/>
                      <w:rPr>
                        <w:sz w:val="20"/>
                      </w:rPr>
                    </w:pPr>
                    <w:r>
                      <w:rPr>
                        <w:sz w:val="20"/>
                      </w:rPr>
                      <w:t>Nėra – 0</w:t>
                    </w:r>
                  </w:p>
                  <w:p>
                    <w:pPr>
                      <w:ind w:firstLine="34"/>
                      <w:rPr>
                        <w:sz w:val="20"/>
                      </w:rPr>
                    </w:pPr>
                    <w:r>
                      <w:rPr>
                        <w:sz w:val="20"/>
                      </w:rPr>
                      <w:t>Yra – 1</w:t>
                    </w:r>
                  </w:p>
                  <w:p>
                    <w:pPr>
                      <w:ind w:firstLine="34"/>
                      <w:rPr>
                        <w:b/>
                        <w:sz w:val="20"/>
                        <w:szCs w:val="24"/>
                      </w:rPr>
                    </w:pPr>
                    <w:r>
                      <w:rPr>
                        <w:sz w:val="20"/>
                      </w:rPr>
                      <w:t>Visi – 2</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sz w:val="20"/>
                        <w:szCs w:val="24"/>
                      </w:rPr>
                    </w:pPr>
                    <w:r>
                      <w:rPr>
                        <w:b/>
                        <w:sz w:val="20"/>
                        <w:szCs w:val="24"/>
                      </w:rPr>
                      <w:t>Kokia programos veiklos trukmė?</w:t>
                    </w:r>
                  </w:p>
                  <w:p>
                    <w:pPr>
                      <w:ind w:firstLine="34"/>
                      <w:rPr>
                        <w:color w:val="000000"/>
                        <w:sz w:val="20"/>
                        <w:szCs w:val="24"/>
                      </w:rPr>
                    </w:pPr>
                    <w:r>
                      <w:rPr>
                        <w:color w:val="000000"/>
                        <w:sz w:val="20"/>
                        <w:szCs w:val="24"/>
                      </w:rPr>
                      <w:t xml:space="preserve">5 kalendorinės dienos – 1 </w:t>
                    </w:r>
                  </w:p>
                  <w:p>
                    <w:pPr>
                      <w:ind w:firstLine="34"/>
                      <w:rPr>
                        <w:color w:val="000000"/>
                        <w:sz w:val="20"/>
                        <w:szCs w:val="24"/>
                      </w:rPr>
                    </w:pPr>
                    <w:r>
                      <w:rPr>
                        <w:color w:val="000000"/>
                        <w:sz w:val="20"/>
                        <w:szCs w:val="24"/>
                      </w:rPr>
                      <w:t>6–10 kalendorinių dienų – 2</w:t>
                    </w:r>
                  </w:p>
                  <w:p>
                    <w:pPr>
                      <w:ind w:firstLine="34"/>
                      <w:rPr>
                        <w:b/>
                        <w:sz w:val="20"/>
                      </w:rPr>
                    </w:pPr>
                    <w:r>
                      <w:rPr>
                        <w:color w:val="000000"/>
                        <w:sz w:val="20"/>
                        <w:szCs w:val="24"/>
                      </w:rPr>
                      <w:t>11–18 kalendorinių dienų – 3</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jc w:val="both"/>
                      <w:rPr>
                        <w:b/>
                        <w:sz w:val="20"/>
                      </w:rPr>
                    </w:pPr>
                    <w:r>
                      <w:rPr>
                        <w:b/>
                        <w:sz w:val="20"/>
                      </w:rPr>
                      <w:t>Ar numatomas bendradarbiavimas su vaikų ir jaunimo organizacijomis?</w:t>
                    </w:r>
                  </w:p>
                  <w:p>
                    <w:pPr>
                      <w:ind w:firstLine="34"/>
                      <w:rPr>
                        <w:sz w:val="20"/>
                      </w:rPr>
                    </w:pPr>
                    <w:r>
                      <w:rPr>
                        <w:sz w:val="20"/>
                      </w:rPr>
                      <w:t>Nenumatomas – 0</w:t>
                    </w:r>
                  </w:p>
                  <w:p>
                    <w:pPr>
                      <w:ind w:firstLine="34"/>
                      <w:rPr>
                        <w:b/>
                        <w:sz w:val="20"/>
                        <w:szCs w:val="24"/>
                      </w:rPr>
                    </w:pPr>
                    <w:r>
                      <w:rPr>
                        <w:sz w:val="20"/>
                      </w:rPr>
                      <w:t>Numatomas – 1</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sz w:val="20"/>
                        <w:szCs w:val="24"/>
                      </w:rPr>
                    </w:pPr>
                    <w:r>
                      <w:rPr>
                        <w:b/>
                        <w:sz w:val="20"/>
                        <w:szCs w:val="24"/>
                      </w:rPr>
                      <w:t>Ar turi kitų finansavimo šaltinių?</w:t>
                    </w:r>
                  </w:p>
                  <w:p>
                    <w:pPr>
                      <w:ind w:firstLine="34"/>
                      <w:jc w:val="both"/>
                      <w:rPr>
                        <w:sz w:val="20"/>
                        <w:szCs w:val="24"/>
                      </w:rPr>
                    </w:pPr>
                    <w:r>
                      <w:rPr>
                        <w:sz w:val="20"/>
                        <w:szCs w:val="24"/>
                      </w:rPr>
                      <w:t>Neturi, finansuoja kiti rėmėjai, patys prisideda prie savo projekto finansavimo, bet nėra tai patvirtinančių dokumentų – 0</w:t>
                    </w:r>
                  </w:p>
                  <w:p>
                    <w:pPr>
                      <w:rPr>
                        <w:sz w:val="20"/>
                        <w:szCs w:val="24"/>
                      </w:rPr>
                    </w:pPr>
                    <w:r>
                      <w:rPr>
                        <w:sz w:val="20"/>
                        <w:szCs w:val="24"/>
                      </w:rPr>
                      <w:t>Finansuoja kiti rėmėjai arba patys prisideda prie savo projekto finansavimo iki 20 proc., prašomų lėšų sumos, yra tai patvirtinantys dokumentai – 1</w:t>
                    </w:r>
                  </w:p>
                  <w:p>
                    <w:pPr>
                      <w:rPr>
                        <w:b/>
                        <w:sz w:val="20"/>
                      </w:rPr>
                    </w:pPr>
                    <w:r>
                      <w:rPr>
                        <w:sz w:val="20"/>
                        <w:szCs w:val="24"/>
                      </w:rPr>
                      <w:t>Finansuoja kiti rėmėjai arba patys prisideda prie savo projekto finansavimo 20 proc. ir daugiau, prašomų lėšų sumos, yra tai patvirtinantys dokumentai – 2</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color w:val="FF0000"/>
                        <w:sz w:val="20"/>
                        <w:szCs w:val="24"/>
                      </w:rPr>
                    </w:pPr>
                    <w:r>
                      <w:rPr>
                        <w:b/>
                        <w:color w:val="FF0000"/>
                        <w:sz w:val="20"/>
                        <w:szCs w:val="24"/>
                      </w:rPr>
                      <w:t>Programos veiklos organizuojamos:</w:t>
                    </w:r>
                  </w:p>
                  <w:p>
                    <w:pPr>
                      <w:ind w:firstLine="34"/>
                      <w:rPr>
                        <w:bCs/>
                        <w:color w:val="FF0000"/>
                        <w:sz w:val="20"/>
                        <w:szCs w:val="24"/>
                      </w:rPr>
                    </w:pPr>
                    <w:r>
                      <w:rPr>
                        <w:bCs/>
                        <w:color w:val="FF0000"/>
                        <w:sz w:val="20"/>
                        <w:szCs w:val="24"/>
                      </w:rPr>
                      <w:t>Užsienyje – 0</w:t>
                    </w:r>
                  </w:p>
                  <w:p>
                    <w:pPr>
                      <w:ind w:firstLine="34"/>
                      <w:rPr>
                        <w:b/>
                        <w:sz w:val="20"/>
                        <w:szCs w:val="24"/>
                      </w:rPr>
                    </w:pPr>
                    <w:r>
                      <w:rPr>
                        <w:bCs/>
                        <w:color w:val="FF0000"/>
                        <w:sz w:val="20"/>
                        <w:szCs w:val="24"/>
                      </w:rPr>
                      <w:t>Lietuvos teritorijoje – 1</w:t>
                    </w:r>
                    <w:r>
                      <w:rPr>
                        <w:b/>
                        <w:color w:val="FF0000"/>
                        <w:sz w:val="20"/>
                        <w:szCs w:val="24"/>
                      </w:rPr>
                      <w:t xml:space="preserve"> </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sz w:val="20"/>
                        <w:szCs w:val="24"/>
                      </w:rPr>
                    </w:pPr>
                    <w:r>
                      <w:rPr>
                        <w:b/>
                        <w:sz w:val="20"/>
                        <w:szCs w:val="24"/>
                      </w:rPr>
                      <w:t>Programos veiklų vykdymo laikotarpis:</w:t>
                    </w:r>
                  </w:p>
                  <w:p>
                    <w:pPr>
                      <w:ind w:firstLine="34"/>
                      <w:rPr>
                        <w:bCs/>
                        <w:sz w:val="20"/>
                        <w:szCs w:val="24"/>
                      </w:rPr>
                    </w:pPr>
                    <w:r>
                      <w:rPr>
                        <w:bCs/>
                        <w:sz w:val="20"/>
                        <w:szCs w:val="24"/>
                      </w:rPr>
                      <w:t xml:space="preserve">Programos veiklos vykdomos </w:t>
                    </w:r>
                    <w:r>
                      <w:rPr>
                        <w:b/>
                        <w:strike/>
                        <w:color w:val="227ACB"/>
                        <w:sz w:val="20"/>
                        <w:szCs w:val="24"/>
                      </w:rPr>
                      <w:t>gegužės,</w:t>
                    </w:r>
                    <w:r>
                      <w:rPr>
                        <w:b/>
                        <w:strike/>
                        <w:sz w:val="20"/>
                        <w:szCs w:val="24"/>
                      </w:rPr>
                      <w:t xml:space="preserve"> </w:t>
                    </w:r>
                    <w:r>
                      <w:rPr>
                        <w:bCs/>
                        <w:sz w:val="20"/>
                        <w:szCs w:val="24"/>
                      </w:rPr>
                      <w:t>birželio mėn. – 0</w:t>
                    </w:r>
                  </w:p>
                  <w:p>
                    <w:pPr>
                      <w:ind w:firstLine="34"/>
                      <w:rPr>
                        <w:b/>
                        <w:sz w:val="20"/>
                        <w:szCs w:val="24"/>
                      </w:rPr>
                    </w:pPr>
                    <w:r>
                      <w:rPr>
                        <w:bCs/>
                        <w:sz w:val="20"/>
                        <w:szCs w:val="24"/>
                      </w:rPr>
                      <w:t>Programos veiklos vykdomos liepos, rugpjūčio mėn. – 1</w:t>
                    </w:r>
                    <w:r>
                      <w:rPr>
                        <w:b/>
                        <w:sz w:val="20"/>
                        <w:szCs w:val="24"/>
                      </w:rPr>
                      <w:t xml:space="preserve"> </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sz w:val="20"/>
                        <w:szCs w:val="24"/>
                      </w:rPr>
                    </w:pPr>
                    <w:r>
                      <w:rPr>
                        <w:b/>
                        <w:sz w:val="20"/>
                        <w:szCs w:val="24"/>
                      </w:rPr>
                      <w:t>Ar programa tęstinė?</w:t>
                    </w:r>
                  </w:p>
                  <w:p>
                    <w:pPr>
                      <w:ind w:firstLine="34"/>
                      <w:rPr>
                        <w:sz w:val="20"/>
                        <w:szCs w:val="24"/>
                      </w:rPr>
                    </w:pPr>
                    <w:r>
                      <w:rPr>
                        <w:sz w:val="20"/>
                        <w:szCs w:val="24"/>
                      </w:rPr>
                      <w:t>Netęstinė – 0</w:t>
                    </w:r>
                  </w:p>
                  <w:p>
                    <w:pPr>
                      <w:ind w:firstLine="34"/>
                      <w:rPr>
                        <w:b/>
                        <w:sz w:val="20"/>
                        <w:szCs w:val="24"/>
                      </w:rPr>
                    </w:pPr>
                    <w:r>
                      <w:rPr>
                        <w:sz w:val="20"/>
                        <w:szCs w:val="24"/>
                      </w:rPr>
                      <w:t>Tęstinė – 1</w:t>
                    </w:r>
                  </w:p>
                </w:tc>
                <w:tc>
                  <w:tcPr>
                    <w:tcW w:w="1201" w:type="dxa"/>
                    <w:vAlign w:val="center"/>
                  </w:tcPr>
                  <w:p>
                    <w:pPr>
                      <w:ind w:firstLine="34"/>
                      <w:rPr>
                        <w:sz w:val="20"/>
                        <w:szCs w:val="24"/>
                      </w:rPr>
                    </w:pPr>
                  </w:p>
                </w:tc>
                <w:tc>
                  <w:tcPr>
                    <w:tcW w:w="5461" w:type="dxa"/>
                    <w:vAlign w:val="center"/>
                  </w:tcPr>
                  <w:p>
                    <w:pPr>
                      <w:ind w:right="-145"/>
                      <w:rPr>
                        <w:sz w:val="20"/>
                        <w:szCs w:val="24"/>
                      </w:rPr>
                    </w:pPr>
                  </w:p>
                </w:tc>
              </w:tr>
              <w:tr>
                <w:trPr>
                  <w:trHeight w:val="920"/>
                </w:trPr>
                <w:tc>
                  <w:tcPr>
                    <w:tcW w:w="553" w:type="dxa"/>
                    <w:vAlign w:val="center"/>
                  </w:tcPr>
                  <w:p>
                    <w:pPr>
                      <w:ind w:right="-145"/>
                      <w:jc w:val="center"/>
                      <w:rPr>
                        <w:sz w:val="20"/>
                        <w:szCs w:val="24"/>
                      </w:rPr>
                    </w:pPr>
                    <w:r>
                      <w:rPr>
                        <w:sz w:val="20"/>
                        <w:szCs w:val="24"/>
                      </w:rPr>
                      <w:t>15.</w:t>
                    </w:r>
                  </w:p>
                </w:tc>
                <w:tc>
                  <w:tcPr>
                    <w:tcW w:w="1958" w:type="dxa"/>
                  </w:tcPr>
                  <w:p>
                    <w:pPr>
                      <w:ind w:left="-130" w:right="-108"/>
                      <w:jc w:val="center"/>
                      <w:rPr>
                        <w:b/>
                        <w:sz w:val="20"/>
                        <w:szCs w:val="24"/>
                      </w:rPr>
                    </w:pPr>
                    <w:r>
                      <w:rPr>
                        <w:b/>
                        <w:sz w:val="20"/>
                        <w:szCs w:val="24"/>
                      </w:rPr>
                      <w:t>Partneriai</w:t>
                    </w:r>
                  </w:p>
                  <w:p>
                    <w:pPr>
                      <w:ind w:left="-130" w:right="-108"/>
                      <w:jc w:val="center"/>
                      <w:rPr>
                        <w:b/>
                        <w:sz w:val="20"/>
                        <w:szCs w:val="24"/>
                      </w:rPr>
                    </w:pPr>
                    <w:r>
                      <w:rPr>
                        <w:b/>
                        <w:sz w:val="20"/>
                        <w:szCs w:val="24"/>
                      </w:rPr>
                      <w:t>(0–2 balai)</w:t>
                    </w:r>
                  </w:p>
                </w:tc>
                <w:tc>
                  <w:tcPr>
                    <w:tcW w:w="6562" w:type="dxa"/>
                    <w:gridSpan w:val="2"/>
                  </w:tcPr>
                  <w:p>
                    <w:pPr>
                      <w:ind w:firstLine="34"/>
                      <w:rPr>
                        <w:b/>
                        <w:sz w:val="20"/>
                        <w:szCs w:val="24"/>
                      </w:rPr>
                    </w:pPr>
                    <w:r>
                      <w:rPr>
                        <w:b/>
                        <w:sz w:val="20"/>
                        <w:szCs w:val="24"/>
                      </w:rPr>
                      <w:t>Ar turi programos vykdymo partnerių?</w:t>
                    </w:r>
                  </w:p>
                  <w:p>
                    <w:pPr>
                      <w:ind w:firstLine="34"/>
                      <w:rPr>
                        <w:sz w:val="20"/>
                        <w:szCs w:val="24"/>
                      </w:rPr>
                    </w:pPr>
                    <w:r>
                      <w:rPr>
                        <w:sz w:val="20"/>
                        <w:szCs w:val="24"/>
                      </w:rPr>
                      <w:t xml:space="preserve">Neturi – 0 </w:t>
                    </w:r>
                  </w:p>
                  <w:p>
                    <w:pPr>
                      <w:ind w:firstLine="34"/>
                      <w:rPr>
                        <w:sz w:val="20"/>
                        <w:szCs w:val="24"/>
                      </w:rPr>
                    </w:pPr>
                    <w:r>
                      <w:rPr>
                        <w:sz w:val="20"/>
                        <w:szCs w:val="24"/>
                      </w:rPr>
                      <w:t>Turi, bet neįrodo – 1</w:t>
                    </w:r>
                  </w:p>
                  <w:p>
                    <w:pPr>
                      <w:ind w:firstLine="34"/>
                      <w:rPr>
                        <w:b/>
                        <w:sz w:val="20"/>
                        <w:szCs w:val="24"/>
                      </w:rPr>
                    </w:pPr>
                    <w:r>
                      <w:rPr>
                        <w:sz w:val="20"/>
                        <w:szCs w:val="24"/>
                      </w:rPr>
                      <w:t>Turi ir tai įrodo – 2</w:t>
                    </w:r>
                  </w:p>
                </w:tc>
                <w:tc>
                  <w:tcPr>
                    <w:tcW w:w="1201" w:type="dxa"/>
                    <w:vAlign w:val="center"/>
                  </w:tcPr>
                  <w:p>
                    <w:pPr>
                      <w:ind w:firstLine="34"/>
                      <w:rPr>
                        <w:sz w:val="20"/>
                        <w:szCs w:val="24"/>
                      </w:rPr>
                    </w:pPr>
                  </w:p>
                </w:tc>
                <w:tc>
                  <w:tcPr>
                    <w:tcW w:w="5461" w:type="dxa"/>
                    <w:vAlign w:val="center"/>
                  </w:tcPr>
                  <w:p>
                    <w:pPr>
                      <w:ind w:right="-145"/>
                      <w:rPr>
                        <w:sz w:val="20"/>
                        <w:szCs w:val="24"/>
                      </w:rPr>
                    </w:pPr>
                  </w:p>
                </w:tc>
              </w:tr>
              <w:tr>
                <w:trPr>
                  <w:trHeight w:val="225"/>
                </w:trPr>
                <w:tc>
                  <w:tcPr>
                    <w:tcW w:w="553" w:type="dxa"/>
                    <w:tcBorders>
                      <w:top w:val="single" w:sz="4" w:space="0" w:color="auto"/>
                    </w:tcBorders>
                    <w:vAlign w:val="center"/>
                  </w:tcPr>
                  <w:p>
                    <w:pPr>
                      <w:ind w:right="-145"/>
                      <w:jc w:val="center"/>
                      <w:rPr>
                        <w:sz w:val="20"/>
                        <w:szCs w:val="24"/>
                      </w:rPr>
                    </w:pPr>
                    <w:r>
                      <w:rPr>
                        <w:sz w:val="20"/>
                        <w:szCs w:val="24"/>
                      </w:rPr>
                      <w:t>16.</w:t>
                    </w:r>
                  </w:p>
                </w:tc>
                <w:tc>
                  <w:tcPr>
                    <w:tcW w:w="1958" w:type="dxa"/>
                    <w:tcBorders>
                      <w:top w:val="single" w:sz="4" w:space="0" w:color="auto"/>
                    </w:tcBorders>
                  </w:tcPr>
                  <w:p>
                    <w:pPr>
                      <w:ind w:left="-130" w:right="-108"/>
                      <w:jc w:val="center"/>
                      <w:rPr>
                        <w:b/>
                        <w:sz w:val="20"/>
                        <w:szCs w:val="24"/>
                      </w:rPr>
                    </w:pPr>
                    <w:r>
                      <w:rPr>
                        <w:b/>
                        <w:sz w:val="20"/>
                        <w:szCs w:val="24"/>
                      </w:rPr>
                      <w:t>Lėšų naudojimo tikslingumas</w:t>
                    </w:r>
                  </w:p>
                  <w:p>
                    <w:pPr>
                      <w:ind w:left="-130" w:right="-108"/>
                      <w:jc w:val="center"/>
                      <w:rPr>
                        <w:b/>
                        <w:sz w:val="20"/>
                        <w:szCs w:val="24"/>
                      </w:rPr>
                    </w:pPr>
                    <w:r>
                      <w:rPr>
                        <w:b/>
                        <w:sz w:val="20"/>
                        <w:szCs w:val="24"/>
                      </w:rPr>
                      <w:t>(0–3 balai)</w:t>
                    </w:r>
                  </w:p>
                </w:tc>
                <w:tc>
                  <w:tcPr>
                    <w:tcW w:w="6562" w:type="dxa"/>
                    <w:gridSpan w:val="2"/>
                    <w:tcBorders>
                      <w:top w:val="single" w:sz="4" w:space="0" w:color="auto"/>
                    </w:tcBorders>
                  </w:tcPr>
                  <w:p>
                    <w:pPr>
                      <w:ind w:firstLine="34"/>
                      <w:rPr>
                        <w:b/>
                        <w:sz w:val="20"/>
                        <w:szCs w:val="24"/>
                      </w:rPr>
                    </w:pPr>
                    <w:r>
                      <w:rPr>
                        <w:b/>
                        <w:sz w:val="20"/>
                        <w:szCs w:val="24"/>
                      </w:rPr>
                      <w:t>Ar lėšų naudojimas planuojamas tikslingai?</w:t>
                    </w:r>
                  </w:p>
                  <w:p>
                    <w:pPr>
                      <w:ind w:firstLine="34"/>
                      <w:rPr>
                        <w:sz w:val="20"/>
                        <w:szCs w:val="24"/>
                      </w:rPr>
                    </w:pPr>
                    <w:r>
                      <w:rPr>
                        <w:sz w:val="20"/>
                        <w:szCs w:val="24"/>
                      </w:rPr>
                      <w:t>Netikslingai – 0</w:t>
                    </w:r>
                  </w:p>
                  <w:p>
                    <w:pPr>
                      <w:ind w:firstLine="34"/>
                      <w:rPr>
                        <w:sz w:val="20"/>
                        <w:szCs w:val="24"/>
                      </w:rPr>
                    </w:pPr>
                    <w:r>
                      <w:rPr>
                        <w:sz w:val="20"/>
                        <w:szCs w:val="24"/>
                      </w:rPr>
                      <w:t>Iš dalies tikslingai – 1</w:t>
                    </w:r>
                  </w:p>
                  <w:p>
                    <w:pPr>
                      <w:ind w:firstLine="34"/>
                      <w:rPr>
                        <w:b/>
                        <w:sz w:val="20"/>
                        <w:szCs w:val="24"/>
                      </w:rPr>
                    </w:pPr>
                    <w:r>
                      <w:rPr>
                        <w:sz w:val="20"/>
                        <w:szCs w:val="24"/>
                      </w:rPr>
                      <w:t>Tikslingai – 3</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c>
                  <w:tcPr>
                    <w:tcW w:w="553" w:type="dxa"/>
                    <w:tcBorders>
                      <w:top w:val="single" w:sz="4" w:space="0" w:color="auto"/>
                    </w:tcBorders>
                    <w:vAlign w:val="center"/>
                  </w:tcPr>
                  <w:p>
                    <w:pPr>
                      <w:ind w:right="-145"/>
                      <w:jc w:val="center"/>
                      <w:rPr>
                        <w:sz w:val="20"/>
                        <w:szCs w:val="24"/>
                      </w:rPr>
                    </w:pPr>
                    <w:r>
                      <w:rPr>
                        <w:sz w:val="20"/>
                        <w:szCs w:val="24"/>
                      </w:rPr>
                      <w:t>17.</w:t>
                    </w:r>
                  </w:p>
                </w:tc>
                <w:tc>
                  <w:tcPr>
                    <w:tcW w:w="1958" w:type="dxa"/>
                    <w:tcBorders>
                      <w:top w:val="single" w:sz="4" w:space="0" w:color="auto"/>
                    </w:tcBorders>
                  </w:tcPr>
                  <w:p>
                    <w:pPr>
                      <w:ind w:left="-130" w:right="-108"/>
                      <w:jc w:val="center"/>
                      <w:rPr>
                        <w:b/>
                        <w:sz w:val="20"/>
                        <w:szCs w:val="24"/>
                      </w:rPr>
                    </w:pPr>
                    <w:r>
                      <w:rPr>
                        <w:b/>
                        <w:sz w:val="20"/>
                        <w:szCs w:val="24"/>
                      </w:rPr>
                      <w:t>Lėšų naudojimo argumentavimas</w:t>
                    </w:r>
                  </w:p>
                  <w:p>
                    <w:pPr>
                      <w:ind w:left="-130" w:right="-108"/>
                      <w:jc w:val="center"/>
                      <w:rPr>
                        <w:b/>
                        <w:sz w:val="20"/>
                        <w:szCs w:val="24"/>
                      </w:rPr>
                    </w:pPr>
                    <w:r>
                      <w:rPr>
                        <w:b/>
                        <w:sz w:val="20"/>
                        <w:szCs w:val="24"/>
                      </w:rPr>
                      <w:t>(0–2 balai)</w:t>
                    </w:r>
                  </w:p>
                </w:tc>
                <w:tc>
                  <w:tcPr>
                    <w:tcW w:w="6562" w:type="dxa"/>
                    <w:gridSpan w:val="2"/>
                    <w:tcBorders>
                      <w:top w:val="single" w:sz="4" w:space="0" w:color="auto"/>
                    </w:tcBorders>
                  </w:tcPr>
                  <w:p>
                    <w:pPr>
                      <w:ind w:firstLine="34"/>
                      <w:rPr>
                        <w:b/>
                        <w:sz w:val="20"/>
                        <w:szCs w:val="24"/>
                      </w:rPr>
                    </w:pPr>
                    <w:r>
                      <w:rPr>
                        <w:b/>
                        <w:sz w:val="20"/>
                        <w:szCs w:val="24"/>
                      </w:rPr>
                      <w:t>Ar lėšų naudojimas planuojamas argumentuotai?</w:t>
                    </w:r>
                  </w:p>
                  <w:p>
                    <w:pPr>
                      <w:ind w:firstLine="34"/>
                      <w:rPr>
                        <w:sz w:val="20"/>
                        <w:szCs w:val="24"/>
                      </w:rPr>
                    </w:pPr>
                    <w:r>
                      <w:rPr>
                        <w:sz w:val="20"/>
                        <w:szCs w:val="24"/>
                      </w:rPr>
                      <w:t>Neargumentuotai – 0</w:t>
                    </w:r>
                  </w:p>
                  <w:p>
                    <w:pPr>
                      <w:ind w:firstLine="34"/>
                      <w:rPr>
                        <w:sz w:val="20"/>
                        <w:szCs w:val="24"/>
                      </w:rPr>
                    </w:pPr>
                    <w:r>
                      <w:rPr>
                        <w:sz w:val="20"/>
                        <w:szCs w:val="24"/>
                      </w:rPr>
                      <w:t>Iš dalies argumentuotai – 1</w:t>
                    </w:r>
                  </w:p>
                  <w:p>
                    <w:pPr>
                      <w:ind w:firstLine="34"/>
                      <w:rPr>
                        <w:b/>
                        <w:sz w:val="20"/>
                        <w:szCs w:val="24"/>
                      </w:rPr>
                    </w:pPr>
                    <w:r>
                      <w:rPr>
                        <w:sz w:val="20"/>
                        <w:szCs w:val="24"/>
                      </w:rPr>
                      <w:t>Argumentuotai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c>
                  <w:tcPr>
                    <w:tcW w:w="5892" w:type="dxa"/>
                    <w:gridSpan w:val="3"/>
                    <w:tcBorders>
                      <w:left w:val="nil"/>
                      <w:bottom w:val="nil"/>
                      <w:right w:val="single" w:sz="4" w:space="0" w:color="auto"/>
                    </w:tcBorders>
                    <w:vAlign w:val="center"/>
                  </w:tcPr>
                  <w:p>
                    <w:pPr>
                      <w:jc w:val="right"/>
                      <w:rPr>
                        <w:b/>
                        <w:sz w:val="20"/>
                        <w:szCs w:val="24"/>
                      </w:rPr>
                    </w:pPr>
                  </w:p>
                </w:tc>
                <w:tc>
                  <w:tcPr>
                    <w:tcW w:w="3181" w:type="dxa"/>
                    <w:tcBorders>
                      <w:left w:val="single" w:sz="4" w:space="0" w:color="auto"/>
                    </w:tcBorders>
                    <w:vAlign w:val="center"/>
                  </w:tcPr>
                  <w:p>
                    <w:pPr>
                      <w:rPr>
                        <w:b/>
                        <w:sz w:val="20"/>
                        <w:szCs w:val="24"/>
                      </w:rPr>
                    </w:pPr>
                    <w:r>
                      <w:rPr>
                        <w:b/>
                        <w:sz w:val="20"/>
                        <w:szCs w:val="24"/>
                      </w:rPr>
                      <w:t>Bendra balų suma:</w:t>
                    </w:r>
                  </w:p>
                  <w:p>
                    <w:pPr>
                      <w:rPr>
                        <w:sz w:val="20"/>
                        <w:szCs w:val="24"/>
                      </w:rPr>
                    </w:pPr>
                    <w:r>
                      <w:rPr>
                        <w:sz w:val="20"/>
                        <w:szCs w:val="24"/>
                      </w:rPr>
                      <w:t>(iš 54 galimų balų)</w:t>
                    </w:r>
                  </w:p>
                </w:tc>
                <w:tc>
                  <w:tcPr>
                    <w:tcW w:w="1201" w:type="dxa"/>
                    <w:vAlign w:val="center"/>
                  </w:tcPr>
                  <w:p>
                    <w:pPr>
                      <w:rPr>
                        <w:sz w:val="20"/>
                        <w:szCs w:val="24"/>
                      </w:rPr>
                    </w:pPr>
                  </w:p>
                </w:tc>
                <w:tc>
                  <w:tcPr>
                    <w:tcW w:w="5461" w:type="dxa"/>
                    <w:tcBorders>
                      <w:bottom w:val="nil"/>
                      <w:right w:val="nil"/>
                    </w:tcBorders>
                    <w:vAlign w:val="center"/>
                  </w:tcPr>
                  <w:p>
                    <w:pPr>
                      <w:ind w:right="-145"/>
                      <w:rPr>
                        <w:sz w:val="20"/>
                        <w:szCs w:val="24"/>
                      </w:rPr>
                    </w:pPr>
                  </w:p>
                </w:tc>
              </w:tr>
            </w:tbl>
            <w:p>
              <w:pPr>
                <w:ind w:right="-145"/>
                <w:rPr>
                  <w:sz w:val="20"/>
                  <w:szCs w:val="24"/>
                </w:rPr>
              </w:pPr>
            </w:p>
          </w:sdtContent>
        </w:sdt>
        <w:sdt>
          <w:sdtPr>
            <w:alias w:val="lentele"/>
            <w:tag w:val="part_99c21bfe1d0f4bb28ff847c7c6ce249d"/>
            <w:lock w:val="sdtLocked"/>
            <w:richText/>
          </w:sdtPr>
          <w:sdtContent>
            <w:tbl>
              <w:tblPr>
                <w:tblW w:w="14568"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68"/>
              </w:tblGrid>
              <w:tr>
                <w:tc>
                  <w:tcPr>
                    <w:tcW w:w="14568" w:type="dxa"/>
                    <w:tcBorders>
                      <w:bottom w:val="single" w:sz="4" w:space="0" w:color="auto"/>
                    </w:tcBorders>
                    <w:shd w:val="clear" w:color="auto" w:fill="D9D9D9"/>
                  </w:tcPr>
                  <w:p>
                    <w:pPr>
                      <w:ind w:right="-145"/>
                      <w:jc w:val="center"/>
                      <w:rPr>
                        <w:b/>
                        <w:sz w:val="20"/>
                        <w:szCs w:val="24"/>
                      </w:rPr>
                    </w:pPr>
                    <w:r>
                      <w:rPr>
                        <w:b/>
                        <w:sz w:val="20"/>
                        <w:szCs w:val="24"/>
                      </w:rPr>
                      <w:t>VERTINTOJO KOMENTARAS</w:t>
                    </w:r>
                  </w:p>
                </w:tc>
              </w:tr>
              <w:tr>
                <w:tc>
                  <w:tcPr>
                    <w:tcW w:w="14568" w:type="dxa"/>
                  </w:tcPr>
                  <w:p>
                    <w:pPr>
                      <w:ind w:right="-145"/>
                      <w:rPr>
                        <w:b/>
                        <w:sz w:val="20"/>
                        <w:szCs w:val="24"/>
                      </w:rPr>
                    </w:pPr>
                    <w:r>
                      <w:rPr>
                        <w:b/>
                        <w:sz w:val="20"/>
                        <w:szCs w:val="24"/>
                      </w:rPr>
                      <w:t>Programos stipriosios sritys:</w:t>
                    </w:r>
                  </w:p>
                  <w:p>
                    <w:pPr>
                      <w:ind w:right="-145"/>
                      <w:rPr>
                        <w:sz w:val="20"/>
                        <w:szCs w:val="24"/>
                      </w:rPr>
                    </w:pPr>
                  </w:p>
                </w:tc>
              </w:tr>
              <w:tr>
                <w:tc>
                  <w:tcPr>
                    <w:tcW w:w="14568" w:type="dxa"/>
                  </w:tcPr>
                  <w:p>
                    <w:pPr>
                      <w:ind w:right="-145"/>
                      <w:rPr>
                        <w:b/>
                        <w:sz w:val="20"/>
                        <w:szCs w:val="24"/>
                      </w:rPr>
                    </w:pPr>
                    <w:r>
                      <w:rPr>
                        <w:b/>
                        <w:sz w:val="20"/>
                        <w:szCs w:val="24"/>
                      </w:rPr>
                      <w:t>Programos silpnosios sritys:</w:t>
                    </w:r>
                  </w:p>
                  <w:p>
                    <w:pPr>
                      <w:ind w:right="-145"/>
                      <w:rPr>
                        <w:b/>
                        <w:sz w:val="20"/>
                        <w:szCs w:val="24"/>
                      </w:rPr>
                    </w:pPr>
                  </w:p>
                </w:tc>
              </w:tr>
              <w:tr>
                <w:tc>
                  <w:tcPr>
                    <w:tcW w:w="14568" w:type="dxa"/>
                  </w:tcPr>
                  <w:p>
                    <w:pPr>
                      <w:ind w:right="-145"/>
                      <w:rPr>
                        <w:b/>
                        <w:sz w:val="20"/>
                        <w:szCs w:val="24"/>
                      </w:rPr>
                    </w:pPr>
                    <w:r>
                      <w:rPr>
                        <w:b/>
                        <w:sz w:val="20"/>
                        <w:szCs w:val="24"/>
                      </w:rPr>
                      <w:t>Pastabos dėl programos biudžeto:</w:t>
                    </w:r>
                  </w:p>
                  <w:p>
                    <w:pPr>
                      <w:ind w:right="-145"/>
                      <w:rPr>
                        <w:b/>
                        <w:sz w:val="20"/>
                        <w:szCs w:val="24"/>
                      </w:rPr>
                    </w:pPr>
                  </w:p>
                </w:tc>
              </w:tr>
              <w:tr>
                <w:trPr>
                  <w:trHeight w:val="371"/>
                </w:trPr>
                <w:tc>
                  <w:tcPr>
                    <w:tcW w:w="14568" w:type="dxa"/>
                    <w:shd w:val="clear" w:color="auto" w:fill="D9D9D9"/>
                  </w:tcPr>
                  <w:p>
                    <w:pPr>
                      <w:ind w:right="-145"/>
                      <w:rPr>
                        <w:sz w:val="20"/>
                      </w:rPr>
                    </w:pPr>
                    <w:r>
                      <w:rPr>
                        <w:b/>
                        <w:sz w:val="20"/>
                        <w:szCs w:val="24"/>
                      </w:rPr>
                      <w:t xml:space="preserve">Išvada: </w:t>
                    </w:r>
                    <w:r>
                      <w:rPr>
                        <w:sz w:val="20"/>
                      </w:rPr>
                      <w:t>(</w:t>
                    </w:r>
                    <w:r>
                      <w:rPr>
                        <w:i/>
                        <w:sz w:val="20"/>
                      </w:rPr>
                      <w:t>pabraukti reikiamą)</w:t>
                    </w:r>
                    <w:r>
                      <w:rPr>
                        <w:sz w:val="20"/>
                      </w:rPr>
                      <w:t xml:space="preserve">: finansuoti, iš dalies finansuoti, nefinansuoti. </w:t>
                    </w:r>
                  </w:p>
                  <w:p>
                    <w:pPr>
                      <w:ind w:right="-145"/>
                      <w:rPr>
                        <w:sz w:val="20"/>
                        <w:szCs w:val="24"/>
                      </w:rPr>
                    </w:pPr>
                  </w:p>
                  <w:p>
                    <w:pPr>
                      <w:ind w:right="-145"/>
                      <w:rPr>
                        <w:b/>
                        <w:sz w:val="20"/>
                        <w:szCs w:val="24"/>
                      </w:rPr>
                    </w:pPr>
                    <w:r>
                      <w:rPr>
                        <w:b/>
                        <w:sz w:val="20"/>
                        <w:szCs w:val="24"/>
                      </w:rPr>
                      <w:t>Siūloma skirti</w:t>
                    </w:r>
                    <w:r>
                      <w:rPr>
                        <w:b/>
                        <w:color w:val="FF0000"/>
                        <w:sz w:val="20"/>
                        <w:szCs w:val="24"/>
                      </w:rPr>
                      <w:t xml:space="preserve"> </w:t>
                    </w:r>
                    <w:r>
                      <w:rPr>
                        <w:b/>
                        <w:sz w:val="20"/>
                        <w:szCs w:val="24"/>
                      </w:rPr>
                      <w:t>suma: ____________</w:t>
                    </w:r>
                    <w:r>
                      <w:rPr>
                        <w:sz w:val="20"/>
                        <w:szCs w:val="24"/>
                      </w:rPr>
                      <w:t>Eur</w:t>
                    </w:r>
                  </w:p>
                </w:tc>
              </w:tr>
            </w:tbl>
            <w:p>
              <w:pPr>
                <w:ind w:right="-145"/>
                <w:rPr>
                  <w:sz w:val="20"/>
                  <w:szCs w:val="24"/>
                </w:rPr>
              </w:pPr>
            </w:p>
          </w:sdtContent>
        </w:sdt>
        <w:sdt>
          <w:sdtPr>
            <w:alias w:val="lentele"/>
            <w:tag w:val="part_db822613d9be4745928518e6af668143"/>
            <w:lock w:val="sdtLocked"/>
            <w:richText/>
          </w:sdtPr>
          <w:sdtContent>
            <w:tbl>
              <w:tblPr>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69"/>
                <w:gridCol w:w="3019"/>
                <w:gridCol w:w="2522"/>
              </w:tblGrid>
              <w:tr>
                <w:tc>
                  <w:tcPr>
                    <w:tcW w:w="5069" w:type="dxa"/>
                    <w:shd w:val="clear" w:color="auto" w:fill="E6E6E6"/>
                  </w:tcPr>
                  <w:p>
                    <w:pPr>
                      <w:ind w:right="-145"/>
                      <w:jc w:val="center"/>
                      <w:rPr>
                        <w:b/>
                        <w:sz w:val="20"/>
                        <w:szCs w:val="24"/>
                      </w:rPr>
                    </w:pPr>
                    <w:r>
                      <w:rPr>
                        <w:b/>
                        <w:sz w:val="20"/>
                        <w:szCs w:val="24"/>
                      </w:rPr>
                      <w:t>Vertintojo vardas, pavardė</w:t>
                    </w:r>
                  </w:p>
                </w:tc>
                <w:tc>
                  <w:tcPr>
                    <w:tcW w:w="3019" w:type="dxa"/>
                    <w:shd w:val="clear" w:color="auto" w:fill="E6E6E6"/>
                  </w:tcPr>
                  <w:p>
                    <w:pPr>
                      <w:ind w:right="-145"/>
                      <w:jc w:val="center"/>
                      <w:rPr>
                        <w:b/>
                        <w:sz w:val="20"/>
                        <w:szCs w:val="24"/>
                      </w:rPr>
                    </w:pPr>
                    <w:r>
                      <w:rPr>
                        <w:b/>
                        <w:sz w:val="20"/>
                        <w:szCs w:val="24"/>
                      </w:rPr>
                      <w:t>Parašas</w:t>
                    </w:r>
                  </w:p>
                </w:tc>
                <w:tc>
                  <w:tcPr>
                    <w:tcW w:w="2522" w:type="dxa"/>
                    <w:shd w:val="clear" w:color="auto" w:fill="E6E6E6"/>
                  </w:tcPr>
                  <w:p>
                    <w:pPr>
                      <w:ind w:right="-145"/>
                      <w:jc w:val="center"/>
                      <w:rPr>
                        <w:b/>
                        <w:sz w:val="20"/>
                        <w:szCs w:val="24"/>
                      </w:rPr>
                    </w:pPr>
                    <w:r>
                      <w:rPr>
                        <w:b/>
                        <w:sz w:val="20"/>
                        <w:szCs w:val="24"/>
                      </w:rPr>
                      <w:t>Data</w:t>
                    </w:r>
                  </w:p>
                </w:tc>
              </w:tr>
              <w:tr>
                <w:trPr>
                  <w:trHeight w:val="336"/>
                </w:trPr>
                <w:tc>
                  <w:tcPr>
                    <w:tcW w:w="5069" w:type="dxa"/>
                  </w:tcPr>
                  <w:p>
                    <w:pPr>
                      <w:rPr>
                        <w:sz w:val="18"/>
                        <w:szCs w:val="18"/>
                      </w:rPr>
                    </w:pPr>
                  </w:p>
                  <w:p>
                    <w:pPr>
                      <w:ind w:right="-147"/>
                      <w:rPr>
                        <w:sz w:val="20"/>
                        <w:szCs w:val="24"/>
                      </w:rPr>
                    </w:pPr>
                  </w:p>
                </w:tc>
                <w:tc>
                  <w:tcPr>
                    <w:tcW w:w="3019" w:type="dxa"/>
                  </w:tcPr>
                  <w:p>
                    <w:pPr>
                      <w:ind w:right="-145"/>
                      <w:rPr>
                        <w:sz w:val="20"/>
                        <w:szCs w:val="24"/>
                      </w:rPr>
                    </w:pPr>
                  </w:p>
                </w:tc>
                <w:tc>
                  <w:tcPr>
                    <w:tcW w:w="2522" w:type="dxa"/>
                  </w:tcPr>
                  <w:p>
                    <w:pPr>
                      <w:ind w:right="-145"/>
                      <w:rPr>
                        <w:sz w:val="20"/>
                        <w:szCs w:val="24"/>
                      </w:rPr>
                    </w:pPr>
                  </w:p>
                </w:tc>
              </w:tr>
            </w:tbl>
            <w:p/>
          </w:sdtContent>
        </w:sdt>
        <w:sdt>
          <w:sdtPr>
            <w:alias w:val="skirsnis"/>
            <w:tag w:val="part_03d27df50ae9471b9cecf04cf05794a3"/>
            <w:lock w:val="sdtLocked"/>
            <w:richText/>
          </w:sdtPr>
          <w:sdtContent>
            <w:p>
              <w:pPr>
                <w:jc w:val="center"/>
                <w:rPr>
                  <w:b/>
                  <w:sz w:val="23"/>
                  <w:szCs w:val="23"/>
                </w:rPr>
              </w:pPr>
              <w:sdt>
                <w:sdtPr>
                  <w:alias w:val="Pavadinimas"/>
                  <w:tag w:val="title_03d27df50ae9471b9cecf04cf05794a3"/>
                  <w:lock w:val="sdtLocked"/>
                  <w:richText/>
                </w:sdtPr>
                <w:sdtContent>
                  <w:r>
                    <w:rPr>
                      <w:b/>
                      <w:sz w:val="23"/>
                      <w:szCs w:val="23"/>
                    </w:rPr>
                    <w:t>_____________________________________</w:t>
                  </w:r>
                </w:sdtContent>
              </w:sdt>
            </w:p>
            <w:p>
              <w:pPr>
                <w:jc w:val="center"/>
                <w:rPr>
                  <w:b/>
                  <w:sz w:val="23"/>
                  <w:szCs w:val="23"/>
                </w:rPr>
              </w:pPr>
            </w:p>
            <w:sdt>
              <w:sdtPr>
                <w:alias w:val="lentele"/>
                <w:tag w:val="part_ed1668298c4045aca846ce93bddcc768"/>
                <w:lock w:val="sdtLocked"/>
                <w:richText/>
              </w:sdtPr>
              <w:sdtContent>
                <w:p>
                  <w:pPr>
                    <w:jc w:val="center"/>
                    <w:rPr>
                      <w:b/>
                      <w:sz w:val="23"/>
                      <w:szCs w:val="23"/>
                    </w:rPr>
                  </w:pPr>
                  <w:sdt>
                    <w:sdtPr>
                      <w:alias w:val="Pavadinimas"/>
                      <w:tag w:val="title_ed1668298c4045aca846ce93bddcc768"/>
                      <w:lock w:val="sdtLocked"/>
                      <w:richText/>
                    </w:sdtPr>
                    <w:sdtContent>
                      <w:r>
                        <w:rPr>
                          <w:b/>
                          <w:sz w:val="23"/>
                          <w:szCs w:val="23"/>
                        </w:rPr>
                        <w:t>Rekomenduojamas finansavimas:</w:t>
                      </w:r>
                    </w:sdtContent>
                  </w:sdt>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3"/>
                    <w:gridCol w:w="5260"/>
                  </w:tblGrid>
                  <w:tr>
                    <w:tc>
                      <w:tcPr>
                        <w:tcW w:w="5513" w:type="dxa"/>
                      </w:tcPr>
                      <w:p>
                        <w:pPr>
                          <w:jc w:val="center"/>
                          <w:rPr>
                            <w:b/>
                            <w:sz w:val="23"/>
                            <w:szCs w:val="23"/>
                          </w:rPr>
                        </w:pPr>
                        <w:r>
                          <w:rPr>
                            <w:bCs/>
                            <w:sz w:val="23"/>
                            <w:szCs w:val="23"/>
                          </w:rPr>
                          <w:t>50 balų ir daugiau – 100 proc.</w:t>
                        </w:r>
                      </w:p>
                    </w:tc>
                    <w:tc>
                      <w:tcPr>
                        <w:tcW w:w="5260" w:type="dxa"/>
                      </w:tcPr>
                      <w:p>
                        <w:pPr>
                          <w:jc w:val="center"/>
                          <w:rPr>
                            <w:b/>
                            <w:sz w:val="23"/>
                            <w:szCs w:val="23"/>
                          </w:rPr>
                        </w:pPr>
                        <w:r>
                          <w:rPr>
                            <w:bCs/>
                            <w:sz w:val="23"/>
                            <w:szCs w:val="23"/>
                          </w:rPr>
                          <w:t>39–35 balai – 70 proc.</w:t>
                        </w:r>
                      </w:p>
                    </w:tc>
                  </w:tr>
                  <w:tr>
                    <w:tc>
                      <w:tcPr>
                        <w:tcW w:w="5513" w:type="dxa"/>
                      </w:tcPr>
                      <w:p>
                        <w:pPr>
                          <w:jc w:val="center"/>
                          <w:rPr>
                            <w:b/>
                            <w:sz w:val="23"/>
                            <w:szCs w:val="23"/>
                          </w:rPr>
                        </w:pPr>
                        <w:r>
                          <w:rPr>
                            <w:bCs/>
                            <w:sz w:val="23"/>
                            <w:szCs w:val="23"/>
                          </w:rPr>
                          <w:t>49–45 balai – 90 proc.</w:t>
                        </w:r>
                      </w:p>
                    </w:tc>
                    <w:tc>
                      <w:tcPr>
                        <w:tcW w:w="5260" w:type="dxa"/>
                      </w:tcPr>
                      <w:p>
                        <w:pPr>
                          <w:jc w:val="center"/>
                          <w:rPr>
                            <w:b/>
                            <w:sz w:val="23"/>
                            <w:szCs w:val="23"/>
                          </w:rPr>
                        </w:pPr>
                        <w:r>
                          <w:rPr>
                            <w:bCs/>
                            <w:sz w:val="23"/>
                            <w:szCs w:val="23"/>
                          </w:rPr>
                          <w:t>34–30 balai – 60 proc.</w:t>
                        </w:r>
                      </w:p>
                    </w:tc>
                  </w:tr>
                  <w:tr>
                    <w:tc>
                      <w:tcPr>
                        <w:tcW w:w="5513" w:type="dxa"/>
                      </w:tcPr>
                      <w:p>
                        <w:pPr>
                          <w:jc w:val="center"/>
                          <w:rPr>
                            <w:b/>
                            <w:sz w:val="23"/>
                            <w:szCs w:val="23"/>
                          </w:rPr>
                        </w:pPr>
                        <w:r>
                          <w:rPr>
                            <w:bCs/>
                            <w:sz w:val="23"/>
                            <w:szCs w:val="23"/>
                          </w:rPr>
                          <w:t>44–40 balai – 80 proc.</w:t>
                        </w:r>
                      </w:p>
                    </w:tc>
                    <w:tc>
                      <w:tcPr>
                        <w:tcW w:w="5260" w:type="dxa"/>
                      </w:tcPr>
                      <w:p>
                        <w:pPr>
                          <w:jc w:val="center"/>
                          <w:rPr>
                            <w:b/>
                            <w:sz w:val="23"/>
                            <w:szCs w:val="23"/>
                          </w:rPr>
                        </w:pPr>
                        <w:r>
                          <w:rPr>
                            <w:bCs/>
                            <w:sz w:val="23"/>
                            <w:szCs w:val="23"/>
                          </w:rPr>
                          <w:t>29–27 balai – 50 proc.</w:t>
                        </w:r>
                      </w:p>
                    </w:tc>
                  </w:tr>
                </w:tbl>
                <w:p>
                  <w:pPr>
                    <w:spacing w:line="259" w:lineRule="auto"/>
                    <w:rPr>
                      <w:b/>
                      <w:szCs w:val="24"/>
                    </w:rPr>
                    <w:sectPr>
                      <w:pgSz w:w="16838" w:h="11906" w:orient="landscape"/>
                      <w:pgMar w:top="1560" w:right="1276" w:bottom="567" w:left="1134" w:header="567" w:footer="567" w:gutter="0"/>
                      <w:cols w:space="1296"/>
                      <w:docGrid w:linePitch="360"/>
                    </w:sectPr>
                  </w:pPr>
                </w:p>
                <w:p>
                  <w:pPr>
                    <w:rPr>
                      <w:sz w:val="14"/>
                      <w:szCs w:val="14"/>
                    </w:rPr>
                  </w:pPr>
                </w:p>
              </w:sdtContent>
            </w:sdt>
          </w:sdtContent>
        </w:sdt>
      </w:sdtContent>
    </w:sdt>
    <w:sdt>
      <w:sdtPr>
        <w:alias w:val="3 pr."/>
        <w:tag w:val="part_6df80300fea94ca58d436b92630404f7"/>
        <w:lock w:val="sdtLocked"/>
        <w:richText/>
      </w:sdtPr>
      <w:sdtContent>
        <w:p>
          <w:pPr>
            <w:ind w:left="6237"/>
            <w:rPr>
              <w:szCs w:val="24"/>
            </w:rPr>
          </w:pPr>
          <w:r>
            <w:rPr>
              <w:bCs/>
              <w:szCs w:val="24"/>
              <w:lang w:eastAsia="lt-LT"/>
            </w:rPr>
            <w:t>Radviliškio rajono savivaldybės</w:t>
          </w:r>
          <w:r>
            <w:rPr>
              <w:szCs w:val="24"/>
              <w:lang w:eastAsia="lt-LT"/>
            </w:rPr>
            <w:t xml:space="preserve"> </w:t>
          </w:r>
          <w:r>
            <w:rPr>
              <w:szCs w:val="24"/>
            </w:rPr>
            <w:t xml:space="preserve">vaikų </w:t>
          </w:r>
          <w:r>
            <w:rPr>
              <w:b/>
              <w:bCs/>
              <w:strike/>
              <w:color w:val="227ACB"/>
              <w:szCs w:val="24"/>
            </w:rPr>
            <w:t>socializacijos ir</w:t>
          </w:r>
          <w:r>
            <w:rPr>
              <w:b/>
              <w:bCs/>
              <w:color w:val="227ACB"/>
              <w:szCs w:val="24"/>
            </w:rPr>
            <w:t xml:space="preserve"> vasaros</w:t>
          </w:r>
          <w:r>
            <w:rPr>
              <w:szCs w:val="24"/>
            </w:rPr>
            <w:t xml:space="preserve"> poilsio programų rėmimo konkurso organizavimo tvarkos aprašo</w:t>
          </w:r>
        </w:p>
        <w:p>
          <w:pPr>
            <w:ind w:left="6237"/>
            <w:rPr>
              <w:szCs w:val="24"/>
            </w:rPr>
          </w:pPr>
          <w:sdt>
            <w:sdtPr>
              <w:alias w:val="Numeris"/>
              <w:tag w:val="nr_6df80300fea94ca58d436b92630404f7"/>
              <w:lock w:val="sdtLocked"/>
              <w:richText/>
            </w:sdtPr>
            <w:sdtContent>
              <w:r>
                <w:rPr>
                  <w:szCs w:val="24"/>
                </w:rPr>
                <w:t>3</w:t>
              </w:r>
            </w:sdtContent>
          </w:sdt>
          <w:r>
            <w:rPr>
              <w:szCs w:val="24"/>
            </w:rPr>
            <w:t xml:space="preserve"> priedas</w:t>
          </w:r>
        </w:p>
        <w:p>
          <w:pPr>
            <w:ind w:left="1080" w:right="-717" w:hanging="900"/>
            <w:jc w:val="center"/>
            <w:rPr>
              <w:b/>
              <w:bCs/>
              <w:iCs/>
              <w:szCs w:val="24"/>
            </w:rPr>
          </w:pPr>
        </w:p>
        <w:p>
          <w:pPr>
            <w:ind w:right="-717"/>
            <w:jc w:val="center"/>
            <w:rPr>
              <w:b/>
              <w:bCs/>
              <w:iCs/>
              <w:sz w:val="20"/>
            </w:rPr>
          </w:pPr>
          <w:sdt>
            <w:sdtPr>
              <w:alias w:val="Pavadinimas"/>
              <w:tag w:val="title_6df80300fea94ca58d436b92630404f7"/>
              <w:lock w:val="sdtLocked"/>
              <w:richText/>
            </w:sdtPr>
            <w:sdtContent>
              <w:r>
                <w:rPr>
                  <w:b/>
                  <w:bCs/>
                  <w:iCs/>
                  <w:sz w:val="20"/>
                </w:rPr>
                <w:t>(</w:t>
              </w:r>
              <w:r>
                <w:rPr>
                  <w:rFonts w:eastAsia="Calibri"/>
                  <w:b/>
                  <w:sz w:val="20"/>
                </w:rPr>
                <w:t>Pavyzdinė</w:t>
              </w:r>
              <w:r>
                <w:rPr>
                  <w:b/>
                  <w:sz w:val="20"/>
                </w:rPr>
                <w:t xml:space="preserve"> v</w:t>
              </w:r>
              <w:r>
                <w:rPr>
                  <w:b/>
                  <w:bCs/>
                  <w:iCs/>
                  <w:sz w:val="20"/>
                </w:rPr>
                <w:t xml:space="preserve">aikų </w:t>
              </w:r>
              <w:r>
                <w:rPr>
                  <w:b/>
                  <w:bCs/>
                  <w:iCs/>
                  <w:strike/>
                  <w:color w:val="227ACB"/>
                  <w:sz w:val="20"/>
                </w:rPr>
                <w:t>socializacijos ir</w:t>
              </w:r>
              <w:r>
                <w:rPr>
                  <w:b/>
                  <w:bCs/>
                  <w:iCs/>
                  <w:color w:val="227ACB"/>
                  <w:sz w:val="20"/>
                </w:rPr>
                <w:t xml:space="preserve"> vasaros</w:t>
              </w:r>
              <w:r>
                <w:rPr>
                  <w:b/>
                  <w:bCs/>
                  <w:iCs/>
                  <w:color w:val="FF0000"/>
                  <w:sz w:val="20"/>
                </w:rPr>
                <w:t xml:space="preserve"> </w:t>
              </w:r>
              <w:r>
                <w:rPr>
                  <w:b/>
                  <w:bCs/>
                  <w:iCs/>
                  <w:sz w:val="20"/>
                </w:rPr>
                <w:t xml:space="preserve"> poilsio programų veiklos ataskaitos forma)</w:t>
              </w:r>
            </w:sdtContent>
          </w:sdt>
        </w:p>
        <w:p>
          <w:pPr>
            <w:jc w:val="center"/>
            <w:rPr>
              <w:sz w:val="16"/>
              <w:szCs w:val="16"/>
            </w:rPr>
          </w:pPr>
        </w:p>
        <w:sdt>
          <w:sdtPr>
            <w:alias w:val="skirsnis"/>
            <w:tag w:val="part_01ec6b0562094190b375d0caff1d13cc"/>
            <w:lock w:val="sdtLocked"/>
            <w:richText/>
          </w:sdtPr>
          <w:sdtContent>
            <w:sdt>
              <w:sdtPr>
                <w:alias w:val="Pavadinimas"/>
                <w:tag w:val="title_01ec6b0562094190b375d0caff1d13cc"/>
                <w:lock w:val="sdtLocked"/>
                <w:richText/>
              </w:sdtPr>
              <w:sdtContent>
                <w:p>
                  <w:pPr>
                    <w:jc w:val="center"/>
                    <w:rPr>
                      <w:b/>
                      <w:bCs/>
                      <w:iCs/>
                      <w:caps/>
                      <w:szCs w:val="24"/>
                    </w:rPr>
                  </w:pPr>
                  <w:r>
                    <w:rPr>
                      <w:b/>
                      <w:bCs/>
                      <w:iCs/>
                      <w:caps/>
                      <w:szCs w:val="24"/>
                    </w:rPr>
                    <w:t xml:space="preserve">vaikų </w:t>
                  </w:r>
                  <w:r>
                    <w:rPr>
                      <w:b/>
                      <w:bCs/>
                      <w:iCs/>
                      <w:caps/>
                      <w:strike/>
                      <w:color w:val="227ACB"/>
                      <w:szCs w:val="24"/>
                    </w:rPr>
                    <w:t>SOCIALIZACIJOS IR</w:t>
                  </w:r>
                  <w:r>
                    <w:rPr>
                      <w:b/>
                      <w:bCs/>
                      <w:iCs/>
                      <w:caps/>
                      <w:color w:val="227ACB"/>
                      <w:szCs w:val="24"/>
                    </w:rPr>
                    <w:t xml:space="preserve"> VASAROS</w:t>
                  </w:r>
                  <w:r>
                    <w:rPr>
                      <w:b/>
                      <w:bCs/>
                      <w:iCs/>
                      <w:caps/>
                      <w:szCs w:val="24"/>
                    </w:rPr>
                    <w:t xml:space="preserve"> poilsio programos veiklos</w:t>
                  </w:r>
                </w:p>
                <w:p>
                  <w:pPr>
                    <w:jc w:val="center"/>
                    <w:rPr>
                      <w:b/>
                      <w:bCs/>
                      <w:iCs/>
                      <w:caps/>
                      <w:szCs w:val="24"/>
                    </w:rPr>
                  </w:pPr>
                  <w:r>
                    <w:rPr>
                      <w:b/>
                      <w:bCs/>
                      <w:iCs/>
                      <w:caps/>
                      <w:szCs w:val="24"/>
                    </w:rPr>
                    <w:t>ataskaita</w:t>
                  </w:r>
                </w:p>
              </w:sdtContent>
            </w:sdt>
            <w:p>
              <w:pPr>
                <w:ind w:left="4320" w:right="-717" w:hanging="1080"/>
                <w:jc w:val="center"/>
                <w:rPr>
                  <w:b/>
                  <w:bCs/>
                  <w:iCs/>
                  <w:szCs w:val="24"/>
                </w:rPr>
              </w:pPr>
            </w:p>
            <w:p>
              <w:pPr>
                <w:jc w:val="center"/>
                <w:rPr>
                  <w:bCs/>
                  <w:iCs/>
                  <w:szCs w:val="24"/>
                </w:rPr>
              </w:pPr>
              <w:r>
                <w:rPr>
                  <w:bCs/>
                  <w:iCs/>
                  <w:szCs w:val="24"/>
                </w:rPr>
                <w:t xml:space="preserve">20____ m. ___________    ___ d.</w:t>
              </w:r>
            </w:p>
            <w:p>
              <w:pPr>
                <w:jc w:val="center"/>
                <w:rPr>
                  <w:bCs/>
                  <w:iCs/>
                  <w:sz w:val="18"/>
                  <w:szCs w:val="18"/>
                </w:rPr>
              </w:pPr>
              <w:r>
                <w:rPr>
                  <w:bCs/>
                  <w:iCs/>
                  <w:sz w:val="18"/>
                  <w:szCs w:val="18"/>
                </w:rPr>
                <w:t>(dokumento sudarymo data)</w:t>
              </w:r>
            </w:p>
            <w:p>
              <w:pPr>
                <w:jc w:val="center"/>
                <w:rPr>
                  <w:bCs/>
                  <w:iCs/>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8"/>
              </w:tblGrid>
              <w:tr>
                <w:tc>
                  <w:tcPr>
                    <w:tcW w:w="9708" w:type="dxa"/>
                  </w:tcPr>
                  <w:p>
                    <w:pPr>
                      <w:tabs>
                        <w:tab w:val="left" w:pos="142"/>
                        <w:tab w:val="left" w:pos="567"/>
                      </w:tabs>
                      <w:ind w:right="-1054" w:firstLine="360"/>
                      <w:jc w:val="both"/>
                      <w:rPr>
                        <w:b/>
                        <w:szCs w:val="24"/>
                      </w:rPr>
                    </w:pPr>
                    <w:r>
                      <w:rPr>
                        <w:b/>
                        <w:szCs w:val="24"/>
                      </w:rPr>
                      <w:t>1.</w:t>
                      <w:tab/>
                      <w:t xml:space="preserve"> Programos vykdytojo pavadinimas: </w:t>
                    </w:r>
                  </w:p>
                  <w:p>
                    <w:pPr>
                      <w:tabs>
                        <w:tab w:val="num" w:pos="142"/>
                      </w:tabs>
                      <w:ind w:firstLine="360"/>
                      <w:jc w:val="center"/>
                      <w:rPr>
                        <w:bCs/>
                        <w:iCs/>
                        <w:szCs w:val="24"/>
                      </w:rPr>
                    </w:pPr>
                  </w:p>
                </w:tc>
              </w:tr>
              <w:tr>
                <w:tc>
                  <w:tcPr>
                    <w:tcW w:w="9708" w:type="dxa"/>
                  </w:tcPr>
                  <w:p>
                    <w:pPr>
                      <w:tabs>
                        <w:tab w:val="num" w:pos="142"/>
                      </w:tabs>
                      <w:ind w:right="-1054" w:firstLine="360"/>
                      <w:rPr>
                        <w:b/>
                        <w:szCs w:val="24"/>
                      </w:rPr>
                    </w:pPr>
                    <w:r>
                      <w:rPr>
                        <w:b/>
                        <w:szCs w:val="24"/>
                      </w:rPr>
                      <w:t xml:space="preserve">2. Adresas, telefonas, faksas, el. paštas: </w:t>
                    </w:r>
                  </w:p>
                  <w:p>
                    <w:pPr>
                      <w:tabs>
                        <w:tab w:val="num" w:pos="142"/>
                      </w:tabs>
                      <w:ind w:firstLine="360"/>
                      <w:jc w:val="center"/>
                      <w:rPr>
                        <w:bCs/>
                        <w:iCs/>
                        <w:szCs w:val="24"/>
                      </w:rPr>
                    </w:pPr>
                  </w:p>
                </w:tc>
              </w:tr>
              <w:tr>
                <w:tc>
                  <w:tcPr>
                    <w:tcW w:w="9708" w:type="dxa"/>
                  </w:tcPr>
                  <w:p>
                    <w:pPr>
                      <w:tabs>
                        <w:tab w:val="num" w:pos="142"/>
                      </w:tabs>
                      <w:ind w:right="723" w:firstLine="360"/>
                      <w:rPr>
                        <w:b/>
                        <w:szCs w:val="24"/>
                        <w:u w:val="single"/>
                      </w:rPr>
                    </w:pPr>
                    <w:r>
                      <w:rPr>
                        <w:b/>
                        <w:szCs w:val="24"/>
                      </w:rPr>
                      <w:t xml:space="preserve">3. Programos pavadinimas: </w:t>
                    </w:r>
                  </w:p>
                  <w:p>
                    <w:pPr>
                      <w:tabs>
                        <w:tab w:val="num" w:pos="142"/>
                      </w:tabs>
                      <w:ind w:firstLine="360"/>
                      <w:jc w:val="center"/>
                      <w:rPr>
                        <w:bCs/>
                        <w:iCs/>
                        <w:szCs w:val="24"/>
                      </w:rPr>
                    </w:pPr>
                  </w:p>
                </w:tc>
              </w:tr>
              <w:tr>
                <w:tc>
                  <w:tcPr>
                    <w:tcW w:w="9708" w:type="dxa"/>
                  </w:tcPr>
                  <w:p>
                    <w:pPr>
                      <w:tabs>
                        <w:tab w:val="num" w:pos="142"/>
                      </w:tabs>
                      <w:ind w:right="3" w:firstLine="360"/>
                      <w:rPr>
                        <w:b/>
                        <w:szCs w:val="24"/>
                      </w:rPr>
                    </w:pPr>
                    <w:r>
                      <w:rPr>
                        <w:b/>
                        <w:szCs w:val="24"/>
                      </w:rPr>
                      <w:t xml:space="preserve">4. Programos vadovo vardas, pavardė, pareigos, telefonas, faksas, el. paštas: </w:t>
                    </w:r>
                  </w:p>
                  <w:p>
                    <w:pPr>
                      <w:tabs>
                        <w:tab w:val="num" w:pos="142"/>
                      </w:tabs>
                      <w:ind w:firstLine="360"/>
                      <w:jc w:val="center"/>
                      <w:rPr>
                        <w:bCs/>
                        <w:iCs/>
                        <w:szCs w:val="24"/>
                      </w:rPr>
                    </w:pPr>
                  </w:p>
                </w:tc>
              </w:tr>
              <w:tr>
                <w:tc>
                  <w:tcPr>
                    <w:tcW w:w="9708" w:type="dxa"/>
                  </w:tcPr>
                  <w:p>
                    <w:pPr>
                      <w:tabs>
                        <w:tab w:val="num" w:pos="142"/>
                      </w:tabs>
                      <w:ind w:right="-2" w:firstLine="360"/>
                      <w:rPr>
                        <w:szCs w:val="24"/>
                      </w:rPr>
                    </w:pPr>
                    <w:r>
                      <w:rPr>
                        <w:b/>
                        <w:szCs w:val="24"/>
                      </w:rPr>
                      <w:t xml:space="preserve">5. Stovyklos tipas </w:t>
                    </w:r>
                    <w:r>
                      <w:rPr>
                        <w:szCs w:val="24"/>
                      </w:rPr>
                      <w:t>(pabraukti)</w:t>
                    </w:r>
                    <w:r>
                      <w:rPr>
                        <w:b/>
                        <w:szCs w:val="24"/>
                      </w:rPr>
                      <w:t>:</w:t>
                    </w:r>
                    <w:r>
                      <w:rPr>
                        <w:szCs w:val="24"/>
                      </w:rPr>
                      <w:t xml:space="preserve"> </w:t>
                    </w:r>
                    <w:r>
                      <w:rPr>
                        <w:b/>
                        <w:bCs/>
                        <w:strike/>
                        <w:color w:val="227ACB"/>
                        <w:szCs w:val="24"/>
                      </w:rPr>
                      <w:t xml:space="preserve">dieninė; stacionari; turistinė. </w:t>
                    </w:r>
                    <w:r>
                      <w:rPr>
                        <w:b/>
                        <w:bCs/>
                        <w:color w:val="227ACB"/>
                        <w:szCs w:val="24"/>
                      </w:rPr>
                      <w:t>stovykla su nakvyne, stovykla be nakvynės.</w:t>
                    </w:r>
                  </w:p>
                </w:tc>
              </w:tr>
              <w:tr>
                <w:tc>
                  <w:tcPr>
                    <w:tcW w:w="9708" w:type="dxa"/>
                  </w:tcPr>
                  <w:p>
                    <w:pPr>
                      <w:tabs>
                        <w:tab w:val="num" w:pos="142"/>
                      </w:tabs>
                      <w:ind w:right="132" w:firstLine="360"/>
                      <w:jc w:val="both"/>
                      <w:rPr>
                        <w:szCs w:val="24"/>
                      </w:rPr>
                    </w:pPr>
                    <w:r>
                      <w:rPr>
                        <w:b/>
                        <w:szCs w:val="24"/>
                      </w:rPr>
                      <w:t xml:space="preserve">6. Stovyklos veiklos kryptis </w:t>
                    </w:r>
                    <w:r>
                      <w:rPr>
                        <w:szCs w:val="24"/>
                      </w:rPr>
                      <w:t>(pabraukti)</w:t>
                    </w:r>
                    <w:r>
                      <w:rPr>
                        <w:b/>
                        <w:szCs w:val="24"/>
                      </w:rPr>
                      <w:t>:</w:t>
                    </w:r>
                    <w:r>
                      <w:rPr>
                        <w:color w:val="000000"/>
                        <w:szCs w:val="24"/>
                      </w:rPr>
                      <w:t xml:space="preserve"> meninė, sportinė, turistinė, kraštotyrinė, gamtotyrinė, mokslinė, kalbų, konfesinė, </w:t>
                    </w:r>
                    <w:r>
                      <w:rPr>
                        <w:szCs w:val="24"/>
                      </w:rPr>
                      <w:t>karinė,</w:t>
                    </w:r>
                    <w:r>
                      <w:rPr>
                        <w:color w:val="000000"/>
                        <w:szCs w:val="24"/>
                      </w:rPr>
                      <w:t xml:space="preserve"> bendro pobūdžio, kt. (įrašykite)</w:t>
                    </w:r>
                  </w:p>
                </w:tc>
              </w:tr>
              <w:tr>
                <w:trPr>
                  <w:trHeight w:val="2317"/>
                </w:trPr>
                <w:tc>
                  <w:tcPr>
                    <w:tcW w:w="9708" w:type="dxa"/>
                  </w:tcPr>
                  <w:p>
                    <w:pPr>
                      <w:ind w:right="-1054" w:firstLine="360"/>
                      <w:jc w:val="both"/>
                      <w:rPr>
                        <w:b/>
                        <w:szCs w:val="24"/>
                      </w:rPr>
                    </w:pPr>
                    <w:r>
                      <w:rPr>
                        <w:b/>
                        <w:szCs w:val="24"/>
                      </w:rPr>
                      <w:t>7. Informacija apie programos dalyvius:</w:t>
                    </w:r>
                  </w:p>
                  <w:tbl>
                    <w:tblPr>
                      <w:tblW w:w="95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1413"/>
                      <w:gridCol w:w="1276"/>
                      <w:gridCol w:w="1134"/>
                      <w:gridCol w:w="1276"/>
                      <w:gridCol w:w="709"/>
                      <w:gridCol w:w="991"/>
                      <w:gridCol w:w="1559"/>
                      <w:gridCol w:w="12"/>
                    </w:tblGrid>
                    <w:tr>
                      <w:trPr>
                        <w:trHeight w:val="318"/>
                      </w:trPr>
                      <w:tc>
                        <w:tcPr>
                          <w:tcW w:w="1134" w:type="dxa"/>
                          <w:vMerge w:val="restart"/>
                        </w:tcPr>
                        <w:p>
                          <w:pPr>
                            <w:ind w:left="-120" w:right="-78"/>
                            <w:jc w:val="center"/>
                            <w:rPr>
                              <w:szCs w:val="22"/>
                            </w:rPr>
                          </w:pPr>
                          <w:r>
                            <w:rPr>
                              <w:sz w:val="22"/>
                              <w:szCs w:val="22"/>
                            </w:rPr>
                            <w:t>Sutartyje nurodytas</w:t>
                          </w:r>
                        </w:p>
                        <w:p>
                          <w:pPr>
                            <w:ind w:left="-120" w:right="-78"/>
                            <w:jc w:val="center"/>
                            <w:rPr>
                              <w:szCs w:val="22"/>
                            </w:rPr>
                          </w:pPr>
                          <w:r>
                            <w:rPr>
                              <w:sz w:val="22"/>
                              <w:szCs w:val="22"/>
                            </w:rPr>
                            <w:t>vaikų skaičius</w:t>
                          </w:r>
                        </w:p>
                      </w:tc>
                      <w:tc>
                        <w:tcPr>
                          <w:tcW w:w="1413" w:type="dxa"/>
                          <w:vMerge w:val="restart"/>
                        </w:tcPr>
                        <w:p>
                          <w:pPr>
                            <w:ind w:left="-110" w:right="-107"/>
                            <w:jc w:val="center"/>
                            <w:rPr>
                              <w:szCs w:val="22"/>
                            </w:rPr>
                          </w:pPr>
                          <w:r>
                            <w:rPr>
                              <w:sz w:val="22"/>
                              <w:szCs w:val="22"/>
                            </w:rPr>
                            <w:t>Bendras programoje dalyvavusių vaikų skaičius</w:t>
                          </w:r>
                        </w:p>
                      </w:tc>
                      <w:tc>
                        <w:tcPr>
                          <w:tcW w:w="1276" w:type="dxa"/>
                          <w:vMerge w:val="restart"/>
                        </w:tcPr>
                        <w:p>
                          <w:pPr>
                            <w:ind w:left="-82"/>
                            <w:jc w:val="center"/>
                            <w:rPr>
                              <w:szCs w:val="22"/>
                            </w:rPr>
                          </w:pPr>
                          <w:r>
                            <w:rPr>
                              <w:sz w:val="22"/>
                              <w:szCs w:val="22"/>
                            </w:rPr>
                            <w:t>Socialiai remtinų šeimų ir vaikų globos įstaigų vaikų skaičius</w:t>
                          </w:r>
                        </w:p>
                      </w:tc>
                      <w:tc>
                        <w:tcPr>
                          <w:tcW w:w="1134" w:type="dxa"/>
                          <w:vMerge w:val="restart"/>
                        </w:tcPr>
                        <w:p>
                          <w:pPr>
                            <w:ind w:left="-82"/>
                            <w:jc w:val="center"/>
                            <w:rPr>
                              <w:szCs w:val="22"/>
                            </w:rPr>
                          </w:pPr>
                          <w:r>
                            <w:rPr>
                              <w:sz w:val="22"/>
                              <w:szCs w:val="22"/>
                            </w:rPr>
                            <w:t>Labai gerai, gerai besimokančių vaikų skaičius</w:t>
                          </w:r>
                        </w:p>
                      </w:tc>
                      <w:tc>
                        <w:tcPr>
                          <w:tcW w:w="1276" w:type="dxa"/>
                          <w:vMerge w:val="restart"/>
                        </w:tcPr>
                        <w:p>
                          <w:pPr>
                            <w:ind w:right="-36"/>
                            <w:jc w:val="center"/>
                            <w:rPr>
                              <w:szCs w:val="22"/>
                            </w:rPr>
                          </w:pPr>
                          <w:r>
                            <w:rPr>
                              <w:sz w:val="22"/>
                              <w:szCs w:val="22"/>
                            </w:rPr>
                            <w:t>Specialiųjų ugdymosi poreikių turinčių vaikų skaičius</w:t>
                          </w:r>
                        </w:p>
                      </w:tc>
                      <w:tc>
                        <w:tcPr>
                          <w:tcW w:w="3271" w:type="dxa"/>
                          <w:gridSpan w:val="4"/>
                        </w:tcPr>
                        <w:p>
                          <w:pPr>
                            <w:ind w:right="132"/>
                            <w:jc w:val="center"/>
                            <w:rPr>
                              <w:szCs w:val="22"/>
                            </w:rPr>
                          </w:pPr>
                          <w:r>
                            <w:rPr>
                              <w:sz w:val="22"/>
                              <w:szCs w:val="22"/>
                            </w:rPr>
                            <w:t>Suaugusiųjų skaičius</w:t>
                          </w:r>
                        </w:p>
                      </w:tc>
                    </w:tr>
                    <w:tr>
                      <w:trPr>
                        <w:gridAfter w:val="1"/>
                        <w:wAfter w:w="12" w:type="dxa"/>
                        <w:trHeight w:val="150"/>
                      </w:trPr>
                      <w:tc>
                        <w:tcPr>
                          <w:tcW w:w="1134" w:type="dxa"/>
                          <w:vMerge/>
                        </w:tcPr>
                        <w:p>
                          <w:pPr>
                            <w:ind w:right="-1054"/>
                            <w:jc w:val="center"/>
                            <w:rPr>
                              <w:szCs w:val="22"/>
                            </w:rPr>
                          </w:pPr>
                        </w:p>
                      </w:tc>
                      <w:tc>
                        <w:tcPr>
                          <w:tcW w:w="1413" w:type="dxa"/>
                          <w:vMerge/>
                        </w:tcPr>
                        <w:p>
                          <w:pPr>
                            <w:ind w:right="-1054"/>
                            <w:jc w:val="center"/>
                            <w:rPr>
                              <w:szCs w:val="22"/>
                            </w:rPr>
                          </w:pPr>
                        </w:p>
                      </w:tc>
                      <w:tc>
                        <w:tcPr>
                          <w:tcW w:w="1276" w:type="dxa"/>
                          <w:vMerge/>
                        </w:tcPr>
                        <w:p>
                          <w:pPr>
                            <w:ind w:right="-1054"/>
                            <w:jc w:val="center"/>
                            <w:rPr>
                              <w:szCs w:val="22"/>
                            </w:rPr>
                          </w:pPr>
                        </w:p>
                      </w:tc>
                      <w:tc>
                        <w:tcPr>
                          <w:tcW w:w="1134" w:type="dxa"/>
                          <w:vMerge/>
                        </w:tcPr>
                        <w:p>
                          <w:pPr>
                            <w:ind w:right="-1054"/>
                            <w:jc w:val="center"/>
                            <w:rPr>
                              <w:szCs w:val="22"/>
                            </w:rPr>
                          </w:pPr>
                        </w:p>
                      </w:tc>
                      <w:tc>
                        <w:tcPr>
                          <w:tcW w:w="1276" w:type="dxa"/>
                          <w:vMerge/>
                        </w:tcPr>
                        <w:p>
                          <w:pPr>
                            <w:ind w:right="-1054"/>
                            <w:jc w:val="center"/>
                            <w:rPr>
                              <w:szCs w:val="22"/>
                            </w:rPr>
                          </w:pPr>
                        </w:p>
                      </w:tc>
                      <w:tc>
                        <w:tcPr>
                          <w:tcW w:w="709" w:type="dxa"/>
                        </w:tcPr>
                        <w:p>
                          <w:pPr>
                            <w:jc w:val="center"/>
                            <w:rPr>
                              <w:szCs w:val="22"/>
                            </w:rPr>
                          </w:pPr>
                          <w:r>
                            <w:rPr>
                              <w:sz w:val="22"/>
                              <w:szCs w:val="22"/>
                            </w:rPr>
                            <w:t>Iš viso</w:t>
                          </w:r>
                        </w:p>
                      </w:tc>
                      <w:tc>
                        <w:tcPr>
                          <w:tcW w:w="991" w:type="dxa"/>
                        </w:tcPr>
                        <w:p>
                          <w:pPr>
                            <w:ind w:right="-77" w:hanging="39"/>
                            <w:jc w:val="center"/>
                            <w:rPr>
                              <w:szCs w:val="22"/>
                            </w:rPr>
                          </w:pPr>
                          <w:r>
                            <w:rPr>
                              <w:sz w:val="22"/>
                              <w:szCs w:val="22"/>
                            </w:rPr>
                            <w:t>Mokytojų</w:t>
                          </w:r>
                        </w:p>
                      </w:tc>
                      <w:tc>
                        <w:tcPr>
                          <w:tcW w:w="1559" w:type="dxa"/>
                        </w:tcPr>
                        <w:p>
                          <w:pPr>
                            <w:jc w:val="center"/>
                            <w:rPr>
                              <w:szCs w:val="22"/>
                            </w:rPr>
                          </w:pPr>
                          <w:r>
                            <w:rPr>
                              <w:sz w:val="22"/>
                              <w:szCs w:val="22"/>
                            </w:rPr>
                            <w:t>Kitų darbuotojų</w:t>
                          </w:r>
                        </w:p>
                        <w:p>
                          <w:pPr>
                            <w:jc w:val="center"/>
                            <w:rPr>
                              <w:szCs w:val="22"/>
                            </w:rPr>
                          </w:pPr>
                          <w:r>
                            <w:rPr>
                              <w:sz w:val="22"/>
                              <w:szCs w:val="22"/>
                            </w:rPr>
                            <w:t>(</w:t>
                          </w:r>
                          <w:r>
                            <w:rPr>
                              <w:sz w:val="22"/>
                              <w:szCs w:val="22"/>
                              <w:u w:val="single"/>
                            </w:rPr>
                            <w:t>detalizuokite</w:t>
                          </w:r>
                          <w:r>
                            <w:rPr>
                              <w:sz w:val="22"/>
                              <w:szCs w:val="22"/>
                            </w:rPr>
                            <w:t>)</w:t>
                          </w:r>
                        </w:p>
                      </w:tc>
                    </w:tr>
                    <w:tr>
                      <w:trPr>
                        <w:gridAfter w:val="1"/>
                        <w:wAfter w:w="12" w:type="dxa"/>
                        <w:trHeight w:val="461"/>
                      </w:trPr>
                      <w:tc>
                        <w:tcPr>
                          <w:tcW w:w="1134" w:type="dxa"/>
                        </w:tcPr>
                        <w:p>
                          <w:pPr>
                            <w:ind w:right="-1054"/>
                            <w:jc w:val="both"/>
                            <w:rPr>
                              <w:szCs w:val="24"/>
                            </w:rPr>
                          </w:pPr>
                        </w:p>
                        <w:p>
                          <w:pPr>
                            <w:ind w:right="-1054"/>
                            <w:jc w:val="both"/>
                            <w:rPr>
                              <w:szCs w:val="24"/>
                            </w:rPr>
                          </w:pPr>
                        </w:p>
                      </w:tc>
                      <w:tc>
                        <w:tcPr>
                          <w:tcW w:w="1413" w:type="dxa"/>
                        </w:tcPr>
                        <w:p>
                          <w:pPr>
                            <w:ind w:right="-1054"/>
                            <w:jc w:val="both"/>
                            <w:rPr>
                              <w:szCs w:val="24"/>
                            </w:rPr>
                          </w:pPr>
                        </w:p>
                      </w:tc>
                      <w:tc>
                        <w:tcPr>
                          <w:tcW w:w="1276" w:type="dxa"/>
                        </w:tcPr>
                        <w:p>
                          <w:pPr>
                            <w:ind w:right="-1054"/>
                            <w:jc w:val="both"/>
                            <w:rPr>
                              <w:szCs w:val="24"/>
                            </w:rPr>
                          </w:pPr>
                        </w:p>
                      </w:tc>
                      <w:tc>
                        <w:tcPr>
                          <w:tcW w:w="1134" w:type="dxa"/>
                        </w:tcPr>
                        <w:p>
                          <w:pPr>
                            <w:ind w:right="-1054"/>
                            <w:jc w:val="both"/>
                            <w:rPr>
                              <w:szCs w:val="24"/>
                            </w:rPr>
                          </w:pPr>
                        </w:p>
                      </w:tc>
                      <w:tc>
                        <w:tcPr>
                          <w:tcW w:w="1276" w:type="dxa"/>
                        </w:tcPr>
                        <w:p>
                          <w:pPr>
                            <w:ind w:right="-1054"/>
                            <w:jc w:val="both"/>
                            <w:rPr>
                              <w:szCs w:val="24"/>
                            </w:rPr>
                          </w:pPr>
                        </w:p>
                      </w:tc>
                      <w:tc>
                        <w:tcPr>
                          <w:tcW w:w="709" w:type="dxa"/>
                        </w:tcPr>
                        <w:p>
                          <w:pPr>
                            <w:ind w:right="-1054"/>
                            <w:jc w:val="both"/>
                            <w:rPr>
                              <w:szCs w:val="24"/>
                            </w:rPr>
                          </w:pPr>
                        </w:p>
                      </w:tc>
                      <w:tc>
                        <w:tcPr>
                          <w:tcW w:w="991" w:type="dxa"/>
                        </w:tcPr>
                        <w:p>
                          <w:pPr>
                            <w:ind w:right="-1054"/>
                            <w:jc w:val="both"/>
                            <w:rPr>
                              <w:szCs w:val="24"/>
                            </w:rPr>
                          </w:pPr>
                        </w:p>
                      </w:tc>
                      <w:tc>
                        <w:tcPr>
                          <w:tcW w:w="1559" w:type="dxa"/>
                        </w:tcPr>
                        <w:p>
                          <w:pPr>
                            <w:ind w:right="-1054"/>
                            <w:jc w:val="both"/>
                            <w:rPr>
                              <w:szCs w:val="24"/>
                            </w:rPr>
                          </w:pPr>
                        </w:p>
                      </w:tc>
                    </w:tr>
                  </w:tbl>
                  <w:p>
                    <w:pPr>
                      <w:rPr>
                        <w:bCs/>
                        <w:iCs/>
                        <w:szCs w:val="24"/>
                      </w:rPr>
                    </w:pPr>
                  </w:p>
                </w:tc>
              </w:tr>
              <w:tr>
                <w:trPr>
                  <w:trHeight w:val="1197"/>
                </w:trPr>
                <w:tc>
                  <w:tcPr>
                    <w:tcW w:w="9708" w:type="dxa"/>
                  </w:tcPr>
                  <w:p>
                    <w:pPr>
                      <w:ind w:left="360" w:right="-1054"/>
                      <w:jc w:val="both"/>
                      <w:rPr>
                        <w:b/>
                        <w:szCs w:val="24"/>
                      </w:rPr>
                    </w:pPr>
                    <w:r>
                      <w:rPr>
                        <w:b/>
                        <w:szCs w:val="24"/>
                      </w:rPr>
                      <w:t xml:space="preserve">8. Informacija apie lėšas programai vykdyti: </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95"/>
                      <w:gridCol w:w="1334"/>
                      <w:gridCol w:w="1418"/>
                      <w:gridCol w:w="1559"/>
                      <w:gridCol w:w="1559"/>
                    </w:tblGrid>
                    <w:tr>
                      <w:tc>
                        <w:tcPr>
                          <w:tcW w:w="1595" w:type="dxa"/>
                        </w:tcPr>
                        <w:p>
                          <w:pPr>
                            <w:ind w:right="-1054"/>
                            <w:rPr>
                              <w:szCs w:val="24"/>
                            </w:rPr>
                          </w:pPr>
                          <w:r>
                            <w:rPr>
                              <w:szCs w:val="24"/>
                            </w:rPr>
                            <w:t>Savivaldybės</w:t>
                          </w:r>
                        </w:p>
                        <w:p>
                          <w:pPr>
                            <w:ind w:right="-1054"/>
                            <w:rPr>
                              <w:szCs w:val="24"/>
                            </w:rPr>
                          </w:pPr>
                          <w:r>
                            <w:rPr>
                              <w:szCs w:val="24"/>
                            </w:rPr>
                            <w:t>lėšos</w:t>
                          </w:r>
                        </w:p>
                      </w:tc>
                      <w:tc>
                        <w:tcPr>
                          <w:tcW w:w="1334" w:type="dxa"/>
                        </w:tcPr>
                        <w:p>
                          <w:pPr>
                            <w:ind w:right="-1054"/>
                            <w:rPr>
                              <w:szCs w:val="24"/>
                            </w:rPr>
                          </w:pPr>
                          <w:r>
                            <w:rPr>
                              <w:szCs w:val="24"/>
                            </w:rPr>
                            <w:t>Labdara ir</w:t>
                          </w:r>
                        </w:p>
                        <w:p>
                          <w:pPr>
                            <w:ind w:right="-1054"/>
                            <w:rPr>
                              <w:szCs w:val="24"/>
                            </w:rPr>
                          </w:pPr>
                          <w:r>
                            <w:rPr>
                              <w:szCs w:val="24"/>
                            </w:rPr>
                            <w:t>parama</w:t>
                          </w:r>
                        </w:p>
                      </w:tc>
                      <w:tc>
                        <w:tcPr>
                          <w:tcW w:w="1418" w:type="dxa"/>
                        </w:tcPr>
                        <w:p>
                          <w:pPr>
                            <w:ind w:right="-1054"/>
                            <w:rPr>
                              <w:szCs w:val="24"/>
                            </w:rPr>
                          </w:pPr>
                          <w:r>
                            <w:rPr>
                              <w:szCs w:val="24"/>
                            </w:rPr>
                            <w:t>Tėvų lėšos</w:t>
                          </w:r>
                        </w:p>
                      </w:tc>
                      <w:tc>
                        <w:tcPr>
                          <w:tcW w:w="1559" w:type="dxa"/>
                        </w:tcPr>
                        <w:p>
                          <w:pPr>
                            <w:ind w:right="-1054"/>
                            <w:rPr>
                              <w:szCs w:val="24"/>
                            </w:rPr>
                          </w:pPr>
                          <w:r>
                            <w:rPr>
                              <w:szCs w:val="24"/>
                            </w:rPr>
                            <w:t>Kitos lėšos</w:t>
                          </w:r>
                        </w:p>
                      </w:tc>
                      <w:tc>
                        <w:tcPr>
                          <w:tcW w:w="1559" w:type="dxa"/>
                        </w:tcPr>
                        <w:p>
                          <w:pPr>
                            <w:ind w:right="-1054"/>
                            <w:rPr>
                              <w:szCs w:val="24"/>
                            </w:rPr>
                          </w:pPr>
                          <w:r>
                            <w:rPr>
                              <w:szCs w:val="24"/>
                            </w:rPr>
                            <w:t>Gauta lėšų</w:t>
                          </w:r>
                        </w:p>
                        <w:p>
                          <w:pPr>
                            <w:ind w:right="-1054"/>
                            <w:rPr>
                              <w:szCs w:val="24"/>
                            </w:rPr>
                          </w:pPr>
                          <w:r>
                            <w:rPr>
                              <w:szCs w:val="24"/>
                            </w:rPr>
                            <w:t>iš viso</w:t>
                          </w:r>
                        </w:p>
                      </w:tc>
                    </w:tr>
                    <w:tr>
                      <w:tc>
                        <w:tcPr>
                          <w:tcW w:w="1595" w:type="dxa"/>
                        </w:tcPr>
                        <w:p>
                          <w:pPr>
                            <w:ind w:right="-1054"/>
                            <w:jc w:val="both"/>
                            <w:rPr>
                              <w:szCs w:val="24"/>
                            </w:rPr>
                          </w:pPr>
                        </w:p>
                      </w:tc>
                      <w:tc>
                        <w:tcPr>
                          <w:tcW w:w="1334" w:type="dxa"/>
                        </w:tcPr>
                        <w:p>
                          <w:pPr>
                            <w:ind w:right="-1054"/>
                            <w:jc w:val="both"/>
                            <w:rPr>
                              <w:szCs w:val="24"/>
                            </w:rPr>
                          </w:pPr>
                        </w:p>
                      </w:tc>
                      <w:tc>
                        <w:tcPr>
                          <w:tcW w:w="1418" w:type="dxa"/>
                        </w:tcPr>
                        <w:p>
                          <w:pPr>
                            <w:ind w:right="-1054"/>
                            <w:jc w:val="both"/>
                            <w:rPr>
                              <w:szCs w:val="24"/>
                            </w:rPr>
                          </w:pPr>
                        </w:p>
                      </w:tc>
                      <w:tc>
                        <w:tcPr>
                          <w:tcW w:w="1559" w:type="dxa"/>
                        </w:tcPr>
                        <w:p>
                          <w:pPr>
                            <w:ind w:right="-1054"/>
                            <w:jc w:val="both"/>
                            <w:rPr>
                              <w:szCs w:val="24"/>
                            </w:rPr>
                          </w:pPr>
                        </w:p>
                      </w:tc>
                      <w:tc>
                        <w:tcPr>
                          <w:tcW w:w="1559" w:type="dxa"/>
                        </w:tcPr>
                        <w:p>
                          <w:pPr>
                            <w:ind w:right="-1054"/>
                            <w:jc w:val="both"/>
                            <w:rPr>
                              <w:szCs w:val="24"/>
                            </w:rPr>
                          </w:pPr>
                        </w:p>
                      </w:tc>
                    </w:tr>
                  </w:tbl>
                  <w:p>
                    <w:pPr>
                      <w:ind w:left="360" w:right="-1054"/>
                      <w:jc w:val="both"/>
                      <w:rPr>
                        <w:bCs/>
                        <w:iCs/>
                        <w:szCs w:val="24"/>
                      </w:rPr>
                    </w:pPr>
                  </w:p>
                </w:tc>
              </w:tr>
              <w:tr>
                <w:tc>
                  <w:tcPr>
                    <w:tcW w:w="9708" w:type="dxa"/>
                  </w:tcPr>
                  <w:p>
                    <w:pPr>
                      <w:ind w:left="360" w:right="-1054"/>
                      <w:jc w:val="both"/>
                      <w:rPr>
                        <w:b/>
                        <w:szCs w:val="24"/>
                      </w:rPr>
                    </w:pPr>
                    <w:r>
                      <w:rPr>
                        <w:b/>
                        <w:szCs w:val="24"/>
                      </w:rPr>
                      <w:t>8.1. Liko nepanaudota Savivaldybės lėšų:</w:t>
                    </w:r>
                  </w:p>
                </w:tc>
              </w:tr>
              <w:tr>
                <w:tc>
                  <w:tcPr>
                    <w:tcW w:w="9708" w:type="dxa"/>
                  </w:tcPr>
                  <w:p>
                    <w:pPr>
                      <w:ind w:left="360" w:right="-1054"/>
                      <w:jc w:val="both"/>
                      <w:rPr>
                        <w:b/>
                        <w:szCs w:val="24"/>
                      </w:rPr>
                    </w:pPr>
                    <w:r>
                      <w:rPr>
                        <w:b/>
                        <w:szCs w:val="24"/>
                      </w:rPr>
                      <w:t>8.2. Programos dalyvio mokestis (kelialapio kaina vaikui ar pan.):</w:t>
                    </w:r>
                  </w:p>
                </w:tc>
              </w:tr>
              <w:tr>
                <w:tc>
                  <w:tcPr>
                    <w:tcW w:w="9708" w:type="dxa"/>
                  </w:tcPr>
                  <w:p>
                    <w:pPr>
                      <w:ind w:right="3" w:firstLine="360"/>
                      <w:rPr>
                        <w:szCs w:val="24"/>
                      </w:rPr>
                    </w:pPr>
                    <w:r>
                      <w:rPr>
                        <w:b/>
                        <w:szCs w:val="24"/>
                      </w:rPr>
                      <w:t xml:space="preserve">9. Pasiekti rezultatai </w:t>
                    </w:r>
                    <w:r>
                      <w:rPr>
                        <w:szCs w:val="24"/>
                      </w:rPr>
                      <w:t>(nurodoma, kas atlikta panaudojus gautas lėšas, ar įgyvendinti tikslai ir uždaviniai, kaip įvertintas programos veiksmingumas)</w:t>
                    </w:r>
                    <w:r>
                      <w:rPr>
                        <w:b/>
                        <w:szCs w:val="24"/>
                      </w:rPr>
                      <w:t>:</w:t>
                    </w:r>
                    <w:r>
                      <w:rPr>
                        <w:szCs w:val="24"/>
                      </w:rPr>
                      <w:t xml:space="preserve"> </w:t>
                    </w:r>
                  </w:p>
                </w:tc>
              </w:tr>
              <w:tr>
                <w:tc>
                  <w:tcPr>
                    <w:tcW w:w="9708" w:type="dxa"/>
                  </w:tcPr>
                  <w:p>
                    <w:pPr>
                      <w:ind w:left="360" w:right="3"/>
                      <w:rPr>
                        <w:szCs w:val="24"/>
                      </w:rPr>
                    </w:pPr>
                    <w:r>
                      <w:rPr>
                        <w:b/>
                        <w:szCs w:val="24"/>
                      </w:rPr>
                      <w:t>10. Siūlymai, pageidavimai:</w:t>
                    </w:r>
                    <w:r>
                      <w:rPr>
                        <w:szCs w:val="24"/>
                      </w:rPr>
                      <w:t xml:space="preserve"> </w:t>
                    </w:r>
                  </w:p>
                </w:tc>
              </w:tr>
              <w:tr>
                <w:tc>
                  <w:tcPr>
                    <w:tcW w:w="9708" w:type="dxa"/>
                  </w:tcPr>
                  <w:p>
                    <w:pPr>
                      <w:ind w:left="360" w:right="-36"/>
                      <w:rPr>
                        <w:szCs w:val="24"/>
                      </w:rPr>
                    </w:pPr>
                    <w:r>
                      <w:rPr>
                        <w:b/>
                        <w:szCs w:val="24"/>
                      </w:rPr>
                      <w:t>11. Nelaimingi atsitikimai, traumos, vaikų susirgimai (nurodyti skaičių ir pobūdį):</w:t>
                    </w:r>
                  </w:p>
                </w:tc>
              </w:tr>
            </w:tbl>
            <w:p>
              <w:pPr>
                <w:ind w:right="-1054"/>
                <w:jc w:val="both"/>
                <w:rPr>
                  <w:szCs w:val="24"/>
                </w:rPr>
              </w:pPr>
            </w:p>
            <w:p>
              <w:pPr>
                <w:ind w:right="-1054"/>
                <w:jc w:val="both"/>
                <w:rPr>
                  <w:szCs w:val="24"/>
                </w:rPr>
              </w:pPr>
              <w:r>
                <w:rPr>
                  <w:szCs w:val="24"/>
                </w:rPr>
                <w:t>Institucijos vadovas_______________________________________________________________</w:t>
              </w:r>
            </w:p>
            <w:p>
              <w:pPr>
                <w:ind w:right="-1054" w:firstLine="248"/>
                <w:jc w:val="both"/>
                <w:rPr>
                  <w:szCs w:val="24"/>
                </w:rPr>
              </w:pPr>
              <w:r>
                <w:rPr>
                  <w:szCs w:val="24"/>
                </w:rPr>
                <w:t xml:space="preserve">(pareigos)                                                  (parašas)</w:t>
                <w:tab/>
                <w:tab/>
                <w:t xml:space="preserve">                (vardas, pavardė)                                              </w:t>
              </w:r>
            </w:p>
            <w:p>
              <w:pPr>
                <w:ind w:right="-1054"/>
                <w:jc w:val="both"/>
                <w:rPr>
                  <w:szCs w:val="24"/>
                </w:rPr>
              </w:pPr>
            </w:p>
            <w:p>
              <w:pPr>
                <w:ind w:right="-1054"/>
                <w:jc w:val="both"/>
                <w:rPr>
                  <w:szCs w:val="24"/>
                </w:rPr>
              </w:pPr>
              <w:r>
                <w:rPr>
                  <w:szCs w:val="24"/>
                </w:rPr>
                <w:t>Data ______________</w:t>
              </w:r>
            </w:p>
            <w:p>
              <w:pPr>
                <w:tabs>
                  <w:tab w:val="left" w:pos="2987"/>
                </w:tabs>
                <w:jc w:val="center"/>
                <w:rPr>
                  <w:szCs w:val="24"/>
                </w:rPr>
              </w:pPr>
              <w:r>
                <w:rPr>
                  <w:szCs w:val="24"/>
                </w:rPr>
                <w:t>__________________________</w:t>
              </w:r>
            </w:p>
            <w:p>
              <w:pPr>
                <w:ind w:left="6237"/>
                <w:rPr>
                  <w:bCs/>
                  <w:szCs w:val="24"/>
                  <w:lang w:eastAsia="lt-LT"/>
                </w:rPr>
              </w:pPr>
            </w:p>
          </w:sdtContent>
        </w:sdt>
      </w:sdtContent>
    </w:sdt>
    <w:sdt>
      <w:sdtPr>
        <w:alias w:val="4 pr."/>
        <w:tag w:val="part_6c3483e6144f4344ab07a66ece4d075d"/>
        <w:lock w:val="sdtLocked"/>
        <w:richText/>
      </w:sdtPr>
      <w:sdtContent>
        <w:p>
          <w:pPr>
            <w:ind w:left="6237"/>
            <w:rPr>
              <w:szCs w:val="24"/>
            </w:rPr>
          </w:pPr>
          <w:r>
            <w:rPr>
              <w:bCs/>
              <w:szCs w:val="24"/>
              <w:lang w:eastAsia="lt-LT"/>
            </w:rPr>
            <w:t>Radviliškio rajono savivaldybės</w:t>
          </w:r>
          <w:r>
            <w:rPr>
              <w:szCs w:val="24"/>
              <w:lang w:eastAsia="lt-LT"/>
            </w:rPr>
            <w:t xml:space="preserve"> </w:t>
          </w:r>
          <w:r>
            <w:rPr>
              <w:szCs w:val="24"/>
            </w:rPr>
            <w:t xml:space="preserve">vaikų </w:t>
          </w:r>
          <w:r>
            <w:rPr>
              <w:b/>
              <w:bCs/>
              <w:strike/>
              <w:color w:val="227ACB"/>
              <w:szCs w:val="24"/>
            </w:rPr>
            <w:t>socializacijos ir</w:t>
          </w:r>
          <w:r>
            <w:rPr>
              <w:b/>
              <w:bCs/>
              <w:color w:val="227ACB"/>
              <w:szCs w:val="24"/>
            </w:rPr>
            <w:t xml:space="preserve"> vasaros</w:t>
          </w:r>
          <w:r>
            <w:rPr>
              <w:color w:val="FF0000"/>
              <w:szCs w:val="24"/>
            </w:rPr>
            <w:t xml:space="preserve"> </w:t>
          </w:r>
          <w:r>
            <w:rPr>
              <w:szCs w:val="24"/>
            </w:rPr>
            <w:t>poilsio programų rėmimo konkurso organizavimo tvarkos aprašo</w:t>
          </w:r>
        </w:p>
        <w:p>
          <w:pPr>
            <w:ind w:left="6237"/>
            <w:rPr>
              <w:szCs w:val="24"/>
            </w:rPr>
          </w:pPr>
          <w:sdt>
            <w:sdtPr>
              <w:alias w:val="Numeris"/>
              <w:tag w:val="nr_6c3483e6144f4344ab07a66ece4d075d"/>
              <w:lock w:val="sdtLocked"/>
              <w:richText/>
            </w:sdtPr>
            <w:sdtContent>
              <w:r>
                <w:rPr>
                  <w:szCs w:val="24"/>
                </w:rPr>
                <w:t>4</w:t>
              </w:r>
            </w:sdtContent>
          </w:sdt>
          <w:r>
            <w:rPr>
              <w:szCs w:val="24"/>
            </w:rPr>
            <w:t xml:space="preserve"> priedas</w:t>
          </w:r>
        </w:p>
        <w:p>
          <w:pPr>
            <w:ind w:left="720" w:right="179"/>
            <w:jc w:val="center"/>
            <w:rPr>
              <w:b/>
              <w:szCs w:val="24"/>
            </w:rPr>
          </w:pPr>
        </w:p>
        <w:p>
          <w:pPr>
            <w:ind w:left="720" w:right="179"/>
            <w:jc w:val="center"/>
            <w:rPr>
              <w:b/>
              <w:sz w:val="20"/>
            </w:rPr>
          </w:pPr>
          <w:sdt>
            <w:sdtPr>
              <w:alias w:val="Pavadinimas"/>
              <w:tag w:val="title_6c3483e6144f4344ab07a66ece4d075d"/>
              <w:lock w:val="sdtLocked"/>
              <w:richText/>
            </w:sdtPr>
            <w:sdtContent>
              <w:r>
                <w:rPr>
                  <w:b/>
                  <w:sz w:val="20"/>
                </w:rPr>
                <w:t>(</w:t>
              </w:r>
              <w:r>
                <w:rPr>
                  <w:rFonts w:eastAsia="Calibri"/>
                  <w:b/>
                  <w:sz w:val="20"/>
                </w:rPr>
                <w:t>Pavyzdinė</w:t>
              </w:r>
              <w:r>
                <w:rPr>
                  <w:b/>
                  <w:sz w:val="20"/>
                </w:rPr>
                <w:t xml:space="preserve"> vaikų </w:t>
              </w:r>
              <w:r>
                <w:rPr>
                  <w:b/>
                  <w:strike/>
                  <w:color w:val="227ACB"/>
                  <w:sz w:val="20"/>
                </w:rPr>
                <w:t>socializacijos ir</w:t>
              </w:r>
              <w:r>
                <w:rPr>
                  <w:b/>
                  <w:color w:val="227ACB"/>
                  <w:sz w:val="20"/>
                </w:rPr>
                <w:t xml:space="preserve"> vasaros</w:t>
              </w:r>
              <w:r>
                <w:rPr>
                  <w:b/>
                  <w:sz w:val="20"/>
                </w:rPr>
                <w:t xml:space="preserve"> poilsio programų lėšų panaudojimo ataskaitos forma)</w:t>
              </w:r>
            </w:sdtContent>
          </w:sdt>
        </w:p>
        <w:p>
          <w:pPr>
            <w:rPr>
              <w:sz w:val="26"/>
              <w:szCs w:val="26"/>
            </w:rPr>
          </w:pPr>
        </w:p>
        <w:sdt>
          <w:sdtPr>
            <w:alias w:val="skirsnis"/>
            <w:tag w:val="part_00214446178249438002ba9cb25cf3dc"/>
            <w:lock w:val="sdtLocked"/>
            <w:richText/>
          </w:sdtPr>
          <w:sdtContent>
            <w:p>
              <w:pPr>
                <w:ind w:right="-82"/>
                <w:jc w:val="center"/>
                <w:rPr>
                  <w:b/>
                  <w:bCs/>
                  <w:iCs/>
                  <w:caps/>
                  <w:lang w:eastAsia="x-none"/>
                </w:rPr>
              </w:pPr>
              <w:sdt>
                <w:sdtPr>
                  <w:alias w:val="Pavadinimas"/>
                  <w:tag w:val="title_00214446178249438002ba9cb25cf3dc"/>
                  <w:lock w:val="sdtLocked"/>
                  <w:richText/>
                </w:sdtPr>
                <w:sdtContent>
                  <w:r>
                    <w:rPr>
                      <w:b/>
                      <w:bCs/>
                      <w:iCs/>
                      <w:caps/>
                      <w:lang w:eastAsia="x-none"/>
                    </w:rPr>
                    <w:t xml:space="preserve">VAIKŲ </w:t>
                  </w:r>
                  <w:r>
                    <w:rPr>
                      <w:b/>
                      <w:strike/>
                      <w:color w:val="227ACB"/>
                      <w:lang w:eastAsia="x-none"/>
                    </w:rPr>
                    <w:t>SOCIALIZACIJOS IR</w:t>
                  </w:r>
                  <w:r>
                    <w:rPr>
                      <w:b/>
                      <w:color w:val="227ACB"/>
                      <w:lang w:eastAsia="x-none"/>
                    </w:rPr>
                    <w:t xml:space="preserve"> VASAROS</w:t>
                  </w:r>
                  <w:r>
                    <w:rPr>
                      <w:b/>
                      <w:color w:val="FF0000"/>
                      <w:lang w:eastAsia="x-none"/>
                    </w:rPr>
                    <w:t xml:space="preserve"> </w:t>
                  </w:r>
                  <w:r>
                    <w:rPr>
                      <w:b/>
                      <w:lang w:eastAsia="x-none"/>
                    </w:rPr>
                    <w:t>POILSIO PROGRAMOS</w:t>
                  </w:r>
                  <w:r>
                    <w:rPr>
                      <w:lang w:eastAsia="x-none"/>
                    </w:rPr>
                    <w:t xml:space="preserve"> </w:t>
                  </w:r>
                  <w:r>
                    <w:rPr>
                      <w:b/>
                      <w:bCs/>
                      <w:iCs/>
                      <w:caps/>
                      <w:lang w:eastAsia="x-none"/>
                    </w:rPr>
                    <w:t>LĖŠŲ PANAUDOJIMO ATASKAITA</w:t>
                  </w:r>
                </w:sdtContent>
              </w:sdt>
            </w:p>
            <w:p>
              <w:pPr>
                <w:jc w:val="center"/>
                <w:rPr>
                  <w:bCs/>
                  <w:iCs/>
                  <w:szCs w:val="24"/>
                </w:rPr>
              </w:pPr>
            </w:p>
            <w:p>
              <w:pPr>
                <w:jc w:val="center"/>
                <w:rPr>
                  <w:bCs/>
                  <w:iCs/>
                  <w:szCs w:val="24"/>
                </w:rPr>
              </w:pPr>
              <w:r>
                <w:rPr>
                  <w:bCs/>
                  <w:iCs/>
                  <w:szCs w:val="24"/>
                </w:rPr>
                <w:t xml:space="preserve">20___ m. ___________    ___ d.</w:t>
              </w:r>
            </w:p>
            <w:p>
              <w:pPr>
                <w:ind w:firstLine="672"/>
                <w:jc w:val="center"/>
                <w:rPr>
                  <w:bCs/>
                  <w:iCs/>
                  <w:sz w:val="18"/>
                  <w:szCs w:val="18"/>
                </w:rPr>
              </w:pPr>
              <w:r>
                <w:rPr>
                  <w:bCs/>
                  <w:iCs/>
                  <w:sz w:val="18"/>
                  <w:szCs w:val="18"/>
                </w:rPr>
                <w:t>(dokumento sudarymo data)</w:t>
              </w:r>
            </w:p>
            <w:p>
              <w:pPr>
                <w:ind w:right="-82"/>
                <w:jc w:val="center"/>
                <w:rPr>
                  <w:b/>
                  <w:bCs/>
                  <w:iCs/>
                  <w:caps/>
                  <w:lang w:eastAsia="x-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tc>
                  <w:tcPr>
                    <w:tcW w:w="9708" w:type="dxa"/>
                  </w:tcPr>
                  <w:p>
                    <w:pPr>
                      <w:tabs>
                        <w:tab w:val="left" w:pos="0"/>
                        <w:tab w:val="left" w:pos="567"/>
                      </w:tabs>
                      <w:ind w:right="-1054" w:firstLine="360"/>
                      <w:rPr>
                        <w:b/>
                        <w:szCs w:val="24"/>
                      </w:rPr>
                    </w:pPr>
                    <w:r>
                      <w:rPr>
                        <w:b/>
                        <w:szCs w:val="24"/>
                      </w:rPr>
                      <w:t>1.</w:t>
                      <w:tab/>
                      <w:t xml:space="preserve">Institucijos pavadinimas, registracijos kodas: </w:t>
                    </w:r>
                  </w:p>
                  <w:p>
                    <w:pPr>
                      <w:tabs>
                        <w:tab w:val="num" w:pos="0"/>
                        <w:tab w:val="left" w:pos="567"/>
                      </w:tabs>
                      <w:ind w:firstLine="360"/>
                      <w:rPr>
                        <w:bCs/>
                        <w:iCs/>
                        <w:szCs w:val="24"/>
                      </w:rPr>
                    </w:pPr>
                  </w:p>
                </w:tc>
              </w:tr>
              <w:tr>
                <w:tc>
                  <w:tcPr>
                    <w:tcW w:w="9708" w:type="dxa"/>
                  </w:tcPr>
                  <w:p>
                    <w:pPr>
                      <w:tabs>
                        <w:tab w:val="num" w:pos="0"/>
                        <w:tab w:val="left" w:pos="567"/>
                      </w:tabs>
                      <w:ind w:right="-1054" w:firstLine="360"/>
                      <w:rPr>
                        <w:b/>
                        <w:szCs w:val="24"/>
                      </w:rPr>
                    </w:pPr>
                    <w:r>
                      <w:rPr>
                        <w:b/>
                        <w:szCs w:val="24"/>
                      </w:rPr>
                      <w:t xml:space="preserve">2. Adresas, telefonas, faksas, el. paštas: </w:t>
                    </w:r>
                  </w:p>
                  <w:p>
                    <w:pPr>
                      <w:tabs>
                        <w:tab w:val="num" w:pos="0"/>
                        <w:tab w:val="left" w:pos="567"/>
                      </w:tabs>
                      <w:ind w:firstLine="360"/>
                      <w:rPr>
                        <w:bCs/>
                        <w:iCs/>
                        <w:szCs w:val="24"/>
                      </w:rPr>
                    </w:pPr>
                  </w:p>
                </w:tc>
              </w:tr>
              <w:tr>
                <w:tc>
                  <w:tcPr>
                    <w:tcW w:w="9708" w:type="dxa"/>
                  </w:tcPr>
                  <w:p>
                    <w:pPr>
                      <w:tabs>
                        <w:tab w:val="num" w:pos="0"/>
                        <w:tab w:val="left" w:pos="567"/>
                      </w:tabs>
                      <w:ind w:right="723" w:firstLine="360"/>
                      <w:rPr>
                        <w:b/>
                        <w:szCs w:val="24"/>
                        <w:u w:val="single"/>
                      </w:rPr>
                    </w:pPr>
                    <w:r>
                      <w:rPr>
                        <w:b/>
                        <w:szCs w:val="24"/>
                      </w:rPr>
                      <w:t xml:space="preserve">3. Programos pavadinimas: </w:t>
                    </w:r>
                  </w:p>
                  <w:p>
                    <w:pPr>
                      <w:tabs>
                        <w:tab w:val="num" w:pos="0"/>
                        <w:tab w:val="left" w:pos="567"/>
                      </w:tabs>
                      <w:ind w:firstLine="360"/>
                      <w:rPr>
                        <w:bCs/>
                        <w:iCs/>
                        <w:szCs w:val="24"/>
                      </w:rPr>
                    </w:pPr>
                  </w:p>
                </w:tc>
              </w:tr>
              <w:tr>
                <w:tc>
                  <w:tcPr>
                    <w:tcW w:w="9708" w:type="dxa"/>
                  </w:tcPr>
                  <w:p>
                    <w:pPr>
                      <w:tabs>
                        <w:tab w:val="num" w:pos="0"/>
                        <w:tab w:val="left" w:pos="567"/>
                      </w:tabs>
                      <w:ind w:right="3" w:firstLine="360"/>
                      <w:rPr>
                        <w:b/>
                        <w:szCs w:val="24"/>
                      </w:rPr>
                    </w:pPr>
                    <w:r>
                      <w:rPr>
                        <w:b/>
                        <w:szCs w:val="24"/>
                      </w:rPr>
                      <w:t xml:space="preserve">4. </w:t>
                    </w:r>
                    <w:r>
                      <w:rPr>
                        <w:b/>
                        <w:bCs/>
                        <w:iCs/>
                        <w:szCs w:val="24"/>
                      </w:rPr>
                      <w:t>Gautos lėšos iš Savivaldybės (eurais):</w:t>
                    </w:r>
                  </w:p>
                  <w:p>
                    <w:pPr>
                      <w:tabs>
                        <w:tab w:val="num" w:pos="0"/>
                        <w:tab w:val="left" w:pos="567"/>
                      </w:tabs>
                      <w:ind w:firstLine="360"/>
                      <w:rPr>
                        <w:bCs/>
                        <w:iCs/>
                        <w:szCs w:val="24"/>
                      </w:rPr>
                    </w:pPr>
                  </w:p>
                </w:tc>
              </w:tr>
            </w:tbl>
            <w:p>
              <w:pPr>
                <w:ind w:right="-82"/>
                <w:jc w:val="center"/>
                <w:rPr>
                  <w:b/>
                  <w:bCs/>
                  <w:iCs/>
                  <w:caps/>
                  <w:lang w:eastAsia="x-none"/>
                </w:rPr>
              </w:pPr>
            </w:p>
            <w:p>
              <w:pPr>
                <w:ind w:right="-1054"/>
                <w:rPr>
                  <w:bCs/>
                  <w:iCs/>
                  <w:sz w:val="16"/>
                  <w:szCs w:val="16"/>
                  <w:lang w:eastAsia="x-none"/>
                </w:rPr>
              </w:pPr>
            </w:p>
            <w:tbl>
              <w:tblPr>
                <w:tblW w:w="9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8"/>
                <w:gridCol w:w="2115"/>
                <w:gridCol w:w="3544"/>
                <w:gridCol w:w="1276"/>
                <w:gridCol w:w="1945"/>
              </w:tblGrid>
              <w:tr>
                <w:tc>
                  <w:tcPr>
                    <w:tcW w:w="828" w:type="dxa"/>
                  </w:tcPr>
                  <w:p>
                    <w:pPr>
                      <w:jc w:val="center"/>
                      <w:rPr>
                        <w:b/>
                        <w:bCs/>
                        <w:iCs/>
                        <w:szCs w:val="24"/>
                        <w:lang w:eastAsia="lt-LT"/>
                      </w:rPr>
                    </w:pPr>
                    <w:r>
                      <w:rPr>
                        <w:b/>
                        <w:bCs/>
                        <w:iCs/>
                        <w:szCs w:val="24"/>
                        <w:lang w:eastAsia="lt-LT"/>
                      </w:rPr>
                      <w:t>Eil. Nr.</w:t>
                    </w:r>
                  </w:p>
                </w:tc>
                <w:tc>
                  <w:tcPr>
                    <w:tcW w:w="2115" w:type="dxa"/>
                    <w:shd w:val="clear" w:color="auto" w:fill="auto"/>
                  </w:tcPr>
                  <w:p>
                    <w:pPr>
                      <w:ind w:right="-108"/>
                      <w:jc w:val="center"/>
                      <w:rPr>
                        <w:b/>
                        <w:bCs/>
                        <w:iCs/>
                        <w:szCs w:val="24"/>
                        <w:lang w:eastAsia="lt-LT"/>
                      </w:rPr>
                    </w:pPr>
                    <w:r>
                      <w:rPr>
                        <w:b/>
                        <w:bCs/>
                        <w:iCs/>
                        <w:szCs w:val="24"/>
                        <w:lang w:eastAsia="lt-LT"/>
                      </w:rPr>
                      <w:t xml:space="preserve">Išlaidų pavadinimas </w:t>
                    </w:r>
                    <w:r>
                      <w:rPr>
                        <w:bCs/>
                        <w:iCs/>
                        <w:szCs w:val="24"/>
                        <w:lang w:eastAsia="lt-LT"/>
                      </w:rPr>
                      <w:t>(detaliai)</w:t>
                    </w:r>
                  </w:p>
                </w:tc>
                <w:tc>
                  <w:tcPr>
                    <w:tcW w:w="3544" w:type="dxa"/>
                  </w:tcPr>
                  <w:p>
                    <w:pPr>
                      <w:jc w:val="center"/>
                      <w:rPr>
                        <w:b/>
                        <w:bCs/>
                        <w:iCs/>
                        <w:szCs w:val="24"/>
                        <w:lang w:eastAsia="lt-LT"/>
                      </w:rPr>
                    </w:pPr>
                    <w:r>
                      <w:rPr>
                        <w:b/>
                        <w:bCs/>
                        <w:iCs/>
                        <w:szCs w:val="24"/>
                        <w:lang w:eastAsia="lt-LT"/>
                      </w:rPr>
                      <w:t xml:space="preserve">Išlaidas </w:t>
                    </w:r>
                    <w:r>
                      <w:rPr>
                        <w:b/>
                        <w:color w:val="000000"/>
                        <w:szCs w:val="24"/>
                        <w:lang w:eastAsia="lt-LT"/>
                      </w:rPr>
                      <w:t>pateisinančio</w:t>
                    </w:r>
                    <w:r>
                      <w:rPr>
                        <w:b/>
                        <w:bCs/>
                        <w:iCs/>
                        <w:szCs w:val="24"/>
                        <w:lang w:eastAsia="lt-LT"/>
                      </w:rPr>
                      <w:t xml:space="preserve"> dokumento </w:t>
                    </w:r>
                    <w:r>
                      <w:rPr>
                        <w:b/>
                        <w:color w:val="000000"/>
                        <w:szCs w:val="24"/>
                        <w:lang w:eastAsia="lt-LT"/>
                      </w:rPr>
                      <w:t>data, pavadinimas ir Nr.</w:t>
                    </w:r>
                  </w:p>
                </w:tc>
                <w:tc>
                  <w:tcPr>
                    <w:tcW w:w="1276" w:type="dxa"/>
                  </w:tcPr>
                  <w:p>
                    <w:pPr>
                      <w:ind w:right="-108"/>
                      <w:jc w:val="center"/>
                      <w:rPr>
                        <w:b/>
                        <w:bCs/>
                        <w:iCs/>
                        <w:szCs w:val="24"/>
                        <w:lang w:eastAsia="lt-LT"/>
                      </w:rPr>
                    </w:pPr>
                    <w:r>
                      <w:rPr>
                        <w:b/>
                        <w:bCs/>
                        <w:iCs/>
                        <w:szCs w:val="24"/>
                        <w:lang w:eastAsia="lt-LT"/>
                      </w:rPr>
                      <w:t>Suma</w:t>
                    </w:r>
                  </w:p>
                  <w:p>
                    <w:pPr>
                      <w:ind w:right="-108"/>
                      <w:jc w:val="center"/>
                      <w:rPr>
                        <w:bCs/>
                        <w:iCs/>
                        <w:szCs w:val="24"/>
                        <w:lang w:eastAsia="lt-LT"/>
                      </w:rPr>
                    </w:pPr>
                    <w:r>
                      <w:rPr>
                        <w:bCs/>
                        <w:iCs/>
                        <w:szCs w:val="24"/>
                        <w:lang w:eastAsia="lt-LT"/>
                      </w:rPr>
                      <w:t>(Eur)</w:t>
                    </w:r>
                  </w:p>
                </w:tc>
                <w:tc>
                  <w:tcPr>
                    <w:tcW w:w="1945" w:type="dxa"/>
                  </w:tcPr>
                  <w:p>
                    <w:pPr>
                      <w:ind w:left="-65" w:right="-82" w:firstLine="12"/>
                      <w:jc w:val="center"/>
                      <w:rPr>
                        <w:b/>
                        <w:bCs/>
                        <w:iCs/>
                        <w:szCs w:val="24"/>
                        <w:lang w:eastAsia="lt-LT"/>
                      </w:rPr>
                    </w:pPr>
                    <w:r>
                      <w:rPr>
                        <w:b/>
                        <w:bCs/>
                        <w:iCs/>
                        <w:szCs w:val="24"/>
                        <w:lang w:eastAsia="lt-LT"/>
                      </w:rPr>
                      <w:t>Kokiai veiklai,</w:t>
                    </w:r>
                  </w:p>
                  <w:p>
                    <w:pPr>
                      <w:ind w:left="-65" w:right="-82" w:firstLine="12"/>
                      <w:jc w:val="center"/>
                      <w:rPr>
                        <w:b/>
                        <w:bCs/>
                        <w:iCs/>
                        <w:szCs w:val="24"/>
                        <w:lang w:eastAsia="lt-LT"/>
                      </w:rPr>
                    </w:pPr>
                    <w:r>
                      <w:rPr>
                        <w:b/>
                        <w:bCs/>
                        <w:iCs/>
                        <w:szCs w:val="24"/>
                        <w:lang w:eastAsia="lt-LT"/>
                      </w:rPr>
                      <w:t xml:space="preserve">tikslui panaudota </w:t>
                    </w:r>
                    <w:r>
                      <w:rPr>
                        <w:bCs/>
                        <w:iCs/>
                        <w:szCs w:val="24"/>
                        <w:lang w:eastAsia="lt-LT"/>
                      </w:rPr>
                      <w:t>(detalizuoti)</w:t>
                    </w:r>
                  </w:p>
                </w:tc>
              </w:tr>
              <w:tr>
                <w:tc>
                  <w:tcPr>
                    <w:tcW w:w="828" w:type="dxa"/>
                  </w:tcPr>
                  <w:p>
                    <w:pPr>
                      <w:jc w:val="center"/>
                      <w:rPr>
                        <w:bCs/>
                        <w:iCs/>
                        <w:szCs w:val="24"/>
                        <w:lang w:eastAsia="lt-LT"/>
                      </w:rPr>
                    </w:pPr>
                  </w:p>
                </w:tc>
                <w:tc>
                  <w:tcPr>
                    <w:tcW w:w="2115" w:type="dxa"/>
                    <w:shd w:val="clear" w:color="auto" w:fill="auto"/>
                  </w:tcPr>
                  <w:p>
                    <w:pPr>
                      <w:ind w:right="-108"/>
                      <w:jc w:val="center"/>
                      <w:rPr>
                        <w:bCs/>
                        <w:iCs/>
                        <w:szCs w:val="24"/>
                        <w:lang w:eastAsia="lt-LT"/>
                      </w:rPr>
                    </w:pPr>
                  </w:p>
                </w:tc>
                <w:tc>
                  <w:tcPr>
                    <w:tcW w:w="3544" w:type="dxa"/>
                  </w:tcPr>
                  <w:p>
                    <w:pPr>
                      <w:jc w:val="center"/>
                      <w:rPr>
                        <w:bCs/>
                        <w:iCs/>
                        <w:szCs w:val="24"/>
                        <w:lang w:eastAsia="lt-LT"/>
                      </w:rPr>
                    </w:pPr>
                  </w:p>
                </w:tc>
                <w:tc>
                  <w:tcPr>
                    <w:tcW w:w="1276" w:type="dxa"/>
                  </w:tcPr>
                  <w:p>
                    <w:pPr>
                      <w:ind w:right="-108"/>
                      <w:jc w:val="center"/>
                      <w:rPr>
                        <w:bCs/>
                        <w:iCs/>
                        <w:szCs w:val="24"/>
                        <w:lang w:eastAsia="lt-LT"/>
                      </w:rPr>
                    </w:pPr>
                  </w:p>
                </w:tc>
                <w:tc>
                  <w:tcPr>
                    <w:tcW w:w="1945" w:type="dxa"/>
                  </w:tcPr>
                  <w:p>
                    <w:pPr>
                      <w:ind w:right="-82"/>
                      <w:jc w:val="center"/>
                      <w:rPr>
                        <w:bCs/>
                        <w:iCs/>
                        <w:szCs w:val="24"/>
                        <w:lang w:eastAsia="lt-LT"/>
                      </w:rPr>
                    </w:pPr>
                  </w:p>
                </w:tc>
              </w:tr>
              <w:tr>
                <w:tc>
                  <w:tcPr>
                    <w:tcW w:w="828" w:type="dxa"/>
                  </w:tcPr>
                  <w:p>
                    <w:pPr>
                      <w:jc w:val="center"/>
                      <w:rPr>
                        <w:bCs/>
                        <w:iCs/>
                        <w:szCs w:val="24"/>
                        <w:lang w:eastAsia="lt-LT"/>
                      </w:rPr>
                    </w:pPr>
                  </w:p>
                </w:tc>
                <w:tc>
                  <w:tcPr>
                    <w:tcW w:w="2115" w:type="dxa"/>
                    <w:shd w:val="clear" w:color="auto" w:fill="auto"/>
                  </w:tcPr>
                  <w:p>
                    <w:pPr>
                      <w:ind w:right="-108"/>
                      <w:jc w:val="center"/>
                      <w:rPr>
                        <w:bCs/>
                        <w:iCs/>
                        <w:szCs w:val="24"/>
                        <w:lang w:eastAsia="lt-LT"/>
                      </w:rPr>
                    </w:pPr>
                  </w:p>
                </w:tc>
                <w:tc>
                  <w:tcPr>
                    <w:tcW w:w="3544" w:type="dxa"/>
                  </w:tcPr>
                  <w:p>
                    <w:pPr>
                      <w:jc w:val="center"/>
                      <w:rPr>
                        <w:bCs/>
                        <w:iCs/>
                        <w:szCs w:val="24"/>
                        <w:lang w:eastAsia="lt-LT"/>
                      </w:rPr>
                    </w:pPr>
                  </w:p>
                </w:tc>
                <w:tc>
                  <w:tcPr>
                    <w:tcW w:w="1276" w:type="dxa"/>
                  </w:tcPr>
                  <w:p>
                    <w:pPr>
                      <w:ind w:right="-108"/>
                      <w:jc w:val="center"/>
                      <w:rPr>
                        <w:bCs/>
                        <w:iCs/>
                        <w:szCs w:val="24"/>
                        <w:lang w:eastAsia="lt-LT"/>
                      </w:rPr>
                    </w:pPr>
                  </w:p>
                </w:tc>
                <w:tc>
                  <w:tcPr>
                    <w:tcW w:w="1945" w:type="dxa"/>
                  </w:tcPr>
                  <w:p>
                    <w:pPr>
                      <w:ind w:right="-82"/>
                      <w:jc w:val="center"/>
                      <w:rPr>
                        <w:bCs/>
                        <w:iCs/>
                        <w:szCs w:val="24"/>
                        <w:lang w:eastAsia="lt-LT"/>
                      </w:rPr>
                    </w:pPr>
                  </w:p>
                </w:tc>
              </w:tr>
              <w:tr>
                <w:tc>
                  <w:tcPr>
                    <w:tcW w:w="828" w:type="dxa"/>
                  </w:tcPr>
                  <w:p>
                    <w:pPr>
                      <w:jc w:val="center"/>
                      <w:rPr>
                        <w:bCs/>
                        <w:iCs/>
                        <w:szCs w:val="24"/>
                        <w:lang w:eastAsia="lt-LT"/>
                      </w:rPr>
                    </w:pPr>
                  </w:p>
                </w:tc>
                <w:tc>
                  <w:tcPr>
                    <w:tcW w:w="2115" w:type="dxa"/>
                    <w:shd w:val="clear" w:color="auto" w:fill="auto"/>
                  </w:tcPr>
                  <w:p>
                    <w:pPr>
                      <w:ind w:right="-108"/>
                      <w:jc w:val="center"/>
                      <w:rPr>
                        <w:bCs/>
                        <w:iCs/>
                        <w:szCs w:val="24"/>
                        <w:lang w:eastAsia="lt-LT"/>
                      </w:rPr>
                    </w:pPr>
                  </w:p>
                </w:tc>
                <w:tc>
                  <w:tcPr>
                    <w:tcW w:w="3544" w:type="dxa"/>
                  </w:tcPr>
                  <w:p>
                    <w:pPr>
                      <w:jc w:val="center"/>
                      <w:rPr>
                        <w:bCs/>
                        <w:iCs/>
                        <w:szCs w:val="24"/>
                        <w:lang w:eastAsia="lt-LT"/>
                      </w:rPr>
                    </w:pPr>
                  </w:p>
                </w:tc>
                <w:tc>
                  <w:tcPr>
                    <w:tcW w:w="1276" w:type="dxa"/>
                  </w:tcPr>
                  <w:p>
                    <w:pPr>
                      <w:tabs>
                        <w:tab w:val="left" w:pos="1200"/>
                      </w:tabs>
                      <w:ind w:right="-108"/>
                      <w:jc w:val="center"/>
                      <w:rPr>
                        <w:bCs/>
                        <w:iCs/>
                        <w:szCs w:val="24"/>
                        <w:lang w:eastAsia="lt-LT"/>
                      </w:rPr>
                    </w:pPr>
                  </w:p>
                </w:tc>
                <w:tc>
                  <w:tcPr>
                    <w:tcW w:w="1945" w:type="dxa"/>
                  </w:tcPr>
                  <w:p>
                    <w:pPr>
                      <w:ind w:right="-82"/>
                      <w:jc w:val="center"/>
                      <w:rPr>
                        <w:bCs/>
                        <w:iCs/>
                        <w:szCs w:val="24"/>
                        <w:lang w:eastAsia="lt-LT"/>
                      </w:rPr>
                    </w:pPr>
                  </w:p>
                </w:tc>
              </w:tr>
              <w:tr>
                <w:trPr>
                  <w:cantSplit/>
                </w:trPr>
                <w:tc>
                  <w:tcPr>
                    <w:tcW w:w="6487" w:type="dxa"/>
                    <w:gridSpan w:val="3"/>
                  </w:tcPr>
                  <w:p>
                    <w:pPr>
                      <w:jc w:val="right"/>
                      <w:rPr>
                        <w:b/>
                        <w:bCs/>
                        <w:iCs/>
                        <w:szCs w:val="24"/>
                        <w:lang w:eastAsia="lt-LT"/>
                      </w:rPr>
                    </w:pPr>
                    <w:r>
                      <w:rPr>
                        <w:b/>
                        <w:bCs/>
                        <w:iCs/>
                        <w:szCs w:val="24"/>
                        <w:lang w:eastAsia="lt-LT"/>
                      </w:rPr>
                      <w:t>Iš viso išlaidų:</w:t>
                    </w:r>
                  </w:p>
                </w:tc>
                <w:tc>
                  <w:tcPr>
                    <w:tcW w:w="1276" w:type="dxa"/>
                  </w:tcPr>
                  <w:p>
                    <w:pPr>
                      <w:ind w:right="-108"/>
                      <w:jc w:val="center"/>
                      <w:rPr>
                        <w:bCs/>
                        <w:iCs/>
                        <w:szCs w:val="24"/>
                        <w:lang w:eastAsia="lt-LT"/>
                      </w:rPr>
                    </w:pPr>
                  </w:p>
                </w:tc>
                <w:tc>
                  <w:tcPr>
                    <w:tcW w:w="1945" w:type="dxa"/>
                  </w:tcPr>
                  <w:p>
                    <w:pPr>
                      <w:ind w:right="-82"/>
                      <w:jc w:val="center"/>
                      <w:rPr>
                        <w:bCs/>
                        <w:iCs/>
                        <w:szCs w:val="24"/>
                        <w:lang w:eastAsia="lt-LT"/>
                      </w:rPr>
                    </w:pPr>
                  </w:p>
                </w:tc>
              </w:tr>
              <w:tr>
                <w:trPr>
                  <w:cantSplit/>
                </w:trPr>
                <w:tc>
                  <w:tcPr>
                    <w:tcW w:w="6487" w:type="dxa"/>
                    <w:gridSpan w:val="3"/>
                  </w:tcPr>
                  <w:p>
                    <w:pPr>
                      <w:jc w:val="right"/>
                      <w:rPr>
                        <w:b/>
                        <w:bCs/>
                        <w:iCs/>
                        <w:szCs w:val="24"/>
                        <w:lang w:eastAsia="lt-LT"/>
                      </w:rPr>
                    </w:pPr>
                    <w:r>
                      <w:rPr>
                        <w:b/>
                        <w:bCs/>
                        <w:iCs/>
                        <w:szCs w:val="24"/>
                        <w:lang w:eastAsia="lt-LT"/>
                      </w:rPr>
                      <w:t xml:space="preserve">Grąžinta nepanaudotų lėšų: </w:t>
                    </w:r>
                  </w:p>
                </w:tc>
                <w:tc>
                  <w:tcPr>
                    <w:tcW w:w="1276" w:type="dxa"/>
                  </w:tcPr>
                  <w:p>
                    <w:pPr>
                      <w:ind w:right="-108"/>
                      <w:jc w:val="center"/>
                      <w:rPr>
                        <w:bCs/>
                        <w:iCs/>
                        <w:szCs w:val="24"/>
                        <w:lang w:eastAsia="lt-LT"/>
                      </w:rPr>
                    </w:pPr>
                  </w:p>
                </w:tc>
                <w:tc>
                  <w:tcPr>
                    <w:tcW w:w="1945" w:type="dxa"/>
                  </w:tcPr>
                  <w:p>
                    <w:pPr>
                      <w:ind w:right="-82"/>
                      <w:jc w:val="center"/>
                      <w:rPr>
                        <w:bCs/>
                        <w:iCs/>
                        <w:szCs w:val="24"/>
                        <w:lang w:eastAsia="lt-LT"/>
                      </w:rPr>
                    </w:pPr>
                  </w:p>
                </w:tc>
              </w:tr>
            </w:tbl>
            <w:p>
              <w:pPr>
                <w:ind w:right="-82"/>
                <w:rPr>
                  <w:bCs/>
                  <w:iCs/>
                  <w:sz w:val="10"/>
                  <w:szCs w:val="10"/>
                  <w:lang w:eastAsia="x-none"/>
                </w:rPr>
              </w:pPr>
            </w:p>
            <w:p>
              <w:pPr>
                <w:ind w:firstLine="709"/>
                <w:jc w:val="both"/>
                <w:rPr>
                  <w:szCs w:val="24"/>
                </w:rPr>
              </w:pPr>
              <w:r>
                <w:rPr>
                  <w:szCs w:val="24"/>
                </w:rPr>
                <w:t>Patvirtiname, kad šioje ataskaitoje nurodytos išlaidų sumos atitinka išlaidas pateisinančius dokumentus ir Biudžeto išlaidų sąmatos įvykdymo ataskaitą, parengtą pagal formą Nr. 2, patvirtintą Lietuvos Respublikos finansų ministro įsakymu.</w:t>
              </w:r>
            </w:p>
            <w:p>
              <w:pPr>
                <w:ind w:firstLine="709"/>
                <w:jc w:val="both"/>
                <w:rPr>
                  <w:bCs/>
                  <w:iCs/>
                  <w:lang w:eastAsia="x-none"/>
                </w:rPr>
              </w:pPr>
            </w:p>
            <w:p>
              <w:pPr>
                <w:ind w:right="-82"/>
                <w:rPr>
                  <w:bCs/>
                  <w:iCs/>
                  <w:lang w:eastAsia="x-none"/>
                </w:rPr>
              </w:pPr>
              <w:r>
                <w:rPr>
                  <w:bCs/>
                  <w:iCs/>
                  <w:lang w:eastAsia="x-none"/>
                </w:rPr>
                <w:t xml:space="preserve">202__ m. </w:t>
              </w:r>
              <w:r>
                <w:rPr>
                  <w:bCs/>
                  <w:iCs/>
                  <w:u w:val="single"/>
                  <w:lang w:eastAsia="x-none"/>
                </w:rPr>
                <w:tab/>
                <w:tab/>
                <w:tab/>
              </w:r>
              <w:r>
                <w:rPr>
                  <w:bCs/>
                  <w:iCs/>
                  <w:lang w:eastAsia="x-none"/>
                </w:rPr>
                <w:t xml:space="preserve"> d.</w:t>
              </w:r>
            </w:p>
            <w:p>
              <w:pPr>
                <w:ind w:right="-82"/>
                <w:rPr>
                  <w:bCs/>
                  <w:iCs/>
                  <w:lang w:eastAsia="x-none"/>
                </w:rPr>
              </w:pPr>
            </w:p>
            <w:p>
              <w:pPr>
                <w:ind w:right="-82"/>
                <w:rPr>
                  <w:bCs/>
                  <w:iCs/>
                  <w:sz w:val="16"/>
                  <w:szCs w:val="16"/>
                  <w:lang w:eastAsia="x-none"/>
                </w:rPr>
              </w:pPr>
            </w:p>
            <w:p>
              <w:pPr>
                <w:ind w:right="-1054"/>
                <w:rPr>
                  <w:bCs/>
                  <w:iCs/>
                  <w:lang w:eastAsia="x-none"/>
                </w:rPr>
              </w:pPr>
              <w:r>
                <w:rPr>
                  <w:bCs/>
                  <w:iCs/>
                  <w:u w:val="single"/>
                  <w:lang w:eastAsia="x-none"/>
                </w:rPr>
                <w:t>Institucijos vadovas</w:t>
              </w:r>
              <w:r>
                <w:rPr>
                  <w:bCs/>
                  <w:iCs/>
                  <w:lang w:eastAsia="x-none"/>
                </w:rPr>
                <w:t>________________________________________________________________</w:t>
              </w:r>
            </w:p>
            <w:p>
              <w:pPr>
                <w:ind w:right="-82"/>
                <w:rPr>
                  <w:bCs/>
                  <w:iCs/>
                  <w:sz w:val="22"/>
                  <w:szCs w:val="22"/>
                  <w:lang w:eastAsia="x-none"/>
                </w:rPr>
              </w:pPr>
              <w:r>
                <w:rPr>
                  <w:bCs/>
                  <w:iCs/>
                  <w:sz w:val="22"/>
                  <w:szCs w:val="22"/>
                  <w:lang w:eastAsia="x-none"/>
                </w:rPr>
                <w:t>(pareigos)</w:t>
                <w:tab/>
                <w:tab/>
                <w:tab/>
                <w:t>(parašas)</w:t>
                <w:tab/>
                <w:tab/>
                <w:tab/>
                <w:t>(vardas, pavardė)</w:t>
              </w:r>
            </w:p>
            <w:p>
              <w:pPr>
                <w:ind w:left="2160" w:firstLine="720"/>
                <w:jc w:val="both"/>
                <w:rPr>
                  <w:szCs w:val="24"/>
                </w:rPr>
              </w:pPr>
              <w:r>
                <w:rPr>
                  <w:szCs w:val="24"/>
                </w:rPr>
                <w:t>A. V.</w:t>
              </w:r>
            </w:p>
            <w:p>
              <w:pPr>
                <w:ind w:right="-1054"/>
                <w:rPr>
                  <w:bCs/>
                  <w:iCs/>
                  <w:u w:val="single"/>
                  <w:lang w:eastAsia="x-none"/>
                </w:rPr>
              </w:pPr>
            </w:p>
            <w:p>
              <w:pPr>
                <w:ind w:right="-1054"/>
                <w:rPr>
                  <w:bCs/>
                  <w:iCs/>
                  <w:lang w:eastAsia="x-none"/>
                </w:rPr>
              </w:pPr>
              <w:r>
                <w:rPr>
                  <w:bCs/>
                  <w:iCs/>
                  <w:u w:val="single"/>
                  <w:lang w:eastAsia="x-none"/>
                </w:rPr>
                <w:t>Programos vadovas</w:t>
              </w:r>
              <w:r>
                <w:rPr>
                  <w:bCs/>
                  <w:iCs/>
                  <w:lang w:eastAsia="x-none"/>
                </w:rPr>
                <w:t>________________________________________________________________</w:t>
              </w:r>
            </w:p>
            <w:p>
              <w:pPr>
                <w:ind w:right="-82"/>
                <w:rPr>
                  <w:bCs/>
                  <w:iCs/>
                  <w:sz w:val="22"/>
                  <w:szCs w:val="22"/>
                  <w:lang w:eastAsia="x-none"/>
                </w:rPr>
              </w:pPr>
              <w:r>
                <w:rPr>
                  <w:bCs/>
                  <w:iCs/>
                  <w:sz w:val="22"/>
                  <w:szCs w:val="22"/>
                  <w:lang w:eastAsia="x-none"/>
                </w:rPr>
                <w:t>(pareigos)</w:t>
                <w:tab/>
                <w:tab/>
                <w:tab/>
                <w:t>(parašas)</w:t>
                <w:tab/>
                <w:tab/>
                <w:tab/>
                <w:t>(vardas, pavardė)</w:t>
              </w:r>
            </w:p>
            <w:p>
              <w:pPr>
                <w:ind w:right="-82"/>
                <w:rPr>
                  <w:bCs/>
                  <w:iCs/>
                  <w:sz w:val="16"/>
                  <w:szCs w:val="16"/>
                  <w:u w:val="single"/>
                  <w:lang w:eastAsia="x-none"/>
                </w:rPr>
              </w:pPr>
            </w:p>
            <w:p>
              <w:pPr>
                <w:ind w:right="-1054"/>
                <w:rPr>
                  <w:bCs/>
                  <w:iCs/>
                  <w:u w:val="single"/>
                  <w:lang w:eastAsia="x-none"/>
                </w:rPr>
              </w:pPr>
            </w:p>
            <w:p>
              <w:pPr>
                <w:ind w:right="-1054"/>
                <w:rPr>
                  <w:bCs/>
                  <w:iCs/>
                  <w:lang w:eastAsia="x-none"/>
                </w:rPr>
              </w:pPr>
              <w:r>
                <w:rPr>
                  <w:bCs/>
                  <w:iCs/>
                  <w:u w:val="single"/>
                  <w:lang w:eastAsia="x-none"/>
                </w:rPr>
                <w:t>Vyriausiasis finansininkas</w:t>
              </w:r>
              <w:r>
                <w:rPr>
                  <w:bCs/>
                  <w:iCs/>
                  <w:lang w:eastAsia="x-none"/>
                </w:rPr>
                <w:t>___________________________________________________________</w:t>
                <w:tab/>
              </w:r>
            </w:p>
            <w:p>
              <w:pPr>
                <w:ind w:right="-1054"/>
                <w:rPr>
                  <w:bCs/>
                  <w:iCs/>
                  <w:u w:val="single"/>
                  <w:lang w:eastAsia="x-none"/>
                </w:rPr>
              </w:pPr>
              <w:r>
                <w:rPr>
                  <w:bCs/>
                  <w:iCs/>
                  <w:sz w:val="22"/>
                  <w:szCs w:val="22"/>
                  <w:lang w:eastAsia="x-none"/>
                </w:rPr>
                <w:t>(pareigos)</w:t>
                <w:tab/>
                <w:tab/>
                <w:tab/>
                <w:t>(parašas)</w:t>
                <w:tab/>
                <w:tab/>
                <w:t xml:space="preserve">                       (vardas, pavardė)</w:t>
              </w:r>
            </w:p>
            <w:p>
              <w:pPr>
                <w:rPr>
                  <w:szCs w:val="24"/>
                </w:rPr>
              </w:pPr>
            </w:p>
            <w:p>
              <w:pPr>
                <w:tabs>
                  <w:tab w:val="left" w:pos="2987"/>
                </w:tabs>
                <w:rPr>
                  <w:szCs w:val="24"/>
                </w:rPr>
              </w:pPr>
            </w:p>
          </w:sdtContent>
        </w:sdt>
      </w:sdtContent>
    </w:sdt>
    <w:sdt>
      <w:sdtPr>
        <w:alias w:val="5 pr."/>
        <w:tag w:val="part_b4110eb6f20347bda85ad630c83a9220"/>
        <w:lock w:val="sdtLocked"/>
        <w:richText/>
      </w:sdtPr>
      <w:sdtContent>
        <w:p>
          <w:pPr>
            <w:ind w:left="5954" w:right="-1"/>
            <w:rPr>
              <w:szCs w:val="24"/>
            </w:rPr>
          </w:pPr>
          <w:r>
            <w:rPr>
              <w:bCs/>
              <w:szCs w:val="24"/>
              <w:lang w:eastAsia="lt-LT"/>
            </w:rPr>
            <w:t>Radviliškio rajono savivaldybės</w:t>
          </w:r>
          <w:r>
            <w:rPr>
              <w:szCs w:val="24"/>
              <w:lang w:eastAsia="lt-LT"/>
            </w:rPr>
            <w:t xml:space="preserve"> </w:t>
          </w:r>
          <w:r>
            <w:rPr>
              <w:szCs w:val="24"/>
            </w:rPr>
            <w:t xml:space="preserve">vaikų </w:t>
          </w:r>
          <w:r>
            <w:rPr>
              <w:b/>
              <w:bCs/>
              <w:strike/>
              <w:color w:val="227ACB"/>
              <w:szCs w:val="24"/>
            </w:rPr>
            <w:t>socializacijos ir</w:t>
          </w:r>
          <w:r>
            <w:rPr>
              <w:b/>
              <w:bCs/>
              <w:color w:val="227ACB"/>
              <w:szCs w:val="24"/>
            </w:rPr>
            <w:t xml:space="preserve"> vasaros</w:t>
          </w:r>
          <w:r>
            <w:rPr>
              <w:szCs w:val="24"/>
            </w:rPr>
            <w:t xml:space="preserve"> poilsio programų rėmimo konkurso organizavimo tvarkos aprašo </w:t>
          </w:r>
        </w:p>
        <w:p>
          <w:pPr>
            <w:ind w:firstLine="5954"/>
            <w:rPr>
              <w:szCs w:val="24"/>
            </w:rPr>
          </w:pPr>
          <w:sdt>
            <w:sdtPr>
              <w:alias w:val="Numeris"/>
              <w:tag w:val="nr_b4110eb6f20347bda85ad630c83a9220"/>
              <w:lock w:val="sdtLocked"/>
              <w:richText/>
            </w:sdtPr>
            <w:sdtContent>
              <w:r>
                <w:rPr>
                  <w:szCs w:val="24"/>
                </w:rPr>
                <w:t>5</w:t>
              </w:r>
            </w:sdtContent>
          </w:sdt>
          <w:r>
            <w:rPr>
              <w:szCs w:val="24"/>
            </w:rPr>
            <w:t xml:space="preserve"> priedas</w:t>
          </w:r>
        </w:p>
        <w:p>
          <w:pPr>
            <w:jc w:val="center"/>
            <w:rPr>
              <w:b/>
              <w:sz w:val="20"/>
            </w:rPr>
          </w:pPr>
        </w:p>
        <w:p>
          <w:pPr>
            <w:widowControl w:val="0"/>
            <w:jc w:val="center"/>
            <w:rPr>
              <w:b/>
              <w:bCs/>
              <w:sz w:val="20"/>
            </w:rPr>
          </w:pPr>
          <w:sdt>
            <w:sdtPr>
              <w:alias w:val="Pavadinimas"/>
              <w:tag w:val="title_b4110eb6f20347bda85ad630c83a9220"/>
              <w:lock w:val="sdtLocked"/>
              <w:richText/>
            </w:sdtPr>
            <w:sdtContent>
              <w:r>
                <w:rPr>
                  <w:b/>
                  <w:sz w:val="20"/>
                </w:rPr>
                <w:t xml:space="preserve">(Pavyzdinė vaikų </w:t>
              </w:r>
              <w:r>
                <w:rPr>
                  <w:b/>
                  <w:strike/>
                  <w:color w:val="227ACB"/>
                  <w:sz w:val="20"/>
                </w:rPr>
                <w:t>socializacijos ir</w:t>
              </w:r>
              <w:r>
                <w:rPr>
                  <w:b/>
                  <w:color w:val="227ACB"/>
                  <w:sz w:val="20"/>
                </w:rPr>
                <w:t xml:space="preserve"> vasaros</w:t>
              </w:r>
              <w:r>
                <w:rPr>
                  <w:b/>
                  <w:sz w:val="20"/>
                </w:rPr>
                <w:t xml:space="preserve"> poilsio programos vykdymo sutarties forma)</w:t>
              </w:r>
            </w:sdtContent>
          </w:sdt>
        </w:p>
        <w:p>
          <w:pPr>
            <w:jc w:val="center"/>
            <w:rPr>
              <w:b/>
              <w:caps/>
              <w:szCs w:val="24"/>
              <w:lang w:eastAsia="x-none"/>
            </w:rPr>
          </w:pPr>
        </w:p>
        <w:sdt>
          <w:sdtPr>
            <w:alias w:val="skirsnis"/>
            <w:tag w:val="part_b7a93d1eaaff4ed4b612803cd909c032"/>
            <w:lock w:val="sdtLocked"/>
            <w:richText/>
          </w:sdtPr>
          <w:sdtContent>
            <w:sdt>
              <w:sdtPr>
                <w:alias w:val="Pavadinimas"/>
                <w:tag w:val="title_b7a93d1eaaff4ed4b612803cd909c032"/>
                <w:lock w:val="sdtLocked"/>
                <w:richText/>
              </w:sdtPr>
              <w:sdtContent>
                <w:p>
                  <w:pPr>
                    <w:jc w:val="center"/>
                    <w:rPr>
                      <w:b/>
                      <w:caps/>
                      <w:szCs w:val="24"/>
                      <w:lang w:eastAsia="x-none"/>
                    </w:rPr>
                  </w:pPr>
                  <w:r>
                    <w:rPr>
                      <w:b/>
                      <w:caps/>
                      <w:szCs w:val="24"/>
                      <w:lang w:eastAsia="x-none"/>
                    </w:rPr>
                    <w:t>SUTARTIS</w:t>
                  </w:r>
                </w:p>
                <w:p>
                  <w:pPr>
                    <w:jc w:val="center"/>
                    <w:rPr>
                      <w:b/>
                      <w:caps/>
                      <w:szCs w:val="24"/>
                      <w:lang w:eastAsia="x-none"/>
                    </w:rPr>
                  </w:pPr>
                  <w:r>
                    <w:rPr>
                      <w:b/>
                      <w:caps/>
                      <w:szCs w:val="24"/>
                      <w:lang w:eastAsia="x-none"/>
                    </w:rPr>
                    <w:t xml:space="preserve">Dėl vaikų </w:t>
                  </w:r>
                  <w:r>
                    <w:rPr>
                      <w:b/>
                      <w:caps/>
                      <w:strike/>
                      <w:color w:val="227ACB"/>
                      <w:szCs w:val="24"/>
                      <w:lang w:eastAsia="x-none"/>
                    </w:rPr>
                    <w:t>SOCIALIZACIJOS IR</w:t>
                  </w:r>
                  <w:r>
                    <w:rPr>
                      <w:b/>
                      <w:caps/>
                      <w:color w:val="227ACB"/>
                      <w:szCs w:val="24"/>
                      <w:lang w:eastAsia="x-none"/>
                    </w:rPr>
                    <w:t xml:space="preserve"> VASAROS</w:t>
                  </w:r>
                  <w:r>
                    <w:rPr>
                      <w:b/>
                      <w:caps/>
                      <w:szCs w:val="24"/>
                      <w:lang w:eastAsia="x-none"/>
                    </w:rPr>
                    <w:t xml:space="preserve"> POILSIO programos VYKDYMO</w:t>
                  </w:r>
                </w:p>
              </w:sdtContent>
            </w:sdt>
            <w:p>
              <w:pPr>
                <w:jc w:val="center"/>
                <w:rPr>
                  <w:b/>
                  <w:bCs/>
                  <w:szCs w:val="24"/>
                </w:rPr>
              </w:pPr>
            </w:p>
            <w:p>
              <w:pPr>
                <w:jc w:val="center"/>
                <w:rPr>
                  <w:szCs w:val="24"/>
                  <w:u w:val="single"/>
                </w:rPr>
              </w:pPr>
              <w:r>
                <w:rPr>
                  <w:szCs w:val="24"/>
                </w:rPr>
                <w:t xml:space="preserve">20___ m.                     d. Nr.</w:t>
              </w:r>
            </w:p>
            <w:p>
              <w:pPr>
                <w:jc w:val="center"/>
                <w:rPr>
                  <w:szCs w:val="24"/>
                </w:rPr>
              </w:pPr>
              <w:r>
                <w:rPr>
                  <w:szCs w:val="24"/>
                </w:rPr>
                <w:t>Radviliškis</w:t>
              </w:r>
            </w:p>
            <w:p>
              <w:pPr>
                <w:rPr>
                  <w:szCs w:val="24"/>
                </w:rPr>
              </w:pPr>
            </w:p>
            <w:p>
              <w:pPr>
                <w:ind w:firstLine="720"/>
                <w:jc w:val="both"/>
                <w:rPr>
                  <w:szCs w:val="24"/>
                </w:rPr>
              </w:pPr>
              <w:r>
                <w:rPr>
                  <w:szCs w:val="24"/>
                </w:rPr>
                <w:t>Radviliškio rajono savivaldybės administracija (toliau – Užsakovas), atstovaujama _____________________________, veikiančio pagal ____________________________________,</w:t>
              </w:r>
            </w:p>
            <w:p>
              <w:pPr>
                <w:ind w:firstLine="608"/>
                <w:jc w:val="both"/>
                <w:rPr>
                  <w:szCs w:val="24"/>
                </w:rPr>
              </w:pPr>
              <w:r>
                <w:rPr>
                  <w:sz w:val="16"/>
                  <w:szCs w:val="16"/>
                </w:rPr>
                <w:t>(atstovo pareigos, vardas ir pavardė)</w:t>
                <w:tab/>
                <w:t xml:space="preserve">                                          (įgaliojimo dokumento data, rūšis, numeris, pavadinimas)</w:t>
              </w:r>
            </w:p>
            <w:p>
              <w:pPr>
                <w:ind w:firstLine="62"/>
                <w:jc w:val="both"/>
                <w:rPr>
                  <w:szCs w:val="24"/>
                </w:rPr>
              </w:pPr>
              <w:r>
                <w:rPr>
                  <w:szCs w:val="24"/>
                </w:rPr>
                <w:t xml:space="preserve">ir </w:t>
              </w:r>
              <w:r>
                <w:rPr>
                  <w:szCs w:val="24"/>
                  <w:u w:val="single"/>
                </w:rPr>
                <w:t xml:space="preserve">                                                                        _____     ,</w:t>
              </w:r>
              <w:r>
                <w:rPr>
                  <w:szCs w:val="24"/>
                </w:rPr>
                <w:t xml:space="preserve"> (toliau – Vykdytojas), atstovaujamas(-a),</w:t>
              </w:r>
            </w:p>
            <w:p>
              <w:pPr>
                <w:ind w:firstLine="1302"/>
                <w:jc w:val="both"/>
                <w:rPr>
                  <w:sz w:val="16"/>
                  <w:szCs w:val="16"/>
                </w:rPr>
              </w:pPr>
              <w:r>
                <w:rPr>
                  <w:sz w:val="16"/>
                  <w:szCs w:val="16"/>
                </w:rPr>
                <w:t>(juridinio asmens pavadinimas, kodas)</w:t>
              </w:r>
            </w:p>
            <w:p>
              <w:pPr>
                <w:ind w:firstLine="5766"/>
                <w:jc w:val="both"/>
                <w:rPr>
                  <w:szCs w:val="24"/>
                </w:rPr>
              </w:pPr>
              <w:r>
                <w:rPr>
                  <w:szCs w:val="24"/>
                  <w:u w:val="single"/>
                </w:rPr>
                <w:t xml:space="preserve">__________          ,</w:t>
              </w:r>
              <w:r>
                <w:rPr>
                  <w:szCs w:val="24"/>
                </w:rPr>
                <w:t xml:space="preserve"> veikiančio(-ios) pagal                                                                            </w:t>
              </w:r>
            </w:p>
            <w:p>
              <w:pPr>
                <w:ind w:firstLine="1798"/>
                <w:jc w:val="both"/>
                <w:rPr>
                  <w:szCs w:val="24"/>
                </w:rPr>
              </w:pPr>
              <w:r>
                <w:rPr>
                  <w:sz w:val="16"/>
                  <w:szCs w:val="16"/>
                </w:rPr>
                <w:t>(atstovo pareigos, vardas ir pavardė)</w:t>
              </w:r>
            </w:p>
            <w:p>
              <w:pPr>
                <w:ind w:firstLine="5518"/>
                <w:rPr>
                  <w:szCs w:val="24"/>
                  <w:lang w:eastAsia="x-none"/>
                </w:rPr>
              </w:pPr>
              <w:r>
                <w:rPr>
                  <w:szCs w:val="24"/>
                  <w:u w:val="single"/>
                  <w:lang w:eastAsia="x-none"/>
                </w:rPr>
                <w:t xml:space="preserve">______   </w:t>
              </w:r>
              <w:r>
                <w:rPr>
                  <w:szCs w:val="24"/>
                  <w:lang w:eastAsia="x-none"/>
                </w:rPr>
                <w:t xml:space="preserve">, sudarė šią Vaikų </w:t>
              </w:r>
              <w:r>
                <w:rPr>
                  <w:b/>
                  <w:bCs/>
                  <w:strike/>
                  <w:color w:val="227ACB"/>
                  <w:szCs w:val="24"/>
                  <w:lang w:eastAsia="x-none"/>
                </w:rPr>
                <w:t>socializacijos ir</w:t>
              </w:r>
              <w:r>
                <w:rPr>
                  <w:color w:val="227ACB"/>
                  <w:szCs w:val="24"/>
                  <w:lang w:eastAsia="x-none"/>
                </w:rPr>
                <w:t xml:space="preserve">  </w:t>
              </w:r>
            </w:p>
            <w:p>
              <w:pPr>
                <w:ind w:firstLine="1216"/>
                <w:rPr>
                  <w:szCs w:val="24"/>
                  <w:lang w:eastAsia="x-none"/>
                </w:rPr>
              </w:pPr>
              <w:r>
                <w:rPr>
                  <w:sz w:val="16"/>
                  <w:szCs w:val="16"/>
                </w:rPr>
                <w:t>(įgaliojimo dokumento data, rūšis, numeris, pavadinimas)</w:t>
              </w:r>
            </w:p>
            <w:p>
              <w:pPr>
                <w:rPr>
                  <w:szCs w:val="24"/>
                  <w:lang w:eastAsia="x-none"/>
                </w:rPr>
              </w:pPr>
              <w:r>
                <w:rPr>
                  <w:b/>
                  <w:bCs/>
                  <w:color w:val="227ACB"/>
                  <w:szCs w:val="24"/>
                  <w:lang w:eastAsia="x-none"/>
                </w:rPr>
                <w:t>vasaros</w:t>
              </w:r>
              <w:r>
                <w:rPr>
                  <w:b/>
                  <w:bCs/>
                  <w:szCs w:val="24"/>
                  <w:lang w:eastAsia="x-none"/>
                </w:rPr>
                <w:t xml:space="preserve"> </w:t>
              </w:r>
              <w:r>
                <w:rPr>
                  <w:szCs w:val="24"/>
                  <w:lang w:eastAsia="x-none"/>
                </w:rPr>
                <w:t>poilsio programos vykdymo sutartį (toliau – Sutartis).</w:t>
              </w:r>
            </w:p>
            <w:p>
              <w:pPr>
                <w:ind w:firstLine="709"/>
                <w:jc w:val="both"/>
                <w:rPr>
                  <w:szCs w:val="24"/>
                  <w:lang w:eastAsia="lt-LT"/>
                </w:rPr>
              </w:pPr>
              <w:r>
                <w:rPr>
                  <w:szCs w:val="24"/>
                  <w:lang w:eastAsia="lt-LT"/>
                </w:rPr>
                <w:t xml:space="preserve">Sutartis sudaryta vadovaujantis Radviliškio rajono savivaldybės tarybos  202___ m. __________ d. sprendimu Nr. T-____, patvirtintu Radviliškio rajono savivaldybės vaikų </w:t>
              </w:r>
              <w:r>
                <w:rPr>
                  <w:b/>
                  <w:bCs/>
                  <w:strike/>
                  <w:color w:val="227ACB"/>
                  <w:szCs w:val="24"/>
                  <w:lang w:eastAsia="lt-LT"/>
                </w:rPr>
                <w:t>socializacijos ir</w:t>
              </w:r>
              <w:r>
                <w:rPr>
                  <w:b/>
                  <w:bCs/>
                  <w:color w:val="227ACB"/>
                  <w:szCs w:val="24"/>
                  <w:lang w:eastAsia="lt-LT"/>
                </w:rPr>
                <w:t xml:space="preserve"> vasaros</w:t>
              </w:r>
              <w:r>
                <w:rPr>
                  <w:szCs w:val="24"/>
                  <w:lang w:eastAsia="lt-LT"/>
                </w:rPr>
                <w:t xml:space="preserve"> poilsio programų rėmimo konkurso organizavimo tvarkos aprašu ir Radviliškio rajono savivaldybės mero 202___ m. ___________ d. potvarkiu Nr. M-______  „Dėl lėšų skyrimo Radviliškio rajono savivaldybės vaikų </w:t>
              </w:r>
              <w:r>
                <w:rPr>
                  <w:b/>
                  <w:bCs/>
                  <w:strike/>
                  <w:color w:val="227ACB"/>
                  <w:szCs w:val="24"/>
                  <w:lang w:eastAsia="lt-LT"/>
                </w:rPr>
                <w:t>socializacijos ir</w:t>
              </w:r>
              <w:r>
                <w:rPr>
                  <w:b/>
                  <w:bCs/>
                  <w:color w:val="227ACB"/>
                  <w:szCs w:val="24"/>
                  <w:lang w:eastAsia="lt-LT"/>
                </w:rPr>
                <w:t xml:space="preserve"> vasaros</w:t>
              </w:r>
              <w:r>
                <w:rPr>
                  <w:szCs w:val="24"/>
                  <w:lang w:eastAsia="lt-LT"/>
                </w:rPr>
                <w:t xml:space="preserve"> poilsio programų vykdytojams“.</w:t>
              </w:r>
            </w:p>
            <w:p>
              <w:pPr>
                <w:rPr>
                  <w:szCs w:val="24"/>
                </w:rPr>
              </w:pPr>
            </w:p>
          </w:sdtContent>
        </w:sdt>
        <w:sdt>
          <w:sdtPr>
            <w:alias w:val="skyrius"/>
            <w:tag w:val="part_c776acabf330495cbc70eaf47b4b1655"/>
            <w:lock w:val="sdtLocked"/>
            <w:richText/>
          </w:sdtPr>
          <w:sdtContent>
            <w:p>
              <w:pPr>
                <w:jc w:val="center"/>
                <w:rPr>
                  <w:b/>
                  <w:caps/>
                  <w:szCs w:val="24"/>
                </w:rPr>
              </w:pPr>
              <w:sdt>
                <w:sdtPr>
                  <w:alias w:val="Numeris"/>
                  <w:tag w:val="nr_c776acabf330495cbc70eaf47b4b1655"/>
                  <w:lock w:val="sdtLocked"/>
                  <w:richText/>
                </w:sdtPr>
                <w:sdtContent>
                  <w:r>
                    <w:rPr>
                      <w:b/>
                      <w:caps/>
                      <w:szCs w:val="24"/>
                    </w:rPr>
                    <w:t>I</w:t>
                  </w:r>
                </w:sdtContent>
              </w:sdt>
              <w:r>
                <w:rPr>
                  <w:b/>
                  <w:caps/>
                  <w:szCs w:val="24"/>
                </w:rPr>
                <w:t xml:space="preserve"> SKYRIUS</w:t>
              </w:r>
            </w:p>
            <w:p>
              <w:pPr>
                <w:ind w:firstLine="62"/>
                <w:jc w:val="center"/>
                <w:rPr>
                  <w:b/>
                  <w:caps/>
                  <w:szCs w:val="24"/>
                </w:rPr>
              </w:pPr>
              <w:sdt>
                <w:sdtPr>
                  <w:alias w:val="Pavadinimas"/>
                  <w:tag w:val="title_c776acabf330495cbc70eaf47b4b1655"/>
                  <w:lock w:val="sdtLocked"/>
                  <w:richText/>
                </w:sdtPr>
                <w:sdtContent>
                  <w:r>
                    <w:rPr>
                      <w:b/>
                      <w:caps/>
                      <w:szCs w:val="24"/>
                    </w:rPr>
                    <w:t>SUTARTIES OBJEKTAS</w:t>
                  </w:r>
                </w:sdtContent>
              </w:sdt>
            </w:p>
            <w:p>
              <w:pPr>
                <w:jc w:val="both"/>
                <w:rPr>
                  <w:bCs/>
                  <w:szCs w:val="24"/>
                </w:rPr>
              </w:pPr>
            </w:p>
            <w:sdt>
              <w:sdtPr>
                <w:alias w:val="5 pr. 4 p."/>
                <w:tag w:val="part_efd8bbcf11a14eb7a1918383149f459e"/>
                <w:lock w:val="sdtLocked"/>
                <w:richText/>
              </w:sdtPr>
              <w:sdtContent>
                <w:p>
                  <w:pPr>
                    <w:tabs>
                      <w:tab w:val="left" w:pos="993"/>
                    </w:tabs>
                    <w:ind w:firstLine="709"/>
                    <w:jc w:val="both"/>
                    <w:rPr>
                      <w:sz w:val="16"/>
                      <w:szCs w:val="16"/>
                      <w:u w:val="single"/>
                    </w:rPr>
                  </w:pPr>
                  <w:sdt>
                    <w:sdtPr>
                      <w:alias w:val="Numeris"/>
                      <w:tag w:val="nr_efd8bbcf11a14eb7a1918383149f459e"/>
                      <w:lock w:val="sdtLocked"/>
                      <w:richText/>
                    </w:sdtPr>
                    <w:sdtContent>
                      <w:r>
                        <w:rPr>
                          <w:szCs w:val="24"/>
                        </w:rPr>
                        <w:t>4</w:t>
                      </w:r>
                    </w:sdtContent>
                  </w:sdt>
                  <w:r>
                    <w:rPr>
                      <w:szCs w:val="24"/>
                    </w:rPr>
                    <w:t>.</w:t>
                    <w:tab/>
                    <w:t xml:space="preserve">Vaikų </w:t>
                  </w:r>
                  <w:r>
                    <w:rPr>
                      <w:b/>
                      <w:bCs/>
                      <w:strike/>
                      <w:color w:val="227ACB"/>
                      <w:szCs w:val="24"/>
                    </w:rPr>
                    <w:t>socializacijos ir</w:t>
                  </w:r>
                  <w:r>
                    <w:rPr>
                      <w:b/>
                      <w:bCs/>
                      <w:color w:val="227ACB"/>
                      <w:szCs w:val="24"/>
                    </w:rPr>
                    <w:t xml:space="preserve"> vasaros</w:t>
                  </w:r>
                  <w:r>
                    <w:rPr>
                      <w:szCs w:val="24"/>
                    </w:rPr>
                    <w:t xml:space="preserve"> poilsio programos </w:t>
                  </w:r>
                  <w:r>
                    <w:rPr>
                      <w:szCs w:val="24"/>
                      <w:u w:val="single"/>
                    </w:rPr>
                    <w:t xml:space="preserve">                                       </w:t>
                  </w:r>
                  <w:r>
                    <w:rPr>
                      <w:szCs w:val="24"/>
                    </w:rPr>
                    <w:t xml:space="preserve">(toliau – Programa) vykdymas.                                                                           </w:t>
                  </w:r>
                  <w:r>
                    <w:rPr>
                      <w:sz w:val="16"/>
                      <w:szCs w:val="16"/>
                    </w:rPr>
                    <w:t xml:space="preserve"> (programos pavadinimas)</w:t>
                  </w:r>
                </w:p>
              </w:sdtContent>
            </w:sdt>
            <w:sdt>
              <w:sdtPr>
                <w:alias w:val="5 pr. 5 p."/>
                <w:tag w:val="part_dc71246f15e441728aa6ff8f5824af6d"/>
                <w:lock w:val="sdtLocked"/>
                <w:richText/>
              </w:sdtPr>
              <w:sdtContent>
                <w:p>
                  <w:pPr>
                    <w:tabs>
                      <w:tab w:val="left" w:pos="993"/>
                    </w:tabs>
                    <w:ind w:firstLine="720"/>
                    <w:jc w:val="both"/>
                    <w:rPr>
                      <w:szCs w:val="24"/>
                      <w:u w:val="single"/>
                    </w:rPr>
                  </w:pPr>
                  <w:sdt>
                    <w:sdtPr>
                      <w:alias w:val="Numeris"/>
                      <w:tag w:val="nr_dc71246f15e441728aa6ff8f5824af6d"/>
                      <w:lock w:val="sdtLocked"/>
                      <w:richText/>
                    </w:sdtPr>
                    <w:sdtContent>
                      <w:r>
                        <w:rPr>
                          <w:szCs w:val="24"/>
                        </w:rPr>
                        <w:t>5</w:t>
                      </w:r>
                    </w:sdtContent>
                  </w:sdt>
                  <w:r>
                    <w:rPr>
                      <w:szCs w:val="24"/>
                    </w:rPr>
                    <w:t>.</w:t>
                    <w:tab/>
                    <w:t xml:space="preserve">Vykdytojo veiklos, kuriai skirtos šios sutarties 3.1 punkte nurodytos lėšos (toliau – lėšos), vertinimo kriterijai – atitikimas pridedamai sąmatai ir </w:t>
                  </w:r>
                  <w:r>
                    <w:rPr>
                      <w:bCs/>
                      <w:szCs w:val="24"/>
                      <w:lang w:eastAsia="lt-LT"/>
                    </w:rPr>
                    <w:t>Aprašui</w:t>
                  </w:r>
                  <w:r>
                    <w:rPr>
                      <w:szCs w:val="24"/>
                      <w:lang w:eastAsia="lt-LT"/>
                    </w:rPr>
                    <w:t>.</w:t>
                  </w:r>
                </w:p>
                <w:p>
                  <w:pPr>
                    <w:tabs>
                      <w:tab w:val="left" w:pos="993"/>
                    </w:tabs>
                    <w:jc w:val="both"/>
                    <w:rPr>
                      <w:szCs w:val="24"/>
                    </w:rPr>
                  </w:pPr>
                </w:p>
              </w:sdtContent>
            </w:sdt>
          </w:sdtContent>
        </w:sdt>
        <w:sdt>
          <w:sdtPr>
            <w:alias w:val="skyrius"/>
            <w:tag w:val="part_9b31f4af0437495d889272e7d6db29a0"/>
            <w:lock w:val="sdtLocked"/>
            <w:richText/>
          </w:sdtPr>
          <w:sdtContent>
            <w:p>
              <w:pPr>
                <w:jc w:val="center"/>
                <w:rPr>
                  <w:b/>
                  <w:caps/>
                  <w:szCs w:val="24"/>
                </w:rPr>
              </w:pPr>
              <w:sdt>
                <w:sdtPr>
                  <w:alias w:val="Numeris"/>
                  <w:tag w:val="nr_9b31f4af0437495d889272e7d6db29a0"/>
                  <w:lock w:val="sdtLocked"/>
                  <w:richText/>
                </w:sdtPr>
                <w:sdtContent>
                  <w:r>
                    <w:rPr>
                      <w:b/>
                      <w:caps/>
                      <w:szCs w:val="24"/>
                    </w:rPr>
                    <w:t>II</w:t>
                  </w:r>
                </w:sdtContent>
              </w:sdt>
              <w:r>
                <w:rPr>
                  <w:b/>
                  <w:caps/>
                  <w:szCs w:val="24"/>
                </w:rPr>
                <w:t xml:space="preserve"> SKYRIUS</w:t>
              </w:r>
            </w:p>
            <w:p>
              <w:pPr>
                <w:jc w:val="center"/>
                <w:rPr>
                  <w:b/>
                  <w:caps/>
                  <w:szCs w:val="24"/>
                </w:rPr>
              </w:pPr>
              <w:sdt>
                <w:sdtPr>
                  <w:alias w:val="Pavadinimas"/>
                  <w:tag w:val="title_9b31f4af0437495d889272e7d6db29a0"/>
                  <w:lock w:val="sdtLocked"/>
                  <w:richText/>
                </w:sdtPr>
                <w:sdtContent>
                  <w:r>
                    <w:rPr>
                      <w:b/>
                      <w:caps/>
                      <w:szCs w:val="24"/>
                    </w:rPr>
                    <w:t>sutarties ŠALIŲ įsiPAREIGOjimai ir TEISĖS</w:t>
                  </w:r>
                </w:sdtContent>
              </w:sdt>
            </w:p>
            <w:p>
              <w:pPr>
                <w:ind w:firstLine="709"/>
                <w:rPr>
                  <w:szCs w:val="24"/>
                </w:rPr>
              </w:pPr>
            </w:p>
            <w:sdt>
              <w:sdtPr>
                <w:alias w:val="5 pr. 6 p."/>
                <w:tag w:val="part_5234e49f59394749a154ad7ff3c25d07"/>
                <w:lock w:val="sdtLocked"/>
                <w:richText/>
              </w:sdtPr>
              <w:sdtContent>
                <w:p>
                  <w:pPr>
                    <w:tabs>
                      <w:tab w:val="left" w:pos="-3261"/>
                      <w:tab w:val="left" w:pos="993"/>
                    </w:tabs>
                    <w:ind w:firstLine="709"/>
                    <w:jc w:val="both"/>
                    <w:rPr>
                      <w:szCs w:val="24"/>
                    </w:rPr>
                  </w:pPr>
                  <w:sdt>
                    <w:sdtPr>
                      <w:alias w:val="Numeris"/>
                      <w:tag w:val="nr_5234e49f59394749a154ad7ff3c25d07"/>
                      <w:lock w:val="sdtLocked"/>
                      <w:richText/>
                    </w:sdtPr>
                    <w:sdtContent>
                      <w:r>
                        <w:rPr>
                          <w:szCs w:val="24"/>
                        </w:rPr>
                        <w:t>6</w:t>
                      </w:r>
                    </w:sdtContent>
                  </w:sdt>
                  <w:r>
                    <w:rPr>
                      <w:szCs w:val="24"/>
                    </w:rPr>
                    <w:t>.</w:t>
                    <w:tab/>
                    <w:t>Užsakovas įsipareigoja:</w:t>
                  </w:r>
                </w:p>
                <w:sdt>
                  <w:sdtPr>
                    <w:alias w:val="5 pr. 19.1 pp."/>
                    <w:tag w:val="part_a76f58f4129b4e46bc8ad8b3d15f3836"/>
                    <w:lock w:val="sdtLocked"/>
                    <w:richText/>
                  </w:sdtPr>
                  <w:sdtContent>
                    <w:p>
                      <w:pPr>
                        <w:tabs>
                          <w:tab w:val="left" w:pos="709"/>
                        </w:tabs>
                        <w:ind w:firstLine="709"/>
                        <w:jc w:val="both"/>
                        <w:rPr>
                          <w:szCs w:val="24"/>
                          <w:u w:val="single"/>
                          <w:lang w:eastAsia="lt-LT"/>
                        </w:rPr>
                      </w:pPr>
                      <w:sdt>
                        <w:sdtPr>
                          <w:alias w:val="Numeris"/>
                          <w:tag w:val="nr_a76f58f4129b4e46bc8ad8b3d15f3836"/>
                          <w:lock w:val="sdtLocked"/>
                          <w:richText/>
                        </w:sdtPr>
                        <w:sdtContent>
                          <w:r>
                            <w:rPr>
                              <w:szCs w:val="24"/>
                              <w:lang w:eastAsia="lt-LT"/>
                            </w:rPr>
                            <w:t>19.1</w:t>
                          </w:r>
                        </w:sdtContent>
                      </w:sdt>
                      <w:r>
                        <w:rPr>
                          <w:szCs w:val="24"/>
                          <w:lang w:eastAsia="lt-LT"/>
                        </w:rPr>
                        <w:t>.</w:t>
                        <w:tab/>
                      </w:r>
                      <w:r>
                        <w:rPr>
                          <w:szCs w:val="24"/>
                        </w:rPr>
                        <w:t>skirti Vykdytojui šios sutarties 1 punkte nurodytai Programai įgyvendinti _____________</w:t>
                      </w:r>
                      <w:r>
                        <w:rPr>
                          <w:color w:val="000000"/>
                          <w:szCs w:val="24"/>
                          <w:u w:val="single"/>
                          <w:lang w:eastAsia="lt-LT"/>
                        </w:rPr>
                        <w:t xml:space="preserve">                       </w:t>
                      </w:r>
                      <w:r>
                        <w:rPr>
                          <w:color w:val="000000"/>
                          <w:szCs w:val="24"/>
                          <w:lang w:eastAsia="lt-LT"/>
                        </w:rPr>
                        <w:t xml:space="preserve">, vadovaujantis Vykdytojo sudaryta ir Užsakovo patvirtinta </w:t>
                      </w:r>
                      <w:r>
                        <w:rPr>
                          <w:szCs w:val="24"/>
                          <w:lang w:eastAsia="lt-LT"/>
                        </w:rPr>
                        <w:t>sąmata</w:t>
                      </w:r>
                      <w:r>
                        <w:rPr>
                          <w:sz w:val="16"/>
                          <w:szCs w:val="16"/>
                        </w:rPr>
                        <w:t xml:space="preserve">   (suma žodžiais ir skaičiais)  </w:t>
                      </w:r>
                    </w:p>
                    <w:p>
                      <w:pPr>
                        <w:keepLines/>
                        <w:suppressAutoHyphens/>
                        <w:jc w:val="both"/>
                        <w:textAlignment w:val="center"/>
                        <w:rPr>
                          <w:sz w:val="16"/>
                          <w:szCs w:val="16"/>
                        </w:rPr>
                      </w:pPr>
                      <w:r>
                        <w:rPr>
                          <w:szCs w:val="24"/>
                          <w:lang w:eastAsia="lt-LT"/>
                        </w:rPr>
                        <w:t xml:space="preserve">forma  B-1, </w:t>
                      </w:r>
                      <w:r>
                        <w:rPr>
                          <w:color w:val="000000"/>
                          <w:szCs w:val="24"/>
                          <w:lang w:eastAsia="lt-LT"/>
                        </w:rPr>
                        <w:t>patvirtinta Lietuvos Respublikos finansų ministro įsakymu</w:t>
                      </w:r>
                      <w:r>
                        <w:rPr>
                          <w:szCs w:val="24"/>
                          <w:lang w:eastAsia="lt-LT"/>
                        </w:rPr>
                        <w:t>,</w:t>
                      </w:r>
                      <w:r>
                        <w:rPr>
                          <w:color w:val="000000"/>
                          <w:sz w:val="20"/>
                          <w:szCs w:val="24"/>
                          <w:lang w:eastAsia="lt-LT"/>
                        </w:rPr>
                        <w:t xml:space="preserve"> </w:t>
                      </w:r>
                      <w:r>
                        <w:rPr>
                          <w:color w:val="000000"/>
                          <w:szCs w:val="24"/>
                          <w:lang w:eastAsia="lt-LT"/>
                        </w:rPr>
                        <w:t>kuri yra neatskiriama šios Sutarties dalis;</w:t>
                      </w:r>
                    </w:p>
                  </w:sdtContent>
                </w:sdt>
                <w:sdt>
                  <w:sdtPr>
                    <w:alias w:val="5 pr. 19.2 pp."/>
                    <w:tag w:val="part_73eabda65aca41eab4649d9789f36055"/>
                    <w:lock w:val="sdtLocked"/>
                    <w:richText/>
                  </w:sdtPr>
                  <w:sdtContent>
                    <w:p>
                      <w:pPr>
                        <w:tabs>
                          <w:tab w:val="left" w:pos="360"/>
                        </w:tabs>
                        <w:ind w:firstLine="709"/>
                        <w:jc w:val="both"/>
                        <w:rPr>
                          <w:szCs w:val="24"/>
                        </w:rPr>
                      </w:pPr>
                      <w:sdt>
                        <w:sdtPr>
                          <w:alias w:val="Numeris"/>
                          <w:tag w:val="nr_73eabda65aca41eab4649d9789f36055"/>
                          <w:lock w:val="sdtLocked"/>
                          <w:richText/>
                        </w:sdtPr>
                        <w:sdtContent>
                          <w:r>
                            <w:rPr>
                              <w:szCs w:val="24"/>
                            </w:rPr>
                            <w:t>19.2</w:t>
                          </w:r>
                        </w:sdtContent>
                      </w:sdt>
                      <w:r>
                        <w:rPr>
                          <w:szCs w:val="24"/>
                        </w:rPr>
                        <w:t>.</w:t>
                        <w:tab/>
                        <w:t>teikti Vykdytojui informaciją bei metodinę konsultacinę pagalbą, susijusią su Programos vykdymu ir lėšų naudojimo apskaitos tvarkymu.</w:t>
                      </w:r>
                    </w:p>
                  </w:sdtContent>
                </w:sdt>
              </w:sdtContent>
            </w:sdt>
            <w:sdt>
              <w:sdtPr>
                <w:alias w:val="5 pr. 20 p."/>
                <w:tag w:val="part_e96457558f6a47138d385153ab16dc83"/>
                <w:lock w:val="sdtLocked"/>
                <w:richText/>
              </w:sdtPr>
              <w:sdtContent>
                <w:p>
                  <w:pPr>
                    <w:tabs>
                      <w:tab w:val="left" w:pos="1134"/>
                      <w:tab w:val="center" w:pos="5359"/>
                    </w:tabs>
                    <w:ind w:firstLine="709"/>
                    <w:jc w:val="both"/>
                    <w:rPr>
                      <w:szCs w:val="24"/>
                    </w:rPr>
                  </w:pPr>
                  <w:sdt>
                    <w:sdtPr>
                      <w:alias w:val="Numeris"/>
                      <w:tag w:val="nr_e96457558f6a47138d385153ab16dc83"/>
                      <w:lock w:val="sdtLocked"/>
                      <w:richText/>
                    </w:sdtPr>
                    <w:sdtContent>
                      <w:r>
                        <w:rPr>
                          <w:szCs w:val="24"/>
                        </w:rPr>
                        <w:t>20</w:t>
                      </w:r>
                    </w:sdtContent>
                  </w:sdt>
                  <w:r>
                    <w:rPr>
                      <w:szCs w:val="24"/>
                    </w:rPr>
                    <w:t>.</w:t>
                    <w:tab/>
                    <w:t>Užsakovas turi teisę:</w:t>
                  </w:r>
                </w:p>
                <w:sdt>
                  <w:sdtPr>
                    <w:alias w:val="5 pr. 20.1 pp."/>
                    <w:tag w:val="part_57a7ba05d26a4951adbca12095f43e27"/>
                    <w:lock w:val="sdtLocked"/>
                    <w:richText/>
                  </w:sdtPr>
                  <w:sdtContent>
                    <w:p>
                      <w:pPr>
                        <w:tabs>
                          <w:tab w:val="left" w:pos="1134"/>
                          <w:tab w:val="left" w:pos="1418"/>
                          <w:tab w:val="center" w:pos="5359"/>
                        </w:tabs>
                        <w:ind w:firstLine="709"/>
                        <w:jc w:val="both"/>
                        <w:rPr>
                          <w:szCs w:val="24"/>
                        </w:rPr>
                      </w:pPr>
                      <w:sdt>
                        <w:sdtPr>
                          <w:alias w:val="Numeris"/>
                          <w:tag w:val="nr_57a7ba05d26a4951adbca12095f43e27"/>
                          <w:lock w:val="sdtLocked"/>
                          <w:richText/>
                        </w:sdtPr>
                        <w:sdtContent>
                          <w:r>
                            <w:rPr>
                              <w:szCs w:val="24"/>
                            </w:rPr>
                            <w:t>20.1</w:t>
                          </w:r>
                        </w:sdtContent>
                      </w:sdt>
                      <w:r>
                        <w:rPr>
                          <w:szCs w:val="24"/>
                        </w:rPr>
                        <w:t>.</w:t>
                        <w:tab/>
                        <w:t>kontroliuoti Programos vykdymą ir pagal šią Sutartį skirtų lėšų tikslinį panaudojimą;</w:t>
                      </w:r>
                    </w:p>
                  </w:sdtContent>
                </w:sdt>
                <w:sdt>
                  <w:sdtPr>
                    <w:alias w:val="5 pr. 20.2 pp."/>
                    <w:tag w:val="part_50ff45c789c6458c8954ccaeb31e6bd5"/>
                    <w:lock w:val="sdtLocked"/>
                    <w:richText/>
                  </w:sdtPr>
                  <w:sdtContent>
                    <w:p>
                      <w:pPr>
                        <w:tabs>
                          <w:tab w:val="left" w:pos="1134"/>
                          <w:tab w:val="left" w:pos="1418"/>
                          <w:tab w:val="center" w:pos="5359"/>
                        </w:tabs>
                        <w:ind w:firstLine="709"/>
                        <w:jc w:val="both"/>
                        <w:rPr>
                          <w:szCs w:val="24"/>
                        </w:rPr>
                      </w:pPr>
                      <w:sdt>
                        <w:sdtPr>
                          <w:alias w:val="Numeris"/>
                          <w:tag w:val="nr_50ff45c789c6458c8954ccaeb31e6bd5"/>
                          <w:lock w:val="sdtLocked"/>
                          <w:richText/>
                        </w:sdtPr>
                        <w:sdtContent>
                          <w:r>
                            <w:rPr>
                              <w:szCs w:val="24"/>
                            </w:rPr>
                            <w:t>20.2</w:t>
                          </w:r>
                        </w:sdtContent>
                      </w:sdt>
                      <w:r>
                        <w:rPr>
                          <w:szCs w:val="24"/>
                        </w:rPr>
                        <w:t>.</w:t>
                        <w:tab/>
                        <w:t>tikrinti, kaip Vykdytojas laikosi Aprašo reikalavimų ir šios sutarties sąlygų;</w:t>
                      </w:r>
                    </w:p>
                  </w:sdtContent>
                </w:sdt>
                <w:sdt>
                  <w:sdtPr>
                    <w:alias w:val="5 pr. 20.3 pp."/>
                    <w:tag w:val="part_168f6ac3ccb64cc5ad5a4243ab2efd10"/>
                    <w:lock w:val="sdtLocked"/>
                    <w:richText/>
                  </w:sdtPr>
                  <w:sdtContent>
                    <w:p>
                      <w:pPr>
                        <w:tabs>
                          <w:tab w:val="left" w:pos="1134"/>
                          <w:tab w:val="left" w:pos="1418"/>
                          <w:tab w:val="center" w:pos="5359"/>
                        </w:tabs>
                        <w:ind w:firstLine="709"/>
                        <w:jc w:val="both"/>
                        <w:rPr>
                          <w:szCs w:val="24"/>
                        </w:rPr>
                      </w:pPr>
                      <w:sdt>
                        <w:sdtPr>
                          <w:alias w:val="Numeris"/>
                          <w:tag w:val="nr_168f6ac3ccb64cc5ad5a4243ab2efd10"/>
                          <w:lock w:val="sdtLocked"/>
                          <w:richText/>
                        </w:sdtPr>
                        <w:sdtContent>
                          <w:r>
                            <w:rPr>
                              <w:szCs w:val="24"/>
                            </w:rPr>
                            <w:t>20.3</w:t>
                          </w:r>
                        </w:sdtContent>
                      </w:sdt>
                      <w:r>
                        <w:rPr>
                          <w:szCs w:val="24"/>
                        </w:rPr>
                        <w:t>.</w:t>
                        <w:tab/>
                      </w:r>
                      <w:r>
                        <w:rPr>
                          <w:spacing w:val="-4"/>
                          <w:szCs w:val="24"/>
                        </w:rPr>
                        <w:t>reikalauti, kad Vykdytojas pateiktų duomenis, susijusius su Sutarties vykdymu;</w:t>
                      </w:r>
                    </w:p>
                  </w:sdtContent>
                </w:sdt>
                <w:sdt>
                  <w:sdtPr>
                    <w:alias w:val="5 pr. 20.4 pp."/>
                    <w:tag w:val="part_d77cf339da7b4d178d263f940969d192"/>
                    <w:lock w:val="sdtLocked"/>
                    <w:richText/>
                  </w:sdtPr>
                  <w:sdtContent>
                    <w:p>
                      <w:pPr>
                        <w:tabs>
                          <w:tab w:val="left" w:pos="1134"/>
                          <w:tab w:val="left" w:pos="1418"/>
                          <w:tab w:val="center" w:pos="5359"/>
                        </w:tabs>
                        <w:ind w:firstLine="709"/>
                        <w:jc w:val="both"/>
                        <w:rPr>
                          <w:szCs w:val="24"/>
                        </w:rPr>
                      </w:pPr>
                      <w:sdt>
                        <w:sdtPr>
                          <w:alias w:val="Numeris"/>
                          <w:tag w:val="nr_d77cf339da7b4d178d263f940969d192"/>
                          <w:lock w:val="sdtLocked"/>
                          <w:richText/>
                        </w:sdtPr>
                        <w:sdtContent>
                          <w:r>
                            <w:rPr>
                              <w:szCs w:val="24"/>
                            </w:rPr>
                            <w:t>20.4</w:t>
                          </w:r>
                        </w:sdtContent>
                      </w:sdt>
                      <w:r>
                        <w:rPr>
                          <w:szCs w:val="24"/>
                        </w:rPr>
                        <w:t>.</w:t>
                        <w:tab/>
                        <w:t>reikalauti patikslinti šios Sutarties 5.8 punkte nurodytas ataskaitas;</w:t>
                      </w:r>
                    </w:p>
                  </w:sdtContent>
                </w:sdt>
                <w:sdt>
                  <w:sdtPr>
                    <w:alias w:val="5 pr. 20.5 pp."/>
                    <w:tag w:val="part_515052a87fef439b826ff0a5637f54ce"/>
                    <w:lock w:val="sdtLocked"/>
                    <w:richText/>
                  </w:sdtPr>
                  <w:sdtContent>
                    <w:p>
                      <w:pPr>
                        <w:tabs>
                          <w:tab w:val="left" w:pos="1418"/>
                        </w:tabs>
                        <w:ind w:firstLine="709"/>
                        <w:jc w:val="both"/>
                        <w:rPr>
                          <w:szCs w:val="24"/>
                        </w:rPr>
                      </w:pPr>
                      <w:sdt>
                        <w:sdtPr>
                          <w:alias w:val="Numeris"/>
                          <w:tag w:val="nr_515052a87fef439b826ff0a5637f54ce"/>
                          <w:lock w:val="sdtLocked"/>
                          <w:richText/>
                        </w:sdtPr>
                        <w:sdtContent>
                          <w:r>
                            <w:rPr>
                              <w:szCs w:val="24"/>
                            </w:rPr>
                            <w:t>20.5</w:t>
                          </w:r>
                        </w:sdtContent>
                      </w:sdt>
                      <w:r>
                        <w:rPr>
                          <w:szCs w:val="24"/>
                        </w:rPr>
                        <w:t>.</w:t>
                        <w:tab/>
                        <w:t xml:space="preserve"> nustačius, kad Vykdytojas pagal šios sutarties 3.1 punktą skirtas lėšas naudoja ne pagal paskirtį, Vykdytojui laiku neatsiskaičius už panaudotas lėšas ar / ir laiku nepateikus Užsakovui reikalaujamų duomenų,</w:t>
                      </w:r>
                      <w:r>
                        <w:rPr>
                          <w:spacing w:val="-4"/>
                          <w:szCs w:val="24"/>
                        </w:rPr>
                        <w:t xml:space="preserve"> susijusių su Sutarties vykdymu,</w:t>
                      </w:r>
                      <w:r>
                        <w:rPr>
                          <w:szCs w:val="24"/>
                        </w:rPr>
                        <w:t xml:space="preserve"> nutraukti Programos finansavimą ir reikalauti nedelsiant grąžinti pervestas pagal šią sutartį lėšas, o jų negrąžinus inicijuoti išieškojimą, teisės aktuose nustatyta tvarka.</w:t>
                      </w:r>
                    </w:p>
                  </w:sdtContent>
                </w:sdt>
              </w:sdtContent>
            </w:sdt>
            <w:sdt>
              <w:sdtPr>
                <w:alias w:val="5 pr. 21 p."/>
                <w:tag w:val="part_f27d1163e9374be8b2df31cb143647f1"/>
                <w:lock w:val="sdtLocked"/>
                <w:richText/>
              </w:sdtPr>
              <w:sdtContent>
                <w:p>
                  <w:pPr>
                    <w:tabs>
                      <w:tab w:val="left" w:pos="-3261"/>
                      <w:tab w:val="left" w:pos="-3119"/>
                      <w:tab w:val="left" w:pos="0"/>
                      <w:tab w:val="center" w:pos="993"/>
                    </w:tabs>
                    <w:ind w:firstLine="720"/>
                    <w:jc w:val="both"/>
                    <w:rPr>
                      <w:szCs w:val="24"/>
                    </w:rPr>
                  </w:pPr>
                  <w:sdt>
                    <w:sdtPr>
                      <w:alias w:val="Numeris"/>
                      <w:tag w:val="nr_f27d1163e9374be8b2df31cb143647f1"/>
                      <w:lock w:val="sdtLocked"/>
                      <w:richText/>
                    </w:sdtPr>
                    <w:sdtContent>
                      <w:r>
                        <w:rPr>
                          <w:szCs w:val="24"/>
                        </w:rPr>
                        <w:t>21</w:t>
                      </w:r>
                    </w:sdtContent>
                  </w:sdt>
                  <w:r>
                    <w:rPr>
                      <w:szCs w:val="24"/>
                    </w:rPr>
                    <w:t>.</w:t>
                    <w:tab/>
                    <w:t>Vykdytojas įsipareigoja:</w:t>
                  </w:r>
                </w:p>
                <w:sdt>
                  <w:sdtPr>
                    <w:alias w:val="5 pr. 21.1 pp."/>
                    <w:tag w:val="part_f71002a09d25439ea20a14744f745d09"/>
                    <w:lock w:val="sdtLocked"/>
                    <w:richText/>
                  </w:sdtPr>
                  <w:sdtContent>
                    <w:p>
                      <w:pPr>
                        <w:tabs>
                          <w:tab w:val="left" w:pos="-3261"/>
                          <w:tab w:val="left" w:pos="-3119"/>
                          <w:tab w:val="left" w:pos="0"/>
                          <w:tab w:val="center" w:pos="1276"/>
                        </w:tabs>
                        <w:ind w:firstLine="720"/>
                        <w:jc w:val="both"/>
                        <w:rPr>
                          <w:szCs w:val="24"/>
                        </w:rPr>
                      </w:pPr>
                      <w:sdt>
                        <w:sdtPr>
                          <w:alias w:val="Numeris"/>
                          <w:tag w:val="nr_f71002a09d25439ea20a14744f745d09"/>
                          <w:lock w:val="sdtLocked"/>
                          <w:richText/>
                        </w:sdtPr>
                        <w:sdtContent>
                          <w:r>
                            <w:rPr>
                              <w:szCs w:val="24"/>
                            </w:rPr>
                            <w:t>21.1</w:t>
                          </w:r>
                        </w:sdtContent>
                      </w:sdt>
                      <w:r>
                        <w:rPr>
                          <w:szCs w:val="24"/>
                        </w:rPr>
                        <w:t>.</w:t>
                        <w:tab/>
                        <w:t>gautas lėšas naudoti tik Programai vykdyti pagal pridedamą sąmatą, tikslų planuojamų išlaidų sąrašą ir detalųjį priemonių planą, vadovaujantis Lietuvos Respublikos įstatymais ir kitais teisės aktais;</w:t>
                      </w:r>
                    </w:p>
                  </w:sdtContent>
                </w:sdt>
                <w:sdt>
                  <w:sdtPr>
                    <w:alias w:val="5 pr. 21.2 pp."/>
                    <w:tag w:val="part_a99dd2446b2f48458c5e82dc5241e718"/>
                    <w:lock w:val="sdtLocked"/>
                    <w:richText/>
                  </w:sdtPr>
                  <w:sdtContent>
                    <w:p>
                      <w:pPr>
                        <w:tabs>
                          <w:tab w:val="left" w:pos="-3261"/>
                          <w:tab w:val="left" w:pos="-3119"/>
                          <w:tab w:val="left" w:pos="0"/>
                          <w:tab w:val="center" w:pos="1276"/>
                        </w:tabs>
                        <w:ind w:firstLine="720"/>
                        <w:jc w:val="both"/>
                        <w:rPr>
                          <w:szCs w:val="24"/>
                        </w:rPr>
                      </w:pPr>
                      <w:sdt>
                        <w:sdtPr>
                          <w:alias w:val="Numeris"/>
                          <w:tag w:val="nr_a99dd2446b2f48458c5e82dc5241e718"/>
                          <w:lock w:val="sdtLocked"/>
                          <w:richText/>
                        </w:sdtPr>
                        <w:sdtContent>
                          <w:r>
                            <w:rPr>
                              <w:szCs w:val="24"/>
                            </w:rPr>
                            <w:t>21.2</w:t>
                          </w:r>
                        </w:sdtContent>
                      </w:sdt>
                      <w:r>
                        <w:rPr>
                          <w:szCs w:val="24"/>
                        </w:rPr>
                        <w:t>.</w:t>
                        <w:tab/>
                        <w:t>Programoje užimti __________________________________________ vaikų;</w:t>
                      </w:r>
                    </w:p>
                    <w:p>
                      <w:pPr>
                        <w:tabs>
                          <w:tab w:val="left" w:pos="-3261"/>
                          <w:tab w:val="left" w:pos="-3119"/>
                          <w:tab w:val="left" w:pos="0"/>
                          <w:tab w:val="center" w:pos="1276"/>
                        </w:tabs>
                        <w:ind w:left="720" w:firstLine="4294"/>
                        <w:jc w:val="both"/>
                        <w:rPr>
                          <w:sz w:val="16"/>
                          <w:szCs w:val="16"/>
                        </w:rPr>
                      </w:pPr>
                      <w:r>
                        <w:rPr>
                          <w:sz w:val="16"/>
                          <w:szCs w:val="16"/>
                        </w:rPr>
                        <w:t>(vaikų skaičius)</w:t>
                      </w:r>
                    </w:p>
                  </w:sdtContent>
                </w:sdt>
                <w:sdt>
                  <w:sdtPr>
                    <w:alias w:val="5 pr. 21.3 pp."/>
                    <w:tag w:val="part_7cbc7d0ad1354afe9f5a66bec517fa90"/>
                    <w:lock w:val="sdtLocked"/>
                    <w:richText/>
                  </w:sdtPr>
                  <w:sdtContent>
                    <w:p>
                      <w:pPr>
                        <w:tabs>
                          <w:tab w:val="left" w:pos="-3261"/>
                          <w:tab w:val="left" w:pos="-3119"/>
                          <w:tab w:val="left" w:pos="0"/>
                          <w:tab w:val="center" w:pos="1276"/>
                        </w:tabs>
                        <w:ind w:firstLine="709"/>
                        <w:jc w:val="both"/>
                        <w:rPr>
                          <w:szCs w:val="24"/>
                        </w:rPr>
                      </w:pPr>
                      <w:sdt>
                        <w:sdtPr>
                          <w:alias w:val="Numeris"/>
                          <w:tag w:val="nr_7cbc7d0ad1354afe9f5a66bec517fa90"/>
                          <w:lock w:val="sdtLocked"/>
                          <w:richText/>
                        </w:sdtPr>
                        <w:sdtContent>
                          <w:r>
                            <w:rPr>
                              <w:szCs w:val="24"/>
                            </w:rPr>
                            <w:t>21.3</w:t>
                          </w:r>
                        </w:sdtContent>
                      </w:sdt>
                      <w:r>
                        <w:rPr>
                          <w:szCs w:val="24"/>
                        </w:rPr>
                        <w:t>.</w:t>
                        <w:tab/>
                        <w:t xml:space="preserve">šios Sutarties 1 punkte nurodytą Programą vykdyti nuo 20___ m. </w:t>
                      </w:r>
                      <w:r>
                        <w:rPr>
                          <w:szCs w:val="24"/>
                          <w:u w:val="single"/>
                        </w:rPr>
                        <w:t xml:space="preserve">                      </w:t>
                      </w:r>
                      <w:r>
                        <w:rPr>
                          <w:szCs w:val="24"/>
                        </w:rPr>
                        <w:t xml:space="preserve">   </w:t>
                      </w:r>
                      <w:r>
                        <w:rPr>
                          <w:szCs w:val="24"/>
                          <w:u w:val="single"/>
                        </w:rPr>
                        <w:t xml:space="preserve">      </w:t>
                      </w:r>
                      <w:r>
                        <w:rPr>
                          <w:szCs w:val="24"/>
                        </w:rPr>
                        <w:t xml:space="preserve">d. iki 20__ m. </w:t>
                      </w:r>
                      <w:r>
                        <w:rPr>
                          <w:szCs w:val="24"/>
                          <w:u w:val="single"/>
                        </w:rPr>
                        <w:t xml:space="preserve">                             </w:t>
                      </w:r>
                      <w:r>
                        <w:rPr>
                          <w:szCs w:val="24"/>
                        </w:rPr>
                        <w:t xml:space="preserve">    </w:t>
                      </w:r>
                      <w:r>
                        <w:rPr>
                          <w:szCs w:val="24"/>
                          <w:u w:val="single"/>
                        </w:rPr>
                        <w:t xml:space="preserve">        </w:t>
                      </w:r>
                      <w:r>
                        <w:rPr>
                          <w:szCs w:val="24"/>
                        </w:rPr>
                        <w:t xml:space="preserve">d.; Programos trukmė </w:t>
                      </w:r>
                      <w:r>
                        <w:rPr>
                          <w:szCs w:val="24"/>
                          <w:u w:val="single"/>
                        </w:rPr>
                        <w:t xml:space="preserve">                                  </w:t>
                      </w:r>
                      <w:r>
                        <w:rPr>
                          <w:szCs w:val="24"/>
                        </w:rPr>
                        <w:t xml:space="preserve"> d.;  </w:t>
                      </w:r>
                    </w:p>
                    <w:p>
                      <w:pPr>
                        <w:tabs>
                          <w:tab w:val="left" w:pos="-3261"/>
                          <w:tab w:val="left" w:pos="-3119"/>
                          <w:tab w:val="left" w:pos="0"/>
                          <w:tab w:val="center" w:pos="1276"/>
                        </w:tabs>
                        <w:ind w:firstLine="6080"/>
                        <w:jc w:val="both"/>
                        <w:rPr>
                          <w:sz w:val="16"/>
                          <w:szCs w:val="16"/>
                        </w:rPr>
                      </w:pPr>
                      <w:r>
                        <w:rPr>
                          <w:sz w:val="16"/>
                          <w:szCs w:val="16"/>
                        </w:rPr>
                        <w:t>(dienų skaičius)</w:t>
                      </w:r>
                    </w:p>
                  </w:sdtContent>
                </w:sdt>
                <w:sdt>
                  <w:sdtPr>
                    <w:alias w:val="5 pr. 21.4 pp."/>
                    <w:tag w:val="part_e73f4a412f2a48528290b61115868e52"/>
                    <w:lock w:val="sdtLocked"/>
                    <w:richText/>
                  </w:sdtPr>
                  <w:sdtContent>
                    <w:p>
                      <w:pPr>
                        <w:tabs>
                          <w:tab w:val="left" w:pos="-3261"/>
                          <w:tab w:val="left" w:pos="-3119"/>
                          <w:tab w:val="left" w:pos="0"/>
                          <w:tab w:val="center" w:pos="1276"/>
                        </w:tabs>
                        <w:ind w:firstLine="720"/>
                        <w:jc w:val="both"/>
                        <w:rPr>
                          <w:szCs w:val="24"/>
                        </w:rPr>
                      </w:pPr>
                      <w:sdt>
                        <w:sdtPr>
                          <w:alias w:val="Numeris"/>
                          <w:tag w:val="nr_e73f4a412f2a48528290b61115868e52"/>
                          <w:lock w:val="sdtLocked"/>
                          <w:richText/>
                        </w:sdtPr>
                        <w:sdtContent>
                          <w:r>
                            <w:rPr>
                              <w:szCs w:val="24"/>
                            </w:rPr>
                            <w:t>21.4</w:t>
                          </w:r>
                        </w:sdtContent>
                      </w:sdt>
                      <w:r>
                        <w:rPr>
                          <w:szCs w:val="24"/>
                        </w:rPr>
                        <w:t>.</w:t>
                        <w:tab/>
                        <w:t>dėl objektyvių priežasčių pasikeitus Programos vykdymo laikui, nedelsiant informuoti apie tai Užsakovą;</w:t>
                      </w:r>
                    </w:p>
                  </w:sdtContent>
                </w:sdt>
                <w:sdt>
                  <w:sdtPr>
                    <w:alias w:val="5 pr. 21.5 pp."/>
                    <w:tag w:val="part_418c29d594f64330a5327629aafc62cc"/>
                    <w:lock w:val="sdtLocked"/>
                    <w:richText/>
                  </w:sdtPr>
                  <w:sdtContent>
                    <w:p>
                      <w:pPr>
                        <w:tabs>
                          <w:tab w:val="left" w:pos="-3261"/>
                          <w:tab w:val="left" w:pos="-3119"/>
                          <w:tab w:val="left" w:pos="0"/>
                          <w:tab w:val="center" w:pos="1276"/>
                        </w:tabs>
                        <w:ind w:firstLine="720"/>
                        <w:rPr>
                          <w:szCs w:val="24"/>
                        </w:rPr>
                      </w:pPr>
                      <w:sdt>
                        <w:sdtPr>
                          <w:alias w:val="Numeris"/>
                          <w:tag w:val="nr_418c29d594f64330a5327629aafc62cc"/>
                          <w:lock w:val="sdtLocked"/>
                          <w:richText/>
                        </w:sdtPr>
                        <w:sdtContent>
                          <w:r>
                            <w:rPr>
                              <w:szCs w:val="24"/>
                            </w:rPr>
                            <w:t>21.5</w:t>
                          </w:r>
                        </w:sdtContent>
                      </w:sdt>
                      <w:r>
                        <w:rPr>
                          <w:szCs w:val="24"/>
                        </w:rPr>
                        <w:t>.</w:t>
                        <w:tab/>
                        <w:t>užtikrinti Programos turinio ir veiklų organizavimo kokybę;</w:t>
                      </w:r>
                    </w:p>
                  </w:sdtContent>
                </w:sdt>
                <w:sdt>
                  <w:sdtPr>
                    <w:alias w:val="5 pr. 21.6 pp."/>
                    <w:tag w:val="part_5c863b4f55244c47926b839680f95cde"/>
                    <w:lock w:val="sdtLocked"/>
                    <w:richText/>
                  </w:sdtPr>
                  <w:sdtContent>
                    <w:p>
                      <w:pPr>
                        <w:tabs>
                          <w:tab w:val="left" w:pos="-3261"/>
                          <w:tab w:val="left" w:pos="-3119"/>
                          <w:tab w:val="left" w:pos="0"/>
                          <w:tab w:val="center" w:pos="1276"/>
                        </w:tabs>
                        <w:ind w:firstLine="720"/>
                        <w:rPr>
                          <w:szCs w:val="24"/>
                        </w:rPr>
                      </w:pPr>
                      <w:sdt>
                        <w:sdtPr>
                          <w:alias w:val="Numeris"/>
                          <w:tag w:val="nr_5c863b4f55244c47926b839680f95cde"/>
                          <w:lock w:val="sdtLocked"/>
                          <w:richText/>
                        </w:sdtPr>
                        <w:sdtContent>
                          <w:r>
                            <w:rPr>
                              <w:szCs w:val="24"/>
                            </w:rPr>
                            <w:t>21.6</w:t>
                          </w:r>
                        </w:sdtContent>
                      </w:sdt>
                      <w:r>
                        <w:rPr>
                          <w:szCs w:val="24"/>
                        </w:rPr>
                        <w:t>.</w:t>
                        <w:tab/>
                        <w:t>Užsakovui pareikalavus, pateikti visą informaciją apie Programos įgyvendinimo eigą;</w:t>
                      </w:r>
                    </w:p>
                  </w:sdtContent>
                </w:sdt>
                <w:sdt>
                  <w:sdtPr>
                    <w:alias w:val="5 pr. 21.7 pp."/>
                    <w:tag w:val="part_90acd802125647f69045d25c8392a33f"/>
                    <w:lock w:val="sdtLocked"/>
                    <w:richText/>
                  </w:sdtPr>
                  <w:sdtContent>
                    <w:p>
                      <w:pPr>
                        <w:tabs>
                          <w:tab w:val="left" w:pos="-3261"/>
                          <w:tab w:val="left" w:pos="-3119"/>
                          <w:tab w:val="left" w:pos="0"/>
                          <w:tab w:val="center" w:pos="1276"/>
                        </w:tabs>
                        <w:ind w:firstLine="720"/>
                        <w:jc w:val="both"/>
                        <w:rPr>
                          <w:szCs w:val="24"/>
                        </w:rPr>
                      </w:pPr>
                      <w:sdt>
                        <w:sdtPr>
                          <w:alias w:val="Numeris"/>
                          <w:tag w:val="nr_90acd802125647f69045d25c8392a33f"/>
                          <w:lock w:val="sdtLocked"/>
                          <w:richText/>
                        </w:sdtPr>
                        <w:sdtContent>
                          <w:r>
                            <w:rPr>
                              <w:szCs w:val="24"/>
                            </w:rPr>
                            <w:t>21.7</w:t>
                          </w:r>
                        </w:sdtContent>
                      </w:sdt>
                      <w:r>
                        <w:rPr>
                          <w:szCs w:val="24"/>
                        </w:rPr>
                        <w:t>.</w:t>
                        <w:tab/>
                      </w:r>
                      <w:r>
                        <w:rPr>
                          <w:szCs w:val="24"/>
                          <w:lang w:eastAsia="lt-LT"/>
                        </w:rPr>
                        <w:t>užtikrinti, kad Programa būtų vykdoma vadovaujantis Lietuvos Respublikos įstatymais ir kitais teisės aktais, nustatančiais su vaikų ugdymu, sveikata, saugumu ir higiena bei Savivaldybės skirtų lėšų panaudojimu susijusias normas;</w:t>
                      </w:r>
                    </w:p>
                  </w:sdtContent>
                </w:sdt>
                <w:sdt>
                  <w:sdtPr>
                    <w:alias w:val="5 pr. 21.8 pp."/>
                    <w:tag w:val="part_511fe4b6a3524ca09e2247088fc961a5"/>
                    <w:lock w:val="sdtLocked"/>
                    <w:richText/>
                  </w:sdtPr>
                  <w:sdtContent>
                    <w:p>
                      <w:pPr>
                        <w:tabs>
                          <w:tab w:val="left" w:pos="-3261"/>
                          <w:tab w:val="left" w:pos="-3119"/>
                          <w:tab w:val="left" w:pos="0"/>
                          <w:tab w:val="center" w:pos="1276"/>
                        </w:tabs>
                        <w:ind w:firstLine="720"/>
                        <w:rPr>
                          <w:szCs w:val="24"/>
                        </w:rPr>
                      </w:pPr>
                      <w:sdt>
                        <w:sdtPr>
                          <w:alias w:val="Numeris"/>
                          <w:tag w:val="nr_511fe4b6a3524ca09e2247088fc961a5"/>
                          <w:lock w:val="sdtLocked"/>
                          <w:richText/>
                        </w:sdtPr>
                        <w:sdtContent>
                          <w:r>
                            <w:rPr>
                              <w:szCs w:val="24"/>
                            </w:rPr>
                            <w:t>21.8</w:t>
                          </w:r>
                        </w:sdtContent>
                      </w:sdt>
                      <w:r>
                        <w:rPr>
                          <w:szCs w:val="24"/>
                        </w:rPr>
                        <w:t>.</w:t>
                        <w:tab/>
                        <w:t>laikytis atsiskaitymo už gautų lėšų panaudojimą ir veiklą tvarkos:</w:t>
                      </w:r>
                    </w:p>
                    <w:sdt>
                      <w:sdtPr>
                        <w:alias w:val="5 pr. 21.8.1 pp."/>
                        <w:tag w:val="part_9b002eb17a494c538549bfcfae61f6b5"/>
                        <w:lock w:val="sdtLocked"/>
                        <w:richText/>
                      </w:sdtPr>
                      <w:sdtContent>
                        <w:p>
                          <w:pPr>
                            <w:tabs>
                              <w:tab w:val="left" w:pos="1560"/>
                            </w:tabs>
                            <w:ind w:firstLine="709"/>
                            <w:jc w:val="both"/>
                            <w:rPr>
                              <w:szCs w:val="24"/>
                              <w:lang w:eastAsia="lt-LT"/>
                            </w:rPr>
                          </w:pPr>
                          <w:sdt>
                            <w:sdtPr>
                              <w:alias w:val="Numeris"/>
                              <w:tag w:val="nr_9b002eb17a494c538549bfcfae61f6b5"/>
                              <w:lock w:val="sdtLocked"/>
                              <w:richText/>
                            </w:sdtPr>
                            <w:sdtContent>
                              <w:r>
                                <w:rPr>
                                  <w:szCs w:val="24"/>
                                  <w:lang w:eastAsia="lt-LT"/>
                                </w:rPr>
                                <w:t>21.8.1</w:t>
                              </w:r>
                            </w:sdtContent>
                          </w:sdt>
                          <w:r>
                            <w:rPr>
                              <w:szCs w:val="24"/>
                              <w:lang w:eastAsia="lt-LT"/>
                            </w:rPr>
                            <w:t>.</w:t>
                            <w:tab/>
                            <w:t xml:space="preserve">Programos Vykdytojas </w:t>
                          </w:r>
                          <w:r>
                            <w:rPr>
                              <w:bCs/>
                              <w:iCs/>
                              <w:szCs w:val="24"/>
                              <w:lang w:eastAsia="lt-LT"/>
                            </w:rPr>
                            <w:t xml:space="preserve">kiekvienam ketvirčiui pasibaigus iki kito ketvirčio pirmo mėnesio 5 dienos </w:t>
                          </w:r>
                          <w:r>
                            <w:rPr>
                              <w:szCs w:val="24"/>
                              <w:lang w:eastAsia="lt-LT"/>
                            </w:rPr>
                            <w:t>atitinkamos įstaigos buhalterijai pateikia</w:t>
                          </w:r>
                          <w:r>
                            <w:rPr>
                              <w:bCs/>
                              <w:iCs/>
                              <w:szCs w:val="24"/>
                              <w:lang w:eastAsia="lt-LT"/>
                            </w:rPr>
                            <w:t xml:space="preserve"> </w:t>
                          </w:r>
                          <w:r>
                            <w:rPr>
                              <w:szCs w:val="24"/>
                              <w:lang w:eastAsia="lt-LT"/>
                            </w:rPr>
                            <w:t>Biudžeto išlaidų sąmatos vykdymo ataskaitą pagal formą Nr. 2, patvirtintą Lietuvos Respublikos finansų ministro įsakymu ir buhalterinės apskaitos dokumentų, pagrindžiančių biudžeto lėšų panaudojimą, kopijas;</w:t>
                          </w:r>
                        </w:p>
                      </w:sdtContent>
                    </w:sdt>
                    <w:sdt>
                      <w:sdtPr>
                        <w:alias w:val="5 pr. 21.8.2 pp."/>
                        <w:tag w:val="part_061a34853ca14d9a89b42be439f0f6fc"/>
                        <w:lock w:val="sdtLocked"/>
                        <w:richText/>
                      </w:sdtPr>
                      <w:sdtContent>
                        <w:p>
                          <w:pPr>
                            <w:tabs>
                              <w:tab w:val="left" w:pos="1134"/>
                              <w:tab w:val="left" w:pos="1560"/>
                            </w:tabs>
                            <w:ind w:right="179" w:firstLine="709"/>
                            <w:jc w:val="both"/>
                            <w:rPr>
                              <w:szCs w:val="24"/>
                            </w:rPr>
                          </w:pPr>
                          <w:sdt>
                            <w:sdtPr>
                              <w:alias w:val="Numeris"/>
                              <w:tag w:val="nr_061a34853ca14d9a89b42be439f0f6fc"/>
                              <w:lock w:val="sdtLocked"/>
                              <w:richText/>
                            </w:sdtPr>
                            <w:sdtContent>
                              <w:r>
                                <w:rPr>
                                  <w:szCs w:val="24"/>
                                </w:rPr>
                                <w:t>21.8.2</w:t>
                              </w:r>
                            </w:sdtContent>
                          </w:sdt>
                          <w:r>
                            <w:rPr>
                              <w:szCs w:val="24"/>
                            </w:rPr>
                            <w:t>.</w:t>
                            <w:tab/>
                            <w:t>Programos Vykdytojas iki kalendorių metų rugsėjo 10 d.:</w:t>
                          </w:r>
                        </w:p>
                        <w:p>
                          <w:pPr>
                            <w:rPr>
                              <w:sz w:val="8"/>
                              <w:szCs w:val="8"/>
                            </w:rPr>
                          </w:pPr>
                        </w:p>
                        <w:sdt>
                          <w:sdtPr>
                            <w:alias w:val="5 pr. 21.8.2.1 pp."/>
                            <w:tag w:val="part_71c2b0537e6a4f899ac1c209b4b35d28"/>
                            <w:lock w:val="sdtLocked"/>
                            <w:richText/>
                          </w:sdtPr>
                          <w:sdtContent>
                            <w:p>
                              <w:pPr>
                                <w:tabs>
                                  <w:tab w:val="left" w:pos="1560"/>
                                </w:tabs>
                                <w:ind w:firstLine="709"/>
                                <w:jc w:val="both"/>
                                <w:rPr>
                                  <w:color w:val="262121"/>
                                  <w:szCs w:val="24"/>
                                  <w:lang w:eastAsia="lt-LT"/>
                                </w:rPr>
                              </w:pPr>
                              <w:sdt>
                                <w:sdtPr>
                                  <w:alias w:val="Numeris"/>
                                  <w:tag w:val="nr_71c2b0537e6a4f899ac1c209b4b35d28"/>
                                  <w:lock w:val="sdtLocked"/>
                                  <w:richText/>
                                </w:sdtPr>
                                <w:sdtContent>
                                  <w:r>
                                    <w:rPr>
                                      <w:color w:val="262121"/>
                                      <w:szCs w:val="24"/>
                                      <w:lang w:eastAsia="lt-LT"/>
                                    </w:rPr>
                                    <w:t>21.8.2.1</w:t>
                                  </w:r>
                                </w:sdtContent>
                              </w:sdt>
                              <w:r>
                                <w:rPr>
                                  <w:color w:val="262121"/>
                                  <w:szCs w:val="24"/>
                                  <w:lang w:eastAsia="lt-LT"/>
                                </w:rPr>
                                <w:t>.</w:t>
                                <w:tab/>
                              </w:r>
                              <w:r>
                                <w:rPr>
                                  <w:szCs w:val="24"/>
                                  <w:lang w:eastAsia="lt-LT"/>
                                </w:rPr>
                                <w:t xml:space="preserve">Savivaldybės administracijos Švietimo ir sporto skyriui pateikia </w:t>
                              </w:r>
                              <w:r>
                                <w:rPr>
                                  <w:bCs/>
                                  <w:iCs/>
                                  <w:szCs w:val="24"/>
                                  <w:lang w:eastAsia="lt-LT"/>
                                </w:rPr>
                                <w:t>Programos veiklos ataskaitą (3 Aprašo priedas) ir dalyvių sąrašą;</w:t>
                              </w:r>
                            </w:p>
                            <w:p>
                              <w:pPr>
                                <w:rPr>
                                  <w:sz w:val="8"/>
                                  <w:szCs w:val="8"/>
                                </w:rPr>
                              </w:pPr>
                            </w:p>
                          </w:sdtContent>
                        </w:sdt>
                        <w:sdt>
                          <w:sdtPr>
                            <w:alias w:val="5 pr. 21.8.2.2 pp."/>
                            <w:tag w:val="part_d49ff1ef4df246feb20b0670e077f602"/>
                            <w:lock w:val="sdtLocked"/>
                            <w:richText/>
                          </w:sdtPr>
                          <w:sdtContent>
                            <w:p>
                              <w:pPr>
                                <w:tabs>
                                  <w:tab w:val="left" w:pos="1560"/>
                                </w:tabs>
                                <w:ind w:firstLine="709"/>
                                <w:jc w:val="both"/>
                                <w:rPr>
                                  <w:color w:val="262121"/>
                                  <w:szCs w:val="24"/>
                                  <w:lang w:eastAsia="lt-LT"/>
                                </w:rPr>
                              </w:pPr>
                              <w:sdt>
                                <w:sdtPr>
                                  <w:alias w:val="Numeris"/>
                                  <w:tag w:val="nr_d49ff1ef4df246feb20b0670e077f602"/>
                                  <w:lock w:val="sdtLocked"/>
                                  <w:richText/>
                                </w:sdtPr>
                                <w:sdtContent>
                                  <w:r>
                                    <w:rPr>
                                      <w:color w:val="262121"/>
                                      <w:szCs w:val="24"/>
                                      <w:lang w:eastAsia="lt-LT"/>
                                    </w:rPr>
                                    <w:t>21.8.2.2</w:t>
                                  </w:r>
                                </w:sdtContent>
                              </w:sdt>
                              <w:r>
                                <w:rPr>
                                  <w:color w:val="262121"/>
                                  <w:szCs w:val="24"/>
                                  <w:lang w:eastAsia="lt-LT"/>
                                </w:rPr>
                                <w:t>.</w:t>
                                <w:tab/>
                              </w:r>
                              <w:r>
                                <w:rPr>
                                  <w:szCs w:val="24"/>
                                  <w:lang w:eastAsia="lt-LT"/>
                                </w:rPr>
                                <w:t xml:space="preserve">Atitinkamos įstaigos buhalterijai </w:t>
                              </w:r>
                              <w:r>
                                <w:rPr>
                                  <w:bCs/>
                                  <w:iCs/>
                                  <w:szCs w:val="24"/>
                                  <w:lang w:eastAsia="lt-LT"/>
                                </w:rPr>
                                <w:t>Programos lėšų panaudojimo ataskaitą (4 Aprašo priedas) ir jos kopiją Savivaldybės administracijos Švietimo ir sporto skyriui;</w:t>
                              </w:r>
                            </w:p>
                            <w:p>
                              <w:pPr>
                                <w:rPr>
                                  <w:sz w:val="8"/>
                                  <w:szCs w:val="8"/>
                                </w:rPr>
                              </w:pPr>
                            </w:p>
                          </w:sdtContent>
                        </w:sdt>
                      </w:sdtContent>
                    </w:sdt>
                    <w:sdt>
                      <w:sdtPr>
                        <w:alias w:val="5 pr. 21.8.3 pp."/>
                        <w:tag w:val="part_2bbd8700a1174134bfde8591aba0ff36"/>
                        <w:lock w:val="sdtLocked"/>
                        <w:richText/>
                      </w:sdtPr>
                      <w:sdtContent>
                        <w:p>
                          <w:pPr>
                            <w:tabs>
                              <w:tab w:val="left" w:pos="1134"/>
                              <w:tab w:val="left" w:pos="1560"/>
                            </w:tabs>
                            <w:ind w:right="61" w:firstLine="709"/>
                            <w:jc w:val="both"/>
                            <w:rPr>
                              <w:szCs w:val="24"/>
                            </w:rPr>
                          </w:pPr>
                          <w:sdt>
                            <w:sdtPr>
                              <w:alias w:val="Numeris"/>
                              <w:tag w:val="nr_2bbd8700a1174134bfde8591aba0ff36"/>
                              <w:lock w:val="sdtLocked"/>
                              <w:richText/>
                            </w:sdtPr>
                            <w:sdtContent>
                              <w:r>
                                <w:rPr>
                                  <w:szCs w:val="24"/>
                                </w:rPr>
                                <w:t>21.8.3</w:t>
                              </w:r>
                            </w:sdtContent>
                          </w:sdt>
                          <w:r>
                            <w:rPr>
                              <w:szCs w:val="24"/>
                            </w:rPr>
                            <w:t>.</w:t>
                            <w:tab/>
                          </w:r>
                          <w:r>
                            <w:rPr>
                              <w:bCs/>
                              <w:iCs/>
                              <w:szCs w:val="24"/>
                            </w:rPr>
                            <w:t xml:space="preserve">Nepanaudotas lėšas Programos Vykdytojas turi grąžinti </w:t>
                          </w:r>
                          <w:r>
                            <w:rPr>
                              <w:szCs w:val="24"/>
                            </w:rPr>
                            <w:t>Užsakovui</w:t>
                          </w:r>
                          <w:r>
                            <w:rPr>
                              <w:bCs/>
                              <w:iCs/>
                              <w:szCs w:val="24"/>
                            </w:rPr>
                            <w:t xml:space="preserve"> iki kalendorinių metų spalio 10 dienos;</w:t>
                          </w:r>
                        </w:p>
                      </w:sdtContent>
                    </w:sdt>
                    <w:sdt>
                      <w:sdtPr>
                        <w:alias w:val="5 pr. 21.8.4 pp."/>
                        <w:tag w:val="part_b73900dff0724bcba8680879b51ee680"/>
                        <w:lock w:val="sdtLocked"/>
                        <w:richText/>
                      </w:sdtPr>
                      <w:sdtContent>
                        <w:p>
                          <w:pPr>
                            <w:tabs>
                              <w:tab w:val="left" w:pos="1134"/>
                              <w:tab w:val="left" w:pos="1560"/>
                            </w:tabs>
                            <w:ind w:right="61" w:firstLine="709"/>
                            <w:jc w:val="both"/>
                            <w:rPr>
                              <w:szCs w:val="24"/>
                            </w:rPr>
                          </w:pPr>
                          <w:sdt>
                            <w:sdtPr>
                              <w:alias w:val="Numeris"/>
                              <w:tag w:val="nr_b73900dff0724bcba8680879b51ee680"/>
                              <w:lock w:val="sdtLocked"/>
                              <w:richText/>
                            </w:sdtPr>
                            <w:sdtContent>
                              <w:r>
                                <w:rPr>
                                  <w:szCs w:val="24"/>
                                </w:rPr>
                                <w:t>21.8.4</w:t>
                              </w:r>
                            </w:sdtContent>
                          </w:sdt>
                          <w:r>
                            <w:rPr>
                              <w:szCs w:val="24"/>
                            </w:rPr>
                            <w:t>.</w:t>
                            <w:tab/>
                            <w:t>Programos Vykdytojui skirtas lėšas naudojant ne pagal paskirtį, laiku neatsiskaičius už panaudotas lėšas ar / ir laiku nepateikus reikiamų dokumentų, S</w:t>
                          </w:r>
                          <w:r>
                            <w:rPr>
                              <w:color w:val="000000"/>
                              <w:szCs w:val="24"/>
                            </w:rPr>
                            <w:t>avivaldybės administracijos direktorius</w:t>
                          </w:r>
                          <w:r>
                            <w:rPr>
                              <w:szCs w:val="24"/>
                            </w:rPr>
                            <w:t xml:space="preserve"> gali nutraukti Programos finansavimą ir reikalauti nedelsiant grąžinti pervestas lėšas;</w:t>
                          </w:r>
                        </w:p>
                      </w:sdtContent>
                    </w:sdt>
                    <w:sdt>
                      <w:sdtPr>
                        <w:alias w:val="5 pr. 21.8.5 pp."/>
                        <w:tag w:val="part_8bf3dc22e4ec4e289adff0c0371cf47c"/>
                        <w:lock w:val="sdtLocked"/>
                        <w:richText/>
                      </w:sdtPr>
                      <w:sdtContent>
                        <w:p>
                          <w:pPr>
                            <w:tabs>
                              <w:tab w:val="left" w:pos="1134"/>
                              <w:tab w:val="left" w:pos="1560"/>
                            </w:tabs>
                            <w:ind w:right="61" w:firstLine="709"/>
                            <w:jc w:val="both"/>
                            <w:rPr>
                              <w:szCs w:val="24"/>
                            </w:rPr>
                          </w:pPr>
                          <w:sdt>
                            <w:sdtPr>
                              <w:alias w:val="Numeris"/>
                              <w:tag w:val="nr_8bf3dc22e4ec4e289adff0c0371cf47c"/>
                              <w:lock w:val="sdtLocked"/>
                              <w:richText/>
                            </w:sdtPr>
                            <w:sdtContent>
                              <w:r>
                                <w:rPr>
                                  <w:szCs w:val="24"/>
                                </w:rPr>
                                <w:t>21.8.5</w:t>
                              </w:r>
                            </w:sdtContent>
                          </w:sdt>
                          <w:r>
                            <w:rPr>
                              <w:szCs w:val="24"/>
                            </w:rPr>
                            <w:t>.</w:t>
                            <w:tab/>
                            <w:t>gavus Užsakovo reikalavimą, ne vėliau kaip per 5 darbo dienas grąžinti į Užsakovo sąskaitą Programos Vykdytojui pervestas lėšas;</w:t>
                          </w:r>
                        </w:p>
                      </w:sdtContent>
                    </w:sdt>
                  </w:sdtContent>
                </w:sdt>
                <w:sdt>
                  <w:sdtPr>
                    <w:alias w:val="5 pr. 21.9 pp."/>
                    <w:tag w:val="part_0c451e61ca574dbda47acb1449415150"/>
                    <w:lock w:val="sdtLocked"/>
                    <w:richText/>
                  </w:sdtPr>
                  <w:sdtContent>
                    <w:p>
                      <w:pPr>
                        <w:tabs>
                          <w:tab w:val="left" w:pos="1134"/>
                          <w:tab w:val="left" w:pos="1560"/>
                        </w:tabs>
                        <w:ind w:right="61" w:firstLine="709"/>
                        <w:jc w:val="both"/>
                        <w:rPr>
                          <w:szCs w:val="24"/>
                        </w:rPr>
                      </w:pPr>
                      <w:sdt>
                        <w:sdtPr>
                          <w:alias w:val="Numeris"/>
                          <w:tag w:val="nr_0c451e61ca574dbda47acb1449415150"/>
                          <w:lock w:val="sdtLocked"/>
                          <w:richText/>
                        </w:sdtPr>
                        <w:sdtContent>
                          <w:r>
                            <w:rPr>
                              <w:szCs w:val="24"/>
                            </w:rPr>
                            <w:t>21.9</w:t>
                          </w:r>
                        </w:sdtContent>
                      </w:sdt>
                      <w:r>
                        <w:rPr>
                          <w:szCs w:val="24"/>
                        </w:rPr>
                        <w:t>.</w:t>
                        <w:tab/>
                        <w:t>nedelsiant raštu pranešti Užsakovui, jei dėl objektyvių priežasčių Programos Vykdytojas negali įvykdyti įsipareigojimų arba jei įsipareigojimų vykdymą tęsti netikslinga, ir grąžinti skirtas lėšas į Užsakovo sąskaitą;</w:t>
                      </w:r>
                    </w:p>
                  </w:sdtContent>
                </w:sdt>
                <w:sdt>
                  <w:sdtPr>
                    <w:alias w:val="5 pr. 21.10 pp."/>
                    <w:tag w:val="part_c7fd286d973046aba9ca250a18f0d62f"/>
                    <w:lock w:val="sdtLocked"/>
                    <w:richText/>
                  </w:sdtPr>
                  <w:sdtContent>
                    <w:p>
                      <w:pPr>
                        <w:tabs>
                          <w:tab w:val="left" w:pos="1134"/>
                          <w:tab w:val="left" w:pos="1560"/>
                        </w:tabs>
                        <w:ind w:right="61" w:firstLine="709"/>
                        <w:jc w:val="both"/>
                        <w:rPr>
                          <w:szCs w:val="24"/>
                        </w:rPr>
                      </w:pPr>
                      <w:sdt>
                        <w:sdtPr>
                          <w:alias w:val="Numeris"/>
                          <w:tag w:val="nr_c7fd286d973046aba9ca250a18f0d62f"/>
                          <w:lock w:val="sdtLocked"/>
                          <w:richText/>
                        </w:sdtPr>
                        <w:sdtContent>
                          <w:r>
                            <w:rPr>
                              <w:szCs w:val="24"/>
                            </w:rPr>
                            <w:t>21.10</w:t>
                          </w:r>
                        </w:sdtContent>
                      </w:sdt>
                      <w:r>
                        <w:rPr>
                          <w:szCs w:val="24"/>
                        </w:rPr>
                        <w:t>.</w:t>
                        <w:tab/>
                        <w:t>nedelsiant raštu informuoti Užsakovą apie rekvizitų pakeitimus;</w:t>
                      </w:r>
                    </w:p>
                  </w:sdtContent>
                </w:sdt>
                <w:sdt>
                  <w:sdtPr>
                    <w:alias w:val="5 pr. 21.11 pp."/>
                    <w:tag w:val="part_6eb2246a14c043a883da2ae79e2a7d00"/>
                    <w:lock w:val="sdtLocked"/>
                    <w:richText/>
                  </w:sdtPr>
                  <w:sdtContent>
                    <w:p>
                      <w:pPr>
                        <w:tabs>
                          <w:tab w:val="left" w:pos="1134"/>
                          <w:tab w:val="left" w:pos="1560"/>
                        </w:tabs>
                        <w:ind w:right="61" w:firstLine="709"/>
                        <w:jc w:val="both"/>
                        <w:rPr>
                          <w:szCs w:val="24"/>
                        </w:rPr>
                      </w:pPr>
                      <w:sdt>
                        <w:sdtPr>
                          <w:alias w:val="Numeris"/>
                          <w:tag w:val="nr_6eb2246a14c043a883da2ae79e2a7d00"/>
                          <w:lock w:val="sdtLocked"/>
                          <w:richText/>
                        </w:sdtPr>
                        <w:sdtContent>
                          <w:r>
                            <w:rPr>
                              <w:szCs w:val="24"/>
                            </w:rPr>
                            <w:t>21.11</w:t>
                          </w:r>
                        </w:sdtContent>
                      </w:sdt>
                      <w:r>
                        <w:rPr>
                          <w:szCs w:val="24"/>
                        </w:rPr>
                        <w:t>.</w:t>
                        <w:tab/>
                        <w:t>minėti Užsakovą kaip Programos rėmėją.</w:t>
                      </w:r>
                    </w:p>
                  </w:sdtContent>
                </w:sdt>
              </w:sdtContent>
            </w:sdt>
            <w:sdt>
              <w:sdtPr>
                <w:alias w:val="5 pr. 22 p."/>
                <w:tag w:val="part_24c9e9efe3524dc0a37cbd4f76e33ace"/>
                <w:lock w:val="sdtLocked"/>
                <w:richText/>
              </w:sdtPr>
              <w:sdtContent>
                <w:p>
                  <w:pPr>
                    <w:tabs>
                      <w:tab w:val="left" w:pos="993"/>
                      <w:tab w:val="left" w:pos="1560"/>
                    </w:tabs>
                    <w:ind w:right="61" w:firstLine="720"/>
                    <w:jc w:val="both"/>
                    <w:rPr>
                      <w:szCs w:val="24"/>
                    </w:rPr>
                  </w:pPr>
                  <w:sdt>
                    <w:sdtPr>
                      <w:alias w:val="Numeris"/>
                      <w:tag w:val="nr_24c9e9efe3524dc0a37cbd4f76e33ace"/>
                      <w:lock w:val="sdtLocked"/>
                      <w:richText/>
                    </w:sdtPr>
                    <w:sdtContent>
                      <w:r>
                        <w:rPr>
                          <w:szCs w:val="24"/>
                        </w:rPr>
                        <w:t>22</w:t>
                      </w:r>
                    </w:sdtContent>
                  </w:sdt>
                  <w:r>
                    <w:rPr>
                      <w:szCs w:val="24"/>
                    </w:rPr>
                    <w:t>.</w:t>
                    <w:tab/>
                    <w:t>Programos Vykdytojas už skirtų tikslinių lėšų naudojimą ne pagal paskirtį atsako teisės aktų nustatyta tvarka.</w:t>
                  </w:r>
                </w:p>
              </w:sdtContent>
            </w:sdt>
            <w:sdt>
              <w:sdtPr>
                <w:alias w:val="5 pr. 23 p."/>
                <w:tag w:val="part_32591bd7c0ff45a3a116d02eb296e699"/>
                <w:lock w:val="sdtLocked"/>
                <w:richText/>
              </w:sdtPr>
              <w:sdtContent>
                <w:p>
                  <w:pPr>
                    <w:tabs>
                      <w:tab w:val="left" w:pos="993"/>
                    </w:tabs>
                    <w:ind w:right="61" w:firstLine="720"/>
                    <w:jc w:val="both"/>
                    <w:rPr>
                      <w:szCs w:val="24"/>
                    </w:rPr>
                  </w:pPr>
                  <w:sdt>
                    <w:sdtPr>
                      <w:alias w:val="Numeris"/>
                      <w:tag w:val="nr_32591bd7c0ff45a3a116d02eb296e699"/>
                      <w:lock w:val="sdtLocked"/>
                      <w:richText/>
                    </w:sdtPr>
                    <w:sdtContent>
                      <w:r>
                        <w:rPr>
                          <w:szCs w:val="24"/>
                        </w:rPr>
                        <w:t>23</w:t>
                      </w:r>
                    </w:sdtContent>
                  </w:sdt>
                  <w:r>
                    <w:rPr>
                      <w:szCs w:val="24"/>
                    </w:rPr>
                    <w:t>.</w:t>
                    <w:tab/>
                    <w:t>Programos Vykdytojas, gavęs raštišką Užsakovo leidimą, turi teisę, nekeisdamas šios Sutarties 3.1 punkte nurodytos bendros lėšų sumos prie šios Sutarties pridėtoje sąmatoje nurodytas lėšas perskirstyti tarp sąmatoje nurodytų išlaidų (eilučių). Patikslinta sąmata pridedama prie Sutarties.</w:t>
                  </w:r>
                </w:p>
              </w:sdtContent>
            </w:sdt>
            <w:sdt>
              <w:sdtPr>
                <w:alias w:val="5 pr. 24 p."/>
                <w:tag w:val="part_dcf2c28a5623422a9e7c78de1b205d68"/>
                <w:lock w:val="sdtLocked"/>
                <w:richText/>
              </w:sdtPr>
              <w:sdtContent>
                <w:p>
                  <w:pPr>
                    <w:tabs>
                      <w:tab w:val="left" w:pos="993"/>
                    </w:tabs>
                    <w:ind w:right="61" w:firstLine="720"/>
                    <w:jc w:val="both"/>
                    <w:rPr>
                      <w:szCs w:val="24"/>
                    </w:rPr>
                  </w:pPr>
                  <w:sdt>
                    <w:sdtPr>
                      <w:alias w:val="Numeris"/>
                      <w:tag w:val="nr_dcf2c28a5623422a9e7c78de1b205d68"/>
                      <w:lock w:val="sdtLocked"/>
                      <w:richText/>
                    </w:sdtPr>
                    <w:sdtContent>
                      <w:r>
                        <w:rPr>
                          <w:szCs w:val="24"/>
                        </w:rPr>
                        <w:t>24</w:t>
                      </w:r>
                    </w:sdtContent>
                  </w:sdt>
                  <w:r>
                    <w:rPr>
                      <w:szCs w:val="24"/>
                    </w:rPr>
                    <w:t>.</w:t>
                    <w:tab/>
                    <w:t>Šalys neturi teisės perduoti savo įsipareigojimų pagal šią Sutartį tretiesiems asmenims.</w:t>
                  </w:r>
                </w:p>
                <w:p>
                  <w:pPr>
                    <w:tabs>
                      <w:tab w:val="left" w:pos="993"/>
                    </w:tabs>
                    <w:ind w:firstLine="720"/>
                    <w:rPr>
                      <w:i/>
                      <w:szCs w:val="24"/>
                    </w:rPr>
                  </w:pPr>
                </w:p>
                <w:p>
                  <w:pPr>
                    <w:rPr>
                      <w:sz w:val="10"/>
                      <w:szCs w:val="10"/>
                    </w:rPr>
                  </w:pPr>
                </w:p>
              </w:sdtContent>
            </w:sdt>
          </w:sdtContent>
        </w:sdt>
        <w:sdt>
          <w:sdtPr>
            <w:alias w:val="skyrius"/>
            <w:tag w:val="part_54315c3aa5e843b0b656b84773b0fe05"/>
            <w:lock w:val="sdtLocked"/>
            <w:richText/>
          </w:sdtPr>
          <w:sdtContent>
            <w:p>
              <w:pPr>
                <w:jc w:val="center"/>
                <w:rPr>
                  <w:b/>
                  <w:bCs/>
                  <w:caps/>
                  <w:szCs w:val="24"/>
                </w:rPr>
              </w:pPr>
              <w:sdt>
                <w:sdtPr>
                  <w:alias w:val="Numeris"/>
                  <w:tag w:val="nr_54315c3aa5e843b0b656b84773b0fe05"/>
                  <w:lock w:val="sdtLocked"/>
                  <w:richText/>
                </w:sdtPr>
                <w:sdtContent>
                  <w:r>
                    <w:rPr>
                      <w:b/>
                      <w:bCs/>
                      <w:caps/>
                      <w:szCs w:val="24"/>
                    </w:rPr>
                    <w:t>III</w:t>
                  </w:r>
                </w:sdtContent>
              </w:sdt>
              <w:r>
                <w:rPr>
                  <w:b/>
                  <w:bCs/>
                  <w:caps/>
                  <w:szCs w:val="24"/>
                </w:rPr>
                <w:t xml:space="preserve"> SKYRIUS</w:t>
              </w:r>
            </w:p>
            <w:p>
              <w:pPr>
                <w:jc w:val="center"/>
                <w:rPr>
                  <w:b/>
                  <w:bCs/>
                  <w:caps/>
                  <w:szCs w:val="24"/>
                </w:rPr>
              </w:pPr>
              <w:sdt>
                <w:sdtPr>
                  <w:alias w:val="Pavadinimas"/>
                  <w:tag w:val="title_54315c3aa5e843b0b656b84773b0fe05"/>
                  <w:lock w:val="sdtLocked"/>
                  <w:richText/>
                </w:sdtPr>
                <w:sdtContent>
                  <w:r>
                    <w:rPr>
                      <w:b/>
                      <w:bCs/>
                      <w:caps/>
                      <w:szCs w:val="24"/>
                    </w:rPr>
                    <w:t>SUTARTIES galiojimo TERMINAS ir nutraukimas</w:t>
                  </w:r>
                </w:sdtContent>
              </w:sdt>
            </w:p>
            <w:p>
              <w:pPr>
                <w:ind w:left="284"/>
                <w:jc w:val="center"/>
                <w:rPr>
                  <w:b/>
                  <w:bCs/>
                  <w:caps/>
                  <w:szCs w:val="24"/>
                </w:rPr>
              </w:pPr>
            </w:p>
            <w:sdt>
              <w:sdtPr>
                <w:alias w:val="5 pr. 25 p."/>
                <w:tag w:val="part_3892a4b5ab2545cbad9a3c18226fe3e3"/>
                <w:lock w:val="sdtLocked"/>
                <w:richText/>
              </w:sdtPr>
              <w:sdtContent>
                <w:p>
                  <w:pPr>
                    <w:tabs>
                      <w:tab w:val="left" w:pos="-3261"/>
                      <w:tab w:val="left" w:pos="993"/>
                    </w:tabs>
                    <w:ind w:firstLine="709"/>
                    <w:jc w:val="both"/>
                    <w:rPr>
                      <w:szCs w:val="24"/>
                    </w:rPr>
                  </w:pPr>
                  <w:sdt>
                    <w:sdtPr>
                      <w:alias w:val="Numeris"/>
                      <w:tag w:val="nr_3892a4b5ab2545cbad9a3c18226fe3e3"/>
                      <w:lock w:val="sdtLocked"/>
                      <w:richText/>
                    </w:sdtPr>
                    <w:sdtContent>
                      <w:r>
                        <w:rPr>
                          <w:szCs w:val="24"/>
                        </w:rPr>
                        <w:t>25</w:t>
                      </w:r>
                    </w:sdtContent>
                  </w:sdt>
                  <w:r>
                    <w:rPr>
                      <w:szCs w:val="24"/>
                    </w:rPr>
                    <w:t>.</w:t>
                    <w:tab/>
                    <w:t>Sutartis įsigalioja nuo pasirašymo dienos (pasirašymo diena laikoma data, kai Sutartį pasirašo paskutinė Sutarties šalis) ir galioja iki visiško atsiskaitymo už Programos vykdymą ir jam skirtų lėšų panaudojimą.</w:t>
                  </w:r>
                </w:p>
              </w:sdtContent>
            </w:sdt>
            <w:sdt>
              <w:sdtPr>
                <w:alias w:val="5 pr. 26 p."/>
                <w:tag w:val="part_f67ebef131b540d784b84b67708b7b8a"/>
                <w:lock w:val="sdtLocked"/>
                <w:richText/>
              </w:sdtPr>
              <w:sdtContent>
                <w:p>
                  <w:pPr>
                    <w:tabs>
                      <w:tab w:val="left" w:pos="-3261"/>
                    </w:tabs>
                    <w:ind w:left="928" w:hanging="219"/>
                    <w:jc w:val="both"/>
                    <w:rPr>
                      <w:szCs w:val="24"/>
                    </w:rPr>
                  </w:pPr>
                  <w:sdt>
                    <w:sdtPr>
                      <w:alias w:val="Numeris"/>
                      <w:tag w:val="nr_f67ebef131b540d784b84b67708b7b8a"/>
                      <w:lock w:val="sdtLocked"/>
                      <w:richText/>
                    </w:sdtPr>
                    <w:sdtContent>
                      <w:r>
                        <w:rPr>
                          <w:szCs w:val="24"/>
                        </w:rPr>
                        <w:t>26</w:t>
                      </w:r>
                    </w:sdtContent>
                  </w:sdt>
                  <w:r>
                    <w:rPr>
                      <w:szCs w:val="24"/>
                    </w:rPr>
                    <w:t>.</w:t>
                    <w:tab/>
                    <w:t>Sutartis gali būti nutraukta:</w:t>
                  </w:r>
                </w:p>
                <w:sdt>
                  <w:sdtPr>
                    <w:alias w:val="5 pr. 26.1 pp."/>
                    <w:tag w:val="part_da0c3436326c4fdc804adba57fadd659"/>
                    <w:lock w:val="sdtLocked"/>
                    <w:richText/>
                  </w:sdtPr>
                  <w:sdtContent>
                    <w:p>
                      <w:pPr>
                        <w:tabs>
                          <w:tab w:val="left" w:pos="-3261"/>
                        </w:tabs>
                        <w:ind w:left="709"/>
                        <w:jc w:val="both"/>
                        <w:rPr>
                          <w:szCs w:val="24"/>
                        </w:rPr>
                      </w:pPr>
                      <w:sdt>
                        <w:sdtPr>
                          <w:alias w:val="Numeris"/>
                          <w:tag w:val="nr_da0c3436326c4fdc804adba57fadd659"/>
                          <w:lock w:val="sdtLocked"/>
                          <w:richText/>
                        </w:sdtPr>
                        <w:sdtContent>
                          <w:r>
                            <w:rPr>
                              <w:szCs w:val="24"/>
                            </w:rPr>
                            <w:t>26.1</w:t>
                          </w:r>
                        </w:sdtContent>
                      </w:sdt>
                      <w:r>
                        <w:rPr>
                          <w:szCs w:val="24"/>
                        </w:rPr>
                        <w:t>.</w:t>
                        <w:tab/>
                        <w:t>šalių susitarimu;</w:t>
                      </w:r>
                    </w:p>
                  </w:sdtContent>
                </w:sdt>
                <w:sdt>
                  <w:sdtPr>
                    <w:alias w:val="5 pr. 26.2 pp."/>
                    <w:tag w:val="part_daaf56bd93744d7cbf903f22c81351ad"/>
                    <w:lock w:val="sdtLocked"/>
                    <w:richText/>
                  </w:sdtPr>
                  <w:sdtContent>
                    <w:p>
                      <w:pPr>
                        <w:tabs>
                          <w:tab w:val="left" w:pos="-3261"/>
                        </w:tabs>
                        <w:ind w:left="709"/>
                        <w:jc w:val="both"/>
                        <w:rPr>
                          <w:szCs w:val="24"/>
                        </w:rPr>
                      </w:pPr>
                      <w:sdt>
                        <w:sdtPr>
                          <w:alias w:val="Numeris"/>
                          <w:tag w:val="nr_daaf56bd93744d7cbf903f22c81351ad"/>
                          <w:lock w:val="sdtLocked"/>
                          <w:richText/>
                        </w:sdtPr>
                        <w:sdtContent>
                          <w:r>
                            <w:rPr>
                              <w:szCs w:val="24"/>
                            </w:rPr>
                            <w:t>26.2</w:t>
                          </w:r>
                        </w:sdtContent>
                      </w:sdt>
                      <w:r>
                        <w:rPr>
                          <w:szCs w:val="24"/>
                        </w:rPr>
                        <w:t>.</w:t>
                        <w:tab/>
                        <w:t>kai šalys nevykdo arba netinkamai vykdo sutartinius įsipareigojimus.</w:t>
                      </w:r>
                    </w:p>
                  </w:sdtContent>
                </w:sdt>
              </w:sdtContent>
            </w:sdt>
            <w:sdt>
              <w:sdtPr>
                <w:alias w:val="5 pr. 27 p."/>
                <w:tag w:val="part_7081b10d11cd42aea030011657aa9ddd"/>
                <w:lock w:val="sdtLocked"/>
                <w:richText/>
              </w:sdtPr>
              <w:sdtContent>
                <w:p>
                  <w:pPr>
                    <w:tabs>
                      <w:tab w:val="left" w:pos="-3261"/>
                      <w:tab w:val="left" w:pos="1134"/>
                    </w:tabs>
                    <w:ind w:firstLine="720"/>
                    <w:jc w:val="both"/>
                    <w:rPr>
                      <w:szCs w:val="24"/>
                    </w:rPr>
                  </w:pPr>
                  <w:sdt>
                    <w:sdtPr>
                      <w:alias w:val="Numeris"/>
                      <w:tag w:val="nr_7081b10d11cd42aea030011657aa9ddd"/>
                      <w:lock w:val="sdtLocked"/>
                      <w:richText/>
                    </w:sdtPr>
                    <w:sdtContent>
                      <w:r>
                        <w:rPr>
                          <w:szCs w:val="24"/>
                        </w:rPr>
                        <w:t>27</w:t>
                      </w:r>
                    </w:sdtContent>
                  </w:sdt>
                  <w:r>
                    <w:rPr>
                      <w:szCs w:val="24"/>
                    </w:rPr>
                    <w:t>.</w:t>
                    <w:tab/>
                    <w:t>Nutraukiant Sutartį, viena šalis turi raštu įspėti apie tai kitą šalį prieš 14 kalendorinių dienų.</w:t>
                  </w:r>
                </w:p>
                <w:p>
                  <w:pPr>
                    <w:rPr>
                      <w:b/>
                      <w:bCs/>
                      <w:caps/>
                      <w:szCs w:val="24"/>
                    </w:rPr>
                  </w:pPr>
                </w:p>
              </w:sdtContent>
            </w:sdt>
          </w:sdtContent>
        </w:sdt>
        <w:sdt>
          <w:sdtPr>
            <w:alias w:val="skyrius"/>
            <w:tag w:val="part_28ba228a0a874334bc1073d6baf9de6b"/>
            <w:lock w:val="sdtLocked"/>
            <w:richText/>
          </w:sdtPr>
          <w:sdtContent>
            <w:p>
              <w:pPr>
                <w:ind w:left="283"/>
                <w:jc w:val="center"/>
                <w:rPr>
                  <w:b/>
                  <w:bCs/>
                  <w:caps/>
                  <w:szCs w:val="24"/>
                </w:rPr>
              </w:pPr>
              <w:sdt>
                <w:sdtPr>
                  <w:alias w:val="Numeris"/>
                  <w:tag w:val="nr_28ba228a0a874334bc1073d6baf9de6b"/>
                  <w:lock w:val="sdtLocked"/>
                  <w:richText/>
                </w:sdtPr>
                <w:sdtContent>
                  <w:r>
                    <w:rPr>
                      <w:b/>
                      <w:bCs/>
                      <w:caps/>
                      <w:szCs w:val="24"/>
                    </w:rPr>
                    <w:t>IV</w:t>
                  </w:r>
                </w:sdtContent>
              </w:sdt>
              <w:r>
                <w:rPr>
                  <w:b/>
                  <w:bCs/>
                  <w:caps/>
                  <w:szCs w:val="24"/>
                </w:rPr>
                <w:t xml:space="preserve"> SKYRIUS</w:t>
              </w:r>
            </w:p>
            <w:p>
              <w:pPr>
                <w:ind w:left="283" w:firstLine="62"/>
                <w:jc w:val="center"/>
                <w:rPr>
                  <w:b/>
                  <w:bCs/>
                  <w:caps/>
                  <w:szCs w:val="24"/>
                </w:rPr>
              </w:pPr>
              <w:sdt>
                <w:sdtPr>
                  <w:alias w:val="Pavadinimas"/>
                  <w:tag w:val="title_28ba228a0a874334bc1073d6baf9de6b"/>
                  <w:lock w:val="sdtLocked"/>
                  <w:richText/>
                </w:sdtPr>
                <w:sdtContent>
                  <w:r>
                    <w:rPr>
                      <w:b/>
                      <w:bCs/>
                      <w:caps/>
                      <w:szCs w:val="24"/>
                    </w:rPr>
                    <w:t>KITOS sutarties SĄLYGOS</w:t>
                  </w:r>
                </w:sdtContent>
              </w:sdt>
            </w:p>
            <w:p>
              <w:pPr>
                <w:ind w:left="283"/>
                <w:jc w:val="center"/>
                <w:rPr>
                  <w:b/>
                  <w:bCs/>
                  <w:caps/>
                  <w:szCs w:val="24"/>
                </w:rPr>
              </w:pPr>
            </w:p>
            <w:sdt>
              <w:sdtPr>
                <w:alias w:val="5 pr. 28 p."/>
                <w:tag w:val="part_c56f26b126c04585acd2cda6dd6940b6"/>
                <w:lock w:val="sdtLocked"/>
                <w:richText/>
              </w:sdtPr>
              <w:sdtContent>
                <w:p>
                  <w:pPr>
                    <w:tabs>
                      <w:tab w:val="left" w:pos="-3261"/>
                      <w:tab w:val="left" w:pos="1134"/>
                    </w:tabs>
                    <w:ind w:firstLine="710"/>
                    <w:jc w:val="both"/>
                    <w:rPr>
                      <w:szCs w:val="24"/>
                    </w:rPr>
                  </w:pPr>
                  <w:sdt>
                    <w:sdtPr>
                      <w:alias w:val="Numeris"/>
                      <w:tag w:val="nr_c56f26b126c04585acd2cda6dd6940b6"/>
                      <w:lock w:val="sdtLocked"/>
                      <w:richText/>
                    </w:sdtPr>
                    <w:sdtContent>
                      <w:r>
                        <w:rPr>
                          <w:szCs w:val="24"/>
                        </w:rPr>
                        <w:t>28</w:t>
                      </w:r>
                    </w:sdtContent>
                  </w:sdt>
                  <w:r>
                    <w:rPr>
                      <w:szCs w:val="24"/>
                    </w:rPr>
                    <w:t>.</w:t>
                    <w:tab/>
                    <w:t>Programa laikoma įvykdyta Vykdytojui įgyvendinus Programoje numatytas veiklas ir priemones, pateikus Užsakovui visus šios Sutarties 5.8 punkte nurodytus dokumentus ir grąžinus į Užsakovo sąskaitą Programai vykdyti skirtas, bet nepanaudotas lėšas.</w:t>
                  </w:r>
                </w:p>
              </w:sdtContent>
            </w:sdt>
            <w:sdt>
              <w:sdtPr>
                <w:alias w:val="5 pr. 29 p."/>
                <w:tag w:val="part_a9d6f8ba4b8d424e84a68d1c83f917b9"/>
                <w:lock w:val="sdtLocked"/>
                <w:richText/>
              </w:sdtPr>
              <w:sdtContent>
                <w:p>
                  <w:pPr>
                    <w:tabs>
                      <w:tab w:val="left" w:pos="-3261"/>
                      <w:tab w:val="left" w:pos="1134"/>
                    </w:tabs>
                    <w:ind w:firstLine="710"/>
                    <w:jc w:val="both"/>
                    <w:rPr>
                      <w:szCs w:val="24"/>
                    </w:rPr>
                  </w:pPr>
                  <w:sdt>
                    <w:sdtPr>
                      <w:alias w:val="Numeris"/>
                      <w:tag w:val="nr_a9d6f8ba4b8d424e84a68d1c83f917b9"/>
                      <w:lock w:val="sdtLocked"/>
                      <w:richText/>
                    </w:sdtPr>
                    <w:sdtContent>
                      <w:r>
                        <w:rPr>
                          <w:szCs w:val="24"/>
                        </w:rPr>
                        <w:t>29</w:t>
                      </w:r>
                    </w:sdtContent>
                  </w:sdt>
                  <w:r>
                    <w:rPr>
                      <w:szCs w:val="24"/>
                    </w:rPr>
                    <w:t>.</w:t>
                    <w:tab/>
                    <w:t>Sutarties pakeitimai ir papildymai įforminami šalių susitarimu, kuris yra neatsiejama šios Sutarties dalis.</w:t>
                  </w:r>
                </w:p>
              </w:sdtContent>
            </w:sdt>
            <w:sdt>
              <w:sdtPr>
                <w:alias w:val="5 pr. 30 p."/>
                <w:tag w:val="part_314ebe7b960f4ca49a3553f96d4fc0a2"/>
                <w:lock w:val="sdtLocked"/>
                <w:richText/>
              </w:sdtPr>
              <w:sdtContent>
                <w:p>
                  <w:pPr>
                    <w:tabs>
                      <w:tab w:val="left" w:pos="-3261"/>
                      <w:tab w:val="left" w:pos="1134"/>
                    </w:tabs>
                    <w:ind w:firstLine="710"/>
                    <w:jc w:val="both"/>
                    <w:rPr>
                      <w:szCs w:val="24"/>
                    </w:rPr>
                  </w:pPr>
                  <w:sdt>
                    <w:sdtPr>
                      <w:alias w:val="Numeris"/>
                      <w:tag w:val="nr_314ebe7b960f4ca49a3553f96d4fc0a2"/>
                      <w:lock w:val="sdtLocked"/>
                      <w:richText/>
                    </w:sdtPr>
                    <w:sdtContent>
                      <w:r>
                        <w:rPr>
                          <w:szCs w:val="24"/>
                        </w:rPr>
                        <w:t>30</w:t>
                      </w:r>
                    </w:sdtContent>
                  </w:sdt>
                  <w:r>
                    <w:rPr>
                      <w:szCs w:val="24"/>
                    </w:rPr>
                    <w:t>.</w:t>
                    <w:tab/>
                  </w:r>
                  <w:r>
                    <w:rPr>
                      <w:bCs/>
                      <w:iCs/>
                      <w:szCs w:val="24"/>
                    </w:rPr>
                    <w:t>Vykdytojas teisės aktų nustatyta tvarka atsako už Programoje dalyvaujančių vaikų saugą, sveikatos priežiūrą, higienos sąlygas ir veiklos organizavimo kokybę</w:t>
                  </w:r>
                  <w:r>
                    <w:rPr>
                      <w:szCs w:val="24"/>
                    </w:rPr>
                    <w:t>.</w:t>
                  </w:r>
                </w:p>
              </w:sdtContent>
            </w:sdt>
            <w:sdt>
              <w:sdtPr>
                <w:alias w:val="5 pr. 31 p."/>
                <w:tag w:val="part_6ef0d323266b4a088afd1e1fef5bfe35"/>
                <w:lock w:val="sdtLocked"/>
                <w:richText/>
              </w:sdtPr>
              <w:sdtContent>
                <w:p>
                  <w:pPr>
                    <w:tabs>
                      <w:tab w:val="left" w:pos="-3261"/>
                      <w:tab w:val="left" w:pos="1134"/>
                    </w:tabs>
                    <w:ind w:firstLine="710"/>
                    <w:jc w:val="both"/>
                    <w:rPr>
                      <w:szCs w:val="24"/>
                    </w:rPr>
                  </w:pPr>
                  <w:sdt>
                    <w:sdtPr>
                      <w:alias w:val="Numeris"/>
                      <w:tag w:val="nr_6ef0d323266b4a088afd1e1fef5bfe35"/>
                      <w:lock w:val="sdtLocked"/>
                      <w:richText/>
                    </w:sdtPr>
                    <w:sdtContent>
                      <w:r>
                        <w:rPr>
                          <w:szCs w:val="24"/>
                        </w:rPr>
                        <w:t>31</w:t>
                      </w:r>
                    </w:sdtContent>
                  </w:sdt>
                  <w:r>
                    <w:rPr>
                      <w:szCs w:val="24"/>
                    </w:rPr>
                    <w:t>.</w:t>
                    <w:tab/>
                  </w:r>
                  <w:r>
                    <w:rPr>
                      <w:bCs/>
                      <w:iCs/>
                      <w:szCs w:val="24"/>
                    </w:rPr>
                    <w:t>Programos vykdymo veiklos, finansinę priežiūrą ir kontrolę vykdo Užsakovas.</w:t>
                  </w:r>
                  <w:r>
                    <w:rPr>
                      <w:szCs w:val="24"/>
                    </w:rPr>
                    <w:t xml:space="preserve"> </w:t>
                  </w:r>
                </w:p>
              </w:sdtContent>
            </w:sdt>
            <w:sdt>
              <w:sdtPr>
                <w:alias w:val="5 pr. 32 p."/>
                <w:tag w:val="part_96cd0481fb7b41d8b2020aed54839d4d"/>
                <w:lock w:val="sdtLocked"/>
                <w:richText/>
              </w:sdtPr>
              <w:sdtContent>
                <w:p>
                  <w:pPr>
                    <w:tabs>
                      <w:tab w:val="left" w:pos="-3261"/>
                      <w:tab w:val="left" w:pos="1134"/>
                    </w:tabs>
                    <w:ind w:firstLine="710"/>
                    <w:jc w:val="both"/>
                    <w:rPr>
                      <w:szCs w:val="24"/>
                    </w:rPr>
                  </w:pPr>
                  <w:sdt>
                    <w:sdtPr>
                      <w:alias w:val="Numeris"/>
                      <w:tag w:val="nr_96cd0481fb7b41d8b2020aed54839d4d"/>
                      <w:lock w:val="sdtLocked"/>
                      <w:richText/>
                    </w:sdtPr>
                    <w:sdtContent>
                      <w:r>
                        <w:rPr>
                          <w:szCs w:val="24"/>
                        </w:rPr>
                        <w:t>32</w:t>
                      </w:r>
                    </w:sdtContent>
                  </w:sdt>
                  <w:r>
                    <w:rPr>
                      <w:szCs w:val="24"/>
                    </w:rPr>
                    <w:t>.</w:t>
                    <w:tab/>
                    <w:t>Sutartyje neaptartos sąlygos sprendžiamos vadovaujantis Lietuvos Respublikos civilinio kodekso nuostatomis.</w:t>
                  </w:r>
                </w:p>
              </w:sdtContent>
            </w:sdt>
            <w:sdt>
              <w:sdtPr>
                <w:alias w:val="5 pr. 33 p."/>
                <w:tag w:val="part_10132537dcbf4a97a505e39db8653629"/>
                <w:lock w:val="sdtLocked"/>
                <w:richText/>
              </w:sdtPr>
              <w:sdtContent>
                <w:p>
                  <w:pPr>
                    <w:tabs>
                      <w:tab w:val="left" w:pos="-3261"/>
                      <w:tab w:val="left" w:pos="1134"/>
                    </w:tabs>
                    <w:ind w:firstLine="710"/>
                    <w:jc w:val="both"/>
                    <w:rPr>
                      <w:szCs w:val="24"/>
                    </w:rPr>
                  </w:pPr>
                  <w:sdt>
                    <w:sdtPr>
                      <w:alias w:val="Numeris"/>
                      <w:tag w:val="nr_10132537dcbf4a97a505e39db8653629"/>
                      <w:lock w:val="sdtLocked"/>
                      <w:richText/>
                    </w:sdtPr>
                    <w:sdtContent>
                      <w:r>
                        <w:rPr>
                          <w:szCs w:val="24"/>
                        </w:rPr>
                        <w:t>33</w:t>
                      </w:r>
                    </w:sdtContent>
                  </w:sdt>
                  <w:r>
                    <w:rPr>
                      <w:szCs w:val="24"/>
                    </w:rPr>
                    <w:t>.</w:t>
                    <w:tab/>
                    <w:t>Ginčai dėl šios Sutarties sprendžiami derybų būdu, o nesusitarus – įstatymų nustatyta tvarka.</w:t>
                  </w:r>
                </w:p>
              </w:sdtContent>
            </w:sdt>
            <w:sdt>
              <w:sdtPr>
                <w:alias w:val="5 pr. 34 p."/>
                <w:tag w:val="part_81f6b0242b514919acf7e634e5e65cb4"/>
                <w:lock w:val="sdtLocked"/>
                <w:richText/>
              </w:sdtPr>
              <w:sdtContent>
                <w:p>
                  <w:pPr>
                    <w:tabs>
                      <w:tab w:val="left" w:pos="-3261"/>
                      <w:tab w:val="left" w:pos="1134"/>
                    </w:tabs>
                    <w:ind w:firstLine="710"/>
                    <w:jc w:val="both"/>
                    <w:rPr>
                      <w:szCs w:val="24"/>
                    </w:rPr>
                  </w:pPr>
                  <w:sdt>
                    <w:sdtPr>
                      <w:alias w:val="Numeris"/>
                      <w:tag w:val="nr_81f6b0242b514919acf7e634e5e65cb4"/>
                      <w:lock w:val="sdtLocked"/>
                      <w:richText/>
                    </w:sdtPr>
                    <w:sdtContent>
                      <w:r>
                        <w:rPr>
                          <w:szCs w:val="24"/>
                        </w:rPr>
                        <w:t>34</w:t>
                      </w:r>
                    </w:sdtContent>
                  </w:sdt>
                  <w:r>
                    <w:rPr>
                      <w:szCs w:val="24"/>
                    </w:rPr>
                    <w:t>.</w:t>
                    <w:tab/>
                    <w:t>Sutartis sudaryta dviem vienodą teisinę galią turinčias egzemplioriais, po vieną kiekvienai šaliai.</w:t>
                  </w:r>
                </w:p>
              </w:sdtContent>
            </w:sdt>
            <w:sdt>
              <w:sdtPr>
                <w:alias w:val="5 pr. 35 p."/>
                <w:tag w:val="part_483ab21806b44d509de43b99b551b8fc"/>
                <w:lock w:val="sdtLocked"/>
                <w:richText/>
              </w:sdtPr>
              <w:sdtContent>
                <w:p>
                  <w:pPr>
                    <w:tabs>
                      <w:tab w:val="left" w:pos="-3261"/>
                      <w:tab w:val="left" w:pos="1134"/>
                    </w:tabs>
                    <w:ind w:firstLine="710"/>
                    <w:jc w:val="both"/>
                    <w:rPr>
                      <w:szCs w:val="24"/>
                    </w:rPr>
                  </w:pPr>
                  <w:sdt>
                    <w:sdtPr>
                      <w:alias w:val="Numeris"/>
                      <w:tag w:val="nr_483ab21806b44d509de43b99b551b8fc"/>
                      <w:lock w:val="sdtLocked"/>
                      <w:richText/>
                    </w:sdtPr>
                    <w:sdtContent>
                      <w:r>
                        <w:rPr>
                          <w:szCs w:val="24"/>
                        </w:rPr>
                        <w:t>35</w:t>
                      </w:r>
                    </w:sdtContent>
                  </w:sdt>
                  <w:r>
                    <w:rPr>
                      <w:szCs w:val="24"/>
                    </w:rPr>
                    <w:t>.</w:t>
                    <w:tab/>
                    <w:t>Sutarties priedai yra neatsiejama šios Sutarties dalis.</w:t>
                  </w:r>
                </w:p>
                <w:p>
                  <w:pPr>
                    <w:tabs>
                      <w:tab w:val="left" w:pos="-3261"/>
                      <w:tab w:val="left" w:pos="1134"/>
                    </w:tabs>
                    <w:jc w:val="both"/>
                    <w:rPr>
                      <w:szCs w:val="24"/>
                    </w:rPr>
                  </w:pPr>
                </w:p>
              </w:sdtContent>
            </w:sdt>
          </w:sdtContent>
        </w:sdt>
        <w:sdt>
          <w:sdtPr>
            <w:alias w:val="skyrius"/>
            <w:tag w:val="part_1fe887d74e3f452091e62cf669c31354"/>
            <w:lock w:val="sdtLocked"/>
            <w:richText/>
          </w:sdtPr>
          <w:sdtContent>
            <w:p>
              <w:pPr>
                <w:jc w:val="center"/>
                <w:rPr>
                  <w:b/>
                  <w:bCs/>
                  <w:szCs w:val="24"/>
                </w:rPr>
              </w:pPr>
              <w:sdt>
                <w:sdtPr>
                  <w:alias w:val="Numeris"/>
                  <w:tag w:val="nr_1fe887d74e3f452091e62cf669c31354"/>
                  <w:lock w:val="sdtLocked"/>
                  <w:richText/>
                </w:sdtPr>
                <w:sdtContent>
                  <w:r>
                    <w:rPr>
                      <w:b/>
                      <w:bCs/>
                      <w:szCs w:val="24"/>
                    </w:rPr>
                    <w:t>V</w:t>
                  </w:r>
                </w:sdtContent>
              </w:sdt>
              <w:r>
                <w:rPr>
                  <w:b/>
                  <w:bCs/>
                  <w:szCs w:val="24"/>
                </w:rPr>
                <w:t xml:space="preserve"> SKYRIUS</w:t>
              </w:r>
            </w:p>
            <w:p>
              <w:pPr>
                <w:jc w:val="center"/>
                <w:rPr>
                  <w:b/>
                  <w:bCs/>
                  <w:szCs w:val="24"/>
                </w:rPr>
              </w:pPr>
              <w:sdt>
                <w:sdtPr>
                  <w:alias w:val="Pavadinimas"/>
                  <w:tag w:val="title_1fe887d74e3f452091e62cf669c31354"/>
                  <w:lock w:val="sdtLocked"/>
                  <w:richText/>
                </w:sdtPr>
                <w:sdtContent>
                  <w:r>
                    <w:rPr>
                      <w:b/>
                      <w:bCs/>
                      <w:szCs w:val="24"/>
                    </w:rPr>
                    <w:t>ASMENS DUOMENŲ APSAUGA</w:t>
                  </w:r>
                </w:sdtContent>
              </w:sdt>
            </w:p>
            <w:p>
              <w:pPr>
                <w:jc w:val="center"/>
                <w:rPr>
                  <w:b/>
                  <w:bCs/>
                  <w:szCs w:val="24"/>
                </w:rPr>
              </w:pPr>
            </w:p>
            <w:sdt>
              <w:sdtPr>
                <w:alias w:val="5 pr. 20 p."/>
                <w:tag w:val="part_1bb66f615f3a4e899d79b46281c4cea4"/>
                <w:lock w:val="sdtLocked"/>
                <w:richText/>
              </w:sdtPr>
              <w:sdtContent>
                <w:p>
                  <w:pPr>
                    <w:ind w:firstLine="709"/>
                    <w:jc w:val="both"/>
                    <w:rPr>
                      <w:rFonts w:cs="Arial"/>
                      <w:szCs w:val="24"/>
                    </w:rPr>
                  </w:pPr>
                  <w:sdt>
                    <w:sdtPr>
                      <w:alias w:val="Numeris"/>
                      <w:tag w:val="nr_1bb66f615f3a4e899d79b46281c4cea4"/>
                      <w:lock w:val="sdtLocked"/>
                      <w:richText/>
                    </w:sdtPr>
                    <w:sdtContent>
                      <w:r>
                        <w:rPr>
                          <w:bCs/>
                          <w:szCs w:val="24"/>
                        </w:rPr>
                        <w:t>20</w:t>
                      </w:r>
                    </w:sdtContent>
                  </w:sdt>
                  <w:r>
                    <w:rPr>
                      <w:bCs/>
                      <w:szCs w:val="24"/>
                    </w:rPr>
                    <w:t>. Kiekviena Šalis kitos Šalies</w:t>
                  </w:r>
                  <w:r>
                    <w:rPr>
                      <w:rFonts w:cs="Arial"/>
                      <w:szCs w:val="24"/>
                    </w:rPr>
                    <w:t xml:space="preserve"> pateiktus jos darbuotojų, įgaliotų asmenų, subrangovų darbuotojų ar kitų atstovų, taip pat kitų asmenų duomenis tvarkys šios Sutarties vykdymo, teisėto intereso siekiant pareikšti ar apsiginti nuo ieškinių ar kitų reikalavimų, o taip pat siekiant įvykdyti Šaliai taikomuose teisės aktuose numatytas pareigas, tikslais bei juos atitinkančiais teisiniais pagrindais.</w:t>
                  </w:r>
                </w:p>
              </w:sdtContent>
            </w:sdt>
            <w:sdt>
              <w:sdtPr>
                <w:alias w:val="5 pr. 21 p."/>
                <w:tag w:val="part_3c758cececb64a43aa2f0ad4d51da1e5"/>
                <w:lock w:val="sdtLocked"/>
                <w:richText/>
              </w:sdtPr>
              <w:sdtContent>
                <w:p>
                  <w:pPr>
                    <w:ind w:firstLine="709"/>
                    <w:jc w:val="both"/>
                    <w:rPr>
                      <w:rFonts w:cs="Arial"/>
                      <w:szCs w:val="24"/>
                    </w:rPr>
                  </w:pPr>
                  <w:sdt>
                    <w:sdtPr>
                      <w:alias w:val="Numeris"/>
                      <w:tag w:val="nr_3c758cececb64a43aa2f0ad4d51da1e5"/>
                      <w:lock w:val="sdtLocked"/>
                      <w:richText/>
                    </w:sdtPr>
                    <w:sdtContent>
                      <w:r>
                        <w:rPr>
                          <w:rFonts w:cs="Arial"/>
                          <w:szCs w:val="24"/>
                        </w:rPr>
                        <w:t>21</w:t>
                      </w:r>
                    </w:sdtContent>
                  </w:sdt>
                  <w:r>
                    <w:rPr>
                      <w:rFonts w:cs="Arial"/>
                      <w:szCs w:val="24"/>
                    </w:rPr>
                    <w:t xml:space="preserve">. </w:t>
                  </w:r>
                  <w:r>
                    <w:rPr>
                      <w:bCs/>
                      <w:szCs w:val="24"/>
                    </w:rPr>
                    <w:t>Kiekviena Šalis kitos Šalies</w:t>
                  </w:r>
                  <w:r>
                    <w:rPr>
                      <w:rFonts w:cs="Arial"/>
                      <w:szCs w:val="24"/>
                    </w:rPr>
                    <w:t xml:space="preserve"> pateiktus 20 punkte nurodytus asmens duomenis saugos visą Sutarties galiojimo laikotarpį, o taip pat po jos pasibaigimo – tiek, kiek būtina pareikšti ar apsiginti nuo ieškinių ar kitų reikalavimų, įvykdyti Šaliai taikomuose teisės aktuose numatytas pareigas.</w:t>
                  </w:r>
                </w:p>
              </w:sdtContent>
            </w:sdt>
            <w:sdt>
              <w:sdtPr>
                <w:alias w:val="5 pr. 22 p."/>
                <w:tag w:val="part_c45a62e2c484422a92da4ebf8fe11c80"/>
                <w:lock w:val="sdtLocked"/>
                <w:richText/>
              </w:sdtPr>
              <w:sdtContent>
                <w:p>
                  <w:pPr>
                    <w:ind w:firstLine="709"/>
                    <w:jc w:val="both"/>
                    <w:rPr>
                      <w:rFonts w:cs="Arial"/>
                      <w:szCs w:val="24"/>
                    </w:rPr>
                  </w:pPr>
                  <w:sdt>
                    <w:sdtPr>
                      <w:alias w:val="Numeris"/>
                      <w:tag w:val="nr_c45a62e2c484422a92da4ebf8fe11c80"/>
                      <w:lock w:val="sdtLocked"/>
                      <w:richText/>
                    </w:sdtPr>
                    <w:sdtContent>
                      <w:r>
                        <w:rPr>
                          <w:rFonts w:cs="Arial"/>
                          <w:szCs w:val="24"/>
                        </w:rPr>
                        <w:t>22</w:t>
                      </w:r>
                    </w:sdtContent>
                  </w:sdt>
                  <w:r>
                    <w:rPr>
                      <w:rFonts w:cs="Arial"/>
                      <w:szCs w:val="24"/>
                    </w:rPr>
                    <w:t xml:space="preserve">. Kiekviena Šalis kitos Šalies pateiktus 1 punkte nurodytus asmens duomenis gali teikti  šiems duomenų gavėjams: techninės ir programinės įrangos, naudojamos asmens duomenų tvarkymui, ir su tuo susijusių paslaugų teikėjams, Šalies naudojamų informacinių ir ryšių technologijų priežiūrą ir aptarnavimą vykdantiems paslaugų teikėjams, kitiems duomenų gavėjams, kuriems asmens duomenys turi būti teikiami vadovaujantis Šaliai taikomais teisės aktų reikalavimais. Vykdytojas šios Sutarties 20 punkte nurodytus </w:t>
                  </w:r>
                  <w:r>
                    <w:rPr>
                      <w:rFonts w:cs="Arial"/>
                      <w:szCs w:val="24"/>
                      <w:shd w:val="clear" w:color="auto" w:fill="FFFFFF"/>
                    </w:rPr>
                    <w:t>užsakovo</w:t>
                  </w:r>
                  <w:r>
                    <w:rPr>
                      <w:rFonts w:cs="Arial"/>
                      <w:szCs w:val="24"/>
                    </w:rPr>
                    <w:t xml:space="preserve"> pateiktus asmens duomenis gali teikti asmenims, kuriuos jis turi teisę pasitelkti šios Sutarties vykdymui. </w:t>
                  </w:r>
                </w:p>
              </w:sdtContent>
            </w:sdt>
            <w:sdt>
              <w:sdtPr>
                <w:alias w:val="5 pr. 23 p."/>
                <w:tag w:val="part_2132a2bf611f46a3b94aa0079dee5181"/>
                <w:lock w:val="sdtLocked"/>
                <w:richText/>
              </w:sdtPr>
              <w:sdtContent>
                <w:p>
                  <w:pPr>
                    <w:ind w:firstLine="709"/>
                    <w:jc w:val="both"/>
                    <w:rPr>
                      <w:rFonts w:cs="Arial"/>
                      <w:szCs w:val="24"/>
                    </w:rPr>
                  </w:pPr>
                  <w:sdt>
                    <w:sdtPr>
                      <w:alias w:val="Numeris"/>
                      <w:tag w:val="nr_2132a2bf611f46a3b94aa0079dee5181"/>
                      <w:lock w:val="sdtLocked"/>
                      <w:richText/>
                    </w:sdtPr>
                    <w:sdtContent>
                      <w:r>
                        <w:rPr>
                          <w:rFonts w:cs="Arial"/>
                          <w:szCs w:val="24"/>
                        </w:rPr>
                        <w:t>23</w:t>
                      </w:r>
                    </w:sdtContent>
                  </w:sdt>
                  <w:r>
                    <w:rPr>
                      <w:rFonts w:cs="Arial"/>
                      <w:szCs w:val="24"/>
                    </w:rPr>
                    <w:t xml:space="preserve">. Kiekviena Šalis įsipareigoja visus fizinius asmenis, kurių asmens duomenis perduoda kitai Šaliai, tinkamai informuoti apie jų asmens duomenų perdavimą. Pateikiama informacija turi apimti: kitos Šalies, kaip duomenų valdytojo, tapatybę ir kontaktinius duomenis, asmens duomenų tvarkymo tikslus, asmens duomenų kategorijas, tvarkymo teisinį pagrindą, saugojimo laikotarpį, duomenų gavėjus kaip nurodyta šios sutarties 20–22 punktuose, ir pagal Bendrąjį duomenų apsaugos reglamentą </w:t>
                  </w:r>
                  <w:fldSimple w:instr="HYPERLINK http://eur-lex.europa.eu/legal-content/LIT/TXT/?uri=CELEX:32016R0679&amp;locale=lt \t _blank">
                    <w:r>
                      <w:rPr>
                        <w:rFonts w:cs="Arial"/>
                        <w:szCs w:val="24"/>
                        <w:u w:val="single"/>
                        <w:color w:val="0000FF" w:themeColor="hyperlink"/>
                      </w:rPr>
                      <w:t>(ES) 2016/679</w:t>
                    </w:r>
                  </w:fldSimple>
                  <w:r>
                    <w:rPr>
                      <w:rFonts w:cs="Arial"/>
                      <w:szCs w:val="24"/>
                    </w:rPr>
                    <w:t xml:space="preserve"> turimas teises.</w:t>
                  </w:r>
                </w:p>
                <w:p>
                  <w:pPr>
                    <w:tabs>
                      <w:tab w:val="left" w:pos="-3261"/>
                      <w:tab w:val="left" w:pos="1134"/>
                    </w:tabs>
                    <w:jc w:val="both"/>
                    <w:rPr>
                      <w:szCs w:val="24"/>
                    </w:rPr>
                  </w:pPr>
                </w:p>
                <w:p>
                  <w:pPr>
                    <w:rPr>
                      <w:szCs w:val="24"/>
                    </w:rPr>
                  </w:pPr>
                </w:p>
              </w:sdtContent>
            </w:sdt>
          </w:sdtContent>
        </w:sdt>
        <w:sdt>
          <w:sdtPr>
            <w:alias w:val="skyrius"/>
            <w:tag w:val="part_819ecd66a61b452dbacff9a6118a9c56"/>
            <w:lock w:val="sdtLocked"/>
            <w:richText/>
          </w:sdtPr>
          <w:sdtContent>
            <w:p>
              <w:pPr>
                <w:ind w:left="283"/>
                <w:jc w:val="center"/>
                <w:rPr>
                  <w:b/>
                  <w:bCs/>
                  <w:caps/>
                  <w:szCs w:val="24"/>
                </w:rPr>
              </w:pPr>
              <w:sdt>
                <w:sdtPr>
                  <w:alias w:val="Numeris"/>
                  <w:tag w:val="nr_819ecd66a61b452dbacff9a6118a9c56"/>
                  <w:lock w:val="sdtLocked"/>
                  <w:richText/>
                </w:sdtPr>
                <w:sdtContent>
                  <w:r>
                    <w:rPr>
                      <w:b/>
                      <w:bCs/>
                      <w:caps/>
                      <w:szCs w:val="24"/>
                    </w:rPr>
                    <w:t>VI</w:t>
                  </w:r>
                </w:sdtContent>
              </w:sdt>
              <w:r>
                <w:rPr>
                  <w:b/>
                  <w:bCs/>
                  <w:caps/>
                  <w:szCs w:val="24"/>
                </w:rPr>
                <w:t xml:space="preserve"> SKYRIUs</w:t>
              </w:r>
            </w:p>
            <w:p>
              <w:pPr>
                <w:ind w:left="283"/>
                <w:jc w:val="center"/>
                <w:rPr>
                  <w:b/>
                  <w:bCs/>
                  <w:caps/>
                  <w:szCs w:val="24"/>
                </w:rPr>
              </w:pPr>
              <w:sdt>
                <w:sdtPr>
                  <w:alias w:val="Pavadinimas"/>
                  <w:tag w:val="title_819ecd66a61b452dbacff9a6118a9c56"/>
                  <w:lock w:val="sdtLocked"/>
                  <w:richText/>
                </w:sdtPr>
                <w:sdtContent>
                  <w:r>
                    <w:rPr>
                      <w:b/>
                      <w:bCs/>
                      <w:caps/>
                      <w:szCs w:val="24"/>
                    </w:rPr>
                    <w:t>ŠALIŲ JURIDINIAI ADRESAI IR REKVIZITAI</w:t>
                  </w:r>
                </w:sdtContent>
              </w:sdt>
            </w:p>
            <w:p>
              <w:pPr>
                <w:ind w:left="283"/>
                <w:jc w:val="center"/>
                <w:rPr>
                  <w:b/>
                  <w:bCs/>
                  <w:caps/>
                  <w:szCs w:val="24"/>
                </w:rPr>
              </w:pPr>
            </w:p>
            <w:p>
              <w:pPr>
                <w:ind w:left="283"/>
                <w:jc w:val="center"/>
                <w:rPr>
                  <w:b/>
                  <w:bCs/>
                  <w:caps/>
                  <w:szCs w:val="24"/>
                </w:rPr>
              </w:pPr>
            </w:p>
            <w:tbl>
              <w:tblPr>
                <w:tblW w:w="9854" w:type="dxa"/>
                <w:tblLook w:val="04A0" w:firstRow="1" w:lastRow="0" w:firstColumn="1" w:lastColumn="0" w:noHBand="0" w:noVBand="1"/>
              </w:tblPr>
              <w:tblGrid>
                <w:gridCol w:w="4945"/>
                <w:gridCol w:w="4909"/>
              </w:tblGrid>
              <w:tr>
                <w:tc>
                  <w:tcPr>
                    <w:tcW w:w="4945" w:type="dxa"/>
                  </w:tcPr>
                  <w:p>
                    <w:pPr>
                      <w:jc w:val="both"/>
                      <w:rPr>
                        <w:b/>
                        <w:szCs w:val="24"/>
                      </w:rPr>
                    </w:pPr>
                    <w:r>
                      <w:rPr>
                        <w:b/>
                        <w:szCs w:val="24"/>
                      </w:rPr>
                      <w:t>UŽSAKOVAS</w:t>
                    </w:r>
                  </w:p>
                  <w:p>
                    <w:pPr>
                      <w:rPr>
                        <w:szCs w:val="24"/>
                      </w:rPr>
                    </w:pPr>
                    <w:r>
                      <w:rPr>
                        <w:szCs w:val="24"/>
                      </w:rPr>
                      <w:t xml:space="preserve">Radviliškio rajono savivaldybės administracija </w:t>
                    </w:r>
                  </w:p>
                  <w:p>
                    <w:pPr>
                      <w:rPr>
                        <w:szCs w:val="24"/>
                      </w:rPr>
                    </w:pPr>
                    <w:r>
                      <w:rPr>
                        <w:szCs w:val="24"/>
                      </w:rPr>
                      <w:t xml:space="preserve">Kodas </w:t>
                    </w:r>
                  </w:p>
                  <w:p>
                    <w:pPr>
                      <w:rPr>
                        <w:szCs w:val="24"/>
                      </w:rPr>
                    </w:pPr>
                    <w:r>
                      <w:rPr>
                        <w:szCs w:val="24"/>
                      </w:rPr>
                      <w:t>Adresas</w:t>
                    </w:r>
                  </w:p>
                  <w:p>
                    <w:pPr>
                      <w:rPr>
                        <w:szCs w:val="24"/>
                      </w:rPr>
                    </w:pPr>
                    <w:r>
                      <w:rPr>
                        <w:szCs w:val="24"/>
                      </w:rPr>
                      <w:t>Tel.</w:t>
                    </w:r>
                  </w:p>
                  <w:p>
                    <w:pPr>
                      <w:rPr>
                        <w:szCs w:val="24"/>
                      </w:rPr>
                    </w:pPr>
                    <w:r>
                      <w:rPr>
                        <w:bCs/>
                        <w:szCs w:val="24"/>
                      </w:rPr>
                      <w:t>Faks.</w:t>
                    </w:r>
                  </w:p>
                  <w:p>
                    <w:pPr>
                      <w:rPr>
                        <w:szCs w:val="24"/>
                      </w:rPr>
                    </w:pPr>
                    <w:r>
                      <w:rPr>
                        <w:szCs w:val="24"/>
                      </w:rPr>
                      <w:t xml:space="preserve">El. p. </w:t>
                    </w:r>
                  </w:p>
                  <w:p>
                    <w:pPr>
                      <w:rPr>
                        <w:szCs w:val="24"/>
                      </w:rPr>
                    </w:pPr>
                    <w:r>
                      <w:rPr>
                        <w:szCs w:val="24"/>
                      </w:rPr>
                      <w:t xml:space="preserve">A. s. Nr. </w:t>
                    </w:r>
                  </w:p>
                  <w:p>
                    <w:pPr>
                      <w:ind w:right="176"/>
                      <w:rPr>
                        <w:szCs w:val="24"/>
                      </w:rPr>
                    </w:pPr>
                    <w:r>
                      <w:rPr>
                        <w:szCs w:val="24"/>
                      </w:rPr>
                      <w:t xml:space="preserve">Bankas </w:t>
                    </w:r>
                  </w:p>
                  <w:p>
                    <w:pPr>
                      <w:tabs>
                        <w:tab w:val="left" w:pos="993"/>
                      </w:tabs>
                      <w:rPr>
                        <w:szCs w:val="24"/>
                      </w:rPr>
                    </w:pPr>
                    <w:r>
                      <w:rPr>
                        <w:szCs w:val="24"/>
                      </w:rPr>
                      <w:t xml:space="preserve">Banko kodas </w:t>
                    </w:r>
                  </w:p>
                  <w:p>
                    <w:pPr>
                      <w:tabs>
                        <w:tab w:val="left" w:pos="720"/>
                      </w:tabs>
                      <w:rPr>
                        <w:b/>
                        <w:szCs w:val="24"/>
                      </w:rPr>
                    </w:pPr>
                  </w:p>
                </w:tc>
                <w:tc>
                  <w:tcPr>
                    <w:tcW w:w="4909" w:type="dxa"/>
                  </w:tcPr>
                  <w:p>
                    <w:pPr>
                      <w:jc w:val="both"/>
                      <w:rPr>
                        <w:b/>
                        <w:bCs/>
                        <w:caps/>
                        <w:szCs w:val="24"/>
                      </w:rPr>
                    </w:pPr>
                    <w:r>
                      <w:rPr>
                        <w:b/>
                        <w:bCs/>
                        <w:caps/>
                        <w:szCs w:val="24"/>
                      </w:rPr>
                      <w:t>Vykdytojas</w:t>
                    </w:r>
                  </w:p>
                  <w:tbl>
                    <w:tblPr>
                      <w:tblW w:w="0" w:type="auto"/>
                      <w:tblLook w:val="01E0" w:firstRow="1" w:lastRow="1" w:firstColumn="1" w:lastColumn="1" w:noHBand="0" w:noVBand="0"/>
                    </w:tblPr>
                    <w:tblGrid>
                      <w:gridCol w:w="4693"/>
                    </w:tblGrid>
                    <w:tr>
                      <w:tc>
                        <w:tcPr>
                          <w:tcW w:w="4813" w:type="dxa"/>
                        </w:tcPr>
                        <w:p>
                          <w:pPr>
                            <w:rPr>
                              <w:bCs/>
                              <w:szCs w:val="24"/>
                            </w:rPr>
                          </w:pPr>
                          <w:r>
                            <w:rPr>
                              <w:bCs/>
                              <w:szCs w:val="24"/>
                            </w:rPr>
                            <w:t>Pavadinimas</w:t>
                          </w:r>
                        </w:p>
                      </w:tc>
                    </w:tr>
                    <w:tr>
                      <w:tc>
                        <w:tcPr>
                          <w:tcW w:w="4813" w:type="dxa"/>
                        </w:tcPr>
                        <w:p>
                          <w:pPr>
                            <w:rPr>
                              <w:bCs/>
                              <w:szCs w:val="24"/>
                            </w:rPr>
                          </w:pPr>
                          <w:r>
                            <w:rPr>
                              <w:bCs/>
                              <w:szCs w:val="24"/>
                            </w:rPr>
                            <w:t>Kodas</w:t>
                          </w:r>
                        </w:p>
                      </w:tc>
                    </w:tr>
                    <w:tr>
                      <w:tc>
                        <w:tcPr>
                          <w:tcW w:w="4813" w:type="dxa"/>
                        </w:tcPr>
                        <w:p>
                          <w:pPr>
                            <w:rPr>
                              <w:bCs/>
                              <w:szCs w:val="24"/>
                            </w:rPr>
                          </w:pPr>
                          <w:r>
                            <w:rPr>
                              <w:bCs/>
                              <w:szCs w:val="24"/>
                            </w:rPr>
                            <w:t>Adresas</w:t>
                          </w:r>
                        </w:p>
                      </w:tc>
                    </w:tr>
                    <w:tr>
                      <w:tc>
                        <w:tcPr>
                          <w:tcW w:w="4813" w:type="dxa"/>
                        </w:tcPr>
                        <w:p>
                          <w:pPr>
                            <w:rPr>
                              <w:bCs/>
                              <w:szCs w:val="24"/>
                            </w:rPr>
                          </w:pPr>
                          <w:r>
                            <w:rPr>
                              <w:bCs/>
                              <w:szCs w:val="24"/>
                            </w:rPr>
                            <w:t>Tel.</w:t>
                          </w:r>
                        </w:p>
                      </w:tc>
                    </w:tr>
                    <w:tr>
                      <w:tc>
                        <w:tcPr>
                          <w:tcW w:w="4813" w:type="dxa"/>
                        </w:tcPr>
                        <w:p>
                          <w:pPr>
                            <w:rPr>
                              <w:bCs/>
                              <w:szCs w:val="24"/>
                            </w:rPr>
                          </w:pPr>
                          <w:r>
                            <w:rPr>
                              <w:bCs/>
                              <w:szCs w:val="24"/>
                            </w:rPr>
                            <w:t>Faks.</w:t>
                          </w:r>
                        </w:p>
                      </w:tc>
                    </w:tr>
                    <w:tr>
                      <w:tc>
                        <w:tcPr>
                          <w:tcW w:w="4813" w:type="dxa"/>
                        </w:tcPr>
                        <w:p>
                          <w:pPr>
                            <w:rPr>
                              <w:bCs/>
                              <w:szCs w:val="24"/>
                            </w:rPr>
                          </w:pPr>
                          <w:r>
                            <w:rPr>
                              <w:bCs/>
                              <w:szCs w:val="24"/>
                            </w:rPr>
                            <w:t>El. p.</w:t>
                          </w:r>
                        </w:p>
                      </w:tc>
                    </w:tr>
                    <w:tr>
                      <w:tc>
                        <w:tcPr>
                          <w:tcW w:w="4813" w:type="dxa"/>
                        </w:tcPr>
                        <w:p>
                          <w:pPr>
                            <w:rPr>
                              <w:bCs/>
                              <w:szCs w:val="24"/>
                            </w:rPr>
                          </w:pPr>
                          <w:r>
                            <w:rPr>
                              <w:bCs/>
                              <w:szCs w:val="24"/>
                            </w:rPr>
                            <w:t>A. s.</w:t>
                          </w:r>
                        </w:p>
                      </w:tc>
                    </w:tr>
                    <w:tr>
                      <w:tc>
                        <w:tcPr>
                          <w:tcW w:w="4813" w:type="dxa"/>
                        </w:tcPr>
                        <w:p>
                          <w:pPr>
                            <w:rPr>
                              <w:bCs/>
                              <w:szCs w:val="24"/>
                            </w:rPr>
                          </w:pPr>
                          <w:r>
                            <w:rPr>
                              <w:bCs/>
                              <w:szCs w:val="24"/>
                            </w:rPr>
                            <w:t>Bankas</w:t>
                          </w:r>
                        </w:p>
                      </w:tc>
                    </w:tr>
                    <w:tr>
                      <w:tc>
                        <w:tcPr>
                          <w:tcW w:w="4813" w:type="dxa"/>
                        </w:tcPr>
                        <w:p>
                          <w:pPr>
                            <w:rPr>
                              <w:bCs/>
                              <w:szCs w:val="24"/>
                            </w:rPr>
                          </w:pPr>
                          <w:r>
                            <w:rPr>
                              <w:bCs/>
                              <w:szCs w:val="24"/>
                            </w:rPr>
                            <w:t>Banko kodas</w:t>
                          </w:r>
                        </w:p>
                      </w:tc>
                    </w:tr>
                  </w:tbl>
                  <w:p>
                    <w:pPr>
                      <w:jc w:val="both"/>
                      <w:rPr>
                        <w:b/>
                        <w:szCs w:val="24"/>
                      </w:rPr>
                    </w:pPr>
                  </w:p>
                </w:tc>
              </w:tr>
              <w:tr>
                <w:tc>
                  <w:tcPr>
                    <w:tcW w:w="4945" w:type="dxa"/>
                  </w:tcPr>
                  <w:p>
                    <w:pPr>
                      <w:jc w:val="both"/>
                      <w:rPr>
                        <w:szCs w:val="24"/>
                      </w:rPr>
                    </w:pPr>
                    <w:r>
                      <w:rPr>
                        <w:szCs w:val="24"/>
                      </w:rPr>
                      <w:t xml:space="preserve">Radviliškio rajono savivaldybės </w:t>
                    </w:r>
                  </w:p>
                  <w:p>
                    <w:pPr>
                      <w:jc w:val="both"/>
                      <w:rPr>
                        <w:szCs w:val="24"/>
                      </w:rPr>
                    </w:pPr>
                    <w:r>
                      <w:rPr>
                        <w:szCs w:val="24"/>
                      </w:rPr>
                      <w:t xml:space="preserve">administracijos direktorius </w:t>
                    </w:r>
                  </w:p>
                  <w:p>
                    <w:pPr>
                      <w:jc w:val="both"/>
                      <w:rPr>
                        <w:szCs w:val="24"/>
                      </w:rPr>
                    </w:pPr>
                  </w:p>
                  <w:p>
                    <w:pPr>
                      <w:jc w:val="both"/>
                      <w:rPr>
                        <w:szCs w:val="24"/>
                      </w:rPr>
                    </w:pPr>
                  </w:p>
                  <w:p>
                    <w:pPr>
                      <w:jc w:val="both"/>
                      <w:rPr>
                        <w:b/>
                        <w:szCs w:val="24"/>
                      </w:rPr>
                    </w:pPr>
                  </w:p>
                  <w:p>
                    <w:pPr>
                      <w:jc w:val="both"/>
                      <w:rPr>
                        <w:szCs w:val="24"/>
                      </w:rPr>
                    </w:pPr>
                    <w:r>
                      <w:rPr>
                        <w:szCs w:val="24"/>
                      </w:rPr>
                      <w:t>__________________</w:t>
                    </w:r>
                  </w:p>
                  <w:p>
                    <w:pPr>
                      <w:ind w:firstLine="646"/>
                      <w:jc w:val="both"/>
                      <w:rPr>
                        <w:sz w:val="16"/>
                        <w:szCs w:val="16"/>
                      </w:rPr>
                    </w:pPr>
                    <w:r>
                      <w:rPr>
                        <w:sz w:val="16"/>
                        <w:szCs w:val="16"/>
                      </w:rPr>
                      <w:t>(parašas)</w:t>
                    </w:r>
                  </w:p>
                  <w:p>
                    <w:pPr>
                      <w:ind w:firstLine="2170"/>
                      <w:jc w:val="both"/>
                      <w:rPr>
                        <w:szCs w:val="24"/>
                      </w:rPr>
                    </w:pPr>
                    <w:r>
                      <w:rPr>
                        <w:szCs w:val="24"/>
                      </w:rPr>
                      <w:t>A.V.</w:t>
                    </w:r>
                  </w:p>
                </w:tc>
                <w:tc>
                  <w:tcPr>
                    <w:tcW w:w="4909" w:type="dxa"/>
                  </w:tcPr>
                  <w:p>
                    <w:pPr>
                      <w:jc w:val="both"/>
                      <w:rPr>
                        <w:szCs w:val="24"/>
                      </w:rPr>
                    </w:pPr>
                    <w:r>
                      <w:rPr>
                        <w:szCs w:val="24"/>
                      </w:rPr>
                      <w:t xml:space="preserve">Įstaigos pavadinimas, </w:t>
                    </w:r>
                  </w:p>
                  <w:p>
                    <w:pPr>
                      <w:jc w:val="both"/>
                      <w:rPr>
                        <w:szCs w:val="24"/>
                      </w:rPr>
                    </w:pPr>
                    <w:r>
                      <w:rPr>
                        <w:szCs w:val="24"/>
                      </w:rPr>
                      <w:t xml:space="preserve">atstovo pareigos, </w:t>
                    </w:r>
                  </w:p>
                  <w:p>
                    <w:pPr>
                      <w:jc w:val="both"/>
                      <w:rPr>
                        <w:szCs w:val="24"/>
                      </w:rPr>
                    </w:pPr>
                    <w:r>
                      <w:rPr>
                        <w:szCs w:val="24"/>
                      </w:rPr>
                      <w:t>vardas ir pavardė</w:t>
                    </w:r>
                  </w:p>
                  <w:p>
                    <w:pPr>
                      <w:jc w:val="both"/>
                      <w:rPr>
                        <w:b/>
                        <w:szCs w:val="24"/>
                      </w:rPr>
                    </w:pPr>
                  </w:p>
                  <w:p>
                    <w:pPr>
                      <w:jc w:val="both"/>
                      <w:rPr>
                        <w:b/>
                        <w:szCs w:val="24"/>
                      </w:rPr>
                    </w:pPr>
                  </w:p>
                  <w:p>
                    <w:pPr>
                      <w:jc w:val="both"/>
                      <w:rPr>
                        <w:szCs w:val="24"/>
                      </w:rPr>
                    </w:pPr>
                    <w:r>
                      <w:rPr>
                        <w:szCs w:val="24"/>
                      </w:rPr>
                      <w:t>__________________</w:t>
                    </w:r>
                  </w:p>
                  <w:p>
                    <w:pPr>
                      <w:ind w:firstLine="646"/>
                      <w:jc w:val="both"/>
                      <w:rPr>
                        <w:sz w:val="16"/>
                        <w:szCs w:val="16"/>
                      </w:rPr>
                    </w:pPr>
                    <w:r>
                      <w:rPr>
                        <w:sz w:val="16"/>
                        <w:szCs w:val="16"/>
                      </w:rPr>
                      <w:t>(parašas)</w:t>
                    </w:r>
                  </w:p>
                  <w:p>
                    <w:pPr>
                      <w:ind w:firstLine="2232"/>
                      <w:jc w:val="both"/>
                      <w:rPr>
                        <w:szCs w:val="24"/>
                      </w:rPr>
                    </w:pPr>
                    <w:r>
                      <w:rPr>
                        <w:szCs w:val="24"/>
                      </w:rPr>
                      <w:t>A.V.</w:t>
                    </w:r>
                  </w:p>
                </w:tc>
              </w:tr>
            </w:tbl>
            <w:p>
              <w:pPr>
                <w:rPr>
                  <w:szCs w:val="24"/>
                  <w:lang w:val="en-GB"/>
                </w:rPr>
              </w:pPr>
            </w:p>
            <w:p>
              <w:pPr>
                <w:rPr>
                  <w:szCs w:val="24"/>
                  <w:lang w:val="en-GB"/>
                </w:rPr>
              </w:pPr>
            </w:p>
            <w:p>
              <w:pPr>
                <w:spacing w:line="259" w:lineRule="auto"/>
                <w:rPr>
                  <w:b/>
                  <w:szCs w:val="24"/>
                </w:rPr>
                <w:sectPr>
                  <w:pgSz w:w="11906" w:h="16838"/>
                  <w:pgMar w:top="1276" w:right="567" w:bottom="1134" w:left="1701" w:header="567" w:footer="567" w:gutter="0"/>
                  <w:cols w:space="1296"/>
                  <w:docGrid w:linePitch="360"/>
                </w:sectPr>
              </w:pPr>
            </w:p>
            <w:p>
              <w:pPr>
                <w:rPr>
                  <w:sz w:val="14"/>
                  <w:szCs w:val="14"/>
                </w:rPr>
              </w:pPr>
            </w:p>
          </w:sdtContent>
        </w:sdt>
      </w:sdtContent>
    </w:sdt>
    <w:sdt>
      <w:sdtPr>
        <w:alias w:val="6 pr."/>
        <w:tag w:val="part_24319bd6010f45089517661d2eab1732"/>
        <w:lock w:val="sdtLocked"/>
        <w:richText/>
      </w:sdtPr>
      <w:sdtContent>
        <w:p>
          <w:pPr>
            <w:ind w:left="9639" w:right="-314"/>
            <w:rPr>
              <w:szCs w:val="24"/>
            </w:rPr>
          </w:pPr>
          <w:r>
            <w:rPr>
              <w:bCs/>
              <w:szCs w:val="24"/>
              <w:lang w:eastAsia="lt-LT"/>
            </w:rPr>
            <w:t>Radviliškio rajono savivaldybės</w:t>
          </w:r>
          <w:r>
            <w:rPr>
              <w:szCs w:val="24"/>
              <w:lang w:eastAsia="lt-LT"/>
            </w:rPr>
            <w:t xml:space="preserve"> </w:t>
          </w:r>
          <w:r>
            <w:rPr>
              <w:szCs w:val="24"/>
            </w:rPr>
            <w:t xml:space="preserve">vaikų </w:t>
          </w:r>
          <w:r>
            <w:rPr>
              <w:b/>
              <w:bCs/>
              <w:strike/>
              <w:color w:val="227ACB"/>
              <w:szCs w:val="24"/>
            </w:rPr>
            <w:t>socializacijos ir</w:t>
          </w:r>
          <w:r>
            <w:rPr>
              <w:b/>
              <w:bCs/>
              <w:color w:val="227ACB"/>
              <w:szCs w:val="24"/>
            </w:rPr>
            <w:t xml:space="preserve"> vasaros</w:t>
          </w:r>
          <w:r>
            <w:rPr>
              <w:color w:val="FF0000"/>
              <w:szCs w:val="24"/>
            </w:rPr>
            <w:t xml:space="preserve"> </w:t>
          </w:r>
          <w:r>
            <w:rPr>
              <w:szCs w:val="24"/>
            </w:rPr>
            <w:t xml:space="preserve">poilsio programų rėmimo konkurso organizavimo tvarkos aprašo </w:t>
          </w:r>
          <w:sdt>
            <w:sdtPr>
              <w:alias w:val="Numeris"/>
              <w:tag w:val="nr_24319bd6010f45089517661d2eab1732"/>
              <w:lock w:val="sdtLocked"/>
              <w:richText/>
            </w:sdtPr>
            <w:sdtContent>
              <w:r>
                <w:rPr>
                  <w:szCs w:val="24"/>
                </w:rPr>
                <w:t>6</w:t>
              </w:r>
            </w:sdtContent>
          </w:sdt>
          <w:r>
            <w:rPr>
              <w:szCs w:val="24"/>
            </w:rPr>
            <w:t xml:space="preserve"> priedas</w:t>
          </w:r>
        </w:p>
        <w:tbl>
          <w:tblPr>
            <w:tblW w:w="14428" w:type="dxa"/>
            <w:tblLayout w:type="fixed"/>
            <w:tblLook w:val="04A0" w:firstRow="1" w:lastRow="0" w:firstColumn="1" w:lastColumn="0" w:noHBand="0" w:noVBand="1"/>
          </w:tblPr>
          <w:tblGrid>
            <w:gridCol w:w="511"/>
            <w:gridCol w:w="1339"/>
            <w:gridCol w:w="1424"/>
            <w:gridCol w:w="1566"/>
            <w:gridCol w:w="938"/>
            <w:gridCol w:w="1588"/>
            <w:gridCol w:w="873"/>
            <w:gridCol w:w="821"/>
            <w:gridCol w:w="2412"/>
            <w:gridCol w:w="718"/>
            <w:gridCol w:w="1182"/>
            <w:gridCol w:w="820"/>
            <w:gridCol w:w="236"/>
          </w:tblGrid>
          <w:tr>
            <w:trPr>
              <w:gridAfter w:val="1"/>
              <w:wAfter w:w="236" w:type="dxa"/>
              <w:trHeight w:val="298"/>
            </w:trPr>
            <w:tc>
              <w:tcPr>
                <w:tcW w:w="14192" w:type="dxa"/>
                <w:gridSpan w:val="12"/>
                <w:tcBorders>
                  <w:top w:val="nil"/>
                  <w:left w:val="nil"/>
                  <w:bottom w:val="single" w:sz="4" w:space="0" w:color="auto"/>
                  <w:right w:val="nil"/>
                </w:tcBorders>
                <w:shd w:val="clear" w:color="auto" w:fill="auto"/>
                <w:noWrap/>
                <w:vAlign w:val="center"/>
                <w:hideMark/>
              </w:tcPr>
              <w:p>
                <w:pPr>
                  <w:rPr>
                    <w:sz w:val="20"/>
                    <w:lang w:eastAsia="lt-LT"/>
                  </w:rPr>
                </w:pPr>
              </w:p>
            </w:tc>
          </w:tr>
          <w:tr>
            <w:trPr>
              <w:gridAfter w:val="1"/>
              <w:wAfter w:w="236" w:type="dxa"/>
              <w:trHeight w:val="253"/>
            </w:trPr>
            <w:tc>
              <w:tcPr>
                <w:tcW w:w="14192" w:type="dxa"/>
                <w:gridSpan w:val="12"/>
                <w:tcBorders>
                  <w:top w:val="single" w:sz="4" w:space="0" w:color="auto"/>
                  <w:left w:val="nil"/>
                  <w:bottom w:val="nil"/>
                  <w:right w:val="nil"/>
                </w:tcBorders>
                <w:shd w:val="clear" w:color="auto" w:fill="auto"/>
                <w:noWrap/>
                <w:vAlign w:val="center"/>
                <w:hideMark/>
              </w:tcPr>
              <w:p>
                <w:pPr>
                  <w:jc w:val="center"/>
                  <w:rPr>
                    <w:sz w:val="20"/>
                    <w:lang w:eastAsia="lt-LT"/>
                  </w:rPr>
                </w:pPr>
                <w:r>
                  <w:rPr>
                    <w:sz w:val="20"/>
                    <w:lang w:eastAsia="lt-LT"/>
                  </w:rPr>
                  <w:t>(organizacijos pavadinimas)</w:t>
                </w:r>
              </w:p>
            </w:tc>
          </w:tr>
          <w:tr>
            <w:trPr>
              <w:gridAfter w:val="1"/>
              <w:wAfter w:w="236" w:type="dxa"/>
              <w:trHeight w:val="298"/>
            </w:trPr>
            <w:tc>
              <w:tcPr>
                <w:tcW w:w="14192" w:type="dxa"/>
                <w:gridSpan w:val="12"/>
                <w:tcBorders>
                  <w:top w:val="nil"/>
                  <w:left w:val="nil"/>
                  <w:bottom w:val="single" w:sz="4" w:space="0" w:color="auto"/>
                  <w:right w:val="nil"/>
                </w:tcBorders>
                <w:shd w:val="clear" w:color="auto" w:fill="auto"/>
                <w:noWrap/>
                <w:vAlign w:val="center"/>
                <w:hideMark/>
              </w:tcPr>
              <w:p>
                <w:pPr>
                  <w:ind w:firstLine="62"/>
                  <w:jc w:val="center"/>
                  <w:rPr>
                    <w:lang w:eastAsia="lt-LT"/>
                  </w:rPr>
                </w:pPr>
              </w:p>
            </w:tc>
          </w:tr>
          <w:tr>
            <w:trPr>
              <w:gridAfter w:val="1"/>
              <w:wAfter w:w="236" w:type="dxa"/>
              <w:trHeight w:val="253"/>
            </w:trPr>
            <w:tc>
              <w:tcPr>
                <w:tcW w:w="14192" w:type="dxa"/>
                <w:gridSpan w:val="12"/>
                <w:tcBorders>
                  <w:top w:val="nil"/>
                  <w:left w:val="nil"/>
                  <w:bottom w:val="nil"/>
                  <w:right w:val="nil"/>
                </w:tcBorders>
                <w:shd w:val="clear" w:color="auto" w:fill="auto"/>
                <w:noWrap/>
                <w:vAlign w:val="center"/>
                <w:hideMark/>
              </w:tcPr>
              <w:p>
                <w:pPr>
                  <w:jc w:val="center"/>
                  <w:rPr>
                    <w:sz w:val="20"/>
                    <w:lang w:eastAsia="lt-LT"/>
                  </w:rPr>
                </w:pPr>
                <w:r>
                  <w:rPr>
                    <w:sz w:val="20"/>
                    <w:lang w:eastAsia="lt-LT"/>
                  </w:rPr>
                  <w:t>(projekto pavadinimas )</w:t>
                </w:r>
              </w:p>
            </w:tc>
          </w:tr>
          <w:tr>
            <w:trPr>
              <w:gridAfter w:val="1"/>
              <w:wAfter w:w="236" w:type="dxa"/>
              <w:trHeight w:val="253"/>
            </w:trPr>
            <w:tc>
              <w:tcPr>
                <w:tcW w:w="511" w:type="dxa"/>
                <w:tcBorders>
                  <w:top w:val="nil"/>
                  <w:left w:val="nil"/>
                  <w:bottom w:val="nil"/>
                  <w:right w:val="nil"/>
                </w:tcBorders>
                <w:shd w:val="clear" w:color="auto" w:fill="auto"/>
                <w:noWrap/>
                <w:vAlign w:val="center"/>
                <w:hideMark/>
              </w:tcPr>
              <w:p>
                <w:pPr>
                  <w:jc w:val="center"/>
                  <w:rPr>
                    <w:sz w:val="20"/>
                    <w:lang w:eastAsia="lt-LT"/>
                  </w:rPr>
                </w:pPr>
              </w:p>
            </w:tc>
            <w:tc>
              <w:tcPr>
                <w:tcW w:w="1339" w:type="dxa"/>
                <w:tcBorders>
                  <w:top w:val="nil"/>
                  <w:left w:val="nil"/>
                  <w:bottom w:val="nil"/>
                  <w:right w:val="nil"/>
                </w:tcBorders>
                <w:shd w:val="clear" w:color="auto" w:fill="auto"/>
                <w:noWrap/>
                <w:vAlign w:val="center"/>
                <w:hideMark/>
              </w:tcPr>
              <w:p>
                <w:pPr>
                  <w:jc w:val="center"/>
                  <w:rPr>
                    <w:sz w:val="20"/>
                    <w:lang w:eastAsia="lt-LT"/>
                  </w:rPr>
                </w:pPr>
              </w:p>
            </w:tc>
            <w:tc>
              <w:tcPr>
                <w:tcW w:w="1424" w:type="dxa"/>
                <w:tcBorders>
                  <w:top w:val="nil"/>
                  <w:left w:val="nil"/>
                  <w:bottom w:val="nil"/>
                  <w:right w:val="nil"/>
                </w:tcBorders>
                <w:shd w:val="clear" w:color="auto" w:fill="auto"/>
                <w:noWrap/>
                <w:vAlign w:val="center"/>
                <w:hideMark/>
              </w:tcPr>
              <w:p>
                <w:pPr>
                  <w:rPr>
                    <w:sz w:val="20"/>
                    <w:lang w:eastAsia="lt-LT"/>
                  </w:rPr>
                </w:pPr>
              </w:p>
            </w:tc>
            <w:tc>
              <w:tcPr>
                <w:tcW w:w="1566" w:type="dxa"/>
                <w:tcBorders>
                  <w:top w:val="nil"/>
                  <w:left w:val="nil"/>
                  <w:bottom w:val="nil"/>
                  <w:right w:val="nil"/>
                </w:tcBorders>
                <w:shd w:val="clear" w:color="auto" w:fill="auto"/>
                <w:noWrap/>
                <w:vAlign w:val="center"/>
                <w:hideMark/>
              </w:tcPr>
              <w:p>
                <w:pPr>
                  <w:rPr>
                    <w:sz w:val="20"/>
                    <w:lang w:eastAsia="lt-LT"/>
                  </w:rPr>
                </w:pPr>
              </w:p>
            </w:tc>
            <w:tc>
              <w:tcPr>
                <w:tcW w:w="938" w:type="dxa"/>
                <w:tcBorders>
                  <w:top w:val="nil"/>
                  <w:left w:val="nil"/>
                  <w:bottom w:val="nil"/>
                  <w:right w:val="nil"/>
                </w:tcBorders>
                <w:shd w:val="clear" w:color="auto" w:fill="auto"/>
                <w:noWrap/>
                <w:vAlign w:val="center"/>
                <w:hideMark/>
              </w:tcPr>
              <w:p>
                <w:pPr>
                  <w:rPr>
                    <w:sz w:val="20"/>
                    <w:lang w:eastAsia="lt-LT"/>
                  </w:rPr>
                </w:pPr>
              </w:p>
            </w:tc>
            <w:tc>
              <w:tcPr>
                <w:tcW w:w="1588" w:type="dxa"/>
                <w:tcBorders>
                  <w:top w:val="nil"/>
                  <w:left w:val="nil"/>
                  <w:bottom w:val="nil"/>
                  <w:right w:val="nil"/>
                </w:tcBorders>
                <w:shd w:val="clear" w:color="auto" w:fill="auto"/>
                <w:noWrap/>
                <w:vAlign w:val="center"/>
                <w:hideMark/>
              </w:tcPr>
              <w:p>
                <w:pPr>
                  <w:rPr>
                    <w:sz w:val="20"/>
                    <w:lang w:eastAsia="lt-LT"/>
                  </w:rPr>
                </w:pPr>
              </w:p>
            </w:tc>
            <w:tc>
              <w:tcPr>
                <w:tcW w:w="873" w:type="dxa"/>
                <w:tcBorders>
                  <w:top w:val="nil"/>
                  <w:left w:val="nil"/>
                  <w:bottom w:val="nil"/>
                  <w:right w:val="nil"/>
                </w:tcBorders>
                <w:shd w:val="clear" w:color="auto" w:fill="auto"/>
                <w:noWrap/>
                <w:vAlign w:val="center"/>
                <w:hideMark/>
              </w:tcPr>
              <w:p>
                <w:pPr>
                  <w:rPr>
                    <w:sz w:val="20"/>
                    <w:lang w:eastAsia="lt-LT"/>
                  </w:rPr>
                </w:pPr>
              </w:p>
            </w:tc>
            <w:tc>
              <w:tcPr>
                <w:tcW w:w="821" w:type="dxa"/>
                <w:tcBorders>
                  <w:top w:val="nil"/>
                  <w:left w:val="nil"/>
                  <w:bottom w:val="nil"/>
                  <w:right w:val="nil"/>
                </w:tcBorders>
                <w:shd w:val="clear" w:color="auto" w:fill="auto"/>
                <w:noWrap/>
                <w:vAlign w:val="center"/>
                <w:hideMark/>
              </w:tcPr>
              <w:p>
                <w:pPr>
                  <w:rPr>
                    <w:sz w:val="20"/>
                    <w:lang w:eastAsia="lt-LT"/>
                  </w:rPr>
                </w:pPr>
              </w:p>
            </w:tc>
            <w:tc>
              <w:tcPr>
                <w:tcW w:w="2412" w:type="dxa"/>
                <w:tcBorders>
                  <w:top w:val="nil"/>
                  <w:left w:val="nil"/>
                  <w:bottom w:val="nil"/>
                  <w:right w:val="nil"/>
                </w:tcBorders>
                <w:shd w:val="clear" w:color="auto" w:fill="auto"/>
                <w:noWrap/>
                <w:vAlign w:val="center"/>
                <w:hideMark/>
              </w:tcPr>
              <w:p>
                <w:pPr>
                  <w:rPr>
                    <w:sz w:val="20"/>
                    <w:lang w:eastAsia="lt-LT"/>
                  </w:rPr>
                </w:pPr>
              </w:p>
            </w:tc>
            <w:tc>
              <w:tcPr>
                <w:tcW w:w="718" w:type="dxa"/>
                <w:tcBorders>
                  <w:top w:val="nil"/>
                  <w:left w:val="nil"/>
                  <w:bottom w:val="nil"/>
                  <w:right w:val="nil"/>
                </w:tcBorders>
                <w:shd w:val="clear" w:color="auto" w:fill="auto"/>
                <w:noWrap/>
                <w:vAlign w:val="center"/>
                <w:hideMark/>
              </w:tcPr>
              <w:p>
                <w:pPr>
                  <w:rPr>
                    <w:sz w:val="20"/>
                    <w:lang w:eastAsia="lt-LT"/>
                  </w:rPr>
                </w:pPr>
              </w:p>
            </w:tc>
            <w:tc>
              <w:tcPr>
                <w:tcW w:w="1182" w:type="dxa"/>
                <w:tcBorders>
                  <w:top w:val="nil"/>
                  <w:left w:val="nil"/>
                  <w:bottom w:val="nil"/>
                  <w:right w:val="nil"/>
                </w:tcBorders>
                <w:shd w:val="clear" w:color="auto" w:fill="auto"/>
                <w:noWrap/>
                <w:vAlign w:val="center"/>
                <w:hideMark/>
              </w:tcPr>
              <w:p>
                <w:pPr>
                  <w:rPr>
                    <w:sz w:val="20"/>
                    <w:lang w:eastAsia="lt-LT"/>
                  </w:rPr>
                </w:pPr>
              </w:p>
            </w:tc>
            <w:tc>
              <w:tcPr>
                <w:tcW w:w="820" w:type="dxa"/>
                <w:tcBorders>
                  <w:top w:val="nil"/>
                  <w:left w:val="nil"/>
                  <w:bottom w:val="nil"/>
                  <w:right w:val="nil"/>
                </w:tcBorders>
                <w:shd w:val="clear" w:color="auto" w:fill="auto"/>
                <w:noWrap/>
                <w:vAlign w:val="center"/>
                <w:hideMark/>
              </w:tcPr>
              <w:p>
                <w:pPr>
                  <w:rPr>
                    <w:sz w:val="20"/>
                    <w:lang w:eastAsia="lt-LT"/>
                  </w:rPr>
                </w:pPr>
              </w:p>
            </w:tc>
          </w:tr>
          <w:tr>
            <w:trPr>
              <w:gridAfter w:val="1"/>
              <w:wAfter w:w="236" w:type="dxa"/>
              <w:trHeight w:val="458"/>
            </w:trPr>
            <w:tc>
              <w:tcPr>
                <w:tcW w:w="14192" w:type="dxa"/>
                <w:gridSpan w:val="12"/>
                <w:vMerge w:val="restart"/>
                <w:tcBorders>
                  <w:top w:val="nil"/>
                  <w:left w:val="nil"/>
                  <w:bottom w:val="nil"/>
                  <w:right w:val="nil"/>
                </w:tcBorders>
                <w:shd w:val="clear" w:color="auto" w:fill="auto"/>
                <w:vAlign w:val="center"/>
                <w:hideMark/>
              </w:tcPr>
              <w:p>
                <w:pPr>
                  <w:jc w:val="center"/>
                  <w:rPr>
                    <w:b/>
                    <w:bCs/>
                    <w:lang w:eastAsia="lt-LT"/>
                  </w:rPr>
                </w:pPr>
                <w:r>
                  <w:rPr>
                    <w:b/>
                    <w:bCs/>
                    <w:lang w:eastAsia="lt-LT"/>
                  </w:rPr>
                  <w:t xml:space="preserve">BUHALTERINĖS APSKAITOS DOKUMENTŲ, PAGRINDŽIANČIŲ VALSTYBĖS BIUDŽETO LĖŠŲ  PANAUDOJIMĄ  _______ M. ____________ KETVIRČIO SUVESTINĖ</w:t>
                </w:r>
              </w:p>
            </w:tc>
          </w:tr>
          <w:tr>
            <w:trPr>
              <w:trHeight w:val="357"/>
            </w:trPr>
            <w:tc>
              <w:tcPr>
                <w:tcW w:w="14192" w:type="dxa"/>
                <w:gridSpan w:val="12"/>
                <w:vMerge/>
                <w:tcBorders>
                  <w:top w:val="nil"/>
                  <w:left w:val="nil"/>
                  <w:bottom w:val="nil"/>
                  <w:right w:val="nil"/>
                </w:tcBorders>
                <w:vAlign w:val="center"/>
                <w:hideMark/>
              </w:tcPr>
              <w:p>
                <w:pPr>
                  <w:rPr>
                    <w:b/>
                    <w:bCs/>
                    <w:lang w:eastAsia="lt-LT"/>
                  </w:rPr>
                </w:pPr>
              </w:p>
            </w:tc>
            <w:tc>
              <w:tcPr>
                <w:tcW w:w="236" w:type="dxa"/>
                <w:tcBorders>
                  <w:top w:val="nil"/>
                  <w:left w:val="nil"/>
                  <w:bottom w:val="nil"/>
                  <w:right w:val="nil"/>
                </w:tcBorders>
                <w:shd w:val="clear" w:color="auto" w:fill="auto"/>
                <w:noWrap/>
                <w:vAlign w:val="bottom"/>
                <w:hideMark/>
              </w:tcPr>
              <w:p>
                <w:pPr>
                  <w:jc w:val="center"/>
                  <w:rPr>
                    <w:b/>
                    <w:bCs/>
                    <w:lang w:eastAsia="lt-LT"/>
                  </w:rPr>
                </w:pPr>
              </w:p>
            </w:tc>
          </w:tr>
          <w:tr>
            <w:trPr>
              <w:trHeight w:val="253"/>
            </w:trPr>
            <w:tc>
              <w:tcPr>
                <w:tcW w:w="511" w:type="dxa"/>
                <w:tcBorders>
                  <w:top w:val="nil"/>
                  <w:left w:val="nil"/>
                  <w:bottom w:val="nil"/>
                  <w:right w:val="nil"/>
                </w:tcBorders>
                <w:shd w:val="clear" w:color="auto" w:fill="auto"/>
                <w:vAlign w:val="center"/>
                <w:hideMark/>
              </w:tcPr>
              <w:p>
                <w:pPr>
                  <w:rPr>
                    <w:sz w:val="20"/>
                    <w:lang w:eastAsia="lt-LT"/>
                  </w:rPr>
                </w:pPr>
              </w:p>
            </w:tc>
            <w:tc>
              <w:tcPr>
                <w:tcW w:w="1339" w:type="dxa"/>
                <w:tcBorders>
                  <w:top w:val="nil"/>
                  <w:left w:val="nil"/>
                  <w:bottom w:val="nil"/>
                  <w:right w:val="nil"/>
                </w:tcBorders>
                <w:shd w:val="clear" w:color="auto" w:fill="auto"/>
                <w:vAlign w:val="center"/>
                <w:hideMark/>
              </w:tcPr>
              <w:p>
                <w:pPr>
                  <w:jc w:val="center"/>
                  <w:rPr>
                    <w:sz w:val="20"/>
                    <w:lang w:eastAsia="lt-LT"/>
                  </w:rPr>
                </w:pPr>
              </w:p>
            </w:tc>
            <w:tc>
              <w:tcPr>
                <w:tcW w:w="1424" w:type="dxa"/>
                <w:tcBorders>
                  <w:top w:val="nil"/>
                  <w:left w:val="nil"/>
                  <w:bottom w:val="nil"/>
                  <w:right w:val="nil"/>
                </w:tcBorders>
                <w:shd w:val="clear" w:color="auto" w:fill="auto"/>
                <w:vAlign w:val="center"/>
                <w:hideMark/>
              </w:tcPr>
              <w:p>
                <w:pPr>
                  <w:jc w:val="center"/>
                  <w:rPr>
                    <w:sz w:val="20"/>
                    <w:lang w:eastAsia="lt-LT"/>
                  </w:rPr>
                </w:pPr>
              </w:p>
            </w:tc>
            <w:tc>
              <w:tcPr>
                <w:tcW w:w="1566" w:type="dxa"/>
                <w:tcBorders>
                  <w:top w:val="nil"/>
                  <w:left w:val="nil"/>
                  <w:bottom w:val="nil"/>
                  <w:right w:val="nil"/>
                </w:tcBorders>
                <w:shd w:val="clear" w:color="auto" w:fill="auto"/>
                <w:vAlign w:val="center"/>
                <w:hideMark/>
              </w:tcPr>
              <w:p>
                <w:pPr>
                  <w:jc w:val="center"/>
                  <w:rPr>
                    <w:sz w:val="20"/>
                    <w:lang w:eastAsia="lt-LT"/>
                  </w:rPr>
                </w:pPr>
              </w:p>
            </w:tc>
            <w:tc>
              <w:tcPr>
                <w:tcW w:w="938" w:type="dxa"/>
                <w:tcBorders>
                  <w:top w:val="nil"/>
                  <w:left w:val="nil"/>
                  <w:bottom w:val="nil"/>
                  <w:right w:val="nil"/>
                </w:tcBorders>
                <w:shd w:val="clear" w:color="auto" w:fill="auto"/>
                <w:vAlign w:val="center"/>
                <w:hideMark/>
              </w:tcPr>
              <w:p>
                <w:pPr>
                  <w:jc w:val="center"/>
                  <w:rPr>
                    <w:sz w:val="20"/>
                    <w:lang w:eastAsia="lt-LT"/>
                  </w:rPr>
                </w:pPr>
              </w:p>
            </w:tc>
            <w:tc>
              <w:tcPr>
                <w:tcW w:w="3282" w:type="dxa"/>
                <w:gridSpan w:val="3"/>
                <w:tcBorders>
                  <w:top w:val="nil"/>
                  <w:left w:val="nil"/>
                  <w:bottom w:val="single" w:sz="4" w:space="0" w:color="auto"/>
                  <w:right w:val="nil"/>
                </w:tcBorders>
                <w:shd w:val="clear" w:color="auto" w:fill="auto"/>
                <w:vAlign w:val="center"/>
                <w:hideMark/>
              </w:tcPr>
              <w:p>
                <w:pPr>
                  <w:ind w:firstLine="53"/>
                  <w:jc w:val="center"/>
                  <w:rPr>
                    <w:sz w:val="20"/>
                    <w:lang w:eastAsia="lt-LT"/>
                  </w:rPr>
                </w:pPr>
              </w:p>
            </w:tc>
            <w:tc>
              <w:tcPr>
                <w:tcW w:w="2412" w:type="dxa"/>
                <w:tcBorders>
                  <w:top w:val="nil"/>
                  <w:left w:val="nil"/>
                  <w:bottom w:val="nil"/>
                  <w:right w:val="nil"/>
                </w:tcBorders>
                <w:shd w:val="clear" w:color="auto" w:fill="auto"/>
                <w:vAlign w:val="center"/>
                <w:hideMark/>
              </w:tcPr>
              <w:p>
                <w:pPr>
                  <w:jc w:val="center"/>
                  <w:rPr>
                    <w:sz w:val="20"/>
                    <w:lang w:eastAsia="lt-LT"/>
                  </w:rPr>
                </w:pPr>
              </w:p>
            </w:tc>
            <w:tc>
              <w:tcPr>
                <w:tcW w:w="718" w:type="dxa"/>
                <w:tcBorders>
                  <w:top w:val="nil"/>
                  <w:left w:val="nil"/>
                  <w:bottom w:val="nil"/>
                  <w:right w:val="nil"/>
                </w:tcBorders>
                <w:shd w:val="clear" w:color="auto" w:fill="auto"/>
                <w:vAlign w:val="center"/>
                <w:hideMark/>
              </w:tcPr>
              <w:p>
                <w:pPr>
                  <w:jc w:val="center"/>
                  <w:rPr>
                    <w:sz w:val="20"/>
                    <w:lang w:eastAsia="lt-LT"/>
                  </w:rPr>
                </w:pPr>
              </w:p>
            </w:tc>
            <w:tc>
              <w:tcPr>
                <w:tcW w:w="1182" w:type="dxa"/>
                <w:tcBorders>
                  <w:top w:val="nil"/>
                  <w:left w:val="nil"/>
                  <w:bottom w:val="nil"/>
                  <w:right w:val="nil"/>
                </w:tcBorders>
                <w:shd w:val="clear" w:color="auto" w:fill="auto"/>
                <w:vAlign w:val="center"/>
                <w:hideMark/>
              </w:tcPr>
              <w:p>
                <w:pPr>
                  <w:jc w:val="center"/>
                  <w:rPr>
                    <w:sz w:val="20"/>
                    <w:lang w:eastAsia="lt-LT"/>
                  </w:rPr>
                </w:pPr>
              </w:p>
            </w:tc>
            <w:tc>
              <w:tcPr>
                <w:tcW w:w="820" w:type="dxa"/>
                <w:tcBorders>
                  <w:top w:val="nil"/>
                  <w:left w:val="nil"/>
                  <w:bottom w:val="nil"/>
                  <w:right w:val="nil"/>
                </w:tcBorders>
                <w:shd w:val="clear" w:color="auto" w:fill="auto"/>
                <w:vAlign w:val="center"/>
                <w:hideMark/>
              </w:tcPr>
              <w:p>
                <w:pPr>
                  <w:jc w:val="center"/>
                  <w:rPr>
                    <w:sz w:val="20"/>
                    <w:lang w:eastAsia="lt-LT"/>
                  </w:rPr>
                </w:pPr>
              </w:p>
            </w:tc>
            <w:tc>
              <w:tcPr>
                <w:tcW w:w="236" w:type="dxa"/>
                <w:vAlign w:val="center"/>
                <w:hideMark/>
              </w:tcPr>
              <w:p>
                <w:pPr>
                  <w:rPr>
                    <w:sz w:val="20"/>
                    <w:lang w:eastAsia="lt-LT"/>
                  </w:rPr>
                </w:pPr>
              </w:p>
            </w:tc>
          </w:tr>
          <w:tr>
            <w:trPr>
              <w:trHeight w:val="137"/>
            </w:trPr>
            <w:tc>
              <w:tcPr>
                <w:tcW w:w="14192" w:type="dxa"/>
                <w:gridSpan w:val="12"/>
                <w:tcBorders>
                  <w:top w:val="nil"/>
                  <w:left w:val="nil"/>
                  <w:bottom w:val="nil"/>
                  <w:right w:val="nil"/>
                </w:tcBorders>
                <w:shd w:val="clear" w:color="auto" w:fill="auto"/>
                <w:vAlign w:val="center"/>
                <w:hideMark/>
              </w:tcPr>
              <w:p>
                <w:pPr>
                  <w:jc w:val="center"/>
                  <w:rPr>
                    <w:sz w:val="20"/>
                    <w:lang w:eastAsia="lt-LT"/>
                  </w:rPr>
                </w:pPr>
                <w:r>
                  <w:rPr>
                    <w:sz w:val="20"/>
                    <w:lang w:eastAsia="lt-LT"/>
                  </w:rPr>
                  <w:t>(sudarymo data)</w:t>
                </w:r>
              </w:p>
            </w:tc>
            <w:tc>
              <w:tcPr>
                <w:tcW w:w="236" w:type="dxa"/>
                <w:vAlign w:val="center"/>
                <w:hideMark/>
              </w:tcPr>
              <w:p>
                <w:pPr>
                  <w:rPr>
                    <w:sz w:val="20"/>
                    <w:lang w:eastAsia="lt-LT"/>
                  </w:rPr>
                </w:pPr>
              </w:p>
            </w:tc>
          </w:tr>
          <w:tr>
            <w:trPr>
              <w:trHeight w:val="76"/>
            </w:trPr>
            <w:tc>
              <w:tcPr>
                <w:tcW w:w="511" w:type="dxa"/>
                <w:tcBorders>
                  <w:top w:val="nil"/>
                  <w:left w:val="nil"/>
                  <w:bottom w:val="nil"/>
                  <w:right w:val="nil"/>
                </w:tcBorders>
                <w:shd w:val="clear" w:color="auto" w:fill="auto"/>
                <w:noWrap/>
                <w:vAlign w:val="center"/>
                <w:hideMark/>
              </w:tcPr>
              <w:p>
                <w:pPr>
                  <w:jc w:val="center"/>
                  <w:rPr>
                    <w:sz w:val="20"/>
                    <w:lang w:eastAsia="lt-LT"/>
                  </w:rPr>
                </w:pPr>
              </w:p>
            </w:tc>
            <w:tc>
              <w:tcPr>
                <w:tcW w:w="1339" w:type="dxa"/>
                <w:tcBorders>
                  <w:top w:val="nil"/>
                  <w:left w:val="nil"/>
                  <w:bottom w:val="nil"/>
                  <w:right w:val="nil"/>
                </w:tcBorders>
                <w:shd w:val="clear" w:color="auto" w:fill="auto"/>
                <w:noWrap/>
                <w:vAlign w:val="center"/>
                <w:hideMark/>
              </w:tcPr>
              <w:p>
                <w:pPr>
                  <w:rPr>
                    <w:sz w:val="20"/>
                    <w:lang w:eastAsia="lt-LT"/>
                  </w:rPr>
                </w:pPr>
              </w:p>
            </w:tc>
            <w:tc>
              <w:tcPr>
                <w:tcW w:w="1424" w:type="dxa"/>
                <w:tcBorders>
                  <w:top w:val="nil"/>
                  <w:left w:val="nil"/>
                  <w:bottom w:val="nil"/>
                  <w:right w:val="nil"/>
                </w:tcBorders>
                <w:shd w:val="clear" w:color="auto" w:fill="auto"/>
                <w:noWrap/>
                <w:vAlign w:val="center"/>
                <w:hideMark/>
              </w:tcPr>
              <w:p>
                <w:pPr>
                  <w:rPr>
                    <w:sz w:val="20"/>
                    <w:lang w:eastAsia="lt-LT"/>
                  </w:rPr>
                </w:pPr>
              </w:p>
            </w:tc>
            <w:tc>
              <w:tcPr>
                <w:tcW w:w="1566" w:type="dxa"/>
                <w:tcBorders>
                  <w:top w:val="nil"/>
                  <w:left w:val="nil"/>
                  <w:bottom w:val="nil"/>
                  <w:right w:val="nil"/>
                </w:tcBorders>
                <w:shd w:val="clear" w:color="auto" w:fill="auto"/>
                <w:noWrap/>
                <w:vAlign w:val="center"/>
                <w:hideMark/>
              </w:tcPr>
              <w:p>
                <w:pPr>
                  <w:rPr>
                    <w:sz w:val="20"/>
                    <w:lang w:eastAsia="lt-LT"/>
                  </w:rPr>
                </w:pPr>
              </w:p>
            </w:tc>
            <w:tc>
              <w:tcPr>
                <w:tcW w:w="938" w:type="dxa"/>
                <w:tcBorders>
                  <w:top w:val="nil"/>
                  <w:left w:val="nil"/>
                  <w:bottom w:val="nil"/>
                  <w:right w:val="nil"/>
                </w:tcBorders>
                <w:shd w:val="clear" w:color="auto" w:fill="auto"/>
                <w:noWrap/>
                <w:vAlign w:val="center"/>
                <w:hideMark/>
              </w:tcPr>
              <w:p>
                <w:pPr>
                  <w:rPr>
                    <w:sz w:val="20"/>
                    <w:lang w:eastAsia="lt-LT"/>
                  </w:rPr>
                </w:pPr>
              </w:p>
            </w:tc>
            <w:tc>
              <w:tcPr>
                <w:tcW w:w="1588" w:type="dxa"/>
                <w:tcBorders>
                  <w:top w:val="nil"/>
                  <w:left w:val="nil"/>
                  <w:bottom w:val="nil"/>
                  <w:right w:val="nil"/>
                </w:tcBorders>
                <w:shd w:val="clear" w:color="auto" w:fill="auto"/>
                <w:noWrap/>
                <w:vAlign w:val="center"/>
                <w:hideMark/>
              </w:tcPr>
              <w:p>
                <w:pPr>
                  <w:rPr>
                    <w:sz w:val="20"/>
                    <w:lang w:eastAsia="lt-LT"/>
                  </w:rPr>
                </w:pPr>
              </w:p>
            </w:tc>
            <w:tc>
              <w:tcPr>
                <w:tcW w:w="873" w:type="dxa"/>
                <w:tcBorders>
                  <w:top w:val="nil"/>
                  <w:left w:val="nil"/>
                  <w:bottom w:val="nil"/>
                  <w:right w:val="nil"/>
                </w:tcBorders>
                <w:shd w:val="clear" w:color="auto" w:fill="auto"/>
                <w:noWrap/>
                <w:vAlign w:val="center"/>
                <w:hideMark/>
              </w:tcPr>
              <w:p>
                <w:pPr>
                  <w:rPr>
                    <w:sz w:val="20"/>
                    <w:lang w:eastAsia="lt-LT"/>
                  </w:rPr>
                </w:pPr>
              </w:p>
            </w:tc>
            <w:tc>
              <w:tcPr>
                <w:tcW w:w="821" w:type="dxa"/>
                <w:tcBorders>
                  <w:top w:val="nil"/>
                  <w:left w:val="nil"/>
                  <w:bottom w:val="nil"/>
                  <w:right w:val="nil"/>
                </w:tcBorders>
                <w:shd w:val="clear" w:color="auto" w:fill="auto"/>
                <w:noWrap/>
                <w:vAlign w:val="center"/>
                <w:hideMark/>
              </w:tcPr>
              <w:p>
                <w:pPr>
                  <w:rPr>
                    <w:sz w:val="20"/>
                    <w:lang w:eastAsia="lt-LT"/>
                  </w:rPr>
                </w:pPr>
              </w:p>
            </w:tc>
            <w:tc>
              <w:tcPr>
                <w:tcW w:w="2412" w:type="dxa"/>
                <w:tcBorders>
                  <w:top w:val="nil"/>
                  <w:left w:val="nil"/>
                  <w:bottom w:val="nil"/>
                  <w:right w:val="nil"/>
                </w:tcBorders>
                <w:shd w:val="clear" w:color="auto" w:fill="auto"/>
                <w:noWrap/>
                <w:vAlign w:val="center"/>
                <w:hideMark/>
              </w:tcPr>
              <w:p>
                <w:pPr>
                  <w:rPr>
                    <w:sz w:val="20"/>
                    <w:lang w:eastAsia="lt-LT"/>
                  </w:rPr>
                </w:pPr>
              </w:p>
            </w:tc>
            <w:tc>
              <w:tcPr>
                <w:tcW w:w="718" w:type="dxa"/>
                <w:tcBorders>
                  <w:top w:val="nil"/>
                  <w:left w:val="nil"/>
                  <w:bottom w:val="nil"/>
                  <w:right w:val="nil"/>
                </w:tcBorders>
                <w:shd w:val="clear" w:color="auto" w:fill="auto"/>
                <w:noWrap/>
                <w:vAlign w:val="center"/>
                <w:hideMark/>
              </w:tcPr>
              <w:p>
                <w:pPr>
                  <w:rPr>
                    <w:sz w:val="20"/>
                    <w:lang w:eastAsia="lt-LT"/>
                  </w:rPr>
                </w:pPr>
              </w:p>
            </w:tc>
            <w:tc>
              <w:tcPr>
                <w:tcW w:w="2002" w:type="dxa"/>
                <w:gridSpan w:val="2"/>
                <w:tcBorders>
                  <w:top w:val="nil"/>
                  <w:left w:val="nil"/>
                  <w:bottom w:val="nil"/>
                  <w:right w:val="nil"/>
                </w:tcBorders>
                <w:shd w:val="clear" w:color="auto" w:fill="auto"/>
                <w:noWrap/>
                <w:vAlign w:val="center"/>
                <w:hideMark/>
              </w:tcPr>
              <w:p>
                <w:pPr>
                  <w:rPr>
                    <w:sz w:val="20"/>
                    <w:lang w:eastAsia="lt-LT"/>
                  </w:rPr>
                </w:pPr>
              </w:p>
            </w:tc>
            <w:tc>
              <w:tcPr>
                <w:tcW w:w="236" w:type="dxa"/>
                <w:vAlign w:val="center"/>
                <w:hideMark/>
              </w:tcPr>
              <w:p>
                <w:pPr>
                  <w:rPr>
                    <w:sz w:val="20"/>
                    <w:lang w:eastAsia="lt-LT"/>
                  </w:rPr>
                </w:pPr>
              </w:p>
            </w:tc>
          </w:tr>
          <w:tr>
            <w:trPr>
              <w:trHeight w:val="885"/>
            </w:trPr>
            <w:tc>
              <w:tcPr>
                <w:tcW w:w="51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Eil. Nr.</w:t>
                </w:r>
              </w:p>
            </w:tc>
            <w:tc>
              <w:tcPr>
                <w:tcW w:w="133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Biudžeto išlaidų klasifikacijos straipsnio kodas</w:t>
                </w:r>
              </w:p>
            </w:tc>
            <w:tc>
              <w:tcPr>
                <w:tcW w:w="142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Išlaidų straipsnio pavadinimas</w:t>
                </w:r>
              </w:p>
            </w:tc>
            <w:tc>
              <w:tcPr>
                <w:tcW w:w="2504" w:type="dxa"/>
                <w:gridSpan w:val="2"/>
                <w:tcBorders>
                  <w:top w:val="single" w:sz="4" w:space="0" w:color="auto"/>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Ūkio subjektas, surašęs buhalterinės apskaitos dokumentą</w:t>
                </w:r>
              </w:p>
            </w:tc>
            <w:tc>
              <w:tcPr>
                <w:tcW w:w="3282" w:type="dxa"/>
                <w:gridSpan w:val="3"/>
                <w:tcBorders>
                  <w:top w:val="single" w:sz="4" w:space="0" w:color="auto"/>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Buhalterinės apskaitos dokumentas</w:t>
                </w:r>
              </w:p>
            </w:tc>
            <w:tc>
              <w:tcPr>
                <w:tcW w:w="241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Ūkinės operacijos turinys</w:t>
                </w:r>
              </w:p>
            </w:tc>
            <w:tc>
              <w:tcPr>
                <w:tcW w:w="2720" w:type="dxa"/>
                <w:gridSpan w:val="3"/>
                <w:tcBorders>
                  <w:top w:val="single" w:sz="4" w:space="0" w:color="auto"/>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Apmokėta iš skirtų lėšų pagal dokumentą</w:t>
                </w:r>
              </w:p>
            </w:tc>
            <w:tc>
              <w:tcPr>
                <w:tcW w:w="236" w:type="dxa"/>
                <w:vAlign w:val="center"/>
                <w:hideMark/>
              </w:tcPr>
              <w:p>
                <w:pPr>
                  <w:rPr>
                    <w:sz w:val="20"/>
                    <w:lang w:eastAsia="lt-LT"/>
                  </w:rPr>
                </w:pPr>
              </w:p>
            </w:tc>
          </w:tr>
          <w:tr>
            <w:trPr>
              <w:trHeight w:val="614"/>
            </w:trPr>
            <w:tc>
              <w:tcPr>
                <w:tcW w:w="511" w:type="dxa"/>
                <w:vMerge/>
                <w:tcBorders>
                  <w:top w:val="single" w:sz="4" w:space="0" w:color="auto"/>
                  <w:left w:val="single" w:sz="4" w:space="0" w:color="auto"/>
                  <w:bottom w:val="single" w:sz="4" w:space="0" w:color="auto"/>
                  <w:right w:val="single" w:sz="4" w:space="0" w:color="auto"/>
                </w:tcBorders>
                <w:vAlign w:val="center"/>
                <w:hideMark/>
              </w:tcPr>
              <w:p>
                <w:pPr>
                  <w:rPr>
                    <w:b/>
                    <w:bCs/>
                    <w:sz w:val="20"/>
                    <w:lang w:eastAsia="lt-LT"/>
                  </w:rPr>
                </w:pPr>
              </w:p>
            </w:tc>
            <w:tc>
              <w:tcPr>
                <w:tcW w:w="1339" w:type="dxa"/>
                <w:vMerge/>
                <w:tcBorders>
                  <w:top w:val="single" w:sz="4" w:space="0" w:color="auto"/>
                  <w:left w:val="single" w:sz="4" w:space="0" w:color="auto"/>
                  <w:bottom w:val="single" w:sz="4" w:space="0" w:color="auto"/>
                  <w:right w:val="single" w:sz="4" w:space="0" w:color="auto"/>
                </w:tcBorders>
                <w:vAlign w:val="center"/>
                <w:hideMark/>
              </w:tcPr>
              <w:p>
                <w:pPr>
                  <w:rPr>
                    <w:b/>
                    <w:bCs/>
                    <w:sz w:val="20"/>
                    <w:lang w:eastAsia="lt-LT"/>
                  </w:rPr>
                </w:pPr>
              </w:p>
            </w:tc>
            <w:tc>
              <w:tcPr>
                <w:tcW w:w="1424" w:type="dxa"/>
                <w:vMerge/>
                <w:tcBorders>
                  <w:top w:val="single" w:sz="4" w:space="0" w:color="auto"/>
                  <w:left w:val="single" w:sz="4" w:space="0" w:color="auto"/>
                  <w:bottom w:val="single" w:sz="4" w:space="0" w:color="auto"/>
                  <w:right w:val="single" w:sz="4" w:space="0" w:color="auto"/>
                </w:tcBorders>
                <w:vAlign w:val="center"/>
                <w:hideMark/>
              </w:tcPr>
              <w:p>
                <w:pPr>
                  <w:rPr>
                    <w:b/>
                    <w:bCs/>
                    <w:sz w:val="20"/>
                    <w:lang w:eastAsia="lt-LT"/>
                  </w:rPr>
                </w:pPr>
              </w:p>
            </w:tc>
            <w:tc>
              <w:tcPr>
                <w:tcW w:w="1566"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pavadinimas</w:t>
                </w:r>
              </w:p>
            </w:tc>
            <w:tc>
              <w:tcPr>
                <w:tcW w:w="938"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kodas</w:t>
                </w:r>
              </w:p>
            </w:tc>
            <w:tc>
              <w:tcPr>
                <w:tcW w:w="1588"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pavadinimas</w:t>
                </w:r>
              </w:p>
            </w:tc>
            <w:tc>
              <w:tcPr>
                <w:tcW w:w="873"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data</w:t>
                </w:r>
              </w:p>
            </w:tc>
            <w:tc>
              <w:tcPr>
                <w:tcW w:w="821"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Nr.</w:t>
                </w:r>
              </w:p>
            </w:tc>
            <w:tc>
              <w:tcPr>
                <w:tcW w:w="2412" w:type="dxa"/>
                <w:vMerge/>
                <w:tcBorders>
                  <w:top w:val="single" w:sz="4" w:space="0" w:color="auto"/>
                  <w:left w:val="single" w:sz="4" w:space="0" w:color="auto"/>
                  <w:bottom w:val="single" w:sz="4" w:space="0" w:color="auto"/>
                  <w:right w:val="single" w:sz="4" w:space="0" w:color="auto"/>
                </w:tcBorders>
                <w:vAlign w:val="center"/>
                <w:hideMark/>
              </w:tcPr>
              <w:p>
                <w:pPr>
                  <w:rPr>
                    <w:b/>
                    <w:bCs/>
                    <w:sz w:val="20"/>
                    <w:lang w:eastAsia="lt-LT"/>
                  </w:rPr>
                </w:pPr>
              </w:p>
            </w:tc>
            <w:tc>
              <w:tcPr>
                <w:tcW w:w="718"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Nr.</w:t>
                </w:r>
              </w:p>
            </w:tc>
            <w:tc>
              <w:tcPr>
                <w:tcW w:w="1182"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data</w:t>
                </w:r>
              </w:p>
            </w:tc>
            <w:tc>
              <w:tcPr>
                <w:tcW w:w="820"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suma, Eur</w:t>
                </w:r>
              </w:p>
            </w:tc>
            <w:tc>
              <w:tcPr>
                <w:tcW w:w="236" w:type="dxa"/>
                <w:vAlign w:val="center"/>
                <w:hideMark/>
              </w:tcPr>
              <w:p>
                <w:pPr>
                  <w:rPr>
                    <w:sz w:val="20"/>
                    <w:lang w:eastAsia="lt-LT"/>
                  </w:rPr>
                </w:pPr>
              </w:p>
            </w:tc>
          </w:tr>
          <w:tr>
            <w:trPr>
              <w:trHeight w:val="253"/>
            </w:trPr>
            <w:tc>
              <w:tcPr>
                <w:tcW w:w="511" w:type="dxa"/>
                <w:tcBorders>
                  <w:top w:val="nil"/>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1</w:t>
                </w:r>
              </w:p>
            </w:tc>
            <w:tc>
              <w:tcPr>
                <w:tcW w:w="1339"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2</w:t>
                </w:r>
              </w:p>
            </w:tc>
            <w:tc>
              <w:tcPr>
                <w:tcW w:w="1424"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3</w:t>
                </w:r>
              </w:p>
            </w:tc>
            <w:tc>
              <w:tcPr>
                <w:tcW w:w="1566"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4</w:t>
                </w:r>
              </w:p>
            </w:tc>
            <w:tc>
              <w:tcPr>
                <w:tcW w:w="938"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5</w:t>
                </w:r>
              </w:p>
            </w:tc>
            <w:tc>
              <w:tcPr>
                <w:tcW w:w="1588"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6</w:t>
                </w:r>
              </w:p>
            </w:tc>
            <w:tc>
              <w:tcPr>
                <w:tcW w:w="873"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7</w:t>
                </w:r>
              </w:p>
            </w:tc>
            <w:tc>
              <w:tcPr>
                <w:tcW w:w="821"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8</w:t>
                </w:r>
              </w:p>
            </w:tc>
            <w:tc>
              <w:tcPr>
                <w:tcW w:w="2412"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9</w:t>
                </w:r>
              </w:p>
            </w:tc>
            <w:tc>
              <w:tcPr>
                <w:tcW w:w="718"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10</w:t>
                </w:r>
              </w:p>
            </w:tc>
            <w:tc>
              <w:tcPr>
                <w:tcW w:w="1182"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11</w:t>
                </w:r>
              </w:p>
            </w:tc>
            <w:tc>
              <w:tcPr>
                <w:tcW w:w="820" w:type="dxa"/>
                <w:tcBorders>
                  <w:top w:val="nil"/>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12</w:t>
                </w:r>
              </w:p>
            </w:tc>
            <w:tc>
              <w:tcPr>
                <w:tcW w:w="236" w:type="dxa"/>
                <w:vAlign w:val="center"/>
                <w:hideMark/>
              </w:tcPr>
              <w:p>
                <w:pPr>
                  <w:rPr>
                    <w:sz w:val="20"/>
                    <w:lang w:eastAsia="lt-LT"/>
                  </w:rPr>
                </w:pPr>
              </w:p>
            </w:tc>
          </w:tr>
          <w:tr>
            <w:trPr>
              <w:trHeight w:val="253"/>
            </w:trPr>
            <w:tc>
              <w:tcPr>
                <w:tcW w:w="511" w:type="dxa"/>
                <w:tcBorders>
                  <w:top w:val="nil"/>
                  <w:left w:val="single" w:sz="4" w:space="0" w:color="auto"/>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339"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424"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1566"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938"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588"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873"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821"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2412"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718"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182"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820" w:type="dxa"/>
                <w:tcBorders>
                  <w:top w:val="nil"/>
                  <w:left w:val="nil"/>
                  <w:bottom w:val="single" w:sz="4" w:space="0" w:color="auto"/>
                  <w:right w:val="single" w:sz="4" w:space="0" w:color="auto"/>
                </w:tcBorders>
                <w:shd w:val="clear" w:color="auto" w:fill="auto"/>
                <w:vAlign w:val="center"/>
                <w:hideMark/>
              </w:tcPr>
              <w:p>
                <w:pPr>
                  <w:ind w:firstLine="53"/>
                  <w:jc w:val="right"/>
                  <w:rPr>
                    <w:sz w:val="20"/>
                    <w:lang w:eastAsia="lt-LT"/>
                  </w:rPr>
                </w:pPr>
              </w:p>
            </w:tc>
            <w:tc>
              <w:tcPr>
                <w:tcW w:w="236" w:type="dxa"/>
                <w:vAlign w:val="center"/>
                <w:hideMark/>
              </w:tcPr>
              <w:p>
                <w:pPr>
                  <w:rPr>
                    <w:sz w:val="20"/>
                    <w:lang w:eastAsia="lt-LT"/>
                  </w:rPr>
                </w:pPr>
              </w:p>
            </w:tc>
          </w:tr>
          <w:tr>
            <w:trPr>
              <w:trHeight w:val="253"/>
            </w:trPr>
            <w:tc>
              <w:tcPr>
                <w:tcW w:w="511" w:type="dxa"/>
                <w:tcBorders>
                  <w:top w:val="nil"/>
                  <w:left w:val="single" w:sz="4" w:space="0" w:color="auto"/>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339"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424"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1566"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938"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588"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873"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821"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2412"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718"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182"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820" w:type="dxa"/>
                <w:tcBorders>
                  <w:top w:val="nil"/>
                  <w:left w:val="nil"/>
                  <w:bottom w:val="single" w:sz="4" w:space="0" w:color="auto"/>
                  <w:right w:val="single" w:sz="4" w:space="0" w:color="auto"/>
                </w:tcBorders>
                <w:shd w:val="clear" w:color="auto" w:fill="auto"/>
                <w:vAlign w:val="center"/>
                <w:hideMark/>
              </w:tcPr>
              <w:p>
                <w:pPr>
                  <w:ind w:firstLine="53"/>
                  <w:jc w:val="right"/>
                  <w:rPr>
                    <w:sz w:val="20"/>
                    <w:lang w:eastAsia="lt-LT"/>
                  </w:rPr>
                </w:pPr>
              </w:p>
            </w:tc>
            <w:tc>
              <w:tcPr>
                <w:tcW w:w="236" w:type="dxa"/>
                <w:vAlign w:val="center"/>
                <w:hideMark/>
              </w:tcPr>
              <w:p>
                <w:pPr>
                  <w:rPr>
                    <w:sz w:val="20"/>
                    <w:lang w:eastAsia="lt-LT"/>
                  </w:rPr>
                </w:pPr>
              </w:p>
            </w:tc>
          </w:tr>
          <w:tr>
            <w:trPr>
              <w:trHeight w:val="253"/>
            </w:trPr>
            <w:tc>
              <w:tcPr>
                <w:tcW w:w="511" w:type="dxa"/>
                <w:tcBorders>
                  <w:top w:val="nil"/>
                  <w:left w:val="single" w:sz="4" w:space="0" w:color="auto"/>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339"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424"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1566"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938"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588"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873"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821"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2412"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718"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182"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820" w:type="dxa"/>
                <w:tcBorders>
                  <w:top w:val="nil"/>
                  <w:left w:val="nil"/>
                  <w:bottom w:val="single" w:sz="4" w:space="0" w:color="auto"/>
                  <w:right w:val="single" w:sz="4" w:space="0" w:color="auto"/>
                </w:tcBorders>
                <w:shd w:val="clear" w:color="auto" w:fill="auto"/>
                <w:vAlign w:val="center"/>
                <w:hideMark/>
              </w:tcPr>
              <w:p>
                <w:pPr>
                  <w:ind w:firstLine="53"/>
                  <w:jc w:val="right"/>
                  <w:rPr>
                    <w:sz w:val="20"/>
                    <w:lang w:eastAsia="lt-LT"/>
                  </w:rPr>
                </w:pPr>
              </w:p>
            </w:tc>
            <w:tc>
              <w:tcPr>
                <w:tcW w:w="236" w:type="dxa"/>
                <w:vAlign w:val="center"/>
                <w:hideMark/>
              </w:tcPr>
              <w:p>
                <w:pPr>
                  <w:rPr>
                    <w:sz w:val="20"/>
                    <w:lang w:eastAsia="lt-LT"/>
                  </w:rPr>
                </w:pPr>
              </w:p>
            </w:tc>
          </w:tr>
          <w:tr>
            <w:trPr>
              <w:trHeight w:val="253"/>
            </w:trPr>
            <w:tc>
              <w:tcPr>
                <w:tcW w:w="511" w:type="dxa"/>
                <w:tcBorders>
                  <w:top w:val="nil"/>
                  <w:left w:val="single" w:sz="4" w:space="0" w:color="auto"/>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339"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424"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1566"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938"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588"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873"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821"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2412" w:type="dxa"/>
                <w:tcBorders>
                  <w:top w:val="nil"/>
                  <w:left w:val="nil"/>
                  <w:bottom w:val="single" w:sz="4" w:space="0" w:color="auto"/>
                  <w:right w:val="single" w:sz="4" w:space="0" w:color="auto"/>
                </w:tcBorders>
                <w:shd w:val="clear" w:color="auto" w:fill="auto"/>
                <w:vAlign w:val="center"/>
                <w:hideMark/>
              </w:tcPr>
              <w:p>
                <w:pPr>
                  <w:ind w:firstLine="53"/>
                  <w:rPr>
                    <w:sz w:val="20"/>
                    <w:lang w:eastAsia="lt-LT"/>
                  </w:rPr>
                </w:pPr>
              </w:p>
            </w:tc>
            <w:tc>
              <w:tcPr>
                <w:tcW w:w="718"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1182" w:type="dxa"/>
                <w:tcBorders>
                  <w:top w:val="nil"/>
                  <w:left w:val="nil"/>
                  <w:bottom w:val="single" w:sz="4" w:space="0" w:color="auto"/>
                  <w:right w:val="single" w:sz="4" w:space="0" w:color="auto"/>
                </w:tcBorders>
                <w:shd w:val="clear" w:color="auto" w:fill="auto"/>
                <w:vAlign w:val="center"/>
                <w:hideMark/>
              </w:tcPr>
              <w:p>
                <w:pPr>
                  <w:ind w:firstLine="53"/>
                  <w:jc w:val="center"/>
                  <w:rPr>
                    <w:sz w:val="20"/>
                    <w:lang w:eastAsia="lt-LT"/>
                  </w:rPr>
                </w:pPr>
              </w:p>
            </w:tc>
            <w:tc>
              <w:tcPr>
                <w:tcW w:w="820" w:type="dxa"/>
                <w:tcBorders>
                  <w:top w:val="nil"/>
                  <w:left w:val="nil"/>
                  <w:bottom w:val="single" w:sz="4" w:space="0" w:color="auto"/>
                  <w:right w:val="single" w:sz="4" w:space="0" w:color="auto"/>
                </w:tcBorders>
                <w:shd w:val="clear" w:color="auto" w:fill="auto"/>
                <w:vAlign w:val="center"/>
                <w:hideMark/>
              </w:tcPr>
              <w:p>
                <w:pPr>
                  <w:ind w:firstLine="53"/>
                  <w:jc w:val="right"/>
                  <w:rPr>
                    <w:sz w:val="20"/>
                    <w:lang w:eastAsia="lt-LT"/>
                  </w:rPr>
                </w:pPr>
              </w:p>
            </w:tc>
            <w:tc>
              <w:tcPr>
                <w:tcW w:w="236" w:type="dxa"/>
                <w:vAlign w:val="center"/>
                <w:hideMark/>
              </w:tcPr>
              <w:p>
                <w:pPr>
                  <w:rPr>
                    <w:sz w:val="20"/>
                    <w:lang w:eastAsia="lt-LT"/>
                  </w:rPr>
                </w:pPr>
              </w:p>
            </w:tc>
          </w:tr>
          <w:tr>
            <w:trPr>
              <w:trHeight w:val="237"/>
            </w:trPr>
            <w:tc>
              <w:tcPr>
                <w:tcW w:w="1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Iš viso:</w:t>
                </w:r>
              </w:p>
            </w:tc>
            <w:tc>
              <w:tcPr>
                <w:tcW w:w="1424" w:type="dxa"/>
                <w:tcBorders>
                  <w:top w:val="nil"/>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x</w:t>
                </w:r>
              </w:p>
            </w:tc>
            <w:tc>
              <w:tcPr>
                <w:tcW w:w="1566" w:type="dxa"/>
                <w:tcBorders>
                  <w:top w:val="nil"/>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x</w:t>
                </w:r>
              </w:p>
            </w:tc>
            <w:tc>
              <w:tcPr>
                <w:tcW w:w="938" w:type="dxa"/>
                <w:tcBorders>
                  <w:top w:val="nil"/>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x</w:t>
                </w:r>
              </w:p>
            </w:tc>
            <w:tc>
              <w:tcPr>
                <w:tcW w:w="1588" w:type="dxa"/>
                <w:tcBorders>
                  <w:top w:val="nil"/>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x</w:t>
                </w:r>
              </w:p>
            </w:tc>
            <w:tc>
              <w:tcPr>
                <w:tcW w:w="873" w:type="dxa"/>
                <w:tcBorders>
                  <w:top w:val="nil"/>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x</w:t>
                </w:r>
              </w:p>
            </w:tc>
            <w:tc>
              <w:tcPr>
                <w:tcW w:w="821" w:type="dxa"/>
                <w:tcBorders>
                  <w:top w:val="nil"/>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x</w:t>
                </w:r>
              </w:p>
            </w:tc>
            <w:tc>
              <w:tcPr>
                <w:tcW w:w="2412" w:type="dxa"/>
                <w:tcBorders>
                  <w:top w:val="nil"/>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x</w:t>
                </w:r>
              </w:p>
            </w:tc>
            <w:tc>
              <w:tcPr>
                <w:tcW w:w="718" w:type="dxa"/>
                <w:tcBorders>
                  <w:top w:val="nil"/>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x</w:t>
                </w:r>
              </w:p>
            </w:tc>
            <w:tc>
              <w:tcPr>
                <w:tcW w:w="1182" w:type="dxa"/>
                <w:tcBorders>
                  <w:top w:val="nil"/>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x</w:t>
                </w:r>
              </w:p>
            </w:tc>
            <w:tc>
              <w:tcPr>
                <w:tcW w:w="820" w:type="dxa"/>
                <w:tcBorders>
                  <w:top w:val="nil"/>
                  <w:left w:val="nil"/>
                  <w:bottom w:val="single" w:sz="4" w:space="0" w:color="auto"/>
                  <w:right w:val="single" w:sz="4" w:space="0" w:color="auto"/>
                </w:tcBorders>
                <w:shd w:val="clear" w:color="auto" w:fill="auto"/>
                <w:vAlign w:val="center"/>
                <w:hideMark/>
              </w:tcPr>
              <w:p>
                <w:pPr>
                  <w:jc w:val="right"/>
                  <w:rPr>
                    <w:b/>
                    <w:bCs/>
                    <w:sz w:val="20"/>
                    <w:lang w:eastAsia="lt-LT"/>
                  </w:rPr>
                </w:pPr>
                <w:r>
                  <w:rPr>
                    <w:b/>
                    <w:bCs/>
                    <w:sz w:val="20"/>
                    <w:lang w:eastAsia="lt-LT"/>
                  </w:rPr>
                  <w:t>x</w:t>
                </w:r>
              </w:p>
            </w:tc>
            <w:tc>
              <w:tcPr>
                <w:tcW w:w="236" w:type="dxa"/>
                <w:vAlign w:val="center"/>
                <w:hideMark/>
              </w:tcPr>
              <w:p>
                <w:pPr>
                  <w:rPr>
                    <w:sz w:val="20"/>
                    <w:lang w:eastAsia="lt-LT"/>
                  </w:rPr>
                </w:pPr>
              </w:p>
            </w:tc>
          </w:tr>
          <w:tr>
            <w:trPr>
              <w:trHeight w:val="253"/>
            </w:trPr>
            <w:tc>
              <w:tcPr>
                <w:tcW w:w="511" w:type="dxa"/>
                <w:tcBorders>
                  <w:top w:val="nil"/>
                  <w:left w:val="nil"/>
                  <w:bottom w:val="nil"/>
                  <w:right w:val="nil"/>
                </w:tcBorders>
                <w:shd w:val="clear" w:color="auto" w:fill="auto"/>
                <w:noWrap/>
                <w:vAlign w:val="center"/>
                <w:hideMark/>
              </w:tcPr>
              <w:p>
                <w:pPr>
                  <w:jc w:val="right"/>
                  <w:rPr>
                    <w:b/>
                    <w:bCs/>
                    <w:sz w:val="20"/>
                    <w:lang w:eastAsia="lt-LT"/>
                  </w:rPr>
                </w:pPr>
              </w:p>
            </w:tc>
            <w:tc>
              <w:tcPr>
                <w:tcW w:w="1339" w:type="dxa"/>
                <w:tcBorders>
                  <w:top w:val="nil"/>
                  <w:left w:val="nil"/>
                  <w:bottom w:val="nil"/>
                  <w:right w:val="nil"/>
                </w:tcBorders>
                <w:shd w:val="clear" w:color="auto" w:fill="auto"/>
                <w:noWrap/>
                <w:vAlign w:val="center"/>
                <w:hideMark/>
              </w:tcPr>
              <w:p>
                <w:pPr>
                  <w:rPr>
                    <w:sz w:val="20"/>
                    <w:lang w:eastAsia="lt-LT"/>
                  </w:rPr>
                </w:pPr>
              </w:p>
            </w:tc>
            <w:tc>
              <w:tcPr>
                <w:tcW w:w="1424" w:type="dxa"/>
                <w:tcBorders>
                  <w:top w:val="nil"/>
                  <w:left w:val="nil"/>
                  <w:bottom w:val="nil"/>
                  <w:right w:val="nil"/>
                </w:tcBorders>
                <w:shd w:val="clear" w:color="auto" w:fill="auto"/>
                <w:noWrap/>
                <w:vAlign w:val="center"/>
                <w:hideMark/>
              </w:tcPr>
              <w:p>
                <w:pPr>
                  <w:rPr>
                    <w:sz w:val="20"/>
                    <w:lang w:eastAsia="lt-LT"/>
                  </w:rPr>
                </w:pPr>
              </w:p>
            </w:tc>
            <w:tc>
              <w:tcPr>
                <w:tcW w:w="1566" w:type="dxa"/>
                <w:tcBorders>
                  <w:top w:val="nil"/>
                  <w:left w:val="nil"/>
                  <w:bottom w:val="nil"/>
                  <w:right w:val="nil"/>
                </w:tcBorders>
                <w:shd w:val="clear" w:color="auto" w:fill="auto"/>
                <w:noWrap/>
                <w:vAlign w:val="center"/>
                <w:hideMark/>
              </w:tcPr>
              <w:p>
                <w:pPr>
                  <w:rPr>
                    <w:sz w:val="20"/>
                    <w:lang w:eastAsia="lt-LT"/>
                  </w:rPr>
                </w:pPr>
              </w:p>
            </w:tc>
            <w:tc>
              <w:tcPr>
                <w:tcW w:w="938" w:type="dxa"/>
                <w:tcBorders>
                  <w:top w:val="nil"/>
                  <w:left w:val="nil"/>
                  <w:bottom w:val="nil"/>
                  <w:right w:val="nil"/>
                </w:tcBorders>
                <w:shd w:val="clear" w:color="auto" w:fill="auto"/>
                <w:noWrap/>
                <w:vAlign w:val="center"/>
                <w:hideMark/>
              </w:tcPr>
              <w:p>
                <w:pPr>
                  <w:rPr>
                    <w:sz w:val="20"/>
                    <w:lang w:eastAsia="lt-LT"/>
                  </w:rPr>
                </w:pPr>
              </w:p>
            </w:tc>
            <w:tc>
              <w:tcPr>
                <w:tcW w:w="1588" w:type="dxa"/>
                <w:tcBorders>
                  <w:top w:val="nil"/>
                  <w:left w:val="nil"/>
                  <w:bottom w:val="nil"/>
                  <w:right w:val="nil"/>
                </w:tcBorders>
                <w:shd w:val="clear" w:color="auto" w:fill="auto"/>
                <w:noWrap/>
                <w:vAlign w:val="center"/>
                <w:hideMark/>
              </w:tcPr>
              <w:p>
                <w:pPr>
                  <w:rPr>
                    <w:sz w:val="20"/>
                    <w:lang w:eastAsia="lt-LT"/>
                  </w:rPr>
                </w:pPr>
              </w:p>
            </w:tc>
            <w:tc>
              <w:tcPr>
                <w:tcW w:w="873" w:type="dxa"/>
                <w:tcBorders>
                  <w:top w:val="nil"/>
                  <w:left w:val="nil"/>
                  <w:bottom w:val="nil"/>
                  <w:right w:val="nil"/>
                </w:tcBorders>
                <w:shd w:val="clear" w:color="auto" w:fill="auto"/>
                <w:noWrap/>
                <w:vAlign w:val="center"/>
                <w:hideMark/>
              </w:tcPr>
              <w:p>
                <w:pPr>
                  <w:rPr>
                    <w:sz w:val="20"/>
                    <w:lang w:eastAsia="lt-LT"/>
                  </w:rPr>
                </w:pPr>
              </w:p>
            </w:tc>
            <w:tc>
              <w:tcPr>
                <w:tcW w:w="821" w:type="dxa"/>
                <w:tcBorders>
                  <w:top w:val="nil"/>
                  <w:left w:val="nil"/>
                  <w:bottom w:val="nil"/>
                  <w:right w:val="nil"/>
                </w:tcBorders>
                <w:shd w:val="clear" w:color="auto" w:fill="auto"/>
                <w:noWrap/>
                <w:vAlign w:val="center"/>
                <w:hideMark/>
              </w:tcPr>
              <w:p>
                <w:pPr>
                  <w:rPr>
                    <w:sz w:val="20"/>
                    <w:lang w:eastAsia="lt-LT"/>
                  </w:rPr>
                </w:pPr>
              </w:p>
            </w:tc>
            <w:tc>
              <w:tcPr>
                <w:tcW w:w="2412" w:type="dxa"/>
                <w:tcBorders>
                  <w:top w:val="nil"/>
                  <w:left w:val="nil"/>
                  <w:bottom w:val="nil"/>
                  <w:right w:val="nil"/>
                </w:tcBorders>
                <w:shd w:val="clear" w:color="auto" w:fill="auto"/>
                <w:noWrap/>
                <w:vAlign w:val="center"/>
                <w:hideMark/>
              </w:tcPr>
              <w:p>
                <w:pPr>
                  <w:rPr>
                    <w:sz w:val="20"/>
                    <w:lang w:eastAsia="lt-LT"/>
                  </w:rPr>
                </w:pPr>
              </w:p>
            </w:tc>
            <w:tc>
              <w:tcPr>
                <w:tcW w:w="718" w:type="dxa"/>
                <w:tcBorders>
                  <w:top w:val="nil"/>
                  <w:left w:val="nil"/>
                  <w:bottom w:val="nil"/>
                  <w:right w:val="nil"/>
                </w:tcBorders>
                <w:shd w:val="clear" w:color="auto" w:fill="auto"/>
                <w:noWrap/>
                <w:vAlign w:val="center"/>
                <w:hideMark/>
              </w:tcPr>
              <w:p>
                <w:pPr>
                  <w:rPr>
                    <w:sz w:val="20"/>
                    <w:lang w:eastAsia="lt-LT"/>
                  </w:rPr>
                </w:pPr>
              </w:p>
            </w:tc>
            <w:tc>
              <w:tcPr>
                <w:tcW w:w="1182" w:type="dxa"/>
                <w:tcBorders>
                  <w:top w:val="nil"/>
                  <w:left w:val="nil"/>
                  <w:bottom w:val="nil"/>
                  <w:right w:val="nil"/>
                </w:tcBorders>
                <w:shd w:val="clear" w:color="auto" w:fill="auto"/>
                <w:noWrap/>
                <w:vAlign w:val="center"/>
                <w:hideMark/>
              </w:tcPr>
              <w:p>
                <w:pPr>
                  <w:rPr>
                    <w:sz w:val="20"/>
                    <w:lang w:eastAsia="lt-LT"/>
                  </w:rPr>
                </w:pPr>
              </w:p>
            </w:tc>
            <w:tc>
              <w:tcPr>
                <w:tcW w:w="820" w:type="dxa"/>
                <w:tcBorders>
                  <w:top w:val="nil"/>
                  <w:left w:val="nil"/>
                  <w:bottom w:val="nil"/>
                  <w:right w:val="nil"/>
                </w:tcBorders>
                <w:shd w:val="clear" w:color="auto" w:fill="auto"/>
                <w:noWrap/>
                <w:vAlign w:val="center"/>
                <w:hideMark/>
              </w:tcPr>
              <w:p>
                <w:pPr>
                  <w:rPr>
                    <w:sz w:val="20"/>
                    <w:lang w:eastAsia="lt-LT"/>
                  </w:rPr>
                </w:pPr>
              </w:p>
            </w:tc>
            <w:tc>
              <w:tcPr>
                <w:tcW w:w="236" w:type="dxa"/>
                <w:vAlign w:val="center"/>
                <w:hideMark/>
              </w:tcPr>
              <w:p>
                <w:pPr>
                  <w:rPr>
                    <w:sz w:val="20"/>
                    <w:lang w:eastAsia="lt-LT"/>
                  </w:rPr>
                </w:pPr>
              </w:p>
            </w:tc>
          </w:tr>
          <w:tr>
            <w:trPr>
              <w:trHeight w:val="253"/>
            </w:trPr>
            <w:tc>
              <w:tcPr>
                <w:tcW w:w="3274" w:type="dxa"/>
                <w:gridSpan w:val="3"/>
                <w:tcBorders>
                  <w:top w:val="nil"/>
                  <w:left w:val="nil"/>
                  <w:bottom w:val="single" w:sz="4" w:space="0" w:color="auto"/>
                  <w:right w:val="nil"/>
                </w:tcBorders>
                <w:shd w:val="clear" w:color="auto" w:fill="auto"/>
                <w:noWrap/>
                <w:vAlign w:val="center"/>
                <w:hideMark/>
              </w:tcPr>
              <w:p>
                <w:pPr>
                  <w:ind w:firstLine="53"/>
                  <w:rPr>
                    <w:sz w:val="20"/>
                    <w:lang w:eastAsia="lt-LT"/>
                  </w:rPr>
                </w:pPr>
              </w:p>
            </w:tc>
            <w:tc>
              <w:tcPr>
                <w:tcW w:w="1566" w:type="dxa"/>
                <w:tcBorders>
                  <w:top w:val="nil"/>
                  <w:left w:val="nil"/>
                  <w:bottom w:val="nil"/>
                  <w:right w:val="nil"/>
                </w:tcBorders>
                <w:shd w:val="clear" w:color="auto" w:fill="auto"/>
                <w:noWrap/>
                <w:vAlign w:val="center"/>
                <w:hideMark/>
              </w:tcPr>
              <w:p>
                <w:pPr>
                  <w:rPr>
                    <w:sz w:val="20"/>
                    <w:lang w:eastAsia="lt-LT"/>
                  </w:rPr>
                </w:pPr>
              </w:p>
            </w:tc>
            <w:tc>
              <w:tcPr>
                <w:tcW w:w="938" w:type="dxa"/>
                <w:tcBorders>
                  <w:top w:val="nil"/>
                  <w:left w:val="nil"/>
                  <w:bottom w:val="single" w:sz="4" w:space="0" w:color="auto"/>
                  <w:right w:val="nil"/>
                </w:tcBorders>
                <w:shd w:val="clear" w:color="auto" w:fill="auto"/>
                <w:noWrap/>
                <w:vAlign w:val="center"/>
                <w:hideMark/>
              </w:tcPr>
              <w:p>
                <w:pPr>
                  <w:ind w:firstLine="53"/>
                  <w:rPr>
                    <w:sz w:val="20"/>
                    <w:lang w:eastAsia="lt-LT"/>
                  </w:rPr>
                </w:pPr>
              </w:p>
            </w:tc>
            <w:tc>
              <w:tcPr>
                <w:tcW w:w="1588" w:type="dxa"/>
                <w:tcBorders>
                  <w:top w:val="nil"/>
                  <w:left w:val="nil"/>
                  <w:bottom w:val="nil"/>
                  <w:right w:val="nil"/>
                </w:tcBorders>
                <w:shd w:val="clear" w:color="auto" w:fill="auto"/>
                <w:noWrap/>
                <w:vAlign w:val="center"/>
                <w:hideMark/>
              </w:tcPr>
              <w:p>
                <w:pPr>
                  <w:rPr>
                    <w:sz w:val="20"/>
                    <w:lang w:eastAsia="lt-LT"/>
                  </w:rPr>
                </w:pPr>
              </w:p>
            </w:tc>
            <w:tc>
              <w:tcPr>
                <w:tcW w:w="4824" w:type="dxa"/>
                <w:gridSpan w:val="4"/>
                <w:tcBorders>
                  <w:top w:val="nil"/>
                  <w:left w:val="nil"/>
                  <w:bottom w:val="single" w:sz="4" w:space="0" w:color="auto"/>
                  <w:right w:val="nil"/>
                </w:tcBorders>
                <w:shd w:val="clear" w:color="auto" w:fill="auto"/>
                <w:noWrap/>
                <w:vAlign w:val="center"/>
                <w:hideMark/>
              </w:tcPr>
              <w:p>
                <w:pPr>
                  <w:ind w:firstLine="53"/>
                  <w:rPr>
                    <w:sz w:val="20"/>
                    <w:lang w:eastAsia="lt-LT"/>
                  </w:rPr>
                </w:pPr>
              </w:p>
            </w:tc>
            <w:tc>
              <w:tcPr>
                <w:tcW w:w="1182" w:type="dxa"/>
                <w:tcBorders>
                  <w:top w:val="nil"/>
                  <w:left w:val="nil"/>
                  <w:bottom w:val="nil"/>
                  <w:right w:val="nil"/>
                </w:tcBorders>
                <w:shd w:val="clear" w:color="auto" w:fill="auto"/>
                <w:noWrap/>
                <w:vAlign w:val="center"/>
                <w:hideMark/>
              </w:tcPr>
              <w:p>
                <w:pPr>
                  <w:rPr>
                    <w:sz w:val="20"/>
                    <w:lang w:eastAsia="lt-LT"/>
                  </w:rPr>
                </w:pPr>
              </w:p>
            </w:tc>
            <w:tc>
              <w:tcPr>
                <w:tcW w:w="820" w:type="dxa"/>
                <w:tcBorders>
                  <w:top w:val="nil"/>
                  <w:left w:val="nil"/>
                  <w:bottom w:val="nil"/>
                  <w:right w:val="nil"/>
                </w:tcBorders>
                <w:shd w:val="clear" w:color="auto" w:fill="auto"/>
                <w:noWrap/>
                <w:vAlign w:val="center"/>
                <w:hideMark/>
              </w:tcPr>
              <w:p>
                <w:pPr>
                  <w:rPr>
                    <w:sz w:val="20"/>
                    <w:lang w:eastAsia="lt-LT"/>
                  </w:rPr>
                </w:pPr>
              </w:p>
            </w:tc>
            <w:tc>
              <w:tcPr>
                <w:tcW w:w="236" w:type="dxa"/>
                <w:vAlign w:val="center"/>
                <w:hideMark/>
              </w:tcPr>
              <w:p>
                <w:pPr>
                  <w:rPr>
                    <w:sz w:val="20"/>
                    <w:lang w:eastAsia="lt-LT"/>
                  </w:rPr>
                </w:pPr>
              </w:p>
            </w:tc>
          </w:tr>
          <w:tr>
            <w:trPr>
              <w:trHeight w:val="253"/>
            </w:trPr>
            <w:tc>
              <w:tcPr>
                <w:tcW w:w="3274" w:type="dxa"/>
                <w:gridSpan w:val="3"/>
                <w:tcBorders>
                  <w:top w:val="single" w:sz="4" w:space="0" w:color="auto"/>
                  <w:left w:val="nil"/>
                  <w:bottom w:val="nil"/>
                  <w:right w:val="nil"/>
                </w:tcBorders>
                <w:shd w:val="clear" w:color="auto" w:fill="auto"/>
                <w:noWrap/>
                <w:vAlign w:val="center"/>
                <w:hideMark/>
              </w:tcPr>
              <w:p>
                <w:pPr>
                  <w:jc w:val="center"/>
                  <w:rPr>
                    <w:sz w:val="20"/>
                    <w:lang w:eastAsia="lt-LT"/>
                  </w:rPr>
                </w:pPr>
                <w:r>
                  <w:rPr>
                    <w:sz w:val="20"/>
                    <w:lang w:eastAsia="lt-LT"/>
                  </w:rPr>
                  <w:t xml:space="preserve">(organizacijos  vadovo pareigos)             </w:t>
                </w:r>
              </w:p>
            </w:tc>
            <w:tc>
              <w:tcPr>
                <w:tcW w:w="1566" w:type="dxa"/>
                <w:tcBorders>
                  <w:top w:val="nil"/>
                  <w:left w:val="nil"/>
                  <w:bottom w:val="nil"/>
                  <w:right w:val="nil"/>
                </w:tcBorders>
                <w:shd w:val="clear" w:color="auto" w:fill="auto"/>
                <w:noWrap/>
                <w:vAlign w:val="center"/>
                <w:hideMark/>
              </w:tcPr>
              <w:p>
                <w:pPr>
                  <w:jc w:val="center"/>
                  <w:rPr>
                    <w:sz w:val="20"/>
                    <w:lang w:eastAsia="lt-LT"/>
                  </w:rPr>
                </w:pPr>
              </w:p>
            </w:tc>
            <w:tc>
              <w:tcPr>
                <w:tcW w:w="938" w:type="dxa"/>
                <w:tcBorders>
                  <w:top w:val="nil"/>
                  <w:left w:val="nil"/>
                  <w:bottom w:val="nil"/>
                  <w:right w:val="nil"/>
                </w:tcBorders>
                <w:shd w:val="clear" w:color="auto" w:fill="auto"/>
                <w:noWrap/>
                <w:vAlign w:val="center"/>
                <w:hideMark/>
              </w:tcPr>
              <w:p>
                <w:pPr>
                  <w:jc w:val="center"/>
                  <w:rPr>
                    <w:sz w:val="20"/>
                    <w:lang w:eastAsia="lt-LT"/>
                  </w:rPr>
                </w:pPr>
                <w:r>
                  <w:rPr>
                    <w:sz w:val="20"/>
                    <w:lang w:eastAsia="lt-LT"/>
                  </w:rPr>
                  <w:t>(parašas)</w:t>
                </w:r>
              </w:p>
            </w:tc>
            <w:tc>
              <w:tcPr>
                <w:tcW w:w="1588" w:type="dxa"/>
                <w:tcBorders>
                  <w:top w:val="nil"/>
                  <w:left w:val="nil"/>
                  <w:bottom w:val="nil"/>
                  <w:right w:val="nil"/>
                </w:tcBorders>
                <w:shd w:val="clear" w:color="auto" w:fill="auto"/>
                <w:noWrap/>
                <w:vAlign w:val="center"/>
                <w:hideMark/>
              </w:tcPr>
              <w:p>
                <w:pPr>
                  <w:jc w:val="center"/>
                  <w:rPr>
                    <w:sz w:val="20"/>
                    <w:lang w:eastAsia="lt-LT"/>
                  </w:rPr>
                </w:pPr>
              </w:p>
            </w:tc>
            <w:tc>
              <w:tcPr>
                <w:tcW w:w="4824" w:type="dxa"/>
                <w:gridSpan w:val="4"/>
                <w:tcBorders>
                  <w:top w:val="single" w:sz="4" w:space="0" w:color="auto"/>
                  <w:left w:val="nil"/>
                  <w:bottom w:val="nil"/>
                  <w:right w:val="nil"/>
                </w:tcBorders>
                <w:shd w:val="clear" w:color="auto" w:fill="auto"/>
                <w:noWrap/>
                <w:vAlign w:val="center"/>
                <w:hideMark/>
              </w:tcPr>
              <w:p>
                <w:pPr>
                  <w:jc w:val="center"/>
                  <w:rPr>
                    <w:sz w:val="20"/>
                    <w:lang w:eastAsia="lt-LT"/>
                  </w:rPr>
                </w:pPr>
                <w:r>
                  <w:rPr>
                    <w:sz w:val="20"/>
                    <w:lang w:eastAsia="lt-LT"/>
                  </w:rPr>
                  <w:t>(vardas ir pavardė)</w:t>
                </w:r>
              </w:p>
            </w:tc>
            <w:tc>
              <w:tcPr>
                <w:tcW w:w="1182" w:type="dxa"/>
                <w:tcBorders>
                  <w:top w:val="nil"/>
                  <w:left w:val="nil"/>
                  <w:bottom w:val="nil"/>
                  <w:right w:val="nil"/>
                </w:tcBorders>
                <w:shd w:val="clear" w:color="auto" w:fill="auto"/>
                <w:noWrap/>
                <w:vAlign w:val="center"/>
                <w:hideMark/>
              </w:tcPr>
              <w:p>
                <w:pPr>
                  <w:jc w:val="center"/>
                  <w:rPr>
                    <w:sz w:val="20"/>
                    <w:lang w:eastAsia="lt-LT"/>
                  </w:rPr>
                </w:pPr>
              </w:p>
            </w:tc>
            <w:tc>
              <w:tcPr>
                <w:tcW w:w="820" w:type="dxa"/>
                <w:tcBorders>
                  <w:top w:val="nil"/>
                  <w:left w:val="nil"/>
                  <w:bottom w:val="nil"/>
                  <w:right w:val="nil"/>
                </w:tcBorders>
                <w:shd w:val="clear" w:color="auto" w:fill="auto"/>
                <w:noWrap/>
                <w:vAlign w:val="center"/>
                <w:hideMark/>
              </w:tcPr>
              <w:p>
                <w:pPr>
                  <w:rPr>
                    <w:sz w:val="20"/>
                    <w:lang w:eastAsia="lt-LT"/>
                  </w:rPr>
                </w:pPr>
              </w:p>
            </w:tc>
            <w:tc>
              <w:tcPr>
                <w:tcW w:w="236" w:type="dxa"/>
                <w:vAlign w:val="center"/>
                <w:hideMark/>
              </w:tcPr>
              <w:p>
                <w:pPr>
                  <w:rPr>
                    <w:sz w:val="20"/>
                    <w:lang w:eastAsia="lt-LT"/>
                  </w:rPr>
                </w:pPr>
              </w:p>
            </w:tc>
          </w:tr>
          <w:tr>
            <w:trPr>
              <w:trHeight w:val="253"/>
            </w:trPr>
            <w:tc>
              <w:tcPr>
                <w:tcW w:w="511" w:type="dxa"/>
                <w:tcBorders>
                  <w:top w:val="nil"/>
                  <w:left w:val="nil"/>
                  <w:bottom w:val="nil"/>
                  <w:right w:val="nil"/>
                </w:tcBorders>
                <w:shd w:val="clear" w:color="auto" w:fill="auto"/>
                <w:noWrap/>
                <w:vAlign w:val="center"/>
                <w:hideMark/>
              </w:tcPr>
              <w:p>
                <w:pPr>
                  <w:rPr>
                    <w:sz w:val="20"/>
                    <w:lang w:eastAsia="lt-LT"/>
                  </w:rPr>
                </w:pPr>
              </w:p>
            </w:tc>
            <w:tc>
              <w:tcPr>
                <w:tcW w:w="1339" w:type="dxa"/>
                <w:tcBorders>
                  <w:top w:val="nil"/>
                  <w:left w:val="nil"/>
                  <w:bottom w:val="nil"/>
                  <w:right w:val="nil"/>
                </w:tcBorders>
                <w:shd w:val="clear" w:color="auto" w:fill="auto"/>
                <w:noWrap/>
                <w:vAlign w:val="center"/>
                <w:hideMark/>
              </w:tcPr>
              <w:p>
                <w:pPr>
                  <w:rPr>
                    <w:sz w:val="20"/>
                    <w:lang w:eastAsia="lt-LT"/>
                  </w:rPr>
                </w:pPr>
              </w:p>
            </w:tc>
            <w:tc>
              <w:tcPr>
                <w:tcW w:w="1424" w:type="dxa"/>
                <w:tcBorders>
                  <w:top w:val="nil"/>
                  <w:left w:val="nil"/>
                  <w:bottom w:val="nil"/>
                  <w:right w:val="nil"/>
                </w:tcBorders>
                <w:shd w:val="clear" w:color="auto" w:fill="auto"/>
                <w:noWrap/>
                <w:vAlign w:val="center"/>
                <w:hideMark/>
              </w:tcPr>
              <w:p>
                <w:pPr>
                  <w:rPr>
                    <w:sz w:val="20"/>
                    <w:lang w:eastAsia="lt-LT"/>
                  </w:rPr>
                </w:pPr>
              </w:p>
            </w:tc>
            <w:tc>
              <w:tcPr>
                <w:tcW w:w="1566" w:type="dxa"/>
                <w:tcBorders>
                  <w:top w:val="nil"/>
                  <w:left w:val="nil"/>
                  <w:bottom w:val="nil"/>
                  <w:right w:val="nil"/>
                </w:tcBorders>
                <w:shd w:val="clear" w:color="auto" w:fill="auto"/>
                <w:noWrap/>
                <w:vAlign w:val="center"/>
                <w:hideMark/>
              </w:tcPr>
              <w:p>
                <w:pPr>
                  <w:rPr>
                    <w:sz w:val="20"/>
                    <w:lang w:eastAsia="lt-LT"/>
                  </w:rPr>
                </w:pPr>
              </w:p>
            </w:tc>
            <w:tc>
              <w:tcPr>
                <w:tcW w:w="938" w:type="dxa"/>
                <w:tcBorders>
                  <w:top w:val="nil"/>
                  <w:left w:val="nil"/>
                  <w:bottom w:val="nil"/>
                  <w:right w:val="nil"/>
                </w:tcBorders>
                <w:shd w:val="clear" w:color="auto" w:fill="auto"/>
                <w:noWrap/>
                <w:vAlign w:val="center"/>
                <w:hideMark/>
              </w:tcPr>
              <w:p>
                <w:pPr>
                  <w:rPr>
                    <w:sz w:val="20"/>
                    <w:lang w:eastAsia="lt-LT"/>
                  </w:rPr>
                </w:pPr>
              </w:p>
            </w:tc>
            <w:tc>
              <w:tcPr>
                <w:tcW w:w="1588" w:type="dxa"/>
                <w:tcBorders>
                  <w:top w:val="nil"/>
                  <w:left w:val="nil"/>
                  <w:bottom w:val="nil"/>
                  <w:right w:val="nil"/>
                </w:tcBorders>
                <w:shd w:val="clear" w:color="auto" w:fill="auto"/>
                <w:noWrap/>
                <w:vAlign w:val="center"/>
                <w:hideMark/>
              </w:tcPr>
              <w:p>
                <w:pPr>
                  <w:rPr>
                    <w:sz w:val="20"/>
                    <w:lang w:eastAsia="lt-LT"/>
                  </w:rPr>
                </w:pPr>
              </w:p>
            </w:tc>
            <w:tc>
              <w:tcPr>
                <w:tcW w:w="873" w:type="dxa"/>
                <w:tcBorders>
                  <w:top w:val="nil"/>
                  <w:left w:val="nil"/>
                  <w:bottom w:val="nil"/>
                  <w:right w:val="nil"/>
                </w:tcBorders>
                <w:shd w:val="clear" w:color="auto" w:fill="auto"/>
                <w:noWrap/>
                <w:vAlign w:val="center"/>
                <w:hideMark/>
              </w:tcPr>
              <w:p>
                <w:pPr>
                  <w:rPr>
                    <w:sz w:val="20"/>
                    <w:lang w:eastAsia="lt-LT"/>
                  </w:rPr>
                </w:pPr>
              </w:p>
            </w:tc>
            <w:tc>
              <w:tcPr>
                <w:tcW w:w="821" w:type="dxa"/>
                <w:tcBorders>
                  <w:top w:val="nil"/>
                  <w:left w:val="nil"/>
                  <w:bottom w:val="nil"/>
                  <w:right w:val="nil"/>
                </w:tcBorders>
                <w:shd w:val="clear" w:color="auto" w:fill="auto"/>
                <w:noWrap/>
                <w:vAlign w:val="center"/>
                <w:hideMark/>
              </w:tcPr>
              <w:p>
                <w:pPr>
                  <w:rPr>
                    <w:sz w:val="20"/>
                    <w:lang w:eastAsia="lt-LT"/>
                  </w:rPr>
                </w:pPr>
              </w:p>
            </w:tc>
            <w:tc>
              <w:tcPr>
                <w:tcW w:w="2412" w:type="dxa"/>
                <w:tcBorders>
                  <w:top w:val="nil"/>
                  <w:left w:val="nil"/>
                  <w:bottom w:val="nil"/>
                  <w:right w:val="nil"/>
                </w:tcBorders>
                <w:shd w:val="clear" w:color="auto" w:fill="auto"/>
                <w:noWrap/>
                <w:vAlign w:val="center"/>
                <w:hideMark/>
              </w:tcPr>
              <w:p>
                <w:pPr>
                  <w:rPr>
                    <w:sz w:val="20"/>
                    <w:lang w:eastAsia="lt-LT"/>
                  </w:rPr>
                </w:pPr>
              </w:p>
            </w:tc>
            <w:tc>
              <w:tcPr>
                <w:tcW w:w="718" w:type="dxa"/>
                <w:tcBorders>
                  <w:top w:val="nil"/>
                  <w:left w:val="nil"/>
                  <w:bottom w:val="nil"/>
                  <w:right w:val="nil"/>
                </w:tcBorders>
                <w:shd w:val="clear" w:color="auto" w:fill="auto"/>
                <w:noWrap/>
                <w:vAlign w:val="center"/>
                <w:hideMark/>
              </w:tcPr>
              <w:p>
                <w:pPr>
                  <w:rPr>
                    <w:sz w:val="20"/>
                    <w:lang w:eastAsia="lt-LT"/>
                  </w:rPr>
                </w:pPr>
              </w:p>
            </w:tc>
            <w:tc>
              <w:tcPr>
                <w:tcW w:w="1182" w:type="dxa"/>
                <w:tcBorders>
                  <w:top w:val="nil"/>
                  <w:left w:val="nil"/>
                  <w:bottom w:val="nil"/>
                  <w:right w:val="nil"/>
                </w:tcBorders>
                <w:shd w:val="clear" w:color="auto" w:fill="auto"/>
                <w:noWrap/>
                <w:vAlign w:val="center"/>
                <w:hideMark/>
              </w:tcPr>
              <w:p>
                <w:pPr>
                  <w:rPr>
                    <w:sz w:val="20"/>
                    <w:lang w:eastAsia="lt-LT"/>
                  </w:rPr>
                </w:pPr>
              </w:p>
            </w:tc>
            <w:tc>
              <w:tcPr>
                <w:tcW w:w="820" w:type="dxa"/>
                <w:tcBorders>
                  <w:top w:val="nil"/>
                  <w:left w:val="nil"/>
                  <w:bottom w:val="nil"/>
                  <w:right w:val="nil"/>
                </w:tcBorders>
                <w:shd w:val="clear" w:color="auto" w:fill="auto"/>
                <w:noWrap/>
                <w:vAlign w:val="center"/>
                <w:hideMark/>
              </w:tcPr>
              <w:p>
                <w:pPr>
                  <w:rPr>
                    <w:sz w:val="20"/>
                    <w:lang w:eastAsia="lt-LT"/>
                  </w:rPr>
                </w:pPr>
              </w:p>
            </w:tc>
            <w:tc>
              <w:tcPr>
                <w:tcW w:w="236" w:type="dxa"/>
                <w:vAlign w:val="center"/>
                <w:hideMark/>
              </w:tcPr>
              <w:p>
                <w:pPr>
                  <w:rPr>
                    <w:sz w:val="20"/>
                    <w:lang w:eastAsia="lt-LT"/>
                  </w:rPr>
                </w:pPr>
              </w:p>
            </w:tc>
          </w:tr>
          <w:tr>
            <w:trPr>
              <w:trHeight w:val="253"/>
            </w:trPr>
            <w:tc>
              <w:tcPr>
                <w:tcW w:w="3274" w:type="dxa"/>
                <w:gridSpan w:val="3"/>
                <w:tcBorders>
                  <w:top w:val="nil"/>
                  <w:left w:val="nil"/>
                  <w:bottom w:val="single" w:sz="4" w:space="0" w:color="auto"/>
                  <w:right w:val="nil"/>
                </w:tcBorders>
                <w:shd w:val="clear" w:color="auto" w:fill="auto"/>
                <w:noWrap/>
                <w:vAlign w:val="center"/>
                <w:hideMark/>
              </w:tcPr>
              <w:p>
                <w:pPr>
                  <w:ind w:firstLine="53"/>
                  <w:rPr>
                    <w:sz w:val="20"/>
                    <w:lang w:eastAsia="lt-LT"/>
                  </w:rPr>
                </w:pPr>
              </w:p>
            </w:tc>
            <w:tc>
              <w:tcPr>
                <w:tcW w:w="1566" w:type="dxa"/>
                <w:tcBorders>
                  <w:top w:val="nil"/>
                  <w:left w:val="nil"/>
                  <w:bottom w:val="nil"/>
                  <w:right w:val="nil"/>
                </w:tcBorders>
                <w:shd w:val="clear" w:color="auto" w:fill="auto"/>
                <w:noWrap/>
                <w:vAlign w:val="center"/>
                <w:hideMark/>
              </w:tcPr>
              <w:p>
                <w:pPr>
                  <w:rPr>
                    <w:sz w:val="20"/>
                    <w:lang w:eastAsia="lt-LT"/>
                  </w:rPr>
                </w:pPr>
              </w:p>
            </w:tc>
            <w:tc>
              <w:tcPr>
                <w:tcW w:w="938" w:type="dxa"/>
                <w:tcBorders>
                  <w:top w:val="nil"/>
                  <w:left w:val="nil"/>
                  <w:bottom w:val="single" w:sz="4" w:space="0" w:color="auto"/>
                  <w:right w:val="nil"/>
                </w:tcBorders>
                <w:shd w:val="clear" w:color="auto" w:fill="auto"/>
                <w:noWrap/>
                <w:vAlign w:val="center"/>
                <w:hideMark/>
              </w:tcPr>
              <w:p>
                <w:pPr>
                  <w:ind w:firstLine="53"/>
                  <w:rPr>
                    <w:sz w:val="20"/>
                    <w:lang w:eastAsia="lt-LT"/>
                  </w:rPr>
                </w:pPr>
              </w:p>
            </w:tc>
            <w:tc>
              <w:tcPr>
                <w:tcW w:w="1588" w:type="dxa"/>
                <w:tcBorders>
                  <w:top w:val="nil"/>
                  <w:left w:val="nil"/>
                  <w:bottom w:val="nil"/>
                  <w:right w:val="nil"/>
                </w:tcBorders>
                <w:shd w:val="clear" w:color="auto" w:fill="auto"/>
                <w:noWrap/>
                <w:vAlign w:val="center"/>
                <w:hideMark/>
              </w:tcPr>
              <w:p>
                <w:pPr>
                  <w:rPr>
                    <w:sz w:val="20"/>
                    <w:lang w:eastAsia="lt-LT"/>
                  </w:rPr>
                </w:pPr>
              </w:p>
            </w:tc>
            <w:tc>
              <w:tcPr>
                <w:tcW w:w="4824" w:type="dxa"/>
                <w:gridSpan w:val="4"/>
                <w:tcBorders>
                  <w:top w:val="nil"/>
                  <w:left w:val="nil"/>
                  <w:bottom w:val="single" w:sz="4" w:space="0" w:color="auto"/>
                  <w:right w:val="nil"/>
                </w:tcBorders>
                <w:shd w:val="clear" w:color="auto" w:fill="auto"/>
                <w:noWrap/>
                <w:vAlign w:val="center"/>
                <w:hideMark/>
              </w:tcPr>
              <w:p>
                <w:pPr>
                  <w:ind w:firstLine="53"/>
                  <w:rPr>
                    <w:sz w:val="20"/>
                    <w:lang w:eastAsia="lt-LT"/>
                  </w:rPr>
                </w:pPr>
              </w:p>
            </w:tc>
            <w:tc>
              <w:tcPr>
                <w:tcW w:w="1182" w:type="dxa"/>
                <w:tcBorders>
                  <w:top w:val="nil"/>
                  <w:left w:val="nil"/>
                  <w:bottom w:val="nil"/>
                  <w:right w:val="nil"/>
                </w:tcBorders>
                <w:shd w:val="clear" w:color="auto" w:fill="auto"/>
                <w:noWrap/>
                <w:vAlign w:val="center"/>
                <w:hideMark/>
              </w:tcPr>
              <w:p>
                <w:pPr>
                  <w:rPr>
                    <w:sz w:val="20"/>
                    <w:lang w:eastAsia="lt-LT"/>
                  </w:rPr>
                </w:pPr>
              </w:p>
            </w:tc>
            <w:tc>
              <w:tcPr>
                <w:tcW w:w="820" w:type="dxa"/>
                <w:tcBorders>
                  <w:top w:val="nil"/>
                  <w:left w:val="nil"/>
                  <w:bottom w:val="nil"/>
                  <w:right w:val="nil"/>
                </w:tcBorders>
                <w:shd w:val="clear" w:color="auto" w:fill="auto"/>
                <w:noWrap/>
                <w:vAlign w:val="center"/>
                <w:hideMark/>
              </w:tcPr>
              <w:p>
                <w:pPr>
                  <w:rPr>
                    <w:sz w:val="20"/>
                    <w:lang w:eastAsia="lt-LT"/>
                  </w:rPr>
                </w:pPr>
              </w:p>
            </w:tc>
            <w:tc>
              <w:tcPr>
                <w:tcW w:w="236" w:type="dxa"/>
                <w:vAlign w:val="center"/>
                <w:hideMark/>
              </w:tcPr>
              <w:p>
                <w:pPr>
                  <w:rPr>
                    <w:sz w:val="20"/>
                    <w:lang w:eastAsia="lt-LT"/>
                  </w:rPr>
                </w:pPr>
              </w:p>
            </w:tc>
          </w:tr>
          <w:tr>
            <w:trPr>
              <w:trHeight w:val="253"/>
            </w:trPr>
            <w:tc>
              <w:tcPr>
                <w:tcW w:w="3274" w:type="dxa"/>
                <w:gridSpan w:val="3"/>
                <w:tcBorders>
                  <w:top w:val="single" w:sz="4" w:space="0" w:color="auto"/>
                  <w:left w:val="nil"/>
                  <w:bottom w:val="nil"/>
                  <w:right w:val="nil"/>
                </w:tcBorders>
                <w:shd w:val="clear" w:color="auto" w:fill="auto"/>
                <w:noWrap/>
                <w:vAlign w:val="center"/>
                <w:hideMark/>
              </w:tcPr>
              <w:p>
                <w:pPr>
                  <w:jc w:val="center"/>
                  <w:rPr>
                    <w:sz w:val="20"/>
                    <w:lang w:eastAsia="lt-LT"/>
                  </w:rPr>
                </w:pPr>
                <w:r>
                  <w:rPr>
                    <w:sz w:val="20"/>
                    <w:lang w:eastAsia="lt-LT"/>
                  </w:rPr>
                  <w:t>(finansininko pareigos)</w:t>
                </w:r>
              </w:p>
            </w:tc>
            <w:tc>
              <w:tcPr>
                <w:tcW w:w="1566" w:type="dxa"/>
                <w:tcBorders>
                  <w:top w:val="nil"/>
                  <w:left w:val="nil"/>
                  <w:bottom w:val="nil"/>
                  <w:right w:val="nil"/>
                </w:tcBorders>
                <w:shd w:val="clear" w:color="auto" w:fill="auto"/>
                <w:noWrap/>
                <w:vAlign w:val="center"/>
                <w:hideMark/>
              </w:tcPr>
              <w:p>
                <w:pPr>
                  <w:jc w:val="center"/>
                  <w:rPr>
                    <w:sz w:val="20"/>
                    <w:lang w:eastAsia="lt-LT"/>
                  </w:rPr>
                </w:pPr>
              </w:p>
            </w:tc>
            <w:tc>
              <w:tcPr>
                <w:tcW w:w="938" w:type="dxa"/>
                <w:tcBorders>
                  <w:top w:val="nil"/>
                  <w:left w:val="nil"/>
                  <w:bottom w:val="nil"/>
                  <w:right w:val="nil"/>
                </w:tcBorders>
                <w:shd w:val="clear" w:color="auto" w:fill="auto"/>
                <w:noWrap/>
                <w:vAlign w:val="center"/>
                <w:hideMark/>
              </w:tcPr>
              <w:p>
                <w:pPr>
                  <w:jc w:val="center"/>
                  <w:rPr>
                    <w:sz w:val="20"/>
                    <w:lang w:eastAsia="lt-LT"/>
                  </w:rPr>
                </w:pPr>
                <w:r>
                  <w:rPr>
                    <w:sz w:val="20"/>
                    <w:lang w:eastAsia="lt-LT"/>
                  </w:rPr>
                  <w:t>(parašas)</w:t>
                </w:r>
              </w:p>
            </w:tc>
            <w:tc>
              <w:tcPr>
                <w:tcW w:w="1588" w:type="dxa"/>
                <w:tcBorders>
                  <w:top w:val="nil"/>
                  <w:left w:val="nil"/>
                  <w:bottom w:val="nil"/>
                  <w:right w:val="nil"/>
                </w:tcBorders>
                <w:shd w:val="clear" w:color="auto" w:fill="auto"/>
                <w:noWrap/>
                <w:vAlign w:val="center"/>
                <w:hideMark/>
              </w:tcPr>
              <w:p>
                <w:pPr>
                  <w:jc w:val="center"/>
                  <w:rPr>
                    <w:sz w:val="20"/>
                    <w:lang w:eastAsia="lt-LT"/>
                  </w:rPr>
                </w:pPr>
              </w:p>
            </w:tc>
            <w:tc>
              <w:tcPr>
                <w:tcW w:w="4824" w:type="dxa"/>
                <w:gridSpan w:val="4"/>
                <w:tcBorders>
                  <w:top w:val="single" w:sz="4" w:space="0" w:color="auto"/>
                  <w:left w:val="nil"/>
                  <w:bottom w:val="nil"/>
                  <w:right w:val="nil"/>
                </w:tcBorders>
                <w:shd w:val="clear" w:color="auto" w:fill="auto"/>
                <w:noWrap/>
                <w:vAlign w:val="center"/>
                <w:hideMark/>
              </w:tcPr>
              <w:p>
                <w:pPr>
                  <w:jc w:val="center"/>
                  <w:rPr>
                    <w:sz w:val="20"/>
                    <w:lang w:eastAsia="lt-LT"/>
                  </w:rPr>
                </w:pPr>
                <w:r>
                  <w:rPr>
                    <w:sz w:val="20"/>
                    <w:lang w:eastAsia="lt-LT"/>
                  </w:rPr>
                  <w:t>(vardas ir pavardė)</w:t>
                </w:r>
              </w:p>
            </w:tc>
            <w:tc>
              <w:tcPr>
                <w:tcW w:w="1182" w:type="dxa"/>
                <w:tcBorders>
                  <w:top w:val="nil"/>
                  <w:left w:val="nil"/>
                  <w:bottom w:val="nil"/>
                  <w:right w:val="nil"/>
                </w:tcBorders>
                <w:shd w:val="clear" w:color="auto" w:fill="auto"/>
                <w:noWrap/>
                <w:vAlign w:val="center"/>
                <w:hideMark/>
              </w:tcPr>
              <w:p>
                <w:pPr>
                  <w:jc w:val="center"/>
                  <w:rPr>
                    <w:sz w:val="20"/>
                    <w:lang w:eastAsia="lt-LT"/>
                  </w:rPr>
                </w:pPr>
              </w:p>
            </w:tc>
            <w:tc>
              <w:tcPr>
                <w:tcW w:w="820" w:type="dxa"/>
                <w:tcBorders>
                  <w:top w:val="nil"/>
                  <w:left w:val="nil"/>
                  <w:bottom w:val="nil"/>
                  <w:right w:val="nil"/>
                </w:tcBorders>
                <w:shd w:val="clear" w:color="auto" w:fill="auto"/>
                <w:noWrap/>
                <w:vAlign w:val="center"/>
                <w:hideMark/>
              </w:tcPr>
              <w:p>
                <w:pPr>
                  <w:rPr>
                    <w:sz w:val="20"/>
                    <w:lang w:eastAsia="lt-LT"/>
                  </w:rPr>
                </w:pPr>
              </w:p>
            </w:tc>
            <w:tc>
              <w:tcPr>
                <w:tcW w:w="236" w:type="dxa"/>
                <w:vAlign w:val="center"/>
                <w:hideMark/>
              </w:tcPr>
              <w:p>
                <w:pPr>
                  <w:rPr>
                    <w:sz w:val="20"/>
                    <w:lang w:eastAsia="lt-LT"/>
                  </w:rPr>
                </w:pPr>
              </w:p>
            </w:tc>
          </w:tr>
          <w:tr>
            <w:trPr>
              <w:trHeight w:val="253"/>
            </w:trPr>
            <w:tc>
              <w:tcPr>
                <w:tcW w:w="511" w:type="dxa"/>
                <w:tcBorders>
                  <w:top w:val="nil"/>
                  <w:left w:val="nil"/>
                  <w:bottom w:val="nil"/>
                  <w:right w:val="nil"/>
                </w:tcBorders>
                <w:shd w:val="clear" w:color="auto" w:fill="auto"/>
                <w:noWrap/>
                <w:vAlign w:val="center"/>
                <w:hideMark/>
              </w:tcPr>
              <w:p>
                <w:pPr>
                  <w:rPr>
                    <w:sz w:val="20"/>
                    <w:lang w:eastAsia="lt-LT"/>
                  </w:rPr>
                </w:pPr>
              </w:p>
            </w:tc>
            <w:tc>
              <w:tcPr>
                <w:tcW w:w="1339" w:type="dxa"/>
                <w:tcBorders>
                  <w:top w:val="nil"/>
                  <w:left w:val="nil"/>
                  <w:bottom w:val="nil"/>
                  <w:right w:val="nil"/>
                </w:tcBorders>
                <w:shd w:val="clear" w:color="auto" w:fill="auto"/>
                <w:noWrap/>
                <w:vAlign w:val="center"/>
                <w:hideMark/>
              </w:tcPr>
              <w:p>
                <w:pPr>
                  <w:rPr>
                    <w:sz w:val="20"/>
                    <w:lang w:eastAsia="lt-LT"/>
                  </w:rPr>
                </w:pPr>
              </w:p>
            </w:tc>
            <w:tc>
              <w:tcPr>
                <w:tcW w:w="1424" w:type="dxa"/>
                <w:tcBorders>
                  <w:top w:val="nil"/>
                  <w:left w:val="nil"/>
                  <w:bottom w:val="nil"/>
                  <w:right w:val="nil"/>
                </w:tcBorders>
                <w:shd w:val="clear" w:color="auto" w:fill="auto"/>
                <w:noWrap/>
                <w:vAlign w:val="center"/>
                <w:hideMark/>
              </w:tcPr>
              <w:p>
                <w:pPr>
                  <w:rPr>
                    <w:sz w:val="20"/>
                    <w:lang w:eastAsia="lt-LT"/>
                  </w:rPr>
                </w:pPr>
              </w:p>
            </w:tc>
            <w:tc>
              <w:tcPr>
                <w:tcW w:w="1566" w:type="dxa"/>
                <w:tcBorders>
                  <w:top w:val="nil"/>
                  <w:left w:val="nil"/>
                  <w:bottom w:val="nil"/>
                  <w:right w:val="nil"/>
                </w:tcBorders>
                <w:shd w:val="clear" w:color="auto" w:fill="auto"/>
                <w:noWrap/>
                <w:vAlign w:val="center"/>
                <w:hideMark/>
              </w:tcPr>
              <w:p>
                <w:pPr>
                  <w:rPr>
                    <w:sz w:val="20"/>
                    <w:lang w:eastAsia="lt-LT"/>
                  </w:rPr>
                </w:pPr>
              </w:p>
            </w:tc>
            <w:tc>
              <w:tcPr>
                <w:tcW w:w="938" w:type="dxa"/>
                <w:tcBorders>
                  <w:top w:val="nil"/>
                  <w:left w:val="nil"/>
                  <w:bottom w:val="nil"/>
                  <w:right w:val="nil"/>
                </w:tcBorders>
                <w:shd w:val="clear" w:color="auto" w:fill="auto"/>
                <w:noWrap/>
                <w:vAlign w:val="center"/>
                <w:hideMark/>
              </w:tcPr>
              <w:p>
                <w:pPr>
                  <w:rPr>
                    <w:sz w:val="20"/>
                    <w:lang w:eastAsia="lt-LT"/>
                  </w:rPr>
                </w:pPr>
              </w:p>
            </w:tc>
            <w:tc>
              <w:tcPr>
                <w:tcW w:w="1588" w:type="dxa"/>
                <w:tcBorders>
                  <w:top w:val="nil"/>
                  <w:left w:val="nil"/>
                  <w:bottom w:val="nil"/>
                  <w:right w:val="nil"/>
                </w:tcBorders>
                <w:shd w:val="clear" w:color="auto" w:fill="auto"/>
                <w:noWrap/>
                <w:vAlign w:val="center"/>
                <w:hideMark/>
              </w:tcPr>
              <w:p>
                <w:pPr>
                  <w:rPr>
                    <w:sz w:val="20"/>
                    <w:lang w:eastAsia="lt-LT"/>
                  </w:rPr>
                </w:pPr>
              </w:p>
            </w:tc>
            <w:tc>
              <w:tcPr>
                <w:tcW w:w="873" w:type="dxa"/>
                <w:tcBorders>
                  <w:top w:val="nil"/>
                  <w:left w:val="nil"/>
                  <w:bottom w:val="nil"/>
                  <w:right w:val="nil"/>
                </w:tcBorders>
                <w:shd w:val="clear" w:color="auto" w:fill="auto"/>
                <w:noWrap/>
                <w:vAlign w:val="center"/>
                <w:hideMark/>
              </w:tcPr>
              <w:p>
                <w:pPr>
                  <w:rPr>
                    <w:sz w:val="20"/>
                    <w:lang w:eastAsia="lt-LT"/>
                  </w:rPr>
                </w:pPr>
              </w:p>
            </w:tc>
            <w:tc>
              <w:tcPr>
                <w:tcW w:w="821" w:type="dxa"/>
                <w:tcBorders>
                  <w:top w:val="nil"/>
                  <w:left w:val="nil"/>
                  <w:bottom w:val="nil"/>
                  <w:right w:val="nil"/>
                </w:tcBorders>
                <w:shd w:val="clear" w:color="auto" w:fill="auto"/>
                <w:noWrap/>
                <w:vAlign w:val="center"/>
                <w:hideMark/>
              </w:tcPr>
              <w:p>
                <w:pPr>
                  <w:rPr>
                    <w:sz w:val="20"/>
                    <w:lang w:eastAsia="lt-LT"/>
                  </w:rPr>
                </w:pPr>
              </w:p>
            </w:tc>
            <w:tc>
              <w:tcPr>
                <w:tcW w:w="2412" w:type="dxa"/>
                <w:tcBorders>
                  <w:top w:val="nil"/>
                  <w:left w:val="nil"/>
                  <w:bottom w:val="nil"/>
                  <w:right w:val="nil"/>
                </w:tcBorders>
                <w:shd w:val="clear" w:color="auto" w:fill="auto"/>
                <w:noWrap/>
                <w:vAlign w:val="center"/>
                <w:hideMark/>
              </w:tcPr>
              <w:p>
                <w:pPr>
                  <w:rPr>
                    <w:sz w:val="20"/>
                    <w:lang w:eastAsia="lt-LT"/>
                  </w:rPr>
                </w:pPr>
              </w:p>
            </w:tc>
            <w:tc>
              <w:tcPr>
                <w:tcW w:w="718" w:type="dxa"/>
                <w:tcBorders>
                  <w:top w:val="nil"/>
                  <w:left w:val="nil"/>
                  <w:bottom w:val="nil"/>
                  <w:right w:val="nil"/>
                </w:tcBorders>
                <w:shd w:val="clear" w:color="auto" w:fill="auto"/>
                <w:noWrap/>
                <w:vAlign w:val="center"/>
                <w:hideMark/>
              </w:tcPr>
              <w:p>
                <w:pPr>
                  <w:rPr>
                    <w:sz w:val="20"/>
                    <w:lang w:eastAsia="lt-LT"/>
                  </w:rPr>
                </w:pPr>
              </w:p>
            </w:tc>
            <w:tc>
              <w:tcPr>
                <w:tcW w:w="1182" w:type="dxa"/>
                <w:tcBorders>
                  <w:top w:val="nil"/>
                  <w:left w:val="nil"/>
                  <w:bottom w:val="nil"/>
                  <w:right w:val="nil"/>
                </w:tcBorders>
                <w:shd w:val="clear" w:color="auto" w:fill="auto"/>
                <w:noWrap/>
                <w:vAlign w:val="center"/>
                <w:hideMark/>
              </w:tcPr>
              <w:p>
                <w:pPr>
                  <w:rPr>
                    <w:sz w:val="20"/>
                    <w:lang w:eastAsia="lt-LT"/>
                  </w:rPr>
                </w:pPr>
              </w:p>
            </w:tc>
            <w:tc>
              <w:tcPr>
                <w:tcW w:w="820" w:type="dxa"/>
                <w:tcBorders>
                  <w:top w:val="nil"/>
                  <w:left w:val="nil"/>
                  <w:bottom w:val="nil"/>
                  <w:right w:val="nil"/>
                </w:tcBorders>
                <w:shd w:val="clear" w:color="auto" w:fill="auto"/>
                <w:noWrap/>
                <w:vAlign w:val="center"/>
                <w:hideMark/>
              </w:tcPr>
              <w:p>
                <w:pPr>
                  <w:rPr>
                    <w:sz w:val="20"/>
                    <w:lang w:eastAsia="lt-LT"/>
                  </w:rPr>
                </w:pPr>
              </w:p>
            </w:tc>
            <w:tc>
              <w:tcPr>
                <w:tcW w:w="236" w:type="dxa"/>
                <w:vAlign w:val="center"/>
                <w:hideMark/>
              </w:tcPr>
              <w:p>
                <w:pPr>
                  <w:rPr>
                    <w:sz w:val="20"/>
                    <w:lang w:eastAsia="lt-LT"/>
                  </w:rPr>
                </w:pPr>
              </w:p>
            </w:tc>
          </w:tr>
        </w:tbl>
        <w:p>
          <w:pPr>
            <w:tabs>
              <w:tab w:val="left" w:pos="2220"/>
            </w:tabs>
            <w:rPr>
              <w:sz w:val="22"/>
              <w:szCs w:val="22"/>
            </w:rPr>
          </w:pPr>
          <w:r>
            <w:rPr>
              <w:sz w:val="20"/>
              <w:u w:val="single"/>
            </w:rPr>
            <w:t>Rengėjas:_</w:t>
          </w:r>
          <w:r>
            <w:rPr>
              <w:sz w:val="22"/>
              <w:szCs w:val="22"/>
              <w:u w:val="single"/>
            </w:rPr>
            <w:t>_____________________________________________________________________________________________________________</w:t>
          </w:r>
          <w:r>
            <w:rPr>
              <w:sz w:val="22"/>
              <w:szCs w:val="22"/>
            </w:rPr>
            <w:t xml:space="preserve">           </w:t>
          </w:r>
        </w:p>
        <w:p>
          <w:pPr>
            <w:tabs>
              <w:tab w:val="left" w:pos="2220"/>
            </w:tabs>
            <w:ind w:firstLine="285"/>
            <w:rPr>
              <w:b/>
              <w:bCs/>
              <w:color w:val="FF0000"/>
              <w:sz w:val="2"/>
              <w:szCs w:val="2"/>
            </w:rPr>
          </w:pPr>
        </w:p>
        <w:p>
          <w:pPr>
            <w:rPr>
              <w:szCs w:val="24"/>
            </w:rPr>
            <w:sectPr>
              <w:pgSz w:w="16838" w:h="11906" w:orient="landscape"/>
              <w:pgMar w:top="1701" w:right="1276" w:bottom="567" w:left="1134" w:header="567" w:footer="567" w:gutter="0"/>
              <w:cols w:space="1296"/>
              <w:docGrid w:linePitch="360"/>
            </w:sectPr>
          </w:pPr>
        </w:p>
        <w:p>
          <w:pPr>
            <w:ind w:right="-314" w:firstLine="57"/>
            <w:rPr>
              <w:b/>
              <w:bCs/>
              <w:color w:val="FF0000"/>
              <w:sz w:val="2"/>
              <w:szCs w:val="2"/>
            </w:rPr>
          </w:pPr>
        </w:p>
      </w:sdtContent>
    </w:sdt>
    <w:sectPr>
      <w:pgSz w:w="11906" w:h="16838"/>
      <w:pgMar w:top="1134" w:right="567" w:bottom="1134" w:left="1134"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宋体">
    <w:altName w:val="MS PMincho"/>
    <w:panose1 w:val="00000000000000000000"/>
    <w:charset w:val="80"/>
    <w:family w:val="roman"/>
    <w:notTrueType/>
    <w:pitch w:val="default"/>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p>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11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62C54D9D-86C8-432C-8183-1F6F227175D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0780355">
      <w:bodyDiv w:val="1"/>
      <w:marLeft w:val="0"/>
      <w:marRight w:val="0"/>
      <w:marTop w:val="0"/>
      <w:marBottom w:val="0"/>
      <w:divBdr>
        <w:top w:val="none" w:sz="0" w:space="0" w:color="auto"/>
        <w:left w:val="none" w:sz="0" w:space="0" w:color="auto"/>
        <w:bottom w:val="none" w:sz="0" w:space="0" w:color="auto"/>
        <w:right w:val="none" w:sz="0" w:space="0" w:color="auto"/>
      </w:divBdr>
      <w:divsChild>
        <w:div w:id="1182166794">
          <w:marLeft w:val="1800"/>
          <w:marRight w:val="0"/>
          <w:marTop w:val="72"/>
          <w:marBottom w:val="0"/>
          <w:divBdr>
            <w:top w:val="none" w:sz="0" w:space="0" w:color="auto"/>
            <w:left w:val="none" w:sz="0" w:space="0" w:color="auto"/>
            <w:bottom w:val="none" w:sz="0" w:space="0" w:color="auto"/>
            <w:right w:val="none" w:sz="0" w:space="0" w:color="auto"/>
          </w:divBdr>
        </w:div>
      </w:divsChild>
    </w:div>
    <w:div w:id="129173565">
      <w:bodyDiv w:val="1"/>
      <w:marLeft w:val="0"/>
      <w:marRight w:val="0"/>
      <w:marTop w:val="0"/>
      <w:marBottom w:val="0"/>
      <w:divBdr>
        <w:top w:val="none" w:sz="0" w:space="0" w:color="auto"/>
        <w:left w:val="none" w:sz="0" w:space="0" w:color="auto"/>
        <w:bottom w:val="none" w:sz="0" w:space="0" w:color="auto"/>
        <w:right w:val="none" w:sz="0" w:space="0" w:color="auto"/>
      </w:divBdr>
      <w:divsChild>
        <w:div w:id="2111731650">
          <w:marLeft w:val="1800"/>
          <w:marRight w:val="0"/>
          <w:marTop w:val="91"/>
          <w:marBottom w:val="0"/>
          <w:divBdr>
            <w:top w:val="none" w:sz="0" w:space="0" w:color="auto"/>
            <w:left w:val="none" w:sz="0" w:space="0" w:color="auto"/>
            <w:bottom w:val="none" w:sz="0" w:space="0" w:color="auto"/>
            <w:right w:val="none" w:sz="0" w:space="0" w:color="auto"/>
          </w:divBdr>
        </w:div>
      </w:divsChild>
    </w:div>
    <w:div w:id="504050051">
      <w:bodyDiv w:val="1"/>
      <w:marLeft w:val="0"/>
      <w:marRight w:val="0"/>
      <w:marTop w:val="0"/>
      <w:marBottom w:val="0"/>
      <w:divBdr>
        <w:top w:val="none" w:sz="0" w:space="0" w:color="auto"/>
        <w:left w:val="none" w:sz="0" w:space="0" w:color="auto"/>
        <w:bottom w:val="none" w:sz="0" w:space="0" w:color="auto"/>
        <w:right w:val="none" w:sz="0" w:space="0" w:color="auto"/>
      </w:divBdr>
      <w:divsChild>
        <w:div w:id="866335469">
          <w:marLeft w:val="1800"/>
          <w:marRight w:val="0"/>
          <w:marTop w:val="106"/>
          <w:marBottom w:val="0"/>
          <w:divBdr>
            <w:top w:val="none" w:sz="0" w:space="0" w:color="auto"/>
            <w:left w:val="none" w:sz="0" w:space="0" w:color="auto"/>
            <w:bottom w:val="none" w:sz="0" w:space="0" w:color="auto"/>
            <w:right w:val="none" w:sz="0" w:space="0" w:color="auto"/>
          </w:divBdr>
        </w:div>
      </w:divsChild>
    </w:div>
    <w:div w:id="567880773">
      <w:bodyDiv w:val="1"/>
      <w:marLeft w:val="0"/>
      <w:marRight w:val="0"/>
      <w:marTop w:val="0"/>
      <w:marBottom w:val="0"/>
      <w:divBdr>
        <w:top w:val="none" w:sz="0" w:space="0" w:color="auto"/>
        <w:left w:val="none" w:sz="0" w:space="0" w:color="auto"/>
        <w:bottom w:val="none" w:sz="0" w:space="0" w:color="auto"/>
        <w:right w:val="none" w:sz="0" w:space="0" w:color="auto"/>
      </w:divBdr>
    </w:div>
    <w:div w:id="614676885">
      <w:bodyDiv w:val="1"/>
      <w:marLeft w:val="0"/>
      <w:marRight w:val="0"/>
      <w:marTop w:val="0"/>
      <w:marBottom w:val="0"/>
      <w:divBdr>
        <w:top w:val="none" w:sz="0" w:space="0" w:color="auto"/>
        <w:left w:val="none" w:sz="0" w:space="0" w:color="auto"/>
        <w:bottom w:val="none" w:sz="0" w:space="0" w:color="auto"/>
        <w:right w:val="none" w:sz="0" w:space="0" w:color="auto"/>
      </w:divBdr>
    </w:div>
    <w:div w:id="695813640">
      <w:bodyDiv w:val="1"/>
      <w:marLeft w:val="0"/>
      <w:marRight w:val="0"/>
      <w:marTop w:val="0"/>
      <w:marBottom w:val="0"/>
      <w:divBdr>
        <w:top w:val="none" w:sz="0" w:space="0" w:color="auto"/>
        <w:left w:val="none" w:sz="0" w:space="0" w:color="auto"/>
        <w:bottom w:val="none" w:sz="0" w:space="0" w:color="auto"/>
        <w:right w:val="none" w:sz="0" w:space="0" w:color="auto"/>
      </w:divBdr>
      <w:divsChild>
        <w:div w:id="1918007075">
          <w:marLeft w:val="0"/>
          <w:marRight w:val="0"/>
          <w:marTop w:val="0"/>
          <w:marBottom w:val="0"/>
          <w:divBdr>
            <w:top w:val="none" w:sz="0" w:space="0" w:color="auto"/>
            <w:left w:val="none" w:sz="0" w:space="0" w:color="auto"/>
            <w:bottom w:val="none" w:sz="0" w:space="0" w:color="auto"/>
            <w:right w:val="none" w:sz="0" w:space="0" w:color="auto"/>
          </w:divBdr>
          <w:divsChild>
            <w:div w:id="1186406942">
              <w:marLeft w:val="0"/>
              <w:marRight w:val="0"/>
              <w:marTop w:val="0"/>
              <w:marBottom w:val="0"/>
              <w:divBdr>
                <w:top w:val="none" w:sz="0" w:space="0" w:color="auto"/>
                <w:left w:val="none" w:sz="0" w:space="0" w:color="auto"/>
                <w:bottom w:val="none" w:sz="0" w:space="0" w:color="auto"/>
                <w:right w:val="none" w:sz="0" w:space="0" w:color="auto"/>
              </w:divBdr>
              <w:divsChild>
                <w:div w:id="767236600">
                  <w:marLeft w:val="0"/>
                  <w:marRight w:val="0"/>
                  <w:marTop w:val="0"/>
                  <w:marBottom w:val="0"/>
                  <w:divBdr>
                    <w:top w:val="none" w:sz="0" w:space="0" w:color="auto"/>
                    <w:left w:val="none" w:sz="0" w:space="0" w:color="auto"/>
                    <w:bottom w:val="none" w:sz="0" w:space="0" w:color="auto"/>
                    <w:right w:val="none" w:sz="0" w:space="0" w:color="auto"/>
                  </w:divBdr>
                  <w:divsChild>
                    <w:div w:id="185798621">
                      <w:marLeft w:val="0"/>
                      <w:marRight w:val="0"/>
                      <w:marTop w:val="0"/>
                      <w:marBottom w:val="0"/>
                      <w:divBdr>
                        <w:top w:val="none" w:sz="0" w:space="0" w:color="auto"/>
                        <w:left w:val="none" w:sz="0" w:space="0" w:color="auto"/>
                        <w:bottom w:val="none" w:sz="0" w:space="0" w:color="auto"/>
                        <w:right w:val="none" w:sz="0" w:space="0" w:color="auto"/>
                      </w:divBdr>
                      <w:divsChild>
                        <w:div w:id="1686248253">
                          <w:marLeft w:val="0"/>
                          <w:marRight w:val="0"/>
                          <w:marTop w:val="0"/>
                          <w:marBottom w:val="0"/>
                          <w:divBdr>
                            <w:top w:val="none" w:sz="0" w:space="0" w:color="auto"/>
                            <w:left w:val="none" w:sz="0" w:space="0" w:color="auto"/>
                            <w:bottom w:val="none" w:sz="0" w:space="0" w:color="auto"/>
                            <w:right w:val="none" w:sz="0" w:space="0" w:color="auto"/>
                          </w:divBdr>
                          <w:divsChild>
                            <w:div w:id="1833450706">
                              <w:marLeft w:val="0"/>
                              <w:marRight w:val="0"/>
                              <w:marTop w:val="0"/>
                              <w:marBottom w:val="0"/>
                              <w:divBdr>
                                <w:top w:val="none" w:sz="0" w:space="0" w:color="auto"/>
                                <w:left w:val="none" w:sz="0" w:space="0" w:color="auto"/>
                                <w:bottom w:val="none" w:sz="0" w:space="0" w:color="auto"/>
                                <w:right w:val="none" w:sz="0" w:space="0" w:color="auto"/>
                              </w:divBdr>
                              <w:divsChild>
                                <w:div w:id="1848060830">
                                  <w:marLeft w:val="0"/>
                                  <w:marRight w:val="0"/>
                                  <w:marTop w:val="0"/>
                                  <w:marBottom w:val="0"/>
                                  <w:divBdr>
                                    <w:top w:val="none" w:sz="0" w:space="0" w:color="auto"/>
                                    <w:left w:val="none" w:sz="0" w:space="0" w:color="auto"/>
                                    <w:bottom w:val="none" w:sz="0" w:space="0" w:color="auto"/>
                                    <w:right w:val="none" w:sz="0" w:space="0" w:color="auto"/>
                                  </w:divBdr>
                                  <w:divsChild>
                                    <w:div w:id="406927106">
                                      <w:marLeft w:val="0"/>
                                      <w:marRight w:val="0"/>
                                      <w:marTop w:val="0"/>
                                      <w:marBottom w:val="0"/>
                                      <w:divBdr>
                                        <w:top w:val="none" w:sz="0" w:space="0" w:color="auto"/>
                                        <w:left w:val="none" w:sz="0" w:space="0" w:color="auto"/>
                                        <w:bottom w:val="none" w:sz="0" w:space="0" w:color="auto"/>
                                        <w:right w:val="none" w:sz="0" w:space="0" w:color="auto"/>
                                      </w:divBdr>
                                      <w:divsChild>
                                        <w:div w:id="1047803511">
                                          <w:marLeft w:val="0"/>
                                          <w:marRight w:val="0"/>
                                          <w:marTop w:val="0"/>
                                          <w:marBottom w:val="0"/>
                                          <w:divBdr>
                                            <w:top w:val="none" w:sz="0" w:space="0" w:color="auto"/>
                                            <w:left w:val="none" w:sz="0" w:space="0" w:color="auto"/>
                                            <w:bottom w:val="none" w:sz="0" w:space="0" w:color="auto"/>
                                            <w:right w:val="none" w:sz="0" w:space="0" w:color="auto"/>
                                          </w:divBdr>
                                          <w:divsChild>
                                            <w:div w:id="278142983">
                                              <w:marLeft w:val="0"/>
                                              <w:marRight w:val="0"/>
                                              <w:marTop w:val="0"/>
                                              <w:marBottom w:val="0"/>
                                              <w:divBdr>
                                                <w:top w:val="none" w:sz="0" w:space="0" w:color="auto"/>
                                                <w:left w:val="none" w:sz="0" w:space="0" w:color="auto"/>
                                                <w:bottom w:val="none" w:sz="0" w:space="0" w:color="auto"/>
                                                <w:right w:val="none" w:sz="0" w:space="0" w:color="auto"/>
                                              </w:divBdr>
                                              <w:divsChild>
                                                <w:div w:id="189688700">
                                                  <w:marLeft w:val="0"/>
                                                  <w:marRight w:val="0"/>
                                                  <w:marTop w:val="0"/>
                                                  <w:marBottom w:val="0"/>
                                                  <w:divBdr>
                                                    <w:top w:val="none" w:sz="0" w:space="0" w:color="auto"/>
                                                    <w:left w:val="none" w:sz="0" w:space="0" w:color="auto"/>
                                                    <w:bottom w:val="none" w:sz="0" w:space="0" w:color="auto"/>
                                                    <w:right w:val="none" w:sz="0" w:space="0" w:color="auto"/>
                                                  </w:divBdr>
                                                  <w:divsChild>
                                                    <w:div w:id="1790735145">
                                                      <w:marLeft w:val="0"/>
                                                      <w:marRight w:val="0"/>
                                                      <w:marTop w:val="0"/>
                                                      <w:marBottom w:val="0"/>
                                                      <w:divBdr>
                                                        <w:top w:val="none" w:sz="0" w:space="0" w:color="auto"/>
                                                        <w:left w:val="none" w:sz="0" w:space="0" w:color="auto"/>
                                                        <w:bottom w:val="none" w:sz="0" w:space="0" w:color="auto"/>
                                                        <w:right w:val="none" w:sz="0" w:space="0" w:color="auto"/>
                                                      </w:divBdr>
                                                      <w:divsChild>
                                                        <w:div w:id="48697841">
                                                          <w:marLeft w:val="0"/>
                                                          <w:marRight w:val="0"/>
                                                          <w:marTop w:val="0"/>
                                                          <w:marBottom w:val="0"/>
                                                          <w:divBdr>
                                                            <w:top w:val="none" w:sz="0" w:space="0" w:color="auto"/>
                                                            <w:left w:val="none" w:sz="0" w:space="0" w:color="auto"/>
                                                            <w:bottom w:val="none" w:sz="0" w:space="0" w:color="auto"/>
                                                            <w:right w:val="none" w:sz="0" w:space="0" w:color="auto"/>
                                                          </w:divBdr>
                                                          <w:divsChild>
                                                            <w:div w:id="976838135">
                                                              <w:marLeft w:val="0"/>
                                                              <w:marRight w:val="0"/>
                                                              <w:marTop w:val="0"/>
                                                              <w:marBottom w:val="0"/>
                                                              <w:divBdr>
                                                                <w:top w:val="none" w:sz="0" w:space="0" w:color="auto"/>
                                                                <w:left w:val="none" w:sz="0" w:space="0" w:color="auto"/>
                                                                <w:bottom w:val="none" w:sz="0" w:space="0" w:color="auto"/>
                                                                <w:right w:val="none" w:sz="0" w:space="0" w:color="auto"/>
                                                              </w:divBdr>
                                                              <w:divsChild>
                                                                <w:div w:id="2086757948">
                                                                  <w:marLeft w:val="0"/>
                                                                  <w:marRight w:val="0"/>
                                                                  <w:marTop w:val="0"/>
                                                                  <w:marBottom w:val="0"/>
                                                                  <w:divBdr>
                                                                    <w:top w:val="none" w:sz="0" w:space="0" w:color="auto"/>
                                                                    <w:left w:val="none" w:sz="0" w:space="0" w:color="auto"/>
                                                                    <w:bottom w:val="none" w:sz="0" w:space="0" w:color="auto"/>
                                                                    <w:right w:val="none" w:sz="0" w:space="0" w:color="auto"/>
                                                                  </w:divBdr>
                                                                  <w:divsChild>
                                                                    <w:div w:id="198056805">
                                                                      <w:marLeft w:val="0"/>
                                                                      <w:marRight w:val="0"/>
                                                                      <w:marTop w:val="0"/>
                                                                      <w:marBottom w:val="0"/>
                                                                      <w:divBdr>
                                                                        <w:top w:val="none" w:sz="0" w:space="0" w:color="auto"/>
                                                                        <w:left w:val="none" w:sz="0" w:space="0" w:color="auto"/>
                                                                        <w:bottom w:val="none" w:sz="0" w:space="0" w:color="auto"/>
                                                                        <w:right w:val="none" w:sz="0" w:space="0" w:color="auto"/>
                                                                      </w:divBdr>
                                                                      <w:divsChild>
                                                                        <w:div w:id="1216967505">
                                                                          <w:marLeft w:val="0"/>
                                                                          <w:marRight w:val="0"/>
                                                                          <w:marTop w:val="0"/>
                                                                          <w:marBottom w:val="0"/>
                                                                          <w:divBdr>
                                                                            <w:top w:val="none" w:sz="0" w:space="0" w:color="auto"/>
                                                                            <w:left w:val="none" w:sz="0" w:space="0" w:color="auto"/>
                                                                            <w:bottom w:val="none" w:sz="0" w:space="0" w:color="auto"/>
                                                                            <w:right w:val="none" w:sz="0" w:space="0" w:color="auto"/>
                                                                          </w:divBdr>
                                                                          <w:divsChild>
                                                                            <w:div w:id="155386682">
                                                                              <w:marLeft w:val="0"/>
                                                                              <w:marRight w:val="0"/>
                                                                              <w:marTop w:val="0"/>
                                                                              <w:marBottom w:val="0"/>
                                                                              <w:divBdr>
                                                                                <w:top w:val="none" w:sz="0" w:space="0" w:color="auto"/>
                                                                                <w:left w:val="none" w:sz="0" w:space="0" w:color="auto"/>
                                                                                <w:bottom w:val="none" w:sz="0" w:space="0" w:color="auto"/>
                                                                                <w:right w:val="none" w:sz="0" w:space="0" w:color="auto"/>
                                                                              </w:divBdr>
                                                                              <w:divsChild>
                                                                                <w:div w:id="1182091553">
                                                                                  <w:marLeft w:val="0"/>
                                                                                  <w:marRight w:val="0"/>
                                                                                  <w:marTop w:val="0"/>
                                                                                  <w:marBottom w:val="0"/>
                                                                                  <w:divBdr>
                                                                                    <w:top w:val="none" w:sz="0" w:space="0" w:color="auto"/>
                                                                                    <w:left w:val="none" w:sz="0" w:space="0" w:color="auto"/>
                                                                                    <w:bottom w:val="none" w:sz="0" w:space="0" w:color="auto"/>
                                                                                    <w:right w:val="none" w:sz="0" w:space="0" w:color="auto"/>
                                                                                  </w:divBdr>
                                                                                  <w:divsChild>
                                                                                    <w:div w:id="1865705144">
                                                                                      <w:marLeft w:val="0"/>
                                                                                      <w:marRight w:val="0"/>
                                                                                      <w:marTop w:val="0"/>
                                                                                      <w:marBottom w:val="0"/>
                                                                                      <w:divBdr>
                                                                                        <w:top w:val="none" w:sz="0" w:space="0" w:color="auto"/>
                                                                                        <w:left w:val="none" w:sz="0" w:space="0" w:color="auto"/>
                                                                                        <w:bottom w:val="none" w:sz="0" w:space="0" w:color="auto"/>
                                                                                        <w:right w:val="none" w:sz="0" w:space="0" w:color="auto"/>
                                                                                      </w:divBdr>
                                                                                      <w:divsChild>
                                                                                        <w:div w:id="1573150569">
                                                                                          <w:marLeft w:val="0"/>
                                                                                          <w:marRight w:val="0"/>
                                                                                          <w:marTop w:val="0"/>
                                                                                          <w:marBottom w:val="0"/>
                                                                                          <w:divBdr>
                                                                                            <w:top w:val="none" w:sz="0" w:space="0" w:color="auto"/>
                                                                                            <w:left w:val="none" w:sz="0" w:space="0" w:color="auto"/>
                                                                                            <w:bottom w:val="none" w:sz="0" w:space="0" w:color="auto"/>
                                                                                            <w:right w:val="none" w:sz="0" w:space="0" w:color="auto"/>
                                                                                          </w:divBdr>
                                                                                          <w:divsChild>
                                                                                            <w:div w:id="520167162">
                                                                                              <w:marLeft w:val="0"/>
                                                                                              <w:marRight w:val="0"/>
                                                                                              <w:marTop w:val="0"/>
                                                                                              <w:marBottom w:val="0"/>
                                                                                              <w:divBdr>
                                                                                                <w:top w:val="none" w:sz="0" w:space="0" w:color="auto"/>
                                                                                                <w:left w:val="none" w:sz="0" w:space="0" w:color="auto"/>
                                                                                                <w:bottom w:val="none" w:sz="0" w:space="0" w:color="auto"/>
                                                                                                <w:right w:val="none" w:sz="0" w:space="0" w:color="auto"/>
                                                                                              </w:divBdr>
                                                                                              <w:divsChild>
                                                                                                <w:div w:id="2093744816">
                                                                                                  <w:marLeft w:val="0"/>
                                                                                                  <w:marRight w:val="0"/>
                                                                                                  <w:marTop w:val="0"/>
                                                                                                  <w:marBottom w:val="0"/>
                                                                                                  <w:divBdr>
                                                                                                    <w:top w:val="none" w:sz="0" w:space="0" w:color="auto"/>
                                                                                                    <w:left w:val="none" w:sz="0" w:space="0" w:color="auto"/>
                                                                                                    <w:bottom w:val="none" w:sz="0" w:space="0" w:color="auto"/>
                                                                                                    <w:right w:val="none" w:sz="0" w:space="0" w:color="auto"/>
                                                                                                  </w:divBdr>
                                                                                                  <w:divsChild>
                                                                                                    <w:div w:id="825586062">
                                                                                                      <w:marLeft w:val="120"/>
                                                                                                      <w:marRight w:val="135"/>
                                                                                                      <w:marTop w:val="150"/>
                                                                                                      <w:marBottom w:val="150"/>
                                                                                                      <w:divBdr>
                                                                                                        <w:top w:val="none" w:sz="0" w:space="0" w:color="auto"/>
                                                                                                        <w:left w:val="none" w:sz="0" w:space="0" w:color="auto"/>
                                                                                                        <w:bottom w:val="none" w:sz="0" w:space="0" w:color="auto"/>
                                                                                                        <w:right w:val="none" w:sz="0" w:space="0" w:color="auto"/>
                                                                                                      </w:divBdr>
                                                                                                      <w:divsChild>
                                                                                                        <w:div w:id="280966432">
                                                                                                          <w:marLeft w:val="0"/>
                                                                                                          <w:marRight w:val="0"/>
                                                                                                          <w:marTop w:val="0"/>
                                                                                                          <w:marBottom w:val="0"/>
                                                                                                          <w:divBdr>
                                                                                                            <w:top w:val="none" w:sz="0" w:space="0" w:color="auto"/>
                                                                                                            <w:left w:val="none" w:sz="0" w:space="0" w:color="auto"/>
                                                                                                            <w:bottom w:val="none" w:sz="0" w:space="0" w:color="auto"/>
                                                                                                            <w:right w:val="none" w:sz="0" w:space="0" w:color="auto"/>
                                                                                                          </w:divBdr>
                                                                                                          <w:divsChild>
                                                                                                            <w:div w:id="130294190">
                                                                                                              <w:marLeft w:val="0"/>
                                                                                                              <w:marRight w:val="0"/>
                                                                                                              <w:marTop w:val="0"/>
                                                                                                              <w:marBottom w:val="0"/>
                                                                                                              <w:divBdr>
                                                                                                                <w:top w:val="none" w:sz="0" w:space="0" w:color="auto"/>
                                                                                                                <w:left w:val="none" w:sz="0" w:space="0" w:color="auto"/>
                                                                                                                <w:bottom w:val="none" w:sz="0" w:space="0" w:color="auto"/>
                                                                                                                <w:right w:val="none" w:sz="0" w:space="0" w:color="auto"/>
                                                                                                              </w:divBdr>
                                                                                                              <w:divsChild>
                                                                                                                <w:div w:id="712123738">
                                                                                                                  <w:marLeft w:val="0"/>
                                                                                                                  <w:marRight w:val="0"/>
                                                                                                                  <w:marTop w:val="0"/>
                                                                                                                  <w:marBottom w:val="0"/>
                                                                                                                  <w:divBdr>
                                                                                                                    <w:top w:val="none" w:sz="0" w:space="0" w:color="auto"/>
                                                                                                                    <w:left w:val="none" w:sz="0" w:space="0" w:color="auto"/>
                                                                                                                    <w:bottom w:val="none" w:sz="0" w:space="0" w:color="auto"/>
                                                                                                                    <w:right w:val="none" w:sz="0" w:space="0" w:color="auto"/>
                                                                                                                  </w:divBdr>
                                                                                                                  <w:divsChild>
                                                                                                                    <w:div w:id="823201787">
                                                                                                                      <w:marLeft w:val="0"/>
                                                                                                                      <w:marRight w:val="0"/>
                                                                                                                      <w:marTop w:val="0"/>
                                                                                                                      <w:marBottom w:val="0"/>
                                                                                                                      <w:divBdr>
                                                                                                                        <w:top w:val="none" w:sz="0" w:space="0" w:color="auto"/>
                                                                                                                        <w:left w:val="none" w:sz="0" w:space="0" w:color="auto"/>
                                                                                                                        <w:bottom w:val="none" w:sz="0" w:space="0" w:color="auto"/>
                                                                                                                        <w:right w:val="none" w:sz="0" w:space="0" w:color="auto"/>
                                                                                                                      </w:divBdr>
                                                                                                                      <w:divsChild>
                                                                                                                        <w:div w:id="420760406">
                                                                                                                          <w:marLeft w:val="0"/>
                                                                                                                          <w:marRight w:val="0"/>
                                                                                                                          <w:marTop w:val="0"/>
                                                                                                                          <w:marBottom w:val="0"/>
                                                                                                                          <w:divBdr>
                                                                                                                            <w:top w:val="none" w:sz="0" w:space="0" w:color="auto"/>
                                                                                                                            <w:left w:val="none" w:sz="0" w:space="0" w:color="auto"/>
                                                                                                                            <w:bottom w:val="none" w:sz="0" w:space="0" w:color="auto"/>
                                                                                                                            <w:right w:val="none" w:sz="0" w:space="0" w:color="auto"/>
                                                                                                                          </w:divBdr>
                                                                                                                          <w:divsChild>
                                                                                                                            <w:div w:id="900947795">
                                                                                                                              <w:marLeft w:val="0"/>
                                                                                                                              <w:marRight w:val="0"/>
                                                                                                                              <w:marTop w:val="0"/>
                                                                                                                              <w:marBottom w:val="0"/>
                                                                                                                              <w:divBdr>
                                                                                                                                <w:top w:val="none" w:sz="0" w:space="0" w:color="auto"/>
                                                                                                                                <w:left w:val="none" w:sz="0" w:space="0" w:color="auto"/>
                                                                                                                                <w:bottom w:val="none" w:sz="0" w:space="0" w:color="auto"/>
                                                                                                                                <w:right w:val="none" w:sz="0" w:space="0" w:color="auto"/>
                                                                                                                              </w:divBdr>
                                                                                                                              <w:divsChild>
                                                                                                                                <w:div w:id="166217167">
                                                                                                                                  <w:marLeft w:val="0"/>
                                                                                                                                  <w:marRight w:val="0"/>
                                                                                                                                  <w:marTop w:val="0"/>
                                                                                                                                  <w:marBottom w:val="0"/>
                                                                                                                                  <w:divBdr>
                                                                                                                                    <w:top w:val="none" w:sz="0" w:space="0" w:color="auto"/>
                                                                                                                                    <w:left w:val="none" w:sz="0" w:space="0" w:color="auto"/>
                                                                                                                                    <w:bottom w:val="none" w:sz="0" w:space="0" w:color="auto"/>
                                                                                                                                    <w:right w:val="none" w:sz="0" w:space="0" w:color="auto"/>
                                                                                                                                  </w:divBdr>
                                                                                                                                  <w:divsChild>
                                                                                                                                    <w:div w:id="1194150157">
                                                                                                                                      <w:marLeft w:val="0"/>
                                                                                                                                      <w:marRight w:val="0"/>
                                                                                                                                      <w:marTop w:val="0"/>
                                                                                                                                      <w:marBottom w:val="0"/>
                                                                                                                                      <w:divBdr>
                                                                                                                                        <w:top w:val="none" w:sz="0" w:space="0" w:color="auto"/>
                                                                                                                                        <w:left w:val="none" w:sz="0" w:space="0" w:color="auto"/>
                                                                                                                                        <w:bottom w:val="none" w:sz="0" w:space="0" w:color="auto"/>
                                                                                                                                        <w:right w:val="none" w:sz="0" w:space="0" w:color="auto"/>
                                                                                                                                      </w:divBdr>
                                                                                                                                      <w:divsChild>
                                                                                                                                        <w:div w:id="1383553522">
                                                                                                                                          <w:marLeft w:val="0"/>
                                                                                                                                          <w:marRight w:val="0"/>
                                                                                                                                          <w:marTop w:val="0"/>
                                                                                                                                          <w:marBottom w:val="0"/>
                                                                                                                                          <w:divBdr>
                                                                                                                                            <w:top w:val="none" w:sz="0" w:space="0" w:color="auto"/>
                                                                                                                                            <w:left w:val="none" w:sz="0" w:space="0" w:color="auto"/>
                                                                                                                                            <w:bottom w:val="none" w:sz="0" w:space="0" w:color="auto"/>
                                                                                                                                            <w:right w:val="none" w:sz="0" w:space="0" w:color="auto"/>
                                                                                                                                          </w:divBdr>
                                                                                                                                          <w:divsChild>
                                                                                                                                            <w:div w:id="1573854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69277840">
      <w:bodyDiv w:val="1"/>
      <w:marLeft w:val="0"/>
      <w:marRight w:val="0"/>
      <w:marTop w:val="0"/>
      <w:marBottom w:val="0"/>
      <w:divBdr>
        <w:top w:val="none" w:sz="0" w:space="0" w:color="auto"/>
        <w:left w:val="none" w:sz="0" w:space="0" w:color="auto"/>
        <w:bottom w:val="none" w:sz="0" w:space="0" w:color="auto"/>
        <w:right w:val="none" w:sz="0" w:space="0" w:color="auto"/>
      </w:divBdr>
    </w:div>
    <w:div w:id="932709240">
      <w:bodyDiv w:val="1"/>
      <w:marLeft w:val="0"/>
      <w:marRight w:val="0"/>
      <w:marTop w:val="0"/>
      <w:marBottom w:val="0"/>
      <w:divBdr>
        <w:top w:val="none" w:sz="0" w:space="0" w:color="auto"/>
        <w:left w:val="none" w:sz="0" w:space="0" w:color="auto"/>
        <w:bottom w:val="none" w:sz="0" w:space="0" w:color="auto"/>
        <w:right w:val="none" w:sz="0" w:space="0" w:color="auto"/>
      </w:divBdr>
    </w:div>
    <w:div w:id="985938791">
      <w:bodyDiv w:val="1"/>
      <w:marLeft w:val="0"/>
      <w:marRight w:val="0"/>
      <w:marTop w:val="0"/>
      <w:marBottom w:val="0"/>
      <w:divBdr>
        <w:top w:val="none" w:sz="0" w:space="0" w:color="auto"/>
        <w:left w:val="none" w:sz="0" w:space="0" w:color="auto"/>
        <w:bottom w:val="none" w:sz="0" w:space="0" w:color="auto"/>
        <w:right w:val="none" w:sz="0" w:space="0" w:color="auto"/>
      </w:divBdr>
      <w:divsChild>
        <w:div w:id="995767691">
          <w:marLeft w:val="547"/>
          <w:marRight w:val="0"/>
          <w:marTop w:val="77"/>
          <w:marBottom w:val="0"/>
          <w:divBdr>
            <w:top w:val="none" w:sz="0" w:space="0" w:color="auto"/>
            <w:left w:val="none" w:sz="0" w:space="0" w:color="auto"/>
            <w:bottom w:val="none" w:sz="0" w:space="0" w:color="auto"/>
            <w:right w:val="none" w:sz="0" w:space="0" w:color="auto"/>
          </w:divBdr>
        </w:div>
      </w:divsChild>
    </w:div>
    <w:div w:id="1227574082">
      <w:bodyDiv w:val="1"/>
      <w:marLeft w:val="0"/>
      <w:marRight w:val="0"/>
      <w:marTop w:val="0"/>
      <w:marBottom w:val="0"/>
      <w:divBdr>
        <w:top w:val="none" w:sz="0" w:space="0" w:color="auto"/>
        <w:left w:val="none" w:sz="0" w:space="0" w:color="auto"/>
        <w:bottom w:val="none" w:sz="0" w:space="0" w:color="auto"/>
        <w:right w:val="none" w:sz="0" w:space="0" w:color="auto"/>
      </w:divBdr>
    </w:div>
    <w:div w:id="1311978609">
      <w:bodyDiv w:val="1"/>
      <w:marLeft w:val="0"/>
      <w:marRight w:val="0"/>
      <w:marTop w:val="0"/>
      <w:marBottom w:val="0"/>
      <w:divBdr>
        <w:top w:val="none" w:sz="0" w:space="0" w:color="auto"/>
        <w:left w:val="none" w:sz="0" w:space="0" w:color="auto"/>
        <w:bottom w:val="none" w:sz="0" w:space="0" w:color="auto"/>
        <w:right w:val="none" w:sz="0" w:space="0" w:color="auto"/>
      </w:divBdr>
    </w:div>
    <w:div w:id="1384720192">
      <w:bodyDiv w:val="1"/>
      <w:marLeft w:val="0"/>
      <w:marRight w:val="0"/>
      <w:marTop w:val="0"/>
      <w:marBottom w:val="0"/>
      <w:divBdr>
        <w:top w:val="none" w:sz="0" w:space="0" w:color="auto"/>
        <w:left w:val="none" w:sz="0" w:space="0" w:color="auto"/>
        <w:bottom w:val="none" w:sz="0" w:space="0" w:color="auto"/>
        <w:right w:val="none" w:sz="0" w:space="0" w:color="auto"/>
      </w:divBdr>
    </w:div>
    <w:div w:id="1396321060">
      <w:bodyDiv w:val="1"/>
      <w:marLeft w:val="0"/>
      <w:marRight w:val="0"/>
      <w:marTop w:val="0"/>
      <w:marBottom w:val="0"/>
      <w:divBdr>
        <w:top w:val="none" w:sz="0" w:space="0" w:color="auto"/>
        <w:left w:val="none" w:sz="0" w:space="0" w:color="auto"/>
        <w:bottom w:val="none" w:sz="0" w:space="0" w:color="auto"/>
        <w:right w:val="none" w:sz="0" w:space="0" w:color="auto"/>
      </w:divBdr>
      <w:divsChild>
        <w:div w:id="444810560">
          <w:marLeft w:val="0"/>
          <w:marRight w:val="0"/>
          <w:marTop w:val="0"/>
          <w:marBottom w:val="0"/>
          <w:divBdr>
            <w:top w:val="none" w:sz="0" w:space="0" w:color="auto"/>
            <w:left w:val="none" w:sz="0" w:space="0" w:color="auto"/>
            <w:bottom w:val="none" w:sz="0" w:space="0" w:color="auto"/>
            <w:right w:val="none" w:sz="0" w:space="0" w:color="auto"/>
          </w:divBdr>
        </w:div>
      </w:divsChild>
    </w:div>
    <w:div w:id="1500266872">
      <w:bodyDiv w:val="1"/>
      <w:marLeft w:val="0"/>
      <w:marRight w:val="0"/>
      <w:marTop w:val="0"/>
      <w:marBottom w:val="0"/>
      <w:divBdr>
        <w:top w:val="none" w:sz="0" w:space="0" w:color="auto"/>
        <w:left w:val="none" w:sz="0" w:space="0" w:color="auto"/>
        <w:bottom w:val="none" w:sz="0" w:space="0" w:color="auto"/>
        <w:right w:val="none" w:sz="0" w:space="0" w:color="auto"/>
      </w:divBdr>
    </w:div>
    <w:div w:id="1530293704">
      <w:bodyDiv w:val="1"/>
      <w:marLeft w:val="0"/>
      <w:marRight w:val="0"/>
      <w:marTop w:val="0"/>
      <w:marBottom w:val="0"/>
      <w:divBdr>
        <w:top w:val="none" w:sz="0" w:space="0" w:color="auto"/>
        <w:left w:val="none" w:sz="0" w:space="0" w:color="auto"/>
        <w:bottom w:val="none" w:sz="0" w:space="0" w:color="auto"/>
        <w:right w:val="none" w:sz="0" w:space="0" w:color="auto"/>
      </w:divBdr>
      <w:divsChild>
        <w:div w:id="1319534250">
          <w:marLeft w:val="1166"/>
          <w:marRight w:val="0"/>
          <w:marTop w:val="106"/>
          <w:marBottom w:val="0"/>
          <w:divBdr>
            <w:top w:val="none" w:sz="0" w:space="0" w:color="auto"/>
            <w:left w:val="none" w:sz="0" w:space="0" w:color="auto"/>
            <w:bottom w:val="none" w:sz="0" w:space="0" w:color="auto"/>
            <w:right w:val="none" w:sz="0" w:space="0" w:color="auto"/>
          </w:divBdr>
        </w:div>
      </w:divsChild>
    </w:div>
    <w:div w:id="1566143196">
      <w:bodyDiv w:val="1"/>
      <w:marLeft w:val="0"/>
      <w:marRight w:val="0"/>
      <w:marTop w:val="0"/>
      <w:marBottom w:val="0"/>
      <w:divBdr>
        <w:top w:val="none" w:sz="0" w:space="0" w:color="auto"/>
        <w:left w:val="none" w:sz="0" w:space="0" w:color="auto"/>
        <w:bottom w:val="none" w:sz="0" w:space="0" w:color="auto"/>
        <w:right w:val="none" w:sz="0" w:space="0" w:color="auto"/>
      </w:divBdr>
      <w:divsChild>
        <w:div w:id="1970893284">
          <w:marLeft w:val="1800"/>
          <w:marRight w:val="0"/>
          <w:marTop w:val="91"/>
          <w:marBottom w:val="0"/>
          <w:divBdr>
            <w:top w:val="none" w:sz="0" w:space="0" w:color="auto"/>
            <w:left w:val="none" w:sz="0" w:space="0" w:color="auto"/>
            <w:bottom w:val="none" w:sz="0" w:space="0" w:color="auto"/>
            <w:right w:val="none" w:sz="0" w:space="0" w:color="auto"/>
          </w:divBdr>
        </w:div>
      </w:divsChild>
    </w:div>
    <w:div w:id="1735079486">
      <w:bodyDiv w:val="1"/>
      <w:marLeft w:val="0"/>
      <w:marRight w:val="0"/>
      <w:marTop w:val="0"/>
      <w:marBottom w:val="0"/>
      <w:divBdr>
        <w:top w:val="none" w:sz="0" w:space="0" w:color="auto"/>
        <w:left w:val="none" w:sz="0" w:space="0" w:color="auto"/>
        <w:bottom w:val="none" w:sz="0" w:space="0" w:color="auto"/>
        <w:right w:val="none" w:sz="0" w:space="0" w:color="auto"/>
      </w:divBdr>
    </w:div>
    <w:div w:id="1782256788">
      <w:bodyDiv w:val="1"/>
      <w:marLeft w:val="0"/>
      <w:marRight w:val="0"/>
      <w:marTop w:val="0"/>
      <w:marBottom w:val="0"/>
      <w:divBdr>
        <w:top w:val="none" w:sz="0" w:space="0" w:color="auto"/>
        <w:left w:val="none" w:sz="0" w:space="0" w:color="auto"/>
        <w:bottom w:val="none" w:sz="0" w:space="0" w:color="auto"/>
        <w:right w:val="none" w:sz="0" w:space="0" w:color="auto"/>
      </w:divBdr>
      <w:divsChild>
        <w:div w:id="241451112">
          <w:marLeft w:val="2520"/>
          <w:marRight w:val="0"/>
          <w:marTop w:val="82"/>
          <w:marBottom w:val="0"/>
          <w:divBdr>
            <w:top w:val="none" w:sz="0" w:space="0" w:color="auto"/>
            <w:left w:val="none" w:sz="0" w:space="0" w:color="auto"/>
            <w:bottom w:val="none" w:sz="0" w:space="0" w:color="auto"/>
            <w:right w:val="none" w:sz="0" w:space="0" w:color="auto"/>
          </w:divBdr>
        </w:div>
      </w:divsChild>
    </w:div>
    <w:div w:id="19359375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12" Type="http://schemas.openxmlformats.org/officeDocument/2006/relationships/fontTable" Target="fontTable.xml"/>
  <Relationship Id="rId13" Type="http://schemas.openxmlformats.org/officeDocument/2006/relationships/theme" Target="theme/theme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de771fde7364851ae9914cbc292678e" PartId="fdaf167fcb9144aea98fa771344fbbce">
    <Part Type="preambule" DocPartId="556deaa8b3164fd7908469642da99c2d" PartId="bd5a13eed9ee44fa80a8c8fcda55ec33"/>
    <Part Type="punktas" Nr="1" Abbr="1 p." DocPartId="34e0085d33b445599d5fedb290aaa870" PartId="bb20f6650b0c4a4785496630fcb54cdd"/>
    <Part Type="punktas" Nr="2" Abbr="2 p." DocPartId="b0555e83fd914eb7ad6722110fe9591a" PartId="329bef28ad4c455b856cf97caae9dfe9"/>
    <Part Type="signatura" DocPartId="5393ea44fdab4b98afa93ff7ec8a393c" PartId="cccd75340d0f4e248d9c51bb8c51fb61"/>
  </Part>
  <Part Type="patvirtinta" Title="RADVILIŠKIO RAJONO SAVIVALDYBĖS VAIKŲ VASAROS POILSIO PROGRAMŲ RĖMIMO KONKURSO ORGANIZAVIMO TVARKOS APRAŠAS" DocPartId="4c78a5fd5f6149dcbd1a80bfcd56c043" PartId="2da8fe7fa3f54d9d8f352d2e2a32e40c">
    <Part Type="skyrius" Nr="1" Title="BENDROSIOS NUOSTATOS" DocPartId="1a019c40c7744a8c850ffba912f6574e" PartId="d8047d2ae29a4ee098db05cbca0eee75">
      <Part Type="punktas" Nr="1" Abbr="1 p." DocPartId="268bcca594b0441b9a26b07da18f778d" PartId="eaa997baa1e143f8bd62c13b14fe200a"/>
      <Part Type="punktas" Nr="2" Abbr="2 p." DocPartId="49b983612d114555b749409540089786" PartId="118fa36acc694b47a50354a61535b8f6"/>
      <Part Type="punktas" Nr="3" Abbr="3 p." DocPartId="efacc3da75a94e5abb3f2440a1cbefdd" PartId="51dc507593e642f7a16fc5379cea2beb"/>
      <Part Type="punktas" Nr="4" Abbr="4 p." DocPartId="a74bf7a0d9ea412798623bf4e0ef3398" PartId="831161718df24eb383198b9c5a876d22">
        <Part Type="papunktis" Nr="4.1" Abbr="4.1 pp." DocPartId="586ed17ed4b241aaac6a76fffaa8c1b9" PartId="a4375ef7ab834c5c8831a06eb98e02d9"/>
        <Part Type="papunktis" Nr="4.2" Abbr="4.2 pp." DocPartId="253353a6d7e74950bc32494b470cf53c" PartId="d62ad3ddf561495f9b04889b482f9777"/>
      </Part>
      <Part Type="punktas" Nr="5" Abbr="5 p." DocPartId="f1928dbdbdfb4d0db9adaea5297f5c71" PartId="cc21c887c38f48f6905c0f1bde11a27f"/>
      <Part Type="punktas" Nr="6" Abbr="6 p." DocPartId="fa986d54c13f46f8841e41cebe3931e9" PartId="04a99e93073e4ec5be8678dc9cc26c96"/>
      <Part Type="punktas" Nr="7" Abbr="7 p." DocPartId="6b89920be47a40e680d688ebf6267ddd" PartId="963f4115e6c942b89c0d13334d8c02e3"/>
    </Part>
    <Part Type="skyrius" Nr="2" Title="KONKURSO ORGANIZAVIMAS" DocPartId="b972fdac51404de28495b4ceff6972c4" PartId="b063464f662a4fcbb70dca4909634300">
      <Part Type="punktas" Nr="8" Abbr="8 p." DocPartId="98041f782f9343128748ca17f2b03a73" PartId="52969cfa3bc046acab891535b6cdc33b"/>
      <Part Type="punktas" Nr="9" Abbr="9 p." DocPartId="1604e7eb9fab46128283d54f12716db7" PartId="45c9296272bb408aafa67835e671fa8c">
        <Part Type="papunktis" Nr="9.1" Abbr="9.1 pp." DocPartId="72cce7df0702435e8c426e8a8c5e73cd" PartId="1e7d6805509e43d3997dd8ddc5af4b65"/>
        <Part Type="papunktis" Nr="9.2" Abbr="9.2 pp." DocPartId="ef7521aef1d84ebf9a330ad2c4ff1330" PartId="d1e7a9d2625e4d60ad684ceb39448d8e"/>
      </Part>
      <Part Type="punktas" Nr="10" Abbr="10 p." DocPartId="2193ac93d3dc4fa6a0fcf4bba0c32c7c" PartId="fbedcc6c52b2418c9a6f88a5a7726264"/>
      <Part Type="punktas" Nr="11" Abbr="11 p." DocPartId="3b43de3f19094611971b5e29b2d095c2" PartId="a140267d9c304306bf28acaa3e479ab8"/>
      <Part Type="punktas" Nr="12" Abbr="12 p." DocPartId="376c4f2fe3894fce85b0c2dc249c9512" PartId="f50d6d875c9e4768bff18a6bb1f80c62"/>
      <Part Type="punktas" Nr="13" Abbr="13 p." DocPartId="8859859c595e4f158dae2c8d2370b88b" PartId="940820cbb3a74bf99726b1c33c2866bb"/>
      <Part Type="punktas" Nr="14" Abbr="14 p." DocPartId="af7ba7d18eec40ccbe5d38bd9460d70a" PartId="764c736dedf042aaadcab0c90e54ccea">
        <Part Type="papunktis" Nr="14.1" Abbr="14.1 pp." DocPartId="c26292aa6f634bc2b2d86e3df5634ff7" PartId="67558be295f74ce993545f3de9936b44">
          <Part Type="papunktis" Nr="14.1.1" Abbr="14.1.1 pp." DocPartId="90e1fd75277a4b0f94d9cd90ad6c7de1" PartId="5fd67f4c2c2841c383fe1f6f7490876a"/>
          <Part Type="papunktis" Nr="14.1.2" Abbr="14.1.2 pp." DocPartId="091689a1361c49f4ab9b5c7963cae7ac" PartId="e9ff0ff45dcf44f1892fd5ec7ccbf782"/>
          <Part Type="papunktis" Nr="14.1.3" Abbr="14.1.3 pp." DocPartId="b436231c32d442e789c7bdf604da5ff0" PartId="9c0e62fe1c644ddd9d85645ba2001b32"/>
          <Part Type="papunktis" Nr="14.1.4" Abbr="14.1.4 pp." DocPartId="b360e616f6dd42329a135d2a14222b8d" PartId="c4d80ffe797e4ad0a621469695b38f60"/>
        </Part>
        <Part Type="papunktis" Nr="14.2" Abbr="14.2 pp." DocPartId="ac9e74a2e7fd4720a59bce7e1e907102" PartId="eb962652985b40a5937f674b9e1eb4ff"/>
        <Part Type="papunktis" Nr="14.3" Abbr="14.3 pp." DocPartId="eed59b519c0e4bd3bc700f70f3a47b3b" PartId="037c476e69094449aac49cc0a6557e35"/>
      </Part>
      <Part Type="punktas" Nr="15" Abbr="15 p." DocPartId="e5740ad8387e4416bcc16ba30ae21c73" PartId="b3fd0a7bf6bf412ca3088ef78ce01a98"/>
      <Part Type="punktas" Nr="16" Abbr="16 p." DocPartId="f350fe535c4f44b7b06c309d133a38ae" PartId="c41a956d58044306931bb847e051b21c"/>
      <Part Type="punktas" Nr="17" Abbr="17 p." DocPartId="e5f22bbf938242d495dcd16f09d4d5c3" PartId="9f6753328367458196766398955686d1">
        <Part Type="papunktis" Nr="17.1" Abbr="17.1 pp." DocPartId="2b683768170d4aecacd566080cf3c15c" PartId="6b970b882ea54ddc945644585c7042cd"/>
        <Part Type="papunktis" Nr="17.2" Abbr="17.2 pp." DocPartId="fd1f98db46be4e5496231d56a02fe746" PartId="eca9a9b7c77e4ab182ce9ee027f42786"/>
        <Part Type="papunktis" Nr="17.3" Abbr="17.3 pp." DocPartId="975f6db0958e484281e0200b99a194c6" PartId="d1ae15a82e0b4abeb56dc4d65e7bcded"/>
        <Part Type="papunktis" Nr="17.4" Abbr="17.4 pp." DocPartId="4ec10c60f2304f209bf14c44036eb1fd" PartId="78e4e768a93045a5bc267cce58cd6aea"/>
        <Part Type="papunktis" Nr="17.5" Abbr="17.5 pp." DocPartId="1868848f15ac4e4db93cdf445fa6cdb8" PartId="a79ef1b5b66e4b7f9da381bc69ce9883"/>
        <Part Type="papunktis" Nr="17.6" Abbr="17.6 pp." DocPartId="3c2b3646c03840f8b7ae6ea8e809e48a" PartId="de609b4e778f4615a1909199e4d15bf7"/>
        <Part Type="papunktis" Nr="17.7" Abbr="17.7 pp." DocPartId="5aff89f1693543d9beb8f18dbf86e21c" PartId="c6c578b37ccd4a91aaaf0602bd81c640"/>
        <Part Type="papunktis" Nr="17.8" Abbr="17.8 pp." DocPartId="f96857967bfe415cba066f510ee3a080" PartId="fb7da77e37eb4108b82b1fd52f3165fb"/>
        <Part Type="papunktis" Nr="17.9" Abbr="17.9 pp." DocPartId="a562f0970f8f4a33869720e93dfaa600" PartId="8c4cd8e4a61a4294a0b0d613b5605b37"/>
        <Part Type="papunktis" Nr="17.10" Abbr="17.10 pp." DocPartId="356f6ac52f0448ff8014cfa3a345680f" PartId="95eb64cf40674425aa8bfa54e6ad9ab1"/>
        <Part Type="papunktis" Nr="17.11" Abbr="17.11 pp." DocPartId="51d23e852f2a444b8680af575bca9bc3" PartId="ad7423ce3805440aa2c804dbae0bbf21"/>
        <Part Type="papunktis" Nr="17.12" Abbr="17.12 pp." DocPartId="bb96e4094bb545dc8bc166209cca5ccb" PartId="128ee9faad124e37adf10293e0bf98f2"/>
      </Part>
      <Part Type="punktas" Nr="18" Abbr="18 p." DocPartId="8383c4fdcc3441be8f613f0f3be692d0" PartId="630f6afc5fdd47fdad65989ce28a223c">
        <Part Type="papunktis" Nr="18.1" Abbr="18.1 pp." DocPartId="7a44a2d60ceb4d2a9c59f9b143c99cd0" PartId="daf85ad5498447a78e2af26e2bdabb13"/>
        <Part Type="papunktis" Nr="18.2" Abbr="18.2 pp." DocPartId="c2631b0bfc274f0c8fee23e2ef5ec212" PartId="33a636a6a62f4c0aae6e94460cb616a6"/>
      </Part>
      <Part Type="punktas" Nr="19" Abbr="19 p." DocPartId="33caab2b875841dd85bbd11ad5963a0e" PartId="e1c9c6e320d64e90bd3cb0fecdf526ec">
        <Part Type="papunktis" Nr="19.1" Abbr="19.1 pp." DocPartId="78ce3cb84d0e4ac0af4f033a39d41ed3" PartId="084c2930790e40d5af0a2ff06694154a"/>
        <Part Type="papunktis" Nr="19.2" Abbr="19.2 pp." DocPartId="4c1bb9c2b09243ffac344305a3b2da55" PartId="94fdfa4d1a77449ba072012e05d80095"/>
        <Part Type="papunktis" Nr="19.3" Abbr="19.3 pp." DocPartId="7b1bb1030beb42a2bc96a49e336ec2f7" PartId="829a07e1c13b4ba3bba4df8f35f06d8e"/>
      </Part>
      <Part Type="punktas" Nr="20" Abbr="20 p." DocPartId="186ca22767524c5d947261c44cd188e3" PartId="68aacb2164fd4458b2c1b96a915991f9">
        <Part Type="papunktis" Nr="20.1" Abbr="20.1 pp." DocPartId="e4433d040e4d4dabbaa895205a17b67b" PartId="8851044cf3314b76b6ffb02a7d925475"/>
        <Part Type="papunktis" Nr="20.2" Abbr="20.2 pp." DocPartId="2d7db98385ed4a3a9e0bee22896ae5d5" PartId="da4c44456c444c92986da64b6daa1951"/>
        <Part Type="papunktis" Nr="20.3" Abbr="20.3 pp." DocPartId="f6fc248c58a34ac280815c40e2090c0c" PartId="7f2d2216c01b43429414239f1b5cf236"/>
        <Part Type="papunktis" Nr="20.4" Abbr="20.4 pp." DocPartId="33af7363513c443685596123beb39abd" PartId="b9b9e89a3de4438183d6b99d2c026fa8"/>
      </Part>
      <Part Type="punktas" Nr="21" Abbr="21 p." DocPartId="b7a68f100084411daadc754dfc31a4dc" PartId="dc3dfef9baa0422589e5770844c84867">
        <Part Type="papunktis" Nr="21.1" Abbr="21.1 pp." DocPartId="68ada3212e9841c3a3d5a66e47f3386b" PartId="a699abb844af40de84c7372884987bdd"/>
        <Part Type="papunktis" Nr="21.2" Abbr="21.2 pp." DocPartId="923216d057cb4788905faa0653cf89ff" PartId="98dfab50c7dc44e0a01d1d54004edb8a"/>
      </Part>
      <Part Type="punktas" Nr="22" Abbr="22 p." DocPartId="70d3f0c3de4d4982ad1faa6a94c6dd35" PartId="4d3baf1d1dd44649b8d30cff889c7971"/>
    </Part>
    <Part Type="skyrius" Nr="3" Title="FINANSAVIMAS" DocPartId="d8ec2918d57f4900b0eee64be5beb447" PartId="fa67e67e31704383bd97529e6de87772">
      <Part Type="punktas" Nr="23" Abbr="23 p." DocPartId="286c8a5cd1974f05959965f47c99b7e7" PartId="67641576565c46a3a0560d66fe6fcc7b"/>
      <Part Type="punktas" Nr="24" Abbr="24 p." DocPartId="2fa45d6eb47d4fc4a76f5f0ede9b58ce" PartId="abd7a73cd2fe48fdb349ed92cfd50301"/>
      <Part Type="punktas" Nr="25" Abbr="25 p." DocPartId="23ba38d8a48d4839bfafeb0215ad4010" PartId="3ceaaa2ca0424dd290b4abad81293054">
        <Part Type="papunktis" Nr="25.1" Abbr="25.1 pp." DocPartId="4898a6d9fad048169202886447192801" PartId="c80cda8159a246979f70f49f87abd5e4">
          <Part Type="papunktis" Nr="25.1.1" Abbr="25.1.1 pp." DocPartId="19891d04bfc548c3a0f1bfc778a2ad54" PartId="b9b633d146e44955807d11c4980a1bbe"/>
          <Part Type="papunktis" Nr="25.1.2" Abbr="25.1.2 pp." DocPartId="9f274e8db3424e4a80b85c7aa73458b8" PartId="601bcba4874340f9af63f89337b4c9c0"/>
          <Part Type="papunktis" Nr="25.1.3" Abbr="25.1.3 pp." DocPartId="a894c7cbe0254520a9c8a77430ca9740" PartId="02efb6d3579e488882bf516750b5395c"/>
        </Part>
        <Part Type="papunktis" Nr="25.2" Abbr="25.2 pp." DocPartId="6c3af58f1c8941ad9361d2b7fc93f286" PartId="9b6ee3c33edc4535bec98c4ecdda1512"/>
      </Part>
      <Part Type="punktas" Nr="26" Abbr="26 p." DocPartId="f233f87174f342039751cb160ad947e2" PartId="4169e00419f647469fd4044b982e89f6"/>
    </Part>
    <Part Type="skyrius" Nr="4" Title="ATSISKAITYMAS IR ATSAKOMYBĖ" DocPartId="b417f9305e8c4317b6e20ae8206748bf" PartId="e0e040a44dae4891b26196b614a9c876">
      <Part Type="punktas" Nr="27" Abbr="27 p." DocPartId="8c1ba352071143349c8268d563a894bd" PartId="de1e39402fd04877a3fbf8613f18bd30"/>
      <Part Type="punktas" Nr="28" Abbr="28 p." DocPartId="910b1b54d56f40f5bfe0f0fcddf65285" PartId="1e5d43cba51f4c8e9751d934e424b5e7"/>
      <Part Type="punktas" Nr="29" Abbr="29 p." DocPartId="ef59d7e4ee794f5084d8868050d5272f" PartId="f246ccbd1d66422ab3d169f71d093512">
        <Part Type="papunktis" Nr="29.1" Abbr="29.1 pp." DocPartId="210cd50b8dd54e8a9ff12d7b4b5723d9" PartId="c3bbc89789da451b8e8eca215ea79044"/>
        <Part Type="papunktis" Nr="29.2" Abbr="29.2 pp." DocPartId="e6033d1484af4de0b3dbdfa37d1b7e03" PartId="16e81bcfb2a94704ac85e3bf3c816c2a"/>
        <Part Type="papunktis" Nr="29.3" Abbr="29.3 pp." DocPartId="d608cc1aecea4837a5e6929f4e1dd1af" PartId="4fa499a463d840d1939eea3d0d98c6dd"/>
      </Part>
      <Part Type="punktas" Nr="30" Abbr="30 p." DocPartId="2bb4d63f3be740aba03f077e9f20199a" PartId="87e366a9e6d544a9bfab54afda910311">
        <Part Type="papunktis" Nr="30.1" Abbr="30.1 pp." DocPartId="bacd2e8fe27b439387f962fa3158f9e3" PartId="d600144730a140ed8ed97010889c0cd3"/>
        <Part Type="papunktis" Nr="30.2" Abbr="30.2 pp." DocPartId="d0fc752aed7048beb8f1dda769ee4bdc" PartId="2a264f7866da4a16b76d752fe334b0b2"/>
      </Part>
      <Part Type="punktas" Nr="31" Abbr="31 p." DocPartId="8a9db717a7f84ad7b73eb7916802a6bc" PartId="368b33c1926243349b06823d2d6344c3"/>
      <Part Type="punktas" Nr="32" Abbr="32 p." DocPartId="f26c698e5375432abb7fef188e46550f" PartId="fcced238a9fd4248b8c828f35cc03bff"/>
      <Part Type="punktas" Nr="33" Abbr="33 p." DocPartId="8f3cc651e84649c89b287ce47b2b4c07" PartId="097a7535c3d94d55bc9c309abbe49b6b"/>
      <Part Type="punktas" Nr="34" Abbr="34 p." DocPartId="86ae8187dbf04d8f8a5c14d3723970e4" PartId="f5b2502f81ad430d851c99c22496b015"/>
    </Part>
    <Part Type="skyrius" Nr="5" Title="BAIGIAMOSIOS NUOSTATOS" DocPartId="378f47e711ce488ebfa2160276a2f0bd" PartId="36becf8714da4880a835b1714f582bd5">
      <Part Type="punktas" Nr="35" Abbr="35 p." DocPartId="b53079cb146e4bd6baf0387af392c533" PartId="af03f2ce18a74dd192d5f02f756bf2fd"/>
      <Part Type="punktas" Nr="36" Abbr="36 p." DocPartId="22456a57994c420b91373067f6a519d8" PartId="c8f4e11234ed4564a07affaa521aa93a"/>
    </Part>
    <Part Type="pabaiga" DocPartId="0e6bc276367545a7bf9b70a7b9e4964c" PartId="558d84b10291406bbacce4dcf1dc9471"/>
  </Part>
  <Part Type="priedas" Nr="1" Abbr="1 pr." Title="(Pavyzdinė vaikų vasaros poilsio programų rėmimo konkurso paraiškos forma)" DocPartId="ff74dfc8ad3348da85c0a40c9b0f8dac" PartId="6a9e0c9fa11444438da0c7e0c2c7d72d">
    <Part Type="lentele" Title="VAIKŲ VASAROS POILSIO PROGRAMŲ RĖMIMO KONKURSO PARAIŠKA metai" DocPartId="d269b84aece346c89ac8b882628ba151" PartId="c2be51a2a76d4e3e851ddd72cf2e021c"/>
    <Part Type="lentele" DocPartId="6da0ad46ac644d6696ba77a1f959ed2d" PartId="53da822bc0644bb8971c5011f52f5357"/>
    <Part Type="lentele" DocPartId="7651d87e6e684fbaa1daceed0952245e" PartId="f28102eb482548b5a6b5df60f1cdbca9"/>
    <Part Type="lentele" DocPartId="09c637825e534bfb88008e1e7868761b" PartId="5c820785f4f04f878a55c4a0c2e23c50"/>
    <Part Type="lentele" DocPartId="d506163f9ae2467f961412ef42884252" PartId="09c55a48f0f24623aea4d6550cf9a327"/>
    <Part Type="lentele" DocPartId="4051b657e24544f8bb26576df37225bc" PartId="bec3f16954784b938af16d90e828cca7"/>
    <Part Type="lentele" DocPartId="5995732cd4364101aa7be7dc06d8d426" PartId="d05bbd8aa24945eaa2ba16dd7f92b4f4"/>
    <Part Type="lentele" DocPartId="cd0e3963b1f84469a751be2c56b2e7a5" PartId="96b3ae844eb34ef8b9430ba8906afc91"/>
    <Part Type="lentele" DocPartId="ae22f74fcf514c1e863e6a219c8a1418" PartId="08170eff8d5148dd9dd0ab3f1a28f92b"/>
    <Part Type="lentele" DocPartId="a9d80fcfaf474b2b944195cc79e83ef3" PartId="352e2e019f4d41039e34f2243bfc01df"/>
    <Part Type="lentele" DocPartId="8f6b8e3edc774c17a8d9bafd80ec3b66" PartId="fe32952c8c644af4a35eac0591f5768e"/>
    <Part Type="lentele" DocPartId="8621584e1e884350baf3f3d74f4eb350" PartId="3f8790bd29b645ddad35aae72adaa47b"/>
    <Part Type="lentele" DocPartId="55127752bc9447a498e1a906b839f61e" PartId="4148ee2dbf474494b6806b2154f70b48"/>
    <Part Type="lentele" DocPartId="91270ad56b444955874e51de255f9f3b" PartId="8b6624952b3d402cbc43aee1a81a9170"/>
    <Part Type="lentele" DocPartId="bd4f8d4ba97041b885309be38608375b" PartId="f4ec6cc8da964170a74ddc194c15d38c"/>
    <Part Type="pastraipa" DocPartId="da4943b89ae54efaa789ab8d83bc385b" PartId="152192829024446a894770e5d3894381"/>
    <Part Type="pastraipa" DocPartId="1508e02935804cd4b8f73126dd8b28c2" PartId="9dfe6d9c11a54dd6aff555478ce2a594"/>
    <Part Type="pastraipa" DocPartId="c0db53ecf4e648cca157e3b8e1e32dfa" PartId="c718cabda05046a6bd7372615df92e6c"/>
    <Part Type="pastraipa" DocPartId="a8aa5f76e68f45e4b28c229fcf37fa57" PartId="6631dc9c7fbb4374b31469c0f1f5996f"/>
    <Part Type="pastraipa" DocPartId="48b2cf723d7044e495c7e2a8ed7d786a" PartId="c60a9c18932a40f09a076881a55a7cd2"/>
    <Part Type="pastraipa" DocPartId="37fec51168bf4b838ce7a339dcc3301b" PartId="1f396cc2d1a54c1695c2633c5536c8ac"/>
  </Part>
  <Part Type="priedas" Nr="2" Abbr="2 pr." Title="(Pavyzdinė vaikų vasaros poilsio programų vertinimo forma)" DocPartId="bef2040db36e4c7dad23a4e16ff77b5d" PartId="efb951e709a24445afeb1478fbcfd79e">
    <Part Type="lentele" Title="VAIKŲ VASAROS POILSIO PROGRAMOS VERTINIMAS" DocPartId="4f6db4070f394957807a4ac6dbaf0aac" PartId="5ae079c743fe44d4bc9597193c51e5b0"/>
    <Part Type="lentele" DocPartId="ada5dda1da52415eac5f79e97f5396a0" PartId="b61efa134d7e4475ac3beb9ebb54b73f"/>
    <Part Type="lentele" DocPartId="466df5e9bb564f3d9aae4c1c0ffc4f15" PartId="d4c6e013e6db4a6980a8d707a2aeefcd"/>
    <Part Type="lentele" DocPartId="358903dd02e14c19a8964d7409c315a6" PartId="9d7dfd2f3ff4440090d55e81b9de47f7"/>
    <Part Type="skirsnis" Title="_____________________________________" DocPartId="3b4e28797c964f088cbffe405d887a43" PartId="b932dc09f5f64efe8a15ce0052613d13">
      <Part Type="lentele" Title="Rekomenduojamas finansavimas:" DocPartId="81600b743d6f4e6cafb905e44ff12559" PartId="fc42d52af02e49768937af535c27d970"/>
    </Part>
  </Part>
  <Part Type="priedas" Nr="3" Abbr="3 pr." Title="(Pavyzdinė vaikų vasaros poilsio programų veiklos ataskaitos forma)" DocPartId="e7ab29bb405c4a4da0e45595b999516d" PartId="fdccba51c860450686df796169d6bcd9">
    <Part Type="skirsnis" Title="VAIKŲ VASAROS POILSIO PROGRAMOS VEIKLOS ATASKAITA" DocPartId="ab8bf5a96ad048f5b0cc3ad58ea3deaa" PartId="ade45ecdbad441bba6556f1047f8faf4"/>
  </Part>
  <Part Type="priedas" Nr="4" Abbr="4 pr." Title="(Pavyzdinė vaikų vasaros poilsio programų lėšų panaudojimo ataskaitos forma)" DocPartId="e286b0742be94140883d5a9de147bcd6" PartId="27ecd975454d45419725a4adbba9e4e5">
    <Part Type="skirsnis" Title="VAIKŲ VASAROS POILSIO PROGRAMOS LĖŠŲ PANAUDOJIMO ATASKAITA" DocPartId="7bb50ac2b5374836908b30af5eb751df" PartId="60b1cba10e1c40409325a884a56bd013"/>
  </Part>
  <Part Type="priedas" Nr="5" Abbr="5 pr." Title="(Pavyzdinė vaikų vasaros poilsio programos vykdymo sutarties forma)" DocPartId="e23f60cd77c34cedb5f0cc9bf15612ba" PartId="5a8420d05c3343ada2c2565e846cca1f">
    <Part Type="skirsnis" Title="SUTARTIS DĖL VAIKŲ VASAROS POILSIO PROGRAMOS VYKDYMO" DocPartId="e5dd4c50f33b4749aebebbc7a4d753a2" PartId="193f3d5c175743a5b72724fc7583090f"/>
    <Part Type="skyrius" Nr="1" Title="SUTARTIES OBJEKTAS" DocPartId="b3a5a199a3c342e8a9c6d3ee133c3701" PartId="89e8ab78ad144b618ae240803437addf">
      <Part Type="punktas" Nr="1" Abbr="5 pr. 1 p." DocPartId="5c04e79ab31c49ef94f390717bf052bf" PartId="019d15bdc27743c5a5b4b6ce9784c95e"/>
      <Part Type="punktas" Nr="2" Abbr="5 pr. 2 p." DocPartId="6551378ed62f4afbaf7645f3eb57bb85" PartId="357ff950f35e40d3ad0877bd82352320"/>
    </Part>
    <Part Type="skyrius" Nr="2" Title="SUTARTIES ŠALIŲ ĮSIPAREIGOJIMAI IR TEISĖS" DocPartId="41a07b769e6b42e79fb79c5c20cc67a9" PartId="cb2a4fd80d9f46c18792efb8ee991b5c">
      <Part Type="punktas" Nr="3" Abbr="5 pr. 3 p." DocPartId="80f45d664998490685fb3e1d26de7723" PartId="7166a46e61fe470cba7822bbc86f2143">
        <Part Type="papunktis" Nr="3.1" Abbr="5 pr. 3.1 pp." DocPartId="417e4f0ff65e4a67baaeb32792740d85" PartId="f89bcff8be754d8d88836af04f965fab"/>
        <Part Type="papunktis" Nr="3.2" Abbr="5 pr. 3.2 pp." DocPartId="11c8da2e672b40288bb5f0fcee2626ba" PartId="e2efdb3c1606468db09936eefc5c1264"/>
      </Part>
      <Part Type="punktas" Nr="4" Abbr="5 pr. 4 p." DocPartId="dcec92e352074310969eec83d79961a1" PartId="4e26393aef2649c9a83e7900aec2f4f8">
        <Part Type="papunktis" Nr="4.1" Abbr="5 pr. 4.1 pp." DocPartId="a532f3c8b15c42c2829528ab590ab333" PartId="ca1e48dd573b45bfaa6964255ab8e0b3"/>
        <Part Type="papunktis" Nr="4.2" Abbr="5 pr. 4.2 pp." DocPartId="57de52b6592f4314bed63c488f102b1c" PartId="078a94aecbac4e1b8f261a5bff04a3db"/>
        <Part Type="papunktis" Nr="4.3" Abbr="5 pr. 4.3 pp." DocPartId="c1261bc3ea804577a5690b484fc5ee11" PartId="1c9b2b9699af460fa5b54d7e2550c236"/>
        <Part Type="papunktis" Nr="4.4" Abbr="5 pr. 4.4 pp." DocPartId="32af62327265419db1cb112b163f9bd6" PartId="c3182856d1ec43418abc94032103cace"/>
        <Part Type="papunktis" Nr="4.5" Abbr="5 pr. 4.5 pp." DocPartId="f656c7b0620e42678e895146175caba5" PartId="4f2057c21b794650aa9d35f958a55eb4"/>
      </Part>
      <Part Type="punktas" Nr="5" Abbr="5 pr. 5 p." DocPartId="d5f2fe326e5a4e409c05aec1eca03ec8" PartId="dd1e6fdfa89642a29bd3f4d4e386121a">
        <Part Type="papunktis" Nr="5.1" Abbr="5 pr. 5.1 pp." DocPartId="75bdfbe5520c458bb13507a09d91ba3f" PartId="ea77c55a94ed4764ad5da6f8d1d4a9fd"/>
        <Part Type="papunktis" Nr="5.2" Abbr="5 pr. 5.2 pp." DocPartId="243be01b355047dfb841fa7d604983ea" PartId="3500cd2e6b574231a563db79eaf74f46"/>
        <Part Type="papunktis" Nr="5.3" Abbr="5 pr. 5.3 pp." DocPartId="fef46339d28f4ab2a5952da668d1c50e" PartId="22cc534efe27470d8d9dc2accbeba131"/>
        <Part Type="papunktis" Nr="5.4" Abbr="5 pr. 5.4 pp." DocPartId="c21a8e855c8e4aa0810da237370e1b51" PartId="5c205240af3547be8ae67752e352ef08"/>
        <Part Type="papunktis" Nr="5.5" Abbr="5 pr. 5.5 pp." DocPartId="9fd2da77e9ae440f9b84694f2923766e" PartId="e5f33a733307400d9d943807c87c3021"/>
        <Part Type="papunktis" Nr="5.6" Abbr="5 pr. 5.6 pp." DocPartId="0b31b8d68583438ca24c1ffdadc2d74f" PartId="575b5ad7bf984ea1a1af4309408c4cbe"/>
        <Part Type="papunktis" Nr="5.7" Abbr="5 pr. 5.7 pp." DocPartId="db611443803344f68b98e0012f464015" PartId="a634b67b013a42eb9f67a0dedff77051"/>
        <Part Type="papunktis" Nr="5.8" Abbr="5 pr. 5.8 pp." DocPartId="5aa91aafad0b4bcfa8e72518b67ea49e" PartId="f2790c0a48474dcea282ec46edafb54e">
          <Part Type="papunktis" Nr="5.8.1" Abbr="5 pr. 5.8.1 pp." DocPartId="189464d049f74b9abe949c60e093dfc1" PartId="7a616042ed0346a38fd820d0f6a12ff7"/>
          <Part Type="papunktis" Nr="5.8.2" Abbr="5 pr. 5.8.2 pp." DocPartId="7609a2d32d5c4c93b6c5b53ce6dab539" PartId="532ed0e94fe647b597f72f701babd65d">
            <Part Type="papunktis" Nr="5.8.2.1" Abbr="5 pr. 5.8.2.1 pp." DocPartId="25df174720be4d82ae820643b1e15880" PartId="ac9703e837b44f8b9d83a4713d4a48b0"/>
            <Part Type="papunktis" Nr="5.8.2.2" Abbr="5 pr. 5.8.2.2 pp." DocPartId="61626bb4a45a41f4adf20e5216a55b5a" PartId="f553757a89954c73845b2fe06fa7f9da"/>
          </Part>
          <Part Type="papunktis" Nr="5.8.3" Abbr="5 pr. 5.8.3 pp." DocPartId="3898983950ca452a8f7b998801bc1b03" PartId="a36a258101c848e19c23d9779ad1728e"/>
          <Part Type="papunktis" Nr="5.8.4" Abbr="5 pr. 5.8.4 pp." DocPartId="8ba82574fd3a471c95f6134067784e2e" PartId="5556371907414461811cffe75ea4bede"/>
          <Part Type="papunktis" Nr="5.8.5" Abbr="5 pr. 5.8.5 pp." DocPartId="b52280f0b07748f585e25042b60d4db8" PartId="5441f1690b47412d9d322e028c03ad0e"/>
        </Part>
        <Part Type="papunktis" Nr="5.9" Abbr="5 pr. 5.9 pp." DocPartId="ff750d6c077c43d8863bb8a052eedec0" PartId="fa1e20a6b8d14e388110457287eaf4d1"/>
        <Part Type="papunktis" Nr="5.10" Abbr="5 pr. 5.10 pp." DocPartId="9f27098abef24c54a118dc5ffb18352c" PartId="7d44fb0bad1f4d8ba5c56a06c2b3f392"/>
        <Part Type="papunktis" Nr="5.11" Abbr="5 pr. 5.11 pp." DocPartId="516f9a5706a84472aaf5f257fa509fd4" PartId="be032fcae3664892801c889050f1f9b9"/>
      </Part>
      <Part Type="punktas" Nr="6" Abbr="5 pr. 6 p." DocPartId="bbb892fc095c4efdb34b546937d8731b" PartId="09bdfa36182940e8a4591609e8a8a178"/>
      <Part Type="punktas" Nr="7" Abbr="5 pr. 7 p." DocPartId="b1b3a031027f48708922758017743257" PartId="9e8283ce201c4f0481e70dc75e63f181"/>
      <Part Type="punktas" Nr="8" Abbr="5 pr. 8 p." DocPartId="aabc416f81eb47b781b28766c9ba2a54" PartId="8f7a2a607a24406d8ae42d4c1100c540"/>
    </Part>
    <Part Type="skyrius" Nr="3" Title="SUTARTIES GALIOJIMO TERMINAS IR NUTRAUKIMAS" DocPartId="65e26e2152cc4fd195e318a4b6efebdf" PartId="ca0140bb898a4b028f557d6bcb222a72">
      <Part Type="punktas" Nr="9" Abbr="5 pr. 9 p." DocPartId="3bb73b5a48f2442fa386a7ad667127a5" PartId="67aaeba39ac94f709acc8a1f74d52d2f"/>
      <Part Type="punktas" Nr="10" Abbr="5 pr. 10 p." DocPartId="c7001b64206f44cb981adcd57c1b92cb" PartId="5c57a6a653674ef7913b6d53aa616b96">
        <Part Type="papunktis" Nr="10.1" Abbr="5 pr. 10.1 pp." DocPartId="d3004db7e2c04de68726a94eb75501c1" PartId="ad718dabdfbc49248a78f414f439d963"/>
        <Part Type="papunktis" Nr="10.2" Abbr="5 pr. 10.2 pp." DocPartId="573326009ca84f1a945c58c1010a69b3" PartId="82a6182d512240f0aed0cf70c797f157"/>
      </Part>
      <Part Type="punktas" Nr="11" Abbr="5 pr. 11 p." DocPartId="13f3a53b395b43119426965705eab34f" PartId="4670dad34fc64bed80e4f67acdf34f76"/>
    </Part>
    <Part Type="skyrius" Nr="4" Title="KITOS SUTARTIES SĄLYGOS" DocPartId="ffb8280c71d246f19ff11ea13a5369b8" PartId="6bfac2a001984837b6b429a070960026">
      <Part Type="punktas" Nr="12" Abbr="5 pr. 12 p." DocPartId="a7482c55db1c4ff7a6efc4f9aaa9ad27" PartId="ba118315fd134ea7a9f935b668dfa1f7"/>
      <Part Type="punktas" Nr="13" Abbr="5 pr. 13 p." DocPartId="de6d4feff8f14487b7544d2fe27907f5" PartId="f4945126299c46d08c1c48af2597e1f1"/>
      <Part Type="punktas" Nr="14" Abbr="5 pr. 14 p." DocPartId="8673511ac78d4ae3b4d97c4f4deba4d0" PartId="74f640a8b29f4518b52d11ce1a177cdf"/>
      <Part Type="punktas" Nr="15" Abbr="5 pr. 15 p." DocPartId="4d9bce51abdc4b7db1f3ddd0c49626f7" PartId="dc5c0dd00f5c4879bf400b5d9ddf3265"/>
      <Part Type="punktas" Nr="16" Abbr="5 pr. 16 p." DocPartId="d86cededc10045399eaf03e81c712e2d" PartId="3ec3dce4dd6346a0b3103ab3115ac071"/>
      <Part Type="punktas" Nr="17" Abbr="5 pr. 17 p." DocPartId="aebdd8cffa8049c8b34c9fe811932ddd" PartId="94f340b80e9b49768a6dd2a6c56bea72"/>
      <Part Type="punktas" Nr="18" Abbr="5 pr. 18 p." DocPartId="a4dfea5bfe8048f79b8ca1a2ab3090d2" PartId="70d8118b6cc742a08edf4b04866cc14c"/>
      <Part Type="punktas" Nr="19" Abbr="5 pr. 19 p." DocPartId="662393cb00344fb7969e9bab5240db9c" PartId="8e62512d46eb4e35b6c2e578cf34b1b8"/>
    </Part>
    <Part Type="skyrius" Nr="5" Title="ASMENS DUOMENŲ APSAUGA" DocPartId="b7d3033f7be9484cb0b98cc2e522d6ae" PartId="e6ea92e58898432e846da326f7690dbc">
      <Part Type="punktas" Nr="20" Abbr="5 pr. 20 p." DocPartId="0ba62a9665bd4445a4401261fe665885" PartId="1794ac506d0143e382ba390241f38db3"/>
      <Part Type="punktas" Nr="21" Abbr="5 pr. 21 p." DocPartId="e2b7240ac15445bfa1137e026ec5b37f" PartId="5d9c1cd10ada493db22c56b9201c9c80"/>
      <Part Type="punktas" Nr="22" Abbr="5 pr. 22 p." DocPartId="25fd4c4c38ff4640bd39359df424d558" PartId="7e44a38b93ed40c9b871a1eb530e9d22"/>
      <Part Type="punktas" Nr="23" Abbr="5 pr. 23 p." DocPartId="586f96ec1f0a433a80c247286bb72e39" PartId="b9cb0fecd68e4af1afb5cf03893e6848"/>
    </Part>
    <Part Type="skyrius" Nr="6" Title="ŠALIŲ JURIDINIAI ADRESAI IR REKVIZITAI" DocPartId="e09055ec292e46bf89d21348d6f2ef25" PartId="ff70565315e34cdfa318d858b8d5b672"/>
  </Part>
  <Part Type="priedas" Nr="6" Abbr="6 pr." DocPartId="d519b74042d243ccaf1401505e037acd" PartId="f5e6ebcff3414bc1bbed642917c4ed96">
    <Part Type="skirsnis" Title="RADVILIŠKIO RAJONO SAVIVALDYBĖS TARYBOS SPRENDIMO PROJEKTO „DĖL RADVILIŠKIO RAJONO SAVIVALDYBĖS VAIKŲ VASAROS POILSIO PROGRAMŲ RĖMIMO KONKURSO ORGANIZAVIMO TVARKOS APRAŠO PATVIRTINIMO“ AIŠKINAMASIS RAŠTAS" DocPartId="aa75658417eb40c19c73b62ec2517bfb" PartId="19c34baebf494a5cb91272e23de00e48">
      <Part Type="punktas" Nr="1" Abbr="6 pr. 1 p." DocPartId="905b2a0b2f12458e9cb78ba99d8966ff" PartId="37f797697a434e92ba1706de827d3307"/>
      <Part Type="punktas" Nr="2" Abbr="6 pr. 2 p." DocPartId="7de0b2d946af47bd93330702049496b7" PartId="406b3a7ce92e4923bdcb8159ace59a1d"/>
      <Part Type="punktas" Nr="3" Abbr="6 pr. 3 p." DocPartId="a9b2e65a7780451aa53799e46d08e577" PartId="674073a7405049e5ac3bc04fd3100674"/>
      <Part Type="punktas" Nr="4" Abbr="6 pr. 4 p." DocPartId="4d147d4ff38a48189c1ee27626dd73c7" PartId="234568d06e014c52a4a65d712cab8c20"/>
      <Part Type="punktas" Nr="1" Abbr="6 pr. 1 p." Notes="Numeris ne iš eilės. Trūksta dalių? [DocDalys]" DocPartId="10a15db114c847f8a2b2fdbe312e4d50" PartId="a43926eb99e6424c980eac12cd0a41b2"/>
      <Part Type="punktas" Nr="2" Abbr="6 pr. 2 p." DocPartId="63aee978415c48ce87030cd1932a93fc" PartId="7a14364c91f044bfb5ddc48fc7c0712c"/>
      <Part Type="punktas" Nr="3" Abbr="6 pr. 3 p." DocPartId="cd0df287d3dd4031b36f1f52866635de" PartId="cc3c2343553f4d91bda42658770f7bbc"/>
      <Part Type="punktas" Nr="4" Abbr="6 pr. 4 p." DocPartId="064a6b753aee41728b49e28059df9d24" PartId="38f3c1fd4bf44712b9a5d268bbbb6f2f"/>
      <Part Type="punktas" Nr="5" Abbr="6 pr. 5 p." DocPartId="af632bbdd9114ca9bdfa45a7d7122c05" PartId="e171c0328a514bbea7a28f13b6544818"/>
      <Part Type="punktas" Nr="6" Abbr="6 pr. 6 p." DocPartId="53502a40bba941c585a2bf399236501e" PartId="097412ddb3e84db49b35a106889994c9"/>
      <Part Type="punktas" Nr="5" Abbr="6 pr. 5 p." Notes="Numeris ne iš eilės. Trūksta dalių? [DocDalys]" DocPartId="0c8e033ed5334c76ba4827dbf0c81f92" PartId="27f6ed04e735421cb35baf0e7f16a9f9"/>
      <Part Type="punktas" Nr="6" Abbr="6 pr. 6 p." DocPartId="7fdee0ae23ad44ed8dce0ec5295cb8e6" PartId="63cd7b4368774cd39bc39da109fc8936"/>
      <Part Type="punktas" Nr="7" Abbr="6 pr. 7 p." DocPartId="acb26b6349644500bf3eaf8612586d83" PartId="890af327d0b94378a0e25a0220f422b3"/>
      <Part Type="punktas" Nr="8" Abbr="6 pr. 8 p." DocPartId="526d76e55ee149bdb1d28863b425e9c2" PartId="b891a9b9a2654e7ab8d12fe297804022"/>
      <Part Type="punktas" Nr="9" Abbr="6 pr. 9 p." DocPartId="8886d23c04af4772bb661e75a91fdf64" PartId="4937a683ae6348dab69ab363d23561b7"/>
      <Part Type="punktas" Nr="10" Abbr="6 pr. 10 p." DocPartId="43b55a5ceba140819f560b09be458197" PartId="e3371e31dcaa45e392981bc5833411d4"/>
      <Part Type="punktas" Nr="11" Abbr="6 pr. 11 p." DocPartId="a5a93d34729a4b8bbe277628c457dbc9" PartId="b088b30a5b8a45a28bd2b901720b5ab7"/>
      <Part Type="punktas" Nr="12" Abbr="6 pr. 12 p." DocPartId="535e1fb75fc84ae7949c0e2ca77176fd" PartId="f0628e3eb9584dc1a4e8d2ae209ae44f"/>
    </Part>
    <Part Type="skirsnis" Title="Lyginamasis variantas" DocPartId="d291825db2d54f70b03cf72e230de08b" PartId="bc12956c1f134753894c595a332bfd83"/>
    <Part Type="skirsnis" Title="RADVILIŠKIO RAJONO SAVIVALDYBĖS TARYBA" DocPartId="cab011cb5b844bdcbeab2b34b4f65a6d" PartId="98552958310c49feb723bb83b36b9e4f"/>
    <Part Type="skirsnis" Title="SPRENDIMAS DĖL RADVILIŠKIO RAJONO SAVIVALDYBĖS VAIKŲ SOCIALIZACIJOS IR VASAROS POILSIO PROGRAMŲ RĖMIMO KONKURSO ORGANIZAVIMO TVARKOS APRAŠO PATVIRTINIMO" DocPartId="e9fb1f49319d431c818c05280cee50be" PartId="9601e3b836874878b330bd3d764f095f">
      <Part Type="punktas" Nr="1" Abbr="6 pr. 1 p." DocPartId="6613bea6e0f4444f8c8b185932d99987" PartId="42576df7f1f548c6957fe120ee5825d2"/>
      <Part Type="punktas" Nr="2" Abbr="6 pr. 2 p." DocPartId="2783a60fc26d4f2093c29ef244a9b661" PartId="ea8f18ddc29e43f4a84bfc59199ab05e"/>
    </Part>
  </Part>
  <Part Type="patvirtinta" Title="RADVILIŠKIO RAJONO SAVIVALDYBĖS VAIKŲ SOCIALIZACIJOS IR VASAROS POILSIO PROGRAMŲ RĖMIMO KONKURSO ORGANIZAVIMO TVARKOS APRAŠAS" DocPartId="21f066107d4a4d729753ee0e3565915e" PartId="ce393cac73584bb9a8c7b88e6a2c7120">
    <Part Type="skyrius" Nr="1" Title="BENDROSIOS NUOSTATOS" DocPartId="8bdee224d2644d20b30c01251a562bb0" PartId="b292d7c355df4e0d8edde8ae8654eb1c">
      <Part Type="punktas" Nr="1" Abbr="1 p." DocPartId="71122b7271a54ac0bb50756cb2d7e51d" PartId="2825018aa8504c798652b99398faf57e"/>
      <Part Type="punktas" Nr="2" Abbr="2 p." DocPartId="4d7563a9794549a1bb7abe25596826b1" PartId="88bdaac436864c328d9c9b9c042147df"/>
      <Part Type="punktas" Nr="3" Abbr="3 p." DocPartId="c16e6853bbd346e588c095dd6b6f2fd9" PartId="ef1744e54c354b67a25ba225071c3f2f"/>
      <Part Type="punktas" Nr="4" Abbr="4 p." DocPartId="66088274c3fd4a68b0f84e878a0c3a79" PartId="d1bf6591f8fa43c29ab43876c67fbdd0">
        <Part Type="papunktis" Nr="4.1" Abbr="4.1 pp." DocPartId="51d13fe639c14212942ed958b53dc09d" PartId="36d6a3a3be614dfc9f6fa4d1c7d84acf"/>
        <Part Type="papunktis" Nr="4.2" Abbr="4.2 pp." DocPartId="a821683a7e274eba97126bb0160fe0b3" PartId="8f52921d2028487d81f735ea8df47343"/>
      </Part>
      <Part Type="punktas" Nr="5" Abbr="5 p." DocPartId="9453269f03f54e078fb7ee3aea6008db" PartId="cf3040b4e583429ebc55ee38b0e8cff4"/>
      <Part Type="punktas" Nr="6" Abbr="6 p." DocPartId="7982600e89b148be910da5ccf9916405" PartId="159f8fffee5a4406acc4fec40922eaf6"/>
      <Part Type="punktas" Nr="7" Abbr="7 p." DocPartId="8bb7a7dec5454fe390e79d3f99424f91" PartId="b2783c5000e1488c906db399d9a26ff3"/>
    </Part>
    <Part Type="skyrius" Nr="2" Title="KONKURSO ORGANIZAVIMAS" DocPartId="9d4886e6f9f04e90bee8cb37317812fd" PartId="3f5c8fe6e50d43a9a9f47133d7f4299d">
      <Part Type="punktas" Nr="8" Abbr="8 p." DocPartId="0ab3c09086574999b80d669c55dd322b" PartId="6efb129faf1249ac83829fe6fa2c4697"/>
      <Part Type="punktas" Nr="9" Abbr="9 p." DocPartId="f2df9cd0b7884fd786825b73df400cd3" PartId="a29c484daa984734a0fbe2d9f42a2ed8">
        <Part Type="papunktis" Nr="9.1" Abbr="9.1 pp." DocPartId="2a1ae2d9423c488a974c2111076ed269" PartId="bc2b0034b28b47bbbecc341c76b074ff"/>
        <Part Type="papunktis" Nr="9.2" Abbr="9.2 pp." DocPartId="fbd74432c5dc4171b0d4858a2baf6ed3" PartId="2d80c36ed92b4481b0de0cd2735dfec1"/>
      </Part>
      <Part Type="punktas" Nr="10" Abbr="10 p." DocPartId="dbaff02862d64cc2afa1325ba1aa1cd6" PartId="b83e036a1345422cbdd4078aff086b16"/>
      <Part Type="punktas" Nr="11" Abbr="11 p." DocPartId="7744d45936834c7f8bc47f6b9bf823f4" PartId="c654f652334e4805bc3a1177a2846791"/>
      <Part Type="punktas" Nr="12" Abbr="12 p." DocPartId="16aa99a2752949459b0c05671a86e07a" PartId="791773b9a1bf4c08aede10959197ec74"/>
      <Part Type="punktas" Nr="13" Abbr="13 p." DocPartId="14544489e5bd4b5d9b7304b2ff692149" PartId="bd1d269a8b084d27bbba17c581bafdf7"/>
      <Part Type="punktas" Nr="14" Abbr="14 p." DocPartId="4dfdf514153d428bb9d4ee4086d81f57" PartId="d360492cf0d0472db2aa03a4c1285b52">
        <Part Type="papunktis" Nr="14.1" Abbr="14.1 pp." DocPartId="1d7da578a2ac46e99a35680f395a2d72" PartId="49a8c176d53440a1998f660be5d6d289">
          <Part Type="papunktis" Nr="14.1.1" Abbr="14.1.1 pp." DocPartId="4e696ffeda6940998d7855fa99f1e9a0" PartId="a4ee167a3188413fb333311be83175c4"/>
          <Part Type="papunktis" Nr="14.1.2" Abbr="14.1.2 pp." DocPartId="1f9e2013436f44769ff83a290648296b" PartId="4a377e2086a14bde81aa7b1f6fd8ad1a"/>
          <Part Type="papunktis" Nr="14.1.3" Abbr="14.1.3 pp." DocPartId="0dd115222f914b4d89ee740ef50a7e85" PartId="d8615786847742cbace70e065c5e9a99"/>
          <Part Type="papunktis" Nr="14.1.4" Abbr="14.1.4 pp." DocPartId="2a34a70aaed04a05ac9d0c73c5177f65" PartId="00516ee6aca248deae60d08833b7f0bc"/>
        </Part>
        <Part Type="papunktis" Nr="14.2" Abbr="14.2 pp." DocPartId="6f247db0fc124814938588d821e31b55" PartId="4cebd758b6694225b4b03a73ec574147"/>
        <Part Type="papunktis" Nr="14.3" Abbr="14.3 pp." DocPartId="452776645cac444d81d5f09638ff3303" PartId="5b87b896dc79449096aaed38f3ec111b"/>
      </Part>
      <Part Type="punktas" Nr="15" Abbr="15 p." DocPartId="b9ea9504407643b485a1a7d9dc19c889" PartId="3bc02925bd63455eade6a1b4e9502222"/>
      <Part Type="punktas" Nr="16" Abbr="16 p." DocPartId="70cd1b63e88a464eb88690bf0f7a9134" PartId="ac67adbd8ad64e6b80b9a964843bc8e3"/>
      <Part Type="punktas" Nr="17" Abbr="17 p." DocPartId="c9970bde81194a5c834485d48aedb212" PartId="1eb5ded1822a4ff8ab4f5c0540cbce6e">
        <Part Type="papunktis" Nr="17.1" Abbr="17.1 pp." DocPartId="4c93dc9dfd01402ca6310d3dcdeff4b9" PartId="ecf514558119474bbed57e18f541641c"/>
        <Part Type="papunktis" Nr="17.2" Abbr="17.2 pp." DocPartId="5aa68c12eae24b4fb684db06e650a64f" PartId="a49393281ec44227bff2128a4449d29c"/>
        <Part Type="papunktis" Nr="17.3" Abbr="17.3 pp." DocPartId="3dbfd88b8a1a461ba878280bb03565e2" PartId="182b66497cc84a709766273e419f7b51"/>
        <Part Type="papunktis" Nr="17.4" Abbr="17.4 pp." DocPartId="b813a322e10b438090acc658f3030335" PartId="30d572d9799d44ad9a1df200344cc0df"/>
        <Part Type="papunktis" Nr="17.5" Abbr="17.5 pp." DocPartId="325f8993da0f4369a18056a5f9fc038e" PartId="9bb9807af34342e98e2936ed1d9a71c0"/>
        <Part Type="papunktis" Nr="17.6" Abbr="17.6 pp." DocPartId="d3678c544b194c19af03d5a20494b145" PartId="22c94156c63a4e7baca085935c56548d"/>
        <Part Type="papunktis" Nr="17.7" Abbr="17.7 pp." DocPartId="de2a4f1cf0a14c3989bbde2f7a65c053" PartId="39fead5db6464fefa16147cb88c6751c"/>
        <Part Type="papunktis" Nr="17.8" Abbr="17.8 pp." DocPartId="da27d1cf0d7d4abf9cc03b88db8ed87b" PartId="70954a51555e4f788f34f8024a3f4fc4"/>
        <Part Type="papunktis" Nr="17.9" Abbr="17.9 pp." DocPartId="3c174a4f01564571861ddcc41ba1b5d5" PartId="df313fbfcea44d0bbc5d14d46611cdca"/>
        <Part Type="papunktis" Nr="17.10" Abbr="17.10 pp." DocPartId="163d1851183949b9a5cb71bdb5e87060" PartId="9c63eef8c8e2490e8a6e31fc2366e322"/>
        <Part Type="papunktis" Nr="17.11" Abbr="17.11 pp." DocPartId="7ce72a681a914263ae1f6f83fb0b8b8c" PartId="6b819e47473b47988b842cf654a1934e"/>
        <Part Type="papunktis" Nr="17.12" Abbr="17.12 pp." DocPartId="a1bf5616533d40b087455add9d4940f6" PartId="0a270e865ef0473dab01be8c4b1c4c99"/>
      </Part>
      <Part Type="punktas" Nr="18" Abbr="18 p." DocPartId="882d20a86c3d41899f16996c74f52e3f" PartId="7a41d77147c34c31934c45e70c30063c">
        <Part Type="papunktis" Nr="18.1" Abbr="18.1 pp." DocPartId="d8a7256541da4fb2ae1abb475fabd6f2" PartId="efdc5929658a4136a05c6912bc36fd75"/>
        <Part Type="papunktis" Nr="18.2" Abbr="18.2 pp." DocPartId="0b4212ccac6c4faa9769712c7f1b5bb2" PartId="5ad0b575ce4543438c82a6f460ff5765"/>
      </Part>
      <Part Type="punktas" Nr="19" Abbr="19 p." DocPartId="7fd971805ce44e719a2b814fda63ad16" PartId="b8c2a074030c479fbb1f7a13d29ca645">
        <Part Type="papunktis" Nr="19.1" Abbr="19.1 pp." DocPartId="8daddf829fd746a6b226c9c09aea3ec5" PartId="0aa75e1abbf443acb4d795b51e9d7cfe"/>
        <Part Type="papunktis" Nr="19.2" Abbr="19.2 pp." DocPartId="fc5f5d7569e44002962e1047373d1836" PartId="2b343d0753c648738ffed6445ff4d97d"/>
        <Part Type="papunktis" Nr="19.3" Abbr="19.3 pp." DocPartId="952de6d1022648928b84500c0de86856" PartId="f73baf971cbd4c2f8893b2337907f797"/>
      </Part>
      <Part Type="punktas" Nr="20" Abbr="20 p." DocPartId="9461c716046142c9a101fbc23165b1f3" PartId="e15633b13e48427c98b4e9efe99a3d60">
        <Part Type="papunktis" Nr="20.1" Abbr="20.1 pp." DocPartId="0fa0f3be764840c8ab949d3af32734be" PartId="588b1d1b01bb4c0582c5ed43b471b7de"/>
        <Part Type="papunktis" Nr="20.2" Abbr="20.2 pp." DocPartId="3abcc16e5d264919872a2a8457dff38c" PartId="81d3908e3d3c42b1a2326fd0e009c418"/>
        <Part Type="papunktis" Nr="20.3" Abbr="20.3 pp." DocPartId="5dd7f6e04569403d9df3a2ec266a08b9" PartId="9a9e35f43dc6441ab15627381bf3ea35"/>
        <Part Type="papunktis" Nr="20.4" Abbr="20.4 pp." DocPartId="86836bfdfb324fd29a4da6150fd10cc7" PartId="721fb939f57f474c85906e0ff2029beb"/>
      </Part>
      <Part Type="punktas" Nr="21" Abbr="21 p." DocPartId="22aab56ec94c439da1db227024d837ed" PartId="275d990066114f07932c4a41b4ab06e6">
        <Part Type="papunktis" Nr="21.1" Abbr="21.1 pp." DocPartId="781c69b2da614b89bb18a6d61bb46726" PartId="440877d1f2074f62ab2e697fc2a36d30"/>
        <Part Type="papunktis" Nr="21.2" Abbr="21.2 pp." DocPartId="b344a3ac095e411092030276fe34cf90" PartId="22915251200f4f0a9cd92fd019a7923a"/>
      </Part>
      <Part Type="punktas" Nr="22" Abbr="22 p." DocPartId="b3658a794b4d45169e0600e437087048" PartId="3b070ff1d7004fce926f34c4c026974c"/>
    </Part>
    <Part Type="skyrius" Nr="3" Title="FINANSAVIMAS" DocPartId="c3f8726964614282b08bdc5fe3b36b1f" PartId="89e52781dcbe42ddb348fd9d439ea1eb">
      <Part Type="punktas" Nr="23" Abbr="23 p." DocPartId="0f61ad69d41a43db898b7b59b105128b" PartId="7e9ffefb6c7e4c05839a7800a38cfa04"/>
      <Part Type="punktas" Nr="24" Abbr="24 p." DocPartId="5a6966cd9ff542e08cd3a9aa7569243f" PartId="71217426fdcf4b36a3cd9d97e5696307"/>
      <Part Type="punktas" Nr="25" Abbr="25 p." DocPartId="33f7adb050fd44c791c3caa0b469a65f" PartId="0650f8d2c3454b1e925f2bd2bc4b9bf0">
        <Part Type="papunktis" Nr="25.1" Abbr="25.1 pp." DocPartId="4e5aecbacfbc4905847d39a2bbc3ade3" PartId="c25ff724e1bc4a04aa34c563bf0b40ef">
          <Part Type="papunktis" Nr="25.1.1" Abbr="25.1.1 pp." DocPartId="5b826196974543ef8acea0891d3d4790" PartId="b3544fcff94a4e5fbdda810265d2b040"/>
          <Part Type="papunktis" Nr="25.1.2" Abbr="25.1.2 pp." DocPartId="a9c6ebbd535446b3967c8c2a5acd1606" PartId="6359e2586ead47259788ec22d63c60e9"/>
          <Part Type="papunktis" Nr="25.1.3" Abbr="25.1.3 pp." DocPartId="237bdd30d8bb49aeb0c0c1e29d07c3b4" PartId="a26329e56f0e42be9e5711070e178d70"/>
        </Part>
        <Part Type="papunktis" Nr="25.2" Abbr="25.2 pp." DocPartId="9990a7ba4fa34c76a851ca1493db52f4" PartId="ec76fa6fce4146fb934640117bb4e4fa"/>
      </Part>
      <Part Type="punktas" Nr="26" Abbr="26 p." DocPartId="61fecf8e954f4a179b718956bfa74970" PartId="a42115b7822643ef9e6c7cf794f477cb"/>
    </Part>
    <Part Type="skyrius" Nr="4" Title="ATSISKAITYMAS IR ATSAKOMYBĖ" DocPartId="e6a2fb39d15946d3969d97d7fe807637" PartId="f2c2e829dd61487aa8667d235bb87479">
      <Part Type="punktas" Nr="27" Abbr="27 p." DocPartId="7b88181dff074c9a8ca4e7ad4dad4327" PartId="cfb0b83ef2fd4f809f7e98e15cffd358"/>
      <Part Type="punktas" Nr="28" Abbr="28 p." DocPartId="f85be0cb3a734cec90e6c5d5951a10ad" PartId="c444f04f466540928b4146e8f1788302"/>
      <Part Type="punktas" Nr="29" Abbr="29 p." DocPartId="a6ee03aef09444fcaed58b51b93a0aa9" PartId="21bff8853391402b9a803dc33827b145">
        <Part Type="papunktis" Nr="29.1" Abbr="29.1 pp." DocPartId="6552a3435d724ca28319e0e487085673" PartId="a1cd4584847644889bc3ab4cf816349a"/>
        <Part Type="papunktis" Nr="29.2" Abbr="29.2 pp." DocPartId="9b8d3577b4604f368a5ff3a9394ce4b9" PartId="071303ae03c542b588f9d73e24ce17a9"/>
        <Part Type="papunktis" Nr="29.3" Abbr="29.3 pp." DocPartId="084ca1c08a024269aee7ef7330c2c9c3" PartId="f3982377a44947fd9ecf61df34a7db2c"/>
      </Part>
      <Part Type="punktas" Nr="30" Abbr="30 p." DocPartId="f16d9672c9ec47f08a582cc12d7c7e68" PartId="bbcd8bb4683e4eb8b51873706c230d4f">
        <Part Type="papunktis" Nr="30.1" Abbr="30.1 pp." DocPartId="50001ef58e7b471984fac70ea5eb7ff7" PartId="4b0973e9bd374879b349cc4bf482c4da"/>
        <Part Type="papunktis" Nr="30.2" Abbr="30.2 pp." DocPartId="f5739bdf612c4655860d45d1a6a467ba" PartId="2a251c6fe6f847dea000bd57efe55c99"/>
      </Part>
      <Part Type="punktas" Nr="31" Abbr="31 p." DocPartId="4db244d2df434f248f11a3b62c41b8d4" PartId="b2efba0f1a9a415eb703c750bcfb3be5"/>
      <Part Type="punktas" Nr="32" Abbr="32 p." DocPartId="b6f10343aea54eb7b97806681c0598d9" PartId="12dc2af7dadc4b0e911e413a793d7277"/>
      <Part Type="punktas" Nr="33" Abbr="33 p." DocPartId="d5eb5d3e25954d58b4380717cba6d759" PartId="f7966f2739934dfb9920d99d0a106041"/>
      <Part Type="punktas" Nr="34" Abbr="34 p." DocPartId="91e3bf6cafb3403da989fb0e0f9acc2a" PartId="ca18f54e0aef43ba93df99a52fae11a7"/>
    </Part>
    <Part Type="skyrius" Nr="5" Title="BAIGIAMOSIOS NUOSTATOS" DocPartId="ba17be396d1245d19648a07dfe7dff2f" PartId="e9eb252cffce4a1ab90349540b906433">
      <Part Type="punktas" Nr="35" Abbr="35 p." DocPartId="a87ac31bc2ed40dcb8e56e3fbe2d13da" PartId="1ed97f739cac480cb19eb05e4f023f62"/>
      <Part Type="punktas" Nr="36" Abbr="36 p." DocPartId="4dbb671ee12b4c10a449ee68cd15c9f3" PartId="3908bbaed32548289a3f7a03678ef523"/>
    </Part>
    <Part Type="pabaiga" DocPartId="c837a5e038ed4285b5f842608d96f83b" PartId="9534642d42604f5dae739a4fedd50ef2"/>
  </Part>
  <Part Type="priedas" Nr="1" Abbr="1 pr." Title="(Pavyzdinė vaikų socializacijos ir vasaros poilsio programų rėmimo konkurso paraiškos forma)" DocPartId="68b5f944df524823b694371fdbcc0add" PartId="a783f2917938460683e43971f76db7ea">
    <Part Type="lentele" Title="VAIKŲ SOCIALIZACIJOS IR VASAROS POILSIO PROGRAMŲ RĖMIMO KONKURSO PARAIŠKA metai" DocPartId="d302c1ace776468bad45d1ffbd984e9c" PartId="b6c5deae1b334eac8c7328b70ff05280"/>
    <Part Type="lentele" DocPartId="4ed92a0c93474b91b8d89532c07d1c90" PartId="0d549a4a9be249c1b7729af1e527525e"/>
    <Part Type="lentele" DocPartId="3c1f71e23fe1403abb115aad47564101" PartId="ce4d72560a3547d99b48735bab5a5734"/>
    <Part Type="lentele" DocPartId="26640a661fd24a0dac379c0d7af1352a" PartId="ec3f72c99b2447518286360618a28bde"/>
    <Part Type="lentele" DocPartId="e62ec498c71f422f90d0f20181adab3b" PartId="38de80406257442b892094d4e2f7c073"/>
    <Part Type="lentele" DocPartId="b089bf3101934bc496b976818ea103a3" PartId="d8719f11c77f43439b1c98a7067f6ffa"/>
    <Part Type="lentele" DocPartId="d9e2c5998ec047d7a1b5b08bfb150d7b" PartId="4b94b6d54f9d48c3ae47a0a5d9346954"/>
    <Part Type="lentele" DocPartId="a87607f7bbd745f2a0cfd05c34fccff7" PartId="8419efbbfb89446d92dac245b5fd6e36"/>
    <Part Type="lentele" DocPartId="9e20ae77752f4187a1442559cb7fb986" PartId="36ce275d22b3402084d769015a7bc8ee"/>
    <Part Type="lentele" DocPartId="dcd23cf6397d4a34970600f802a4fc5b" PartId="40dd00d1c76542399874fe6e23bc04cf"/>
    <Part Type="lentele" DocPartId="dda47c48d1ab45f39bedb0f20af05e76" PartId="ae921bd8f46d4d3e83f95ad89c0e79cb"/>
    <Part Type="lentele" DocPartId="3fb39864170a4af2b6aa9ceff9827c8f" PartId="4f6e6baebdb3491e9203835e568bcb64"/>
    <Part Type="lentele" DocPartId="505b9942f3ed40a49ddb6effefb990b9" PartId="f854b21b6b67449d80e79fd522ca8e94"/>
    <Part Type="lentele" DocPartId="c05362579a2f4e19929e1904900afbb5" PartId="6d29fbc5b68148adbf8338db0276a38a"/>
    <Part Type="lentele" DocPartId="cb543fdad0ab4651965b01013f9f2dd6" PartId="a7aff687ea9e42f3aae08400d88ec73f"/>
    <Part Type="pastraipa" DocPartId="1789771d00e345b3adb6481a4504e89e" PartId="7f54e990170b4e93b101edc218072299"/>
    <Part Type="pastraipa" DocPartId="2f56d627c18d4fe8bb2d742ee471ca31" PartId="c7ea101d2cef4f1c9d9c5b952d62d3a9"/>
    <Part Type="pastraipa" DocPartId="35b5d6664e5544ed9aaae05b0a1fe412" PartId="c17bd5fd1f6e4cc1a04101e884cd91f5"/>
    <Part Type="pastraipa" DocPartId="371233640435405199aef9db1efa0e4d" PartId="ba642242cea54e85a9da8c0d8039881e"/>
    <Part Type="pastraipa" DocPartId="4dc9b76ec6074b959307432da44b288d" PartId="f016309ba6014f5ea7a97d9d238c3cf6"/>
    <Part Type="pastraipa" DocPartId="8e38cb1c22f94e15819dd44fdfdc5b23" PartId="1c5a402f05404b97aa9bfbdd7bf540e5"/>
  </Part>
  <Part Type="priedas" Nr="2" Abbr="2 pr." Title="(Pavyzdinė vaikų socializacijos ir vasaros poilsio programų vertinimo forma)" DocPartId="47cedb49a99245b8b2b03fc20979c916" PartId="3dbdea9e2a084fcb95b71549adde0b78">
    <Part Type="lentele" Title="VAIKŲ SOCIALIZACIJOS IR VASAROS POILSIO PROGRAMOS VERTINIMAS" DocPartId="ceeaa159ac9f41e78c6ee486a0d00809" PartId="f9539f1882c0439a9fbad00021364e21"/>
    <Part Type="lentele" DocPartId="07c4aabda7554ecf8e0aa7bbd740aebf" PartId="97ed165298ed45b3a5d8db03cd745392"/>
    <Part Type="lentele" DocPartId="db213414646643e198608d0eadfde41a" PartId="99c21bfe1d0f4bb28ff847c7c6ce249d"/>
    <Part Type="lentele" DocPartId="dbc64237877741d799b1a46eca8c97be" PartId="db822613d9be4745928518e6af668143"/>
    <Part Type="skirsnis" Title="_____________________________________" DocPartId="ef3028f837b24665b5893e2471558964" PartId="03d27df50ae9471b9cecf04cf05794a3">
      <Part Type="lentele" Title="Rekomenduojamas finansavimas:" DocPartId="0d7cfc3acbe54d2b9dede1d1037a2688" PartId="ed1668298c4045aca846ce93bddcc768"/>
    </Part>
  </Part>
  <Part Type="priedas" Nr="3" Abbr="3 pr." Title="(Pavyzdinė vaikų socializacijos ir vasaros poilsio programų veiklos ataskaitos forma)" DocPartId="166b2b6125094e029460cb0605bb84cb" PartId="6df80300fea94ca58d436b92630404f7">
    <Part Type="skirsnis" Title="VAIKŲ SOCIALIZACIJOS IR VASAROS POILSIO PROGRAMOS VEIKLOS ATASKAITA" DocPartId="89f526ca7c0e441789573d30885ce165" PartId="01ec6b0562094190b375d0caff1d13cc"/>
  </Part>
  <Part Type="priedas" Nr="4" Abbr="4 pr." Title="(Pavyzdinė vaikų socializacijos ir vasaros poilsio programų lėšų panaudojimo ataskaitos forma)" DocPartId="56bc1fbd70294f18b9b543d40de5a278" PartId="6c3483e6144f4344ab07a66ece4d075d">
    <Part Type="skirsnis" Title="VAIKŲ SOCIALIZACIJOS IR VASAROS POILSIO PROGRAMOS LĖŠŲ PANAUDOJIMO ATASKAITA" DocPartId="488378a80a1d4769a8d0b985e0411134" PartId="00214446178249438002ba9cb25cf3dc"/>
  </Part>
  <Part Type="priedas" Nr="5" Abbr="5 pr." Title="(Pavyzdinė vaikų socializacijos ir vasaros poilsio programos vykdymo sutarties forma)" DocPartId="43701c9e8d264470815278a78dde5f6e" PartId="b4110eb6f20347bda85ad630c83a9220">
    <Part Type="skirsnis" Title="SUTARTIS DĖL VAIKŲ SOCIALIZACIJOS IR VASAROS POILSIO PROGRAMOS VYKDYMO" DocPartId="5701881c42d54037888510e594f46b86" PartId="b7a93d1eaaff4ed4b612803cd909c032"/>
    <Part Type="skyrius" Nr="1" Title="SUTARTIES OBJEKTAS" DocPartId="513ee26221ec4184a83fb18987d5d008" PartId="c776acabf330495cbc70eaf47b4b1655">
      <Part Type="punktas" Nr="4" Abbr="5 pr. 4 p." Notes="Numeris ne iš eilės. Trūksta dalių? [DocDalys]" DocPartId="65b2b750c6004d9bac92e60251ca2ede" PartId="efd8bbcf11a14eb7a1918383149f459e"/>
      <Part Type="punktas" Nr="5" Abbr="5 pr. 5 p." DocPartId="d56938f849494af8b4f781817f119558" PartId="dc71246f15e441728aa6ff8f5824af6d"/>
    </Part>
    <Part Type="skyrius" Nr="2" Title="SUTARTIES ŠALIŲ ĮSIPAREIGOJIMAI IR TEISĖS" DocPartId="33914dfcacbf4f7ab424f3e3111398cb" PartId="9b31f4af0437495d889272e7d6db29a0">
      <Part Type="punktas" Nr="6" Abbr="5 pr. 6 p." DocPartId="538fcdafe3d54911b4dbdba58dc62192" PartId="5234e49f59394749a154ad7ff3c25d07">
        <Part Type="papunktis" Nr="19.1" Abbr="5 pr. 19.1 pp." Notes="Numeris ne iš eilės. Trūksta dalių? [DocDalys]" DocPartId="27c54a495cda4bcca9ae51d3d968acfd" PartId="a76f58f4129b4e46bc8ad8b3d15f3836"/>
        <Part Type="papunktis" Nr="19.2" Abbr="5 pr. 19.2 pp." DocPartId="43b750ffbd8249ee9362b18821d32d89" PartId="73eabda65aca41eab4649d9789f36055"/>
      </Part>
      <Part Type="punktas" Nr="20" Abbr="5 pr. 20 p." Notes="Numeris ne iš eilės. Trūksta dalių? [DocDalys]" DocPartId="49e861ab9a834ea1bb9526deaa0c0a1b" PartId="e96457558f6a47138d385153ab16dc83">
        <Part Type="papunktis" Nr="20.1" Abbr="5 pr. 20.1 pp." DocPartId="da56c58213c5466a97c65354e2810f71" PartId="57a7ba05d26a4951adbca12095f43e27"/>
        <Part Type="papunktis" Nr="20.2" Abbr="5 pr. 20.2 pp." DocPartId="7f589e559a44437091add3176a44d28f" PartId="50ff45c789c6458c8954ccaeb31e6bd5"/>
        <Part Type="papunktis" Nr="20.3" Abbr="5 pr. 20.3 pp." DocPartId="977d37cfef53428d8b98d71c3d640c27" PartId="168f6ac3ccb64cc5ad5a4243ab2efd10"/>
        <Part Type="papunktis" Nr="20.4" Abbr="5 pr. 20.4 pp." DocPartId="f40d3068766e42d6a5293f436659e55a" PartId="d77cf339da7b4d178d263f940969d192"/>
        <Part Type="papunktis" Nr="20.5" Abbr="5 pr. 20.5 pp." DocPartId="d7a1f5ffcadf45f1903fe38f04729e54" PartId="515052a87fef439b826ff0a5637f54ce"/>
      </Part>
      <Part Type="punktas" Nr="21" Abbr="5 pr. 21 p." DocPartId="2b7feb82d4724e51baf703a30af43c35" PartId="f27d1163e9374be8b2df31cb143647f1">
        <Part Type="papunktis" Nr="21.1" Abbr="5 pr. 21.1 pp." DocPartId="34c8c42e6ac8442899ceaf35bd8d836c" PartId="f71002a09d25439ea20a14744f745d09"/>
        <Part Type="papunktis" Nr="21.2" Abbr="5 pr. 21.2 pp." DocPartId="af6abedcb57e447e9e2404d92a7c2a25" PartId="a99dd2446b2f48458c5e82dc5241e718"/>
        <Part Type="papunktis" Nr="21.3" Abbr="5 pr. 21.3 pp." DocPartId="78f019c9afcb4626854c63ad2d722db8" PartId="7cbc7d0ad1354afe9f5a66bec517fa90"/>
        <Part Type="papunktis" Nr="21.4" Abbr="5 pr. 21.4 pp." DocPartId="ba2c176525e743258e06eeaa56e256fe" PartId="e73f4a412f2a48528290b61115868e52"/>
        <Part Type="papunktis" Nr="21.5" Abbr="5 pr. 21.5 pp." DocPartId="b132119814e14a64b2c75113039e469b" PartId="418c29d594f64330a5327629aafc62cc"/>
        <Part Type="papunktis" Nr="21.6" Abbr="5 pr. 21.6 pp." DocPartId="950948183e9c4cfe888b5c954133f299" PartId="5c863b4f55244c47926b839680f95cde"/>
        <Part Type="papunktis" Nr="21.7" Abbr="5 pr. 21.7 pp." DocPartId="8d77ba8ebe26476cb64fe1367951f754" PartId="90acd802125647f69045d25c8392a33f"/>
        <Part Type="papunktis" Nr="21.8" Abbr="5 pr. 21.8 pp." DocPartId="13cd5cf6826d428cb65b253fd535855f" PartId="511fe4b6a3524ca09e2247088fc961a5">
          <Part Type="papunktis" Nr="21.8.1" Abbr="5 pr. 21.8.1 pp." DocPartId="50bfd16c37c149389a94b4d787826427" PartId="9b002eb17a494c538549bfcfae61f6b5"/>
          <Part Type="papunktis" Nr="21.8.2" Abbr="5 pr. 21.8.2 pp." DocPartId="fa27ae272e57444caa77b854bab7b3d7" PartId="061a34853ca14d9a89b42be439f0f6fc">
            <Part Type="papunktis" Nr="21.8.2.1" Abbr="5 pr. 21.8.2.1 pp." DocPartId="e356ef3939bd4676b2c87152eff67162" PartId="71c2b0537e6a4f899ac1c209b4b35d28"/>
            <Part Type="papunktis" Nr="21.8.2.2" Abbr="5 pr. 21.8.2.2 pp." DocPartId="cf2d465df1964900a37e5a8b3983c6e1" PartId="d49ff1ef4df246feb20b0670e077f602"/>
          </Part>
          <Part Type="papunktis" Nr="21.8.3" Abbr="5 pr. 21.8.3 pp." DocPartId="b2f22b31d415417bb7450332bf8cb6ef" PartId="2bbd8700a1174134bfde8591aba0ff36"/>
          <Part Type="papunktis" Nr="21.8.4" Abbr="5 pr. 21.8.4 pp." DocPartId="402915a090ce45c3818f1a676e7492b7" PartId="b73900dff0724bcba8680879b51ee680"/>
          <Part Type="papunktis" Nr="21.8.5" Abbr="5 pr. 21.8.5 pp." DocPartId="ee3469123c494660a4ff39aea670676b" PartId="8bf3dc22e4ec4e289adff0c0371cf47c"/>
        </Part>
        <Part Type="papunktis" Nr="21.9" Abbr="5 pr. 21.9 pp." DocPartId="4130a8e005c444efbe29f6bbf2018bf8" PartId="0c451e61ca574dbda47acb1449415150"/>
        <Part Type="papunktis" Nr="21.10" Abbr="5 pr. 21.10 pp." DocPartId="fd5dcdee5da74a0bae8e7517dc54b5cc" PartId="c7fd286d973046aba9ca250a18f0d62f"/>
        <Part Type="papunktis" Nr="21.11" Abbr="5 pr. 21.11 pp." DocPartId="c0fc32acc44745a4b5a767ce8264be6a" PartId="6eb2246a14c043a883da2ae79e2a7d00"/>
      </Part>
      <Part Type="punktas" Nr="22" Abbr="5 pr. 22 p." DocPartId="c74e70af47744db4932dc0626b1e2842" PartId="24c9e9efe3524dc0a37cbd4f76e33ace"/>
      <Part Type="punktas" Nr="23" Abbr="5 pr. 23 p." DocPartId="824c01ecea16495d99bc16c94f4e22b9" PartId="32591bd7c0ff45a3a116d02eb296e699"/>
      <Part Type="punktas" Nr="24" Abbr="5 pr. 24 p." DocPartId="52c52e9a73db440490af02c77b531ca2" PartId="dcf2c28a5623422a9e7c78de1b205d68"/>
    </Part>
    <Part Type="skyrius" Nr="3" Title="SUTARTIES GALIOJIMO TERMINAS IR NUTRAUKIMAS" DocPartId="49656f404f6948d38f2f4fc81478bb20" PartId="54315c3aa5e843b0b656b84773b0fe05">
      <Part Type="punktas" Nr="25" Abbr="5 pr. 25 p." DocPartId="d169e1088c424db4871ba9484013b814" PartId="3892a4b5ab2545cbad9a3c18226fe3e3"/>
      <Part Type="punktas" Nr="26" Abbr="5 pr. 26 p." DocPartId="8236a8e50cfc4874b77ea2ef8842826a" PartId="f67ebef131b540d784b84b67708b7b8a">
        <Part Type="papunktis" Nr="26.1" Abbr="5 pr. 26.1 pp." DocPartId="7d90a012270045bd9ef8fbe60a72f602" PartId="da0c3436326c4fdc804adba57fadd659"/>
        <Part Type="papunktis" Nr="26.2" Abbr="5 pr. 26.2 pp." DocPartId="cdeb8bccb77a48088056ee40c2838153" PartId="daaf56bd93744d7cbf903f22c81351ad"/>
      </Part>
      <Part Type="punktas" Nr="27" Abbr="5 pr. 27 p." DocPartId="b5d06c04214f4deea1b60cee36edefc9" PartId="7081b10d11cd42aea030011657aa9ddd"/>
    </Part>
    <Part Type="skyrius" Nr="4" Title="KITOS SUTARTIES SĄLYGOS" DocPartId="e10cca1f15c24733a20d5c18a91d8a48" PartId="28ba228a0a874334bc1073d6baf9de6b">
      <Part Type="punktas" Nr="28" Abbr="5 pr. 28 p." DocPartId="449769107ff14b028977379d95f14c79" PartId="c56f26b126c04585acd2cda6dd6940b6"/>
      <Part Type="punktas" Nr="29" Abbr="5 pr. 29 p." DocPartId="90c2b723f14147f28988131067ed192f" PartId="a9d6f8ba4b8d424e84a68d1c83f917b9"/>
      <Part Type="punktas" Nr="30" Abbr="5 pr. 30 p." DocPartId="880807bff1ff48858d2592caf105b8e2" PartId="314ebe7b960f4ca49a3553f96d4fc0a2"/>
      <Part Type="punktas" Nr="31" Abbr="5 pr. 31 p." DocPartId="e16bff8a5033425fa33b6e1b34714322" PartId="6ef0d323266b4a088afd1e1fef5bfe35"/>
      <Part Type="punktas" Nr="32" Abbr="5 pr. 32 p." DocPartId="c96516e4bd114f2c9c3e48a230e66b8e" PartId="96cd0481fb7b41d8b2020aed54839d4d"/>
      <Part Type="punktas" Nr="33" Abbr="5 pr. 33 p." DocPartId="7759335ed2eb4863a8c39c4f2dbe75ac" PartId="10132537dcbf4a97a505e39db8653629"/>
      <Part Type="punktas" Nr="34" Abbr="5 pr. 34 p." DocPartId="d198fd5528c449c4a8081e3506b735d5" PartId="81f6b0242b514919acf7e634e5e65cb4"/>
      <Part Type="punktas" Nr="35" Abbr="5 pr. 35 p." DocPartId="092d7d00da724c6cbf9ca6c132fb52a6" PartId="483ab21806b44d509de43b99b551b8fc"/>
    </Part>
    <Part Type="skyrius" Nr="5" Title="ASMENS DUOMENŲ APSAUGA" DocPartId="b766992fde8c421183423db125b3f850" PartId="1fe887d74e3f452091e62cf669c31354">
      <Part Type="punktas" Nr="20" Abbr="5 pr. 20 p." Notes="Numeris ne iš eilės. Trūksta dalių? [DocDalys]" DocPartId="3dd4f189e23948b29b2a3a22be476b3f" PartId="1bb66f615f3a4e899d79b46281c4cea4"/>
      <Part Type="punktas" Nr="21" Abbr="5 pr. 21 p." DocPartId="60f02937c336456e8b0dae66f4457e38" PartId="3c758cececb64a43aa2f0ad4d51da1e5"/>
      <Part Type="punktas" Nr="22" Abbr="5 pr. 22 p." DocPartId="d86739c7a0474cc89b6b30a97714d7cc" PartId="c45a62e2c484422a92da4ebf8fe11c80"/>
      <Part Type="punktas" Nr="23" Abbr="5 pr. 23 p." DocPartId="043b31b0c1e74b5bac69ca07fe4967d2" PartId="2132a2bf611f46a3b94aa0079dee5181"/>
    </Part>
    <Part Type="skyrius" Nr="6" Title="ŠALIŲ JURIDINIAI ADRESAI IR REKVIZITAI" DocPartId="44c5489e466c40a8a50be0e781289bcb" PartId="819ecd66a61b452dbacff9a6118a9c56"/>
  </Part>
  <Part Type="priedas" Nr="6" Abbr="6 pr." DocPartId="da07dc524b4841b586197ff744ae2bea" PartId="24319bd6010f45089517661d2eab1732"/>
</Parts>
</file>

<file path=customXml/itemProps1.xml><?xml version="1.0" encoding="utf-8"?>
<ds:datastoreItem xmlns:ds="http://schemas.openxmlformats.org/officeDocument/2006/customXml" ds:itemID="{8288708E-B513-4430-A990-DBC89766C72A}">
  <ds:schemaRefs>
    <ds:schemaRef ds:uri="http://schemas.openxmlformats.org/officeDocument/2006/bibliography"/>
  </ds:schemaRefs>
</ds:datastoreItem>
</file>

<file path=customXml/itemProps2.xml><?xml version="1.0" encoding="utf-8"?>
<ds:datastoreItem xmlns:ds="http://schemas.openxmlformats.org/officeDocument/2006/customXml" ds:itemID="{0240E733-FAA3-4A47-8623-A6A8551870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9695</Words>
  <Characters>69229</Characters>
  <Application>Microsoft Office Word</Application>
  <DocSecurity>4</DocSecurity>
  <Lines>3009</Lines>
  <Paragraphs>1517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77407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2024-10-02T13:27:00Z</dcterms:created>
  <dc:creator>Ieva Ražinskienė</dc:creator>
  <lastModifiedBy>adlibuser</lastModifiedBy>
  <lastPrinted>2024-09-18T08:52:00Z</lastPrinted>
  <dcterms:modified xsi:type="dcterms:W3CDTF">2024-10-02T13:27:00Z</dcterms:modified>
  <revision>2</revision>
</coreProperties>
</file>