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baa38d5a76e41a4baf0dfb977d19ee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left" w:pos="7371"/>
            </w:tabs>
            <w:ind w:firstLine="7371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tabs>
              <w:tab w:val="left" w:pos="7371"/>
            </w:tabs>
            <w:ind w:firstLine="7371"/>
            <w:rPr>
              <w:b/>
              <w:szCs w:val="24"/>
            </w:rPr>
          </w:pPr>
        </w:p>
        <w:p>
          <w:pPr>
            <w:ind w:firstLine="567"/>
            <w:jc w:val="both"/>
            <w:rPr>
              <w:b/>
              <w:szCs w:val="24"/>
            </w:rPr>
          </w:pPr>
        </w:p>
        <w:p>
          <w:pPr>
            <w:ind w:firstLine="567"/>
            <w:jc w:val="both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ADMINISTRACINIŲ TEISĖS PAŽEIDIMŲ KODEKSO 202 STRAIPSNIO PAKEITIMO ĮSTATYMAS</w:t>
          </w:r>
        </w:p>
        <w:p>
          <w:pPr>
            <w:ind w:firstLine="567"/>
            <w:jc w:val="both"/>
            <w:rPr>
              <w:b/>
              <w:szCs w:val="24"/>
            </w:rPr>
          </w:pPr>
        </w:p>
        <w:p>
          <w:pPr>
            <w:ind w:firstLine="567"/>
            <w:jc w:val="center"/>
            <w:rPr>
              <w:szCs w:val="24"/>
            </w:rPr>
          </w:pPr>
          <w:r>
            <w:rPr>
              <w:szCs w:val="24"/>
            </w:rPr>
            <w:t xml:space="preserve">2015 m.                    d. Nr.</w:t>
          </w:r>
        </w:p>
        <w:p>
          <w:pPr>
            <w:ind w:firstLine="567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567"/>
            <w:jc w:val="center"/>
            <w:rPr>
              <w:szCs w:val="24"/>
            </w:rPr>
          </w:pPr>
        </w:p>
        <w:p>
          <w:pPr>
            <w:ind w:firstLine="567"/>
            <w:jc w:val="center"/>
            <w:rPr>
              <w:szCs w:val="24"/>
            </w:rPr>
          </w:pPr>
        </w:p>
        <w:p>
          <w:pPr>
            <w:ind w:firstLine="567"/>
            <w:jc w:val="both"/>
            <w:rPr>
              <w:szCs w:val="24"/>
            </w:rPr>
          </w:pPr>
        </w:p>
        <w:sdt>
          <w:sdtPr>
            <w:alias w:val="1 str."/>
            <w:tag w:val="part_6ecda4e8bf6a4e7aad3d046596a040d3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ecda4e8bf6a4e7aad3d046596a040d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ecda4e8bf6a4e7aad3d046596a040d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202 straipsnio pakeitimas</w:t>
                  </w:r>
                </w:sdtContent>
              </w:sdt>
            </w:p>
            <w:sdt>
              <w:sdtPr>
                <w:alias w:val="1 str. 1 d."/>
                <w:tag w:val="part_a3429a1ab6ea438396b1b2ee2d593ccc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202 straipsnį ir jį išdėstyti taip:</w:t>
                  </w:r>
                </w:p>
                <w:sdt>
                  <w:sdtPr>
                    <w:alias w:val="citata"/>
                    <w:tag w:val="part_6a87088d54494658a5097917e60f898f"/>
                    <w:lock w:val="sdtLocked"/>
                    <w:richText/>
                  </w:sdtPr>
                  <w:sdtContent>
                    <w:sdt>
                      <w:sdtPr>
                        <w:alias w:val="202 str."/>
                        <w:tag w:val="part_8b670f382fbd41cda3e542ef4a384a91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670f382fbd41cda3e542ef4a384a9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202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straipsnis. Nepranešimas apie kitos valstybės pilietybės įgijimą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ed72a01bac244a2d958115cd3cb865aa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Nepranešimas apie kitos valstybės pilietybės įgijimą pagal Lietuvos Respublikos pilietybės įstatymo reikalavimus –</w:t>
                  </w:r>
                </w:p>
              </w:sdtContent>
            </w:sdt>
            <w:sdt>
              <w:sdtPr>
                <w:alias w:val="1 str. 3 d."/>
                <w:tag w:val="part_f0cbe98728b04e6b8cd4b4336b3d485d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užtraukia baudą nuo dviejų šimtų aštuoniasdešimt devynių iki vieno tūkstančio keturių šimtų keturiasdešimt aštuonių eurų.</w:t>
                  </w:r>
                </w:p>
                <w:p>
                  <w:pPr>
                    <w:ind w:firstLine="1296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1198b4b5d5343969c64a867fdce3cd9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1198b4b5d5343969c64a867fdce3cd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1198b4b5d5343969c64a867fdce3cd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83a16570b2da4c47b5d475c47f7fec01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2016 m. sausio 1 d. </w:t>
                  </w:r>
                </w:p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567"/>
                    <w:rPr>
                      <w:i/>
                      <w:i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f01cee81e284f8f8c40603f65cf8d06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tabs>
                  <w:tab w:val="center" w:pos="4320"/>
                  <w:tab w:val="right" w:pos="8640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ind w:firstLine="567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7" w:h="16840" w:code="9"/>
      <w:pgMar w:top="1134" w:right="567" w:bottom="1134" w:left="1701" w:header="709" w:footer="709" w:gutter="0"/>
      <w:cols w:space="720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  <w:r>
      <w:rPr>
        <w:rFonts w:ascii="TimesLT" w:hAnsi="TimesLT"/>
        <w:lang w:val="x-none"/>
      </w:rPr>
      <w:fldChar w:fldCharType="begin"/>
    </w:r>
    <w:r>
      <w:rPr>
        <w:rFonts w:ascii="TimesLT" w:hAnsi="TimesLT"/>
        <w:lang w:val="x-none"/>
      </w:rPr>
      <w:instrText xml:space="preserve">PAGE  </w:instrText>
    </w:r>
    <w:r>
      <w:rPr>
        <w:rFonts w:ascii="TimesLT" w:hAnsi="TimesLT"/>
        <w:lang w:val="x-none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center"/>
      <w:rPr>
        <w:rFonts w:ascii="TimesLT" w:hAnsi="TimesLT"/>
        <w:lang w:val="x-none"/>
      </w:rPr>
    </w:pP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 PAGE   \* MERGEFORMAT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6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5816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86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28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48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8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11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228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66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0128847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54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288916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23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00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6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0536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96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3792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4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48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36029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39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0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49522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15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35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d4c77a94aa74542b1137edefa94699d" PartId="5baa38d5a76e41a4baf0dfb977d19eef">
    <Part Type="straipsnis" Nr="1" Abbr="1 str." Title="202 straipsnio pakeitimas" DocPartId="768140dd042645718f87075cf3ad0846" PartId="6ecda4e8bf6a4e7aad3d046596a040d3">
      <Part Type="strDalis" Nr="1" Abbr="1 str. 1 d." DocPartId="ec16b92cb1f142298b0b6c2b74cd7174" PartId="a3429a1ab6ea438396b1b2ee2d593ccc">
        <Part Type="citata" DocPartId="65c04ac296574f43881f83ed38dc9957" PartId="6a87088d54494658a5097917e60f898f">
          <Part Type="straipsnis" Nr="202" Abbr="202 str." DocPartId="a5ebc410b2884a379fd645e25d6c336a" PartId="8b670f382fbd41cda3e542ef4a384a91"/>
        </Part>
      </Part>
      <Part Type="strDalis" Nr="2" Abbr="1 str. 2 d." DocPartId="a1e9d68419c24c79a57cd5693130e157" PartId="ed72a01bac244a2d958115cd3cb865aa"/>
      <Part Type="strDalis" Nr="3" Abbr="1 str. 3 d." DocPartId="f17504b843284e588b485650e4dae599" PartId="f0cbe98728b04e6b8cd4b4336b3d485d"/>
    </Part>
    <Part Type="straipsnis" Nr="2" Abbr="2 str." Title="Įstatymo įsigaliojimas" DocPartId="396ddb7d10cc451c9bcca35f02d01854" PartId="31198b4b5d5343969c64a867fdce3cd9">
      <Part Type="strDalis" Nr="1" Abbr="2 str. 1 d." DocPartId="64007b4ada104b63ab3d5c5a73960cf3" PartId="83a16570b2da4c47b5d475c47f7fec01"/>
    </Part>
    <Part Type="signatura" DocPartId="b3952ecb88ba4a008612266e04b55f2a" PartId="bf01cee81e284f8f8c40603f65cf8d06"/>
  </Part>
</Parts>
</file>

<file path=customXml/itemProps1.xml><?xml version="1.0" encoding="utf-8"?>
<ds:datastoreItem xmlns:ds="http://schemas.openxmlformats.org/officeDocument/2006/customXml" ds:itemID="{33875358-10E6-4C25-BBAC-637C79ED5C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630</Characters>
  <Application>Microsoft Office Word</Application>
  <DocSecurity>4</DocSecurity>
  <Lines>28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 Seimas</Company>
  <LinksUpToDate>false</LinksUpToDate>
  <CharactersWithSpaces>702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2015-06-05T07:54:00Z</dcterms:created>
  <dc:creator>vimani</dc:creator>
  <lastModifiedBy>CLUSadmin</lastModifiedBy>
  <lastPrinted>2013-04-30T06:12:00Z</lastPrinted>
  <dcterms:modified xsi:type="dcterms:W3CDTF">2015-06-05T07:54:00Z</dcterms:modified>
  <revision>2</revision>
</coreProperties>
</file>