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26f98225696437bb504ea1bfc94233e"/>
        <w:lock w:val="sdtLocked"/>
        <w:richText/>
      </w:sdtPr>
      <w:sdtContent>
        <w:p w14:paraId="5EF8364C" w14:textId="77777777">
          <w:pPr>
            <w:tabs>
              <w:tab w:val="center" w:pos="4986"/>
              <w:tab w:val="right" w:pos="9972"/>
            </w:tabs>
            <w:rPr>
              <w:sz w:val="22"/>
              <w:szCs w:val="22"/>
            </w:rPr>
          </w:pPr>
        </w:p>
        <w:p w14:paraId="65AD96E6" w14:textId="77777777">
          <w:pPr>
            <w:tabs>
              <w:tab w:val="center" w:pos="4986"/>
              <w:tab w:val="right" w:pos="9972"/>
            </w:tabs>
            <w:rPr>
              <w:sz w:val="22"/>
              <w:szCs w:val="22"/>
            </w:rPr>
          </w:pPr>
        </w:p>
        <w:p w14:paraId="4F82EAE4" w14:textId="3A294377">
          <w:pPr>
            <w:ind w:left="6521"/>
            <w:jc w:val="right"/>
            <w:rPr>
              <w:b/>
              <w:szCs w:val="24"/>
            </w:rPr>
          </w:pPr>
          <w:r>
            <w:rPr>
              <w:b/>
              <w:szCs w:val="24"/>
            </w:rPr>
            <w:t>Projektas Nr.XIIIP-4657(2)</w:t>
          </w:r>
        </w:p>
        <w:p w14:paraId="6C7A17E6" w14:textId="77777777">
          <w:pPr>
            <w:rPr>
              <w:szCs w:val="24"/>
            </w:rPr>
          </w:pPr>
        </w:p>
        <w:p w14:paraId="22F3C20D" w14:textId="77777777">
          <w:pPr>
            <w:jc w:val="center"/>
            <w:rPr>
              <w:b/>
              <w:bCs/>
              <w:caps/>
              <w:szCs w:val="24"/>
              <w:lang w:eastAsia="lt-LT"/>
            </w:rPr>
          </w:pPr>
          <w:r>
            <w:rPr>
              <w:b/>
              <w:bCs/>
              <w:caps/>
              <w:szCs w:val="24"/>
              <w:lang w:eastAsia="lt-LT"/>
            </w:rPr>
            <w:t>LIETUVOS RESPUBLIKOS</w:t>
          </w:r>
        </w:p>
        <w:p w14:paraId="7C682AFC" w14:textId="77777777">
          <w:pPr>
            <w:jc w:val="center"/>
            <w:rPr>
              <w:b/>
              <w:bCs/>
              <w:caps/>
              <w:szCs w:val="24"/>
              <w:lang w:eastAsia="lt-LT"/>
            </w:rPr>
          </w:pPr>
          <w:r>
            <w:rPr>
              <w:b/>
              <w:bCs/>
              <w:caps/>
              <w:szCs w:val="24"/>
              <w:lang w:eastAsia="lt-LT"/>
            </w:rPr>
            <w:t>DARBO KODEKSO 47 STRAIPSNIO PAKEITIMO</w:t>
          </w:r>
        </w:p>
        <w:p w14:paraId="43460394" w14:textId="77777777">
          <w:pPr>
            <w:jc w:val="center"/>
            <w:rPr>
              <w:b/>
              <w:bCs/>
              <w:caps/>
              <w:szCs w:val="24"/>
              <w:lang w:eastAsia="lt-LT"/>
            </w:rPr>
          </w:pPr>
          <w:r>
            <w:rPr>
              <w:b/>
              <w:bCs/>
              <w:caps/>
              <w:szCs w:val="24"/>
              <w:lang w:eastAsia="lt-LT"/>
            </w:rPr>
            <w:t>ĮSTATYMAS</w:t>
          </w:r>
        </w:p>
        <w:p w14:paraId="70040C52" w14:textId="77777777">
          <w:pPr>
            <w:jc w:val="center"/>
            <w:rPr>
              <w:szCs w:val="24"/>
            </w:rPr>
          </w:pPr>
        </w:p>
        <w:p w14:paraId="66599189" w14:textId="77777777">
          <w:pPr>
            <w:jc w:val="center"/>
            <w:rPr>
              <w:szCs w:val="24"/>
            </w:rPr>
          </w:pPr>
          <w:r>
            <w:rPr>
              <w:szCs w:val="24"/>
            </w:rPr>
            <w:t xml:space="preserve">2020 m.                      d. Nr.</w:t>
          </w:r>
        </w:p>
        <w:p w14:paraId="15311667" w14:textId="77777777">
          <w:pPr>
            <w:jc w:val="center"/>
            <w:rPr>
              <w:szCs w:val="24"/>
            </w:rPr>
          </w:pPr>
          <w:r>
            <w:rPr>
              <w:szCs w:val="24"/>
            </w:rPr>
            <w:t>Vilnius</w:t>
          </w:r>
        </w:p>
        <w:p w14:paraId="17353AE6" w14:textId="77777777">
          <w:pPr>
            <w:jc w:val="center"/>
            <w:rPr>
              <w:szCs w:val="24"/>
            </w:rPr>
          </w:pPr>
        </w:p>
        <w:sdt>
          <w:sdtPr>
            <w:alias w:val="1 str."/>
            <w:tag w:val="part_d987f093cc2b46cc8556aabe4c0deb53"/>
            <w:lock w:val="sdtLocked"/>
            <w:richText/>
          </w:sdtPr>
          <w:sdtContent>
            <w:p w14:paraId="702135FC" w14:textId="77777777">
              <w:pPr>
                <w:spacing w:line="360" w:lineRule="auto"/>
                <w:ind w:firstLine="709"/>
                <w:jc w:val="both"/>
                <w:rPr>
                  <w:b/>
                  <w:szCs w:val="24"/>
                </w:rPr>
              </w:pPr>
              <w:sdt>
                <w:sdtPr>
                  <w:alias w:val="Numeris"/>
                  <w:tag w:val="nr_d987f093cc2b46cc8556aabe4c0deb53"/>
                  <w:lock w:val="sdtLocked"/>
                  <w:richText/>
                </w:sdtPr>
                <w:sdtContent>
                  <w:r>
                    <w:rPr>
                      <w:b/>
                      <w:szCs w:val="24"/>
                    </w:rPr>
                    <w:t>1</w:t>
                  </w:r>
                </w:sdtContent>
              </w:sdt>
              <w:r>
                <w:rPr>
                  <w:b/>
                  <w:szCs w:val="24"/>
                </w:rPr>
                <w:t xml:space="preserve"> straipsnis. </w:t>
              </w:r>
              <w:sdt>
                <w:sdtPr>
                  <w:alias w:val="Pavadinimas"/>
                  <w:tag w:val="title_d987f093cc2b46cc8556aabe4c0deb53"/>
                  <w:lock w:val="sdtLocked"/>
                  <w:richText/>
                </w:sdtPr>
                <w:sdtContent>
                  <w:r>
                    <w:rPr>
                      <w:b/>
                      <w:szCs w:val="24"/>
                    </w:rPr>
                    <w:t>47 straipsnio pakeitimas</w:t>
                  </w:r>
                </w:sdtContent>
              </w:sdt>
            </w:p>
            <w:sdt>
              <w:sdtPr>
                <w:alias w:val="1 str. 1 d."/>
                <w:tag w:val="part_73a2e5e0b2d9428d9e81fd4b4c055233"/>
                <w:lock w:val="sdtLocked"/>
                <w:richText/>
              </w:sdtPr>
              <w:sdtContent>
                <w:p w14:paraId="4520F9BC" w14:textId="77777777">
                  <w:pPr>
                    <w:spacing w:line="360" w:lineRule="auto"/>
                    <w:ind w:firstLine="709"/>
                    <w:jc w:val="both"/>
                    <w:rPr>
                      <w:b/>
                      <w:szCs w:val="24"/>
                    </w:rPr>
                  </w:pPr>
                  <w:r>
                    <w:rPr>
                      <w:color w:val="000000"/>
                      <w:szCs w:val="24"/>
                      <w:lang w:eastAsia="lt-LT"/>
                    </w:rPr>
                    <w:t>Pakeisti 47 straipsnį ir jį išdėstyti taip:</w:t>
                  </w:r>
                </w:p>
                <w:sdt>
                  <w:sdtPr>
                    <w:alias w:val="citata"/>
                    <w:tag w:val="part_0d9f08fdb725444596be40a514cd4415"/>
                    <w:lock w:val="sdtLocked"/>
                    <w:richText/>
                  </w:sdtPr>
                  <w:sdtContent>
                    <w:sdt>
                      <w:sdtPr>
                        <w:alias w:val="47 str."/>
                        <w:tag w:val="part_495aa03af3734727b964b3cb02cd5cd9"/>
                        <w:lock w:val="sdtLocked"/>
                        <w:richText/>
                      </w:sdtPr>
                      <w:sdtContent>
                        <w:p w14:paraId="1D197E6F" w14:textId="77777777">
                          <w:pPr>
                            <w:spacing w:line="360" w:lineRule="auto"/>
                            <w:ind w:firstLine="709"/>
                            <w:jc w:val="both"/>
                            <w:rPr>
                              <w:color w:val="000000"/>
                              <w:szCs w:val="24"/>
                              <w:lang w:eastAsia="lt-LT"/>
                            </w:rPr>
                          </w:pPr>
                          <w:r>
                            <w:rPr>
                              <w:color w:val="000000"/>
                              <w:szCs w:val="24"/>
                              <w:lang w:eastAsia="lt-LT"/>
                            </w:rPr>
                            <w:t>„</w:t>
                          </w:r>
                          <w:sdt>
                            <w:sdtPr>
                              <w:alias w:val="Numeris"/>
                              <w:tag w:val="nr_495aa03af3734727b964b3cb02cd5cd9"/>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495aa03af3734727b964b3cb02cd5cd9"/>
                              <w:lock w:val="sdtLocked"/>
                              <w:richText/>
                            </w:sdtPr>
                            <w:sdtContent>
                              <w:r>
                                <w:rPr>
                                  <w:b/>
                                  <w:color w:val="000000"/>
                                  <w:szCs w:val="24"/>
                                  <w:lang w:eastAsia="lt-LT"/>
                                </w:rPr>
                                <w:t>Prastova</w:t>
                              </w:r>
                            </w:sdtContent>
                          </w:sdt>
                        </w:p>
                        <w:sdt>
                          <w:sdtPr>
                            <w:alias w:val="47 str. 1 d."/>
                            <w:tag w:val="part_b4408c8f75b74fd2b461d6fd1dc0eded"/>
                            <w:lock w:val="sdtLocked"/>
                            <w:richText/>
                          </w:sdtPr>
                          <w:sdtContent>
                            <w:p w14:paraId="761439B2" w14:textId="77777777">
                              <w:pPr>
                                <w:spacing w:line="360" w:lineRule="auto"/>
                                <w:ind w:firstLine="709"/>
                                <w:jc w:val="both"/>
                                <w:rPr>
                                  <w:rFonts w:ascii="Calibri" w:hAnsi="Calibri" w:cs="Calibri"/>
                                  <w:color w:val="000000"/>
                                  <w:sz w:val="22"/>
                                  <w:szCs w:val="22"/>
                                  <w:lang w:eastAsia="lt-LT"/>
                                </w:rPr>
                              </w:pPr>
                              <w:sdt>
                                <w:sdtPr>
                                  <w:alias w:val="Numeris"/>
                                  <w:tag w:val="nr_b4408c8f75b74fd2b461d6fd1dc0eded"/>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12d78b77caf94d2fb6dcb1db3a887500"/>
                                <w:lock w:val="sdtLocked"/>
                                <w:richText/>
                              </w:sdtPr>
                              <w:sdtContent>
                                <w:p w14:paraId="00F6458C" w14:textId="77777777">
                                  <w:pPr>
                                    <w:spacing w:line="360" w:lineRule="auto"/>
                                    <w:ind w:firstLine="709"/>
                                    <w:jc w:val="both"/>
                                    <w:rPr>
                                      <w:rFonts w:ascii="Calibri" w:hAnsi="Calibri" w:cs="Calibri"/>
                                      <w:color w:val="000000"/>
                                      <w:sz w:val="22"/>
                                      <w:szCs w:val="22"/>
                                      <w:lang w:eastAsia="lt-LT"/>
                                    </w:rPr>
                                  </w:pPr>
                                  <w:sdt>
                                    <w:sdtPr>
                                      <w:alias w:val="Numeris"/>
                                      <w:tag w:val="nr_12d78b77caf94d2fb6dcb1db3a887500"/>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11f6b32bc4e64240bc5fec5dfdbdff74"/>
                                <w:lock w:val="sdtLocked"/>
                                <w:richText/>
                              </w:sdtPr>
                              <w:sdtContent>
                                <w:p w14:paraId="02D6C449" w14:textId="77777777">
                                  <w:pPr>
                                    <w:spacing w:line="360" w:lineRule="auto"/>
                                    <w:ind w:firstLine="709"/>
                                    <w:jc w:val="both"/>
                                    <w:rPr>
                                      <w:rFonts w:ascii="Calibri" w:hAnsi="Calibri" w:cs="Calibri"/>
                                      <w:color w:val="000000"/>
                                      <w:sz w:val="22"/>
                                      <w:szCs w:val="22"/>
                                      <w:lang w:eastAsia="lt-LT"/>
                                    </w:rPr>
                                  </w:pPr>
                                  <w:sdt>
                                    <w:sdtPr>
                                      <w:alias w:val="Numeris"/>
                                      <w:tag w:val="nr_11f6b32bc4e64240bc5fec5dfdbdff74"/>
                                      <w:lock w:val="sdtLocked"/>
                                      <w:richText/>
                                    </w:sdtPr>
                                    <w:sdtContent>
                                      <w:r>
                                        <w:rPr>
                                          <w:bCs/>
                                          <w:color w:val="000000"/>
                                          <w:szCs w:val="24"/>
                                          <w:lang w:eastAsia="lt-LT"/>
                                        </w:rPr>
                                        <w:t>2</w:t>
                                      </w:r>
                                    </w:sdtContent>
                                  </w:sdt>
                                  <w:r>
                                    <w:rPr>
                                      <w:bCs/>
                                      <w:color w:val="000000"/>
                                      <w:szCs w:val="24"/>
                                      <w:lang w:eastAsia="lt-LT"/>
                                    </w:rPr>
                                    <w:t>)</w:t>
                                  </w:r>
                                  <w:r>
                                    <w:rPr>
                                      <w:bCs/>
                                      <w:color w:val="000000"/>
                                      <w:sz w:val="14"/>
                                      <w:szCs w:val="14"/>
                                      <w:lang w:eastAsia="lt-LT"/>
                                    </w:rPr>
                                    <w:t xml:space="preserve"> </w:t>
                                  </w:r>
                                  <w:r>
                                    <w:rPr>
                                      <w:bCs/>
                                      <w:color w:val="000000"/>
                                      <w:szCs w:val="24"/>
                                      <w:lang w:eastAsia="lt-LT"/>
                                    </w:rPr>
                                    <w:t>Lietuvos Respublikos Vyriausybė paskelbia ekstremaliąją situaciją ir karantiną ir darbdavys dėl to negali suteikti darbuotojui darbo sutartyje sulygto darbo, nes dėl darbo organizavimo ypatumų nėra galimybės sulygto darbo dirbti nuotoliniu būdu arba darbuotojas nesutinka dirbti kito jam pasiūlyto darbo.</w:t>
                                  </w:r>
                                </w:p>
                              </w:sdtContent>
                            </w:sdt>
                          </w:sdtContent>
                        </w:sdt>
                        <w:sdt>
                          <w:sdtPr>
                            <w:alias w:val="47 str. 2 d."/>
                            <w:tag w:val="part_2d3c7d6f4c164145b018e01abbac946d"/>
                            <w:lock w:val="sdtLocked"/>
                            <w:richText/>
                          </w:sdtPr>
                          <w:sdtContent>
                            <w:p w14:paraId="0434CF62" w14:textId="77777777">
                              <w:pPr>
                                <w:tabs>
                                  <w:tab w:val="left" w:pos="1560"/>
                                </w:tabs>
                                <w:spacing w:line="360" w:lineRule="auto"/>
                                <w:ind w:firstLine="782"/>
                                <w:jc w:val="both"/>
                                <w:rPr>
                                  <w:szCs w:val="24"/>
                                  <w:lang w:eastAsia="lt-LT"/>
                                </w:rPr>
                              </w:pPr>
                              <w:sdt>
                                <w:sdtPr>
                                  <w:alias w:val="Numeris"/>
                                  <w:tag w:val="nr_2d3c7d6f4c164145b018e01abbac946d"/>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56efca3121e542dfa48783960d667727"/>
                                <w:lock w:val="sdtLocked"/>
                                <w:richText/>
                              </w:sdtPr>
                              <w:sdtContent>
                                <w:p w14:paraId="79049DAD" w14:textId="77777777">
                                  <w:pPr>
                                    <w:tabs>
                                      <w:tab w:val="left" w:pos="1560"/>
                                    </w:tabs>
                                    <w:spacing w:line="360" w:lineRule="auto"/>
                                    <w:ind w:firstLine="720"/>
                                    <w:jc w:val="both"/>
                                    <w:rPr>
                                      <w:szCs w:val="24"/>
                                      <w:lang w:eastAsia="lt-LT"/>
                                    </w:rPr>
                                  </w:pPr>
                                  <w:sdt>
                                    <w:sdtPr>
                                      <w:alias w:val="Numeris"/>
                                      <w:tag w:val="nr_56efca3121e542dfa48783960d667727"/>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5976592433154326a074a74b99d0ea95"/>
                                <w:lock w:val="sdtLocked"/>
                                <w:richText/>
                              </w:sdtPr>
                              <w:sdtContent>
                                <w:p w14:paraId="4121FAD1" w14:textId="77777777">
                                  <w:pPr>
                                    <w:tabs>
                                      <w:tab w:val="left" w:pos="1560"/>
                                    </w:tabs>
                                    <w:spacing w:line="360" w:lineRule="auto"/>
                                    <w:ind w:firstLine="720"/>
                                    <w:jc w:val="both"/>
                                    <w:rPr>
                                      <w:szCs w:val="24"/>
                                      <w:lang w:eastAsia="lt-LT"/>
                                    </w:rPr>
                                  </w:pPr>
                                  <w:sdt>
                                    <w:sdtPr>
                                      <w:alias w:val="Numeris"/>
                                      <w:tag w:val="nr_5976592433154326a074a74b99d0ea95"/>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069360ad65124025bd32ddd5726c29d0"/>
                                <w:lock w:val="sdtLocked"/>
                                <w:richText/>
                              </w:sdtPr>
                              <w:sdtContent>
                                <w:p w14:paraId="4FA0064E" w14:textId="77777777">
                                  <w:pPr>
                                    <w:tabs>
                                      <w:tab w:val="left" w:pos="1560"/>
                                    </w:tabs>
                                    <w:spacing w:line="360" w:lineRule="auto"/>
                                    <w:ind w:firstLine="720"/>
                                    <w:jc w:val="both"/>
                                    <w:rPr>
                                      <w:szCs w:val="24"/>
                                      <w:lang w:eastAsia="lt-LT"/>
                                    </w:rPr>
                                  </w:pPr>
                                  <w:sdt>
                                    <w:sdtPr>
                                      <w:alias w:val="Numeris"/>
                                      <w:tag w:val="nr_069360ad65124025bd32ddd5726c29d0"/>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f515ac08409346ea9501b6a6a547505d"/>
                                <w:lock w:val="sdtLocked"/>
                                <w:richText/>
                              </w:sdtPr>
                              <w:sdtContent>
                                <w:p w14:paraId="491ECB22" w14:textId="77777777">
                                  <w:pPr>
                                    <w:tabs>
                                      <w:tab w:val="left" w:pos="1560"/>
                                    </w:tabs>
                                    <w:spacing w:line="360" w:lineRule="auto"/>
                                    <w:ind w:firstLine="720"/>
                                    <w:jc w:val="both"/>
                                    <w:rPr>
                                      <w:szCs w:val="24"/>
                                      <w:lang w:eastAsia="lt-LT"/>
                                    </w:rPr>
                                  </w:pPr>
                                  <w:sdt>
                                    <w:sdtPr>
                                      <w:alias w:val="Numeris"/>
                                      <w:tag w:val="nr_f515ac08409346ea9501b6a6a547505d"/>
                                      <w:lock w:val="sdtLocked"/>
                                      <w:richText/>
                                    </w:sdtPr>
                                    <w:sdtContent>
                                      <w:r>
                                        <w:rPr>
                                          <w:szCs w:val="24"/>
                                          <w:lang w:eastAsia="lt-LT"/>
                                        </w:rPr>
                                        <w:t>4</w:t>
                                      </w:r>
                                    </w:sdtContent>
                                  </w:sdt>
                                  <w:r>
                                    <w:rPr>
                                      <w:szCs w:val="24"/>
                                      <w:lang w:eastAsia="lt-LT"/>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2 d. 5 p."/>
                                <w:tag w:val="part_45b87b0e4ae640f786106003558d0ef6"/>
                                <w:lock w:val="sdtLocked"/>
                                <w:richText/>
                              </w:sdtPr>
                              <w:sdtContent>
                                <w:p w14:paraId="3D63A74D" w14:textId="77777777">
                                  <w:pPr>
                                    <w:tabs>
                                      <w:tab w:val="left" w:pos="1560"/>
                                    </w:tabs>
                                    <w:spacing w:line="360" w:lineRule="auto"/>
                                    <w:ind w:firstLine="720"/>
                                    <w:jc w:val="both"/>
                                    <w:rPr>
                                      <w:szCs w:val="24"/>
                                      <w:lang w:eastAsia="lt-LT"/>
                                    </w:rPr>
                                  </w:pPr>
                                  <w:sdt>
                                    <w:sdtPr>
                                      <w:alias w:val="Numeris"/>
                                      <w:tag w:val="nr_45b87b0e4ae640f786106003558d0ef6"/>
                                      <w:lock w:val="sdtLocked"/>
                                      <w:richText/>
                                    </w:sdtPr>
                                    <w:sdtContent>
                                      <w:r>
                                        <w:rPr>
                                          <w:szCs w:val="24"/>
                                          <w:lang w:eastAsia="lt-LT"/>
                                        </w:rPr>
                                        <w:t>5</w:t>
                                      </w:r>
                                    </w:sdtContent>
                                  </w:sdt>
                                  <w:r>
                                    <w:rPr>
                                      <w:szCs w:val="24"/>
                                      <w:lang w:eastAsia="lt-LT"/>
                                    </w:rPr>
                                    <w:t xml:space="preserve">)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šios dalies 2 ir 3 punktuose nustatyta tvarka. </w:t>
                                  </w:r>
                                </w:p>
                              </w:sdtContent>
                            </w:sdt>
                          </w:sdtContent>
                        </w:sdt>
                        <w:sdt>
                          <w:sdtPr>
                            <w:alias w:val="47 str. 3 d."/>
                            <w:tag w:val="part_89265d42e7e748649057d7d5390b2843"/>
                            <w:lock w:val="sdtLocked"/>
                            <w:richText/>
                          </w:sdtPr>
                          <w:sdtContent>
                            <w:p w14:paraId="3316078B" w14:textId="77777777">
                              <w:pPr>
                                <w:tabs>
                                  <w:tab w:val="left" w:pos="1560"/>
                                </w:tabs>
                                <w:spacing w:line="360" w:lineRule="auto"/>
                                <w:ind w:firstLine="720"/>
                                <w:jc w:val="both"/>
                                <w:rPr>
                                  <w:szCs w:val="24"/>
                                  <w:lang w:eastAsia="lt-LT"/>
                                </w:rPr>
                              </w:pPr>
                              <w:sdt>
                                <w:sdtPr>
                                  <w:alias w:val="Numeris"/>
                                  <w:tag w:val="nr_89265d42e7e748649057d7d5390b2843"/>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cf89ff0fed0d4706b447a3db95b2b0e7"/>
                                <w:lock w:val="sdtLocked"/>
                                <w:richText/>
                              </w:sdtPr>
                              <w:sdtContent>
                                <w:p w14:paraId="6F2C3FC7" w14:textId="77777777">
                                  <w:pPr>
                                    <w:tabs>
                                      <w:tab w:val="left" w:pos="1560"/>
                                    </w:tabs>
                                    <w:spacing w:line="360" w:lineRule="auto"/>
                                    <w:ind w:firstLine="720"/>
                                    <w:jc w:val="both"/>
                                    <w:rPr>
                                      <w:szCs w:val="24"/>
                                      <w:lang w:eastAsia="lt-LT"/>
                                    </w:rPr>
                                  </w:pPr>
                                  <w:sdt>
                                    <w:sdtPr>
                                      <w:alias w:val="Numeris"/>
                                      <w:tag w:val="nr_cf89ff0fed0d4706b447a3db95b2b0e7"/>
                                      <w:lock w:val="sdtLocked"/>
                                      <w:richText/>
                                    </w:sdtPr>
                                    <w:sdtContent>
                                      <w:r>
                                        <w:rPr>
                                          <w:szCs w:val="24"/>
                                          <w:lang w:eastAsia="lt-LT"/>
                                        </w:rPr>
                                        <w:t>1</w:t>
                                      </w:r>
                                    </w:sdtContent>
                                  </w:sdt>
                                  <w:r>
                                    <w:rPr>
                                      <w:szCs w:val="24"/>
                                      <w:lang w:eastAsia="lt-LT"/>
                                    </w:rPr>
                                    <w:t>) ne vėliau kaip per vieną darbo dieną nuo prastovos paskelbimo darbdavys Lietuvos Respublikos vyriausiojo valstybinio darbo inspektoriaus nustatyta tvarka informuoja Valstybinę darbo inspekciją apie prastovos paskelbimą darbuotojui;</w:t>
                                  </w:r>
                                </w:p>
                              </w:sdtContent>
                            </w:sdt>
                            <w:sdt>
                              <w:sdtPr>
                                <w:alias w:val="47 str. 3 d. 2 p."/>
                                <w:tag w:val="part_dba79445dc0d47548469d037fa8df591"/>
                                <w:lock w:val="sdtLocked"/>
                                <w:richText/>
                              </w:sdtPr>
                              <w:sdtContent>
                                <w:p w14:paraId="0F979ECC" w14:textId="77777777">
                                  <w:pPr>
                                    <w:tabs>
                                      <w:tab w:val="left" w:pos="1560"/>
                                    </w:tabs>
                                    <w:spacing w:line="360" w:lineRule="auto"/>
                                    <w:ind w:firstLine="720"/>
                                    <w:jc w:val="both"/>
                                    <w:rPr>
                                      <w:szCs w:val="24"/>
                                      <w:lang w:eastAsia="lt-LT"/>
                                    </w:rPr>
                                  </w:pPr>
                                  <w:sdt>
                                    <w:sdtPr>
                                      <w:alias w:val="Numeris"/>
                                      <w:tag w:val="nr_dba79445dc0d47548469d037fa8df59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8a6c3528c1104bb19108ee74fd8787e0"/>
                                <w:lock w:val="sdtLocked"/>
                                <w:richText/>
                              </w:sdtPr>
                              <w:sdtContent>
                                <w:p w14:paraId="46B3A1FF" w14:textId="77777777">
                                  <w:pPr>
                                    <w:tabs>
                                      <w:tab w:val="left" w:pos="1560"/>
                                    </w:tabs>
                                    <w:spacing w:line="360" w:lineRule="auto"/>
                                    <w:ind w:firstLine="720"/>
                                    <w:jc w:val="both"/>
                                    <w:rPr>
                                      <w:szCs w:val="24"/>
                                      <w:lang w:eastAsia="lt-LT"/>
                                    </w:rPr>
                                  </w:pPr>
                                  <w:sdt>
                                    <w:sdtPr>
                                      <w:alias w:val="Numeris"/>
                                      <w:tag w:val="nr_8a6c3528c1104bb19108ee74fd8787e0"/>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45fce2606a154a1ca5a812cebcc353ce"/>
                                <w:lock w:val="sdtLocked"/>
                                <w:richText/>
                              </w:sdtPr>
                              <w:sdtContent>
                                <w:p w14:paraId="745A7BB7" w14:textId="77777777">
                                  <w:pPr>
                                    <w:tabs>
                                      <w:tab w:val="left" w:pos="1560"/>
                                    </w:tabs>
                                    <w:spacing w:line="360" w:lineRule="auto"/>
                                    <w:ind w:firstLine="720"/>
                                    <w:jc w:val="both"/>
                                    <w:rPr>
                                      <w:szCs w:val="24"/>
                                      <w:lang w:eastAsia="lt-LT"/>
                                    </w:rPr>
                                  </w:pPr>
                                  <w:sdt>
                                    <w:sdtPr>
                                      <w:alias w:val="Numeris"/>
                                      <w:tag w:val="nr_45fce2606a154a1ca5a812cebcc353ce"/>
                                      <w:lock w:val="sdtLocked"/>
                                      <w:richText/>
                                    </w:sdtPr>
                                    <w:sdtContent>
                                      <w:r>
                                        <w:rPr>
                                          <w:szCs w:val="24"/>
                                          <w:lang w:eastAsia="lt-LT"/>
                                        </w:rPr>
                                        <w:t>4</w:t>
                                      </w:r>
                                    </w:sdtContent>
                                  </w:sdt>
                                  <w:r>
                                    <w:rPr>
                                      <w:szCs w:val="24"/>
                                      <w:lang w:eastAsia="lt-LT"/>
                                    </w:rPr>
                                    <w:t>) d</w:t>
                                  </w:r>
                                  <w:r>
                                    <w:rPr>
                                      <w:szCs w:val="24"/>
                                      <w:bdr w:val="none" w:sz="0" w:space="0" w:color="auto" w:frame="1"/>
                                    </w:rPr>
                                    <w:t>arbdavys gali paskelbti darbuotojui dalinę prastovą, kai tam tikram laikotarpiui sumažinamas darbo dienų per savaitę skaičius (ne mažiau kaip dviem darbo dienomis) ar darbo valandų per dieną skaičius (ne mažiau kaip trimis darbo valandomis).</w:t>
                                  </w:r>
                                  <w:r>
                                    <w:rPr>
                                      <w:szCs w:val="24"/>
                                      <w:lang w:eastAsia="lt-LT"/>
                                    </w:rPr>
                                    <w:t xml:space="preserve"> Tokiu atveju už darbo laiką mokamas darbo užmokestis, o už prastovos laiką mokama šios dalies 3 punkte nustatyta tvarka proporcingai.“</w:t>
                                  </w:r>
                                </w:p>
                                <w:p w14:paraId="4E4911A4" w14:textId="77777777">
                                  <w:pPr>
                                    <w:tabs>
                                      <w:tab w:val="left" w:pos="1560"/>
                                    </w:tabs>
                                    <w:spacing w:line="360" w:lineRule="auto"/>
                                    <w:jc w:val="both"/>
                                    <w:rPr>
                                      <w:szCs w:val="24"/>
                                      <w:lang w:eastAsia="lt-LT"/>
                                    </w:rPr>
                                  </w:pPr>
                                </w:p>
                              </w:sdtContent>
                            </w:sdt>
                          </w:sdtContent>
                        </w:sdt>
                      </w:sdtContent>
                    </w:sdt>
                  </w:sdtContent>
                </w:sdt>
              </w:sdtContent>
            </w:sdt>
          </w:sdtContent>
        </w:sdt>
        <w:sdt>
          <w:sdtPr>
            <w:alias w:val="2 str."/>
            <w:tag w:val="part_6c12f7a9a7d345499931b08d987dd101"/>
            <w:lock w:val="sdtLocked"/>
            <w:richText/>
          </w:sdtPr>
          <w:sdtContent>
            <w:p w14:paraId="6436ABA6" w14:textId="77777777">
              <w:pPr>
                <w:spacing w:line="360" w:lineRule="auto"/>
                <w:ind w:firstLine="567"/>
                <w:jc w:val="both"/>
                <w:rPr>
                  <w:b/>
                  <w:szCs w:val="24"/>
                </w:rPr>
              </w:pPr>
              <w:sdt>
                <w:sdtPr>
                  <w:alias w:val="Numeris"/>
                  <w:tag w:val="nr_6c12f7a9a7d345499931b08d987dd101"/>
                  <w:lock w:val="sdtLocked"/>
                  <w:richText/>
                </w:sdtPr>
                <w:sdtContent>
                  <w:r>
                    <w:rPr>
                      <w:b/>
                      <w:szCs w:val="24"/>
                    </w:rPr>
                    <w:t>2</w:t>
                  </w:r>
                </w:sdtContent>
              </w:sdt>
              <w:r>
                <w:rPr>
                  <w:b/>
                  <w:szCs w:val="24"/>
                </w:rPr>
                <w:t xml:space="preserve"> straipsnis. </w:t>
              </w:r>
              <w:sdt>
                <w:sdtPr>
                  <w:alias w:val="Pavadinimas"/>
                  <w:tag w:val="title_6c12f7a9a7d345499931b08d987dd101"/>
                  <w:lock w:val="sdtLocked"/>
                  <w:richText/>
                </w:sdtPr>
                <w:sdtContent>
                  <w:r>
                    <w:rPr>
                      <w:b/>
                      <w:szCs w:val="24"/>
                    </w:rPr>
                    <w:t>Įstatymo taikymas</w:t>
                  </w:r>
                </w:sdtContent>
              </w:sdt>
            </w:p>
            <w:sdt>
              <w:sdtPr>
                <w:alias w:val="2 str. 1 d."/>
                <w:tag w:val="part_bf2767f3ee1f4a3593167f77a4f747ae"/>
                <w:lock w:val="sdtLocked"/>
                <w:richText/>
              </w:sdtPr>
              <w:sdtContent>
                <w:p w14:paraId="34CCECBD" w14:textId="269E3A25">
                  <w:pPr>
                    <w:spacing w:line="360" w:lineRule="auto"/>
                    <w:ind w:firstLine="567"/>
                    <w:jc w:val="both"/>
                    <w:rPr>
                      <w:b/>
                      <w:szCs w:val="24"/>
                    </w:rPr>
                  </w:pPr>
                  <w:r>
                    <w:rPr>
                      <w:szCs w:val="24"/>
                    </w:rPr>
                    <w:t xml:space="preserve">Darbdaviai, iki šio įstatymo įsigaliojimo paskelbę darbuotojams prastovą </w:t>
                  </w:r>
                  <w:r>
                    <w:rPr>
                      <w:szCs w:val="24"/>
                      <w:lang w:eastAsia="lt-LT"/>
                    </w:rPr>
                    <w:t xml:space="preserve">Lietuvos Respublikos darbo kodekso 47 straipsnio 1 dalies 2 punkte nustatytu atveju, ne vėliau kaip per tris darbo dienas nuo šio įstatymo įsigaliojimo informuoja Lietuvos Respublikos valstybinę darbo inspekciją prie Socialinės apsaugos ir darbo ministerijos apie prastovos paskelbimą darbuotojams, vadovaudamiesi Lietuvos Respublikos vyriausiojo valstybinio darbo inspektoriaus šio įstatymo 1 straipsniu keičiamo Lietuvos Respublikos darbo kodekso 47 straipsnio 3 dalies 1 punkte nustatyta tvarka.  </w:t>
                  </w:r>
                </w:p>
              </w:sdtContent>
            </w:sdt>
          </w:sdtContent>
        </w:sdt>
        <w:sdt>
          <w:sdtPr>
            <w:alias w:val="signatura"/>
            <w:tag w:val="part_a6ecc894311e4516ab28a9a3cc2febf5"/>
            <w:lock w:val="sdtLocked"/>
            <w:richText/>
          </w:sdtPr>
          <w:sdtContent>
            <w:p w14:paraId="686AEBEC" w14:textId="53DD0D5A">
              <w:pPr>
                <w:spacing w:line="360" w:lineRule="auto"/>
                <w:ind w:firstLine="709"/>
                <w:jc w:val="both"/>
                <w:rPr>
                  <w:szCs w:val="24"/>
                </w:rPr>
              </w:pPr>
              <w:r>
                <w:rPr>
                  <w:i/>
                  <w:szCs w:val="24"/>
                </w:rPr>
                <w:t>Skelbiu šį Lietuvos Respublikos Seimo priimtą įstatymą.</w:t>
              </w:r>
            </w:p>
            <w:sdt>
              <w:sdtPr>
                <w:alias w:val="1 d."/>
                <w:tag w:val="part_10d5f46baaa645749b6ff9a0c84d1da5"/>
                <w:lock w:val="sdtLocked"/>
                <w:richText/>
              </w:sdtPr>
              <w:sdtContent>
                <w:p w14:paraId="68E99A8B" w14:textId="64E4A208">
                  <w:pPr>
                    <w:rPr>
                      <w:szCs w:val="24"/>
                    </w:rPr>
                  </w:pPr>
                  <w:r>
                    <w:rPr>
                      <w:szCs w:val="24"/>
                    </w:rPr>
                    <w:t>Respublikos Prezidentas</w:t>
                  </w:r>
                </w:p>
                <w:p w14:paraId="7F5448FA" w14:textId="77777777">
                  <w:pPr>
                    <w:rPr>
                      <w:szCs w:val="24"/>
                    </w:rPr>
                  </w:pPr>
                </w:p>
              </w:sdtContent>
            </w:sdt>
          </w:sdtContent>
        </w:sdt>
        <w:sdt>
          <w:sdtPr>
            <w:alias w:val="signatura"/>
            <w:tag w:val="part_953e983a034f4e75aa91b070bcd188e0"/>
            <w:lock w:val="sdtLocked"/>
            <w:richText/>
          </w:sdtPr>
          <w:sdtContent>
            <w:p w14:paraId="51FA137D" w14:textId="2EF16FA1">
              <w:pPr>
                <w:rPr>
                  <w:szCs w:val="24"/>
                </w:rPr>
              </w:pPr>
              <w:r>
                <w:rPr>
                  <w:szCs w:val="24"/>
                </w:rPr>
                <w:t>Teikia</w:t>
              </w:r>
            </w:p>
          </w:sdtContent>
        </w:sdt>
        <w:sdt>
          <w:sdtPr>
            <w:alias w:val="signatura"/>
            <w:tag w:val="part_207f2ecda90d4493bc267d54c1b39356"/>
            <w:lock w:val="sdtLocked"/>
            <w:richText/>
          </w:sdtPr>
          <w:sdtContent>
            <w:p w14:paraId="01CA7C67" w14:textId="77777777">
              <w:pPr>
                <w:rPr>
                  <w:szCs w:val="24"/>
                </w:rPr>
              </w:pPr>
              <w:r>
                <w:rPr>
                  <w:szCs w:val="24"/>
                </w:rPr>
                <w:t>Socialinių reikalų ir darbo komiteto vardu</w:t>
              </w:r>
            </w:p>
          </w:sdtContent>
        </w:sdt>
        <w:sdt>
          <w:sdtPr>
            <w:alias w:val="signatura"/>
            <w:tag w:val="part_54a619b4318d4aa8a9b6944d09d775bb"/>
            <w:lock w:val="sdtLocked"/>
            <w:richText/>
          </w:sdtPr>
          <w:sdtContent>
            <w:p w14:paraId="501334AA" w14:textId="77777777">
              <w:pPr>
                <w:rPr>
                  <w:szCs w:val="24"/>
                </w:rPr>
              </w:pPr>
              <w:r>
                <w:rPr>
                  <w:szCs w:val="24"/>
                </w:rPr>
                <w:t>Komiteto pirmininkė</w:t>
              </w:r>
            </w:p>
          </w:sdtContent>
        </w:sdt>
        <w:sdt>
          <w:sdtPr>
            <w:alias w:val="signatura"/>
            <w:tag w:val="part_5ebcf965b4974a1ca015d78615672b2f"/>
            <w:lock w:val="sdtLocked"/>
            <w:richText/>
          </w:sdtPr>
          <w:sdtContent>
            <w:p w14:paraId="0BD82EE9" w14:textId="77777777">
              <w:pPr>
                <w:rPr>
                  <w:szCs w:val="24"/>
                </w:rPr>
              </w:pPr>
              <w:r>
                <w:rPr>
                  <w:szCs w:val="24"/>
                </w:rPr>
                <w:t>Rimantė Šalaševičiūtė</w:t>
              </w:r>
            </w:p>
            <w:p w14:paraId="3228E6AC" w14:textId="77777777">
              <w:pPr>
                <w:rPr>
                  <w:szCs w:val="24"/>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E0FA01" w14:textId="77777777">
      <w:pPr>
        <w:rPr>
          <w:sz w:val="22"/>
          <w:szCs w:val="22"/>
        </w:rPr>
      </w:pPr>
      <w:r>
        <w:rPr>
          <w:sz w:val="22"/>
          <w:szCs w:val="22"/>
        </w:rPr>
        <w:separator/>
      </w:r>
    </w:p>
  </w:endnote>
  <w:endnote w:type="continuationSeparator" w:id="0">
    <w:p w14:paraId="0DE3E384"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78E0EA" w14:textId="77777777">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25BB27" w14:textId="77777777">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9D2709" w14:textId="77777777">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EF4CE0" w14:textId="77777777">
      <w:pPr>
        <w:rPr>
          <w:sz w:val="22"/>
          <w:szCs w:val="22"/>
        </w:rPr>
      </w:pPr>
      <w:r>
        <w:rPr>
          <w:sz w:val="22"/>
          <w:szCs w:val="22"/>
        </w:rPr>
        <w:separator/>
      </w:r>
    </w:p>
  </w:footnote>
  <w:footnote w:type="continuationSeparator" w:id="0">
    <w:p w14:paraId="06650798"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A08EB2" w14:textId="77777777">
    <w:pPr>
      <w:tabs>
        <w:tab w:val="center" w:pos="4986"/>
        <w:tab w:val="right" w:pos="9972"/>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7BF014" w14:textId="41EC92FB">
    <w:pPr>
      <w:tabs>
        <w:tab w:val="center" w:pos="4986"/>
        <w:tab w:val="right" w:pos="9972"/>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14:paraId="31B60728" w14:textId="77777777">
    <w:pPr>
      <w:tabs>
        <w:tab w:val="center" w:pos="4986"/>
        <w:tab w:val="right" w:pos="9972"/>
      </w:tabs>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EE37B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4E9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62B87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25237211">
      <w:bodyDiv w:val="1"/>
      <w:marLeft w:val="0"/>
      <w:marRight w:val="0"/>
      <w:marTop w:val="0"/>
      <w:marBottom w:val="0"/>
      <w:divBdr>
        <w:top w:val="none" w:sz="0" w:space="0" w:color="auto"/>
        <w:left w:val="none" w:sz="0" w:space="0" w:color="auto"/>
        <w:bottom w:val="none" w:sz="0" w:space="0" w:color="auto"/>
        <w:right w:val="none" w:sz="0" w:space="0" w:color="auto"/>
      </w:divBdr>
      <w:divsChild>
        <w:div w:id="1027292609">
          <w:marLeft w:val="0"/>
          <w:marRight w:val="0"/>
          <w:marTop w:val="0"/>
          <w:marBottom w:val="0"/>
          <w:divBdr>
            <w:top w:val="none" w:sz="0" w:space="0" w:color="auto"/>
            <w:left w:val="none" w:sz="0" w:space="0" w:color="auto"/>
            <w:bottom w:val="none" w:sz="0" w:space="0" w:color="auto"/>
            <w:right w:val="none" w:sz="0" w:space="0" w:color="auto"/>
          </w:divBdr>
          <w:divsChild>
            <w:div w:id="586118757">
              <w:marLeft w:val="0"/>
              <w:marRight w:val="0"/>
              <w:marTop w:val="0"/>
              <w:marBottom w:val="0"/>
              <w:divBdr>
                <w:top w:val="none" w:sz="0" w:space="0" w:color="auto"/>
                <w:left w:val="none" w:sz="0" w:space="0" w:color="auto"/>
                <w:bottom w:val="none" w:sz="0" w:space="0" w:color="auto"/>
                <w:right w:val="none" w:sz="0" w:space="0" w:color="auto"/>
              </w:divBdr>
            </w:div>
          </w:divsChild>
        </w:div>
        <w:div w:id="101388899">
          <w:marLeft w:val="0"/>
          <w:marRight w:val="0"/>
          <w:marTop w:val="0"/>
          <w:marBottom w:val="0"/>
          <w:divBdr>
            <w:top w:val="none" w:sz="0" w:space="0" w:color="auto"/>
            <w:left w:val="none" w:sz="0" w:space="0" w:color="auto"/>
            <w:bottom w:val="none" w:sz="0" w:space="0" w:color="auto"/>
            <w:right w:val="none" w:sz="0" w:space="0" w:color="auto"/>
          </w:divBdr>
          <w:divsChild>
            <w:div w:id="559294047">
              <w:marLeft w:val="0"/>
              <w:marRight w:val="0"/>
              <w:marTop w:val="0"/>
              <w:marBottom w:val="0"/>
              <w:divBdr>
                <w:top w:val="none" w:sz="0" w:space="0" w:color="auto"/>
                <w:left w:val="none" w:sz="0" w:space="0" w:color="auto"/>
                <w:bottom w:val="none" w:sz="0" w:space="0" w:color="auto"/>
                <w:right w:val="none" w:sz="0" w:space="0" w:color="auto"/>
              </w:divBdr>
            </w:div>
            <w:div w:id="744688363">
              <w:marLeft w:val="0"/>
              <w:marRight w:val="0"/>
              <w:marTop w:val="0"/>
              <w:marBottom w:val="0"/>
              <w:divBdr>
                <w:top w:val="none" w:sz="0" w:space="0" w:color="auto"/>
                <w:left w:val="none" w:sz="0" w:space="0" w:color="auto"/>
                <w:bottom w:val="none" w:sz="0" w:space="0" w:color="auto"/>
                <w:right w:val="none" w:sz="0" w:space="0" w:color="auto"/>
              </w:divBdr>
            </w:div>
            <w:div w:id="1521234265">
              <w:marLeft w:val="0"/>
              <w:marRight w:val="0"/>
              <w:marTop w:val="0"/>
              <w:marBottom w:val="0"/>
              <w:divBdr>
                <w:top w:val="none" w:sz="0" w:space="0" w:color="auto"/>
                <w:left w:val="none" w:sz="0" w:space="0" w:color="auto"/>
                <w:bottom w:val="none" w:sz="0" w:space="0" w:color="auto"/>
                <w:right w:val="none" w:sz="0" w:space="0" w:color="auto"/>
              </w:divBdr>
            </w:div>
            <w:div w:id="1148086653">
              <w:marLeft w:val="0"/>
              <w:marRight w:val="0"/>
              <w:marTop w:val="0"/>
              <w:marBottom w:val="0"/>
              <w:divBdr>
                <w:top w:val="none" w:sz="0" w:space="0" w:color="auto"/>
                <w:left w:val="none" w:sz="0" w:space="0" w:color="auto"/>
                <w:bottom w:val="none" w:sz="0" w:space="0" w:color="auto"/>
                <w:right w:val="none" w:sz="0" w:space="0" w:color="auto"/>
              </w:divBdr>
            </w:div>
          </w:divsChild>
        </w:div>
        <w:div w:id="1632596420">
          <w:marLeft w:val="0"/>
          <w:marRight w:val="0"/>
          <w:marTop w:val="0"/>
          <w:marBottom w:val="0"/>
          <w:divBdr>
            <w:top w:val="none" w:sz="0" w:space="0" w:color="auto"/>
            <w:left w:val="none" w:sz="0" w:space="0" w:color="auto"/>
            <w:bottom w:val="none" w:sz="0" w:space="0" w:color="auto"/>
            <w:right w:val="none" w:sz="0" w:space="0" w:color="auto"/>
          </w:divBdr>
          <w:divsChild>
            <w:div w:id="2016569165">
              <w:marLeft w:val="0"/>
              <w:marRight w:val="0"/>
              <w:marTop w:val="0"/>
              <w:marBottom w:val="0"/>
              <w:divBdr>
                <w:top w:val="none" w:sz="0" w:space="0" w:color="auto"/>
                <w:left w:val="none" w:sz="0" w:space="0" w:color="auto"/>
                <w:bottom w:val="none" w:sz="0" w:space="0" w:color="auto"/>
                <w:right w:val="none" w:sz="0" w:space="0" w:color="auto"/>
              </w:divBdr>
            </w:div>
            <w:div w:id="734161072">
              <w:marLeft w:val="0"/>
              <w:marRight w:val="0"/>
              <w:marTop w:val="0"/>
              <w:marBottom w:val="0"/>
              <w:divBdr>
                <w:top w:val="none" w:sz="0" w:space="0" w:color="auto"/>
                <w:left w:val="none" w:sz="0" w:space="0" w:color="auto"/>
                <w:bottom w:val="none" w:sz="0" w:space="0" w:color="auto"/>
                <w:right w:val="none" w:sz="0" w:space="0" w:color="auto"/>
              </w:divBdr>
            </w:div>
            <w:div w:id="1625232341">
              <w:marLeft w:val="0"/>
              <w:marRight w:val="0"/>
              <w:marTop w:val="0"/>
              <w:marBottom w:val="0"/>
              <w:divBdr>
                <w:top w:val="none" w:sz="0" w:space="0" w:color="auto"/>
                <w:left w:val="none" w:sz="0" w:space="0" w:color="auto"/>
                <w:bottom w:val="none" w:sz="0" w:space="0" w:color="auto"/>
                <w:right w:val="none" w:sz="0" w:space="0" w:color="auto"/>
              </w:divBdr>
            </w:div>
            <w:div w:id="1475179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719258">
      <w:bodyDiv w:val="1"/>
      <w:marLeft w:val="0"/>
      <w:marRight w:val="0"/>
      <w:marTop w:val="0"/>
      <w:marBottom w:val="0"/>
      <w:divBdr>
        <w:top w:val="none" w:sz="0" w:space="0" w:color="auto"/>
        <w:left w:val="none" w:sz="0" w:space="0" w:color="auto"/>
        <w:bottom w:val="none" w:sz="0" w:space="0" w:color="auto"/>
        <w:right w:val="none" w:sz="0" w:space="0" w:color="auto"/>
      </w:divBdr>
    </w:div>
    <w:div w:id="1504584510">
      <w:bodyDiv w:val="1"/>
      <w:marLeft w:val="0"/>
      <w:marRight w:val="0"/>
      <w:marTop w:val="0"/>
      <w:marBottom w:val="0"/>
      <w:divBdr>
        <w:top w:val="none" w:sz="0" w:space="0" w:color="auto"/>
        <w:left w:val="none" w:sz="0" w:space="0" w:color="auto"/>
        <w:bottom w:val="none" w:sz="0" w:space="0" w:color="auto"/>
        <w:right w:val="none" w:sz="0" w:space="0" w:color="auto"/>
      </w:divBdr>
    </w:div>
    <w:div w:id="1745368684">
      <w:bodyDiv w:val="1"/>
      <w:marLeft w:val="0"/>
      <w:marRight w:val="0"/>
      <w:marTop w:val="0"/>
      <w:marBottom w:val="0"/>
      <w:divBdr>
        <w:top w:val="none" w:sz="0" w:space="0" w:color="auto"/>
        <w:left w:val="none" w:sz="0" w:space="0" w:color="auto"/>
        <w:bottom w:val="none" w:sz="0" w:space="0" w:color="auto"/>
        <w:right w:val="none" w:sz="0" w:space="0" w:color="auto"/>
      </w:divBdr>
    </w:div>
    <w:div w:id="1847668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kumentas" ma:contentTypeID="0x01010049D0FA761F0DBA42BFA6174882C4AF17" ma:contentTypeVersion="1" ma:contentTypeDescription="Kurkite naują dokumentą." ma:contentTypeScope="" ma:versionID="998d0416ff9444d7540a41f5b999b4e8">
  <xsd:schema xmlns:xsd="http://www.w3.org/2001/XMLSchema" xmlns:xs="http://www.w3.org/2001/XMLSchema" xmlns:p="http://schemas.microsoft.com/office/2006/metadata/properties" xmlns:ns2="28130d43-1b56-4a10-ad88-2cd38123f4c1" targetNamespace="http://schemas.microsoft.com/office/2006/metadata/properties" ma:root="true" ma:fieldsID="8371bbb0e07aa477de93ed9326d97380" ns2:_="">
    <xsd:import namespace="28130d43-1b56-4a10-ad88-2cd38123f4c1"/>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8" nillable="true" ma:displayName="Dokumento ID reikšmė" ma:description="Dokumento ID reikšmė, priskirta šiam elementui." ma:internalName="_dlc_DocId" ma:readOnly="true">
      <xsd:simpleType>
        <xsd:restriction base="dms:Text"/>
      </xsd:simpleType>
    </xsd:element>
    <xsd:element name="_dlc_DocIdUrl" ma:index="9"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8130d43-1b56-4a10-ad88-2cd38123f4c1">Z6YWEJNPDQQR-1726270900-2606</_dlc_DocId>
    <_dlc_DocIdUrl xmlns="28130d43-1b56-4a10-ad88-2cd38123f4c1">
      <Url>https://intranetas.lrs.lt/14/_layouts/15/DocIdRedir.aspx?ID=Z6YWEJNPDQQR-1726270900-2606</Url>
      <Description>Z6YWEJNPDQQR-1726270900-2606</Description>
    </_dlc_DocIdUrl>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Parts xmlns="http://lrs.lt/TAIS/DocParts">
  <Part Type="pagrindine" DocPartId="ab8201130bec4cd29faac5cd0f34ef67" PartId="626f98225696437bb504ea1bfc94233e">
    <Part Type="straipsnis" Nr="1" Abbr="1 str." Title="47 straipsnio pakeitimas" DocPartId="7ac81332f1b94a82aa0dba23104fc249" PartId="d987f093cc2b46cc8556aabe4c0deb53">
      <Part Type="strDalis" Nr="1" Abbr="1 str. 1 d." DocPartId="012e0f5e781547a6b11db375581b3565" PartId="73a2e5e0b2d9428d9e81fd4b4c055233">
        <Part Type="citata" DocPartId="2b5af5e99e1245cc885396084b38ee49" PartId="0d9f08fdb725444596be40a514cd4415">
          <Part Type="straipsnis" Nr="47" Abbr="47 str." Title="Prastova" DocPartId="bd190a02961644bc82ae7a10c38ba066" PartId="495aa03af3734727b964b3cb02cd5cd9">
            <Part Type="strDalis" Nr="1" Abbr="47 str. 1 d." DocPartId="1251159f82a84609991faafe09d57130" PartId="b4408c8f75b74fd2b461d6fd1dc0eded">
              <Part Type="strPunktas" Nr="1" Abbr="47 str. 1 d. 1 p." DocPartId="22a1516ddb9e48b7a7b830dec3695688" PartId="12d78b77caf94d2fb6dcb1db3a887500"/>
              <Part Type="strPunktas" Nr="2" Abbr="47 str. 1 d. 2 p." DocPartId="3151a44145434602b23be77f0ff57adb" PartId="11f6b32bc4e64240bc5fec5dfdbdff74"/>
            </Part>
            <Part Type="strDalis" Nr="2" Abbr="47 str. 2 d." DocPartId="398d6f14d37345938fad2e3df4119871" PartId="2d3c7d6f4c164145b018e01abbac946d">
              <Part Type="strPunktas" Nr="1" Abbr="47 str. 2 d. 1 p." DocPartId="39d192253ac4445cb912fc4ab2e89db8" PartId="56efca3121e542dfa48783960d667727"/>
              <Part Type="strPunktas" Nr="2" Abbr="47 str. 2 d. 2 p." DocPartId="ae4074387a8a44d38175ae8878bfc10e" PartId="5976592433154326a074a74b99d0ea95"/>
              <Part Type="strPunktas" Nr="3" Abbr="47 str. 2 d. 3 p." DocPartId="c998f2f71b494cc5a48e8b1e68accde9" PartId="069360ad65124025bd32ddd5726c29d0"/>
              <Part Type="strPunktas" Nr="4" Abbr="47 str. 2 d. 4 p." DocPartId="418111bea0764a10845f63e2067c521c" PartId="f515ac08409346ea9501b6a6a547505d"/>
              <Part Type="strPunktas" Nr="5" Abbr="47 str. 2 d. 5 p." DocPartId="f957dfe1be6b459ab00046d1120ad629" PartId="45b87b0e4ae640f786106003558d0ef6"/>
            </Part>
            <Part Type="strDalis" Nr="3" Abbr="47 str. 3 d." DocPartId="ce771707540d47ff9826f7ee1091c47e" PartId="89265d42e7e748649057d7d5390b2843">
              <Part Type="strPunktas" Nr="1" Abbr="47 str. 3 d. 1 p." DocPartId="810d225652ff4951b4152dd464b0dd2f" PartId="cf89ff0fed0d4706b447a3db95b2b0e7"/>
              <Part Type="strPunktas" Nr="2" Abbr="47 str. 3 d. 2 p." DocPartId="db5bc0fbfd2b4faeb46ff0a52b4889a0" PartId="dba79445dc0d47548469d037fa8df591"/>
              <Part Type="strPunktas" Nr="3" Abbr="47 str. 3 d. 3 p." DocPartId="12e40b0ed6144720ab802bd61ce4c0c1" PartId="8a6c3528c1104bb19108ee74fd8787e0"/>
              <Part Type="strPunktas" Nr="4" Abbr="47 str. 3 d. 4 p." DocPartId="5f6c563acb0240928d4337d5c91c6331" PartId="45fce2606a154a1ca5a812cebcc353ce"/>
            </Part>
          </Part>
        </Part>
      </Part>
    </Part>
    <Part Type="straipsnis" Nr="2" Abbr="2 str." Title="Įstatymo taikymas" DocPartId="f1eb6fcf2d1f4c8daf753989f44974c6" PartId="6c12f7a9a7d345499931b08d987dd101">
      <Part Type="strDalis" Nr="1" Abbr="2 str. 1 d." DocPartId="80d43be1b8d54b6f830a8a4aab14c33a" PartId="bf2767f3ee1f4a3593167f77a4f747ae"/>
    </Part>
    <Part Type="signatura" DocPartId="2e9cd4406d4b40d8b90859cca827b6e9" PartId="a6ecc894311e4516ab28a9a3cc2febf5">
      <Part Type="strDalis" Nr="1" Abbr="1 d." DocPartId="237bf0a576c6424f82b70883059946d6" PartId="10d5f46baaa645749b6ff9a0c84d1da5"/>
    </Part>
    <Part Type="signatura" DocPartId="2401d0bbb0c1455cb6a97931bef472f2" PartId="953e983a034f4e75aa91b070bcd188e0"/>
    <Part Type="signatura" DocPartId="2f0699b49aeb41c69722c8033ac2f67b" PartId="207f2ecda90d4493bc267d54c1b39356"/>
    <Part Type="signatura" DocPartId="1f093141f99b4ac98d5e2ace87e7cc31" PartId="54a619b4318d4aa8a9b6944d09d775bb"/>
    <Part Type="signatura" DocPartId="ac58b345f06f4b34995c846a1ce07825" PartId="5ebcf965b4974a1ca015d78615672b2f"/>
  </Part>
</Parts>
</file>

<file path=customXml/itemProps1.xml><?xml version="1.0" encoding="utf-8"?>
<ds:datastoreItem xmlns:ds="http://schemas.openxmlformats.org/officeDocument/2006/customXml" ds:itemID="{646E0EF0-E3D8-4FC3-AE42-C6B72FE83637}">
  <ds:schemaRefs>
    <ds:schemaRef ds:uri="http://schemas.microsoft.com/sharepoint/events"/>
  </ds:schemaRefs>
</ds:datastoreItem>
</file>

<file path=customXml/itemProps2.xml><?xml version="1.0" encoding="utf-8"?>
<ds:datastoreItem xmlns:ds="http://schemas.openxmlformats.org/officeDocument/2006/customXml" ds:itemID="{AD4796F5-2177-493F-A613-00E0C0CB6F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130d43-1b56-4a10-ad88-2cd38123f4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D5F3578-EB2A-48E2-B083-216E47A422A8}">
  <ds:schemaRefs>
    <ds:schemaRef ds:uri="http://purl.org/dc/elements/1.1/"/>
    <ds:schemaRef ds:uri="http://schemas.microsoft.com/office/2006/metadata/properties"/>
    <ds:schemaRef ds:uri="28130d43-1b56-4a10-ad88-2cd38123f4c1"/>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68260A65-60BB-41C6-A2B6-0BDAF2FD25FD}">
  <ds:schemaRefs>
    <ds:schemaRef ds:uri="http://schemas.microsoft.com/sharepoint/v3/contenttype/forms"/>
  </ds:schemaRefs>
</ds:datastoreItem>
</file>

<file path=customXml/itemProps5.xml><?xml version="1.0" encoding="utf-8"?>
<ds:datastoreItem xmlns:ds="http://schemas.openxmlformats.org/officeDocument/2006/customXml" ds:itemID="{8D097715-3853-40DD-A099-42399B380C5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603</Words>
  <Characters>3947</Characters>
  <Application>Microsoft Office Word</Application>
  <DocSecurity>4</DocSecurity>
  <Lines>74</Lines>
  <Paragraphs>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4515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2020-03-31T12:06:00Z</dcterms:created>
  <dc:creator>Milda Bareišaitė</dc:creator>
  <lastModifiedBy>adlibuser</lastModifiedBy>
  <lastPrinted>2020-03-31T11:43:00Z</lastPrinted>
  <dcterms:modified xsi:type="dcterms:W3CDTF">2020-03-31T12:06:00Z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0x01010049D0FA761F0DBA42BFA6174882C4AF17</vt:lpwstr>
  </property>
  <property fmtid="{D5CDD505-2E9C-101B-9397-08002B2CF9AE}" pid="3" name="_dlc_DocIdItemGuid">
    <vt:lpwstr>fef11597-4dd8-4773-91d1-e80f4f1c9e7f</vt:lpwstr>
  </property>
</Properties>
</file>