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44b1d19fd6e439fab7f790042de2fb9"/>
        <w:lock w:val="sdtLocked"/>
        <w:richText/>
      </w:sdtPr>
      <w:sdtContent>
        <w:p w14:paraId="0EE7981B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4F018C5E" w14:textId="5ECF4B5F">
          <w:pPr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ŠIAULIŲ MIESTO SAVIVALDYBĖS TARYBOS 2024 M. SPALIO 3 D. SPRENDIMO NR. T-405 „DĖL TEIKIMO PARDUOTI ATVIRO AUKCIONO BŪDU KITOS PASKIRTIES VALSTYBINĖS ŽEMĖS SKLYPĄ, ESANTĮ MĖLYNIŲ G. 5, ŠIAULIŲ MIESTE“ PAKEITIMO</w:t>
          </w:r>
        </w:p>
        <w:p w14:paraId="3C218E92" w14:textId="77777777">
          <w:pPr>
            <w:jc w:val="center"/>
            <w:rPr>
              <w:szCs w:val="24"/>
              <w:lang w:eastAsia="lt-LT"/>
            </w:rPr>
          </w:pPr>
        </w:p>
        <w:p w14:paraId="660E6E3E" w14:textId="627244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d. Nr. T-</w:t>
          </w:r>
        </w:p>
        <w:p w14:paraId="660E6E3F" w14:textId="4B266B6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f9464d5ef42435282f84e635cce74b7"/>
            <w:lock w:val="sdtLocked"/>
            <w:richText/>
          </w:sdtPr>
          <w:sdtContent>
            <w:p w14:paraId="679D431A" w14:textId="19A2CD62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Vadovaudamasi Lietuvos Respublikos vietos savivaldos įstatymo 15 straipsnio 2 dalies 20 punktu, atsižvelgdama į Nacionalinės žemės tarnybos prie Aplinkos ministerijos 2024 m. lapkričio 22 d. raštą (</w:t>
              </w:r>
              <w:r>
                <w:rPr>
                  <w:szCs w:val="24"/>
                  <w:lang w:eastAsia="lt-LT"/>
                </w:rPr>
                <w:t>registracijos DVS „Avilys“ Nr. G-9379</w:t>
              </w:r>
              <w:r>
                <w:rPr>
                  <w:rFonts w:eastAsia="Lucida Sans Unicode"/>
                  <w:szCs w:val="24"/>
                </w:rPr>
                <w:t xml:space="preserve">), Šiaulių miesto savivaldybės taryba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af3644f87a204c199d886f29fd8dfa37"/>
            <w:lock w:val="sdtLocked"/>
            <w:richText/>
          </w:sdtPr>
          <w:sdtContent>
            <w:p w14:paraId="172428A5" w14:textId="07355EB7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Pakeisti Šiaulių miesto savivaldybės tarybos 2024 m. spalio 3 d. sprendimą Nr. T-405 „Dėl teikimo parduoti atviro aukciono būdu kitos paskirties valstybinės žemės sklypą, esantį Mėlynių g. 5, Šiaulių mieste“, ir pripažinti netekusiu galios 3 punktą.</w:t>
              </w:r>
            </w:p>
            <w:p w14:paraId="61380081" w14:textId="77777777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8C757EC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  <w:p w14:paraId="04F40B4D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FCF090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FEB564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7B1EE2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1A4969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8d23c0db8ca466997195c9c666a2a72"/>
            <w:lock w:val="sdtLocked"/>
            <w:richText/>
          </w:sdtPr>
          <w:sdtContent>
            <w:p w14:paraId="660E6E5E" w14:textId="216245BE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1EF56F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060C5035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33044F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3B70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20ED3A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E9166D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726A56FB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949D81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65C2F5DC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5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8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70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0057ef672e946dca4381a5cc475ffe9" PartId="d44b1d19fd6e439fab7f790042de2fb9">
    <Part Type="preambule" DocPartId="b829084578a84ab78968ede658b84152" PartId="af9464d5ef42435282f84e635cce74b7"/>
    <Part Type="pastraipa" DocPartId="f4c59edb3646492da63921ab38579418" PartId="af3644f87a204c199d886f29fd8dfa37"/>
    <Part Type="signatura" DocPartId="340d6712f8364de490d8b814a650aa8e" PartId="18d23c0db8ca466997195c9c666a2a72"/>
  </Part>
</Parts>
</file>

<file path=customXml/itemProps1.xml><?xml version="1.0" encoding="utf-8"?>
<ds:datastoreItem xmlns:ds="http://schemas.openxmlformats.org/officeDocument/2006/customXml" ds:itemID="{ED8DC51B-5BB0-441B-9D5C-8DE447BC50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800982-A580-4B03-9BAE-FD1241AD10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171</Words>
  <Characters>1097</Characters>
  <Application>Microsoft Office Word</Application>
  <DocSecurity>4</DocSecurity>
  <Lines>31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1258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2024-11-29T09:40:00Z</dcterms:created>
  <dc:creator>l.rinkeviciene</dc:creator>
  <lastModifiedBy>adlibuser</lastModifiedBy>
  <lastPrinted>2022-03-22T06:13:00Z</lastPrinted>
  <dcterms:modified xsi:type="dcterms:W3CDTF">2024-11-29T09:40:00Z</dcterms:modified>
  <revision>2</revision>
  <dc:title>Projektas</dc:title>
</coreProperties>
</file>