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eaa9004ce04d21a355aa63e16f41ac"/>
        <w:lock w:val="sdtLocked"/>
        <w:richText/>
      </w:sdtPr>
      <w:sdtContent>
        <w:p w14:paraId="52DDFA31" w14:textId="77777777">
          <w:pPr>
            <w:tabs>
              <w:tab w:val="center" w:pos="4153"/>
              <w:tab w:val="right" w:pos="8306"/>
            </w:tabs>
            <w:jc w:val="right"/>
            <w:rPr>
              <w:rFonts w:ascii="TimesLT" w:hAnsi="TimesLT"/>
              <w:b/>
            </w:rPr>
          </w:pPr>
          <w:r>
            <w:rPr>
              <w:rFonts w:ascii="TimesLT" w:hAnsi="TimesLT"/>
            </w:rPr>
            <w:tab/>
            <w:tab/>
          </w:r>
          <w:r>
            <w:rPr>
              <w:rFonts w:ascii="TimesLT" w:hAnsi="TimesLT"/>
              <w:b/>
            </w:rPr>
            <w:t>Projektas</w:t>
          </w:r>
        </w:p>
        <w:p w14:paraId="40211378" w14:textId="77777777">
          <w:pPr>
            <w:tabs>
              <w:tab w:val="center" w:pos="4153"/>
              <w:tab w:val="right" w:pos="8306"/>
            </w:tabs>
            <w:rPr>
              <w:rFonts w:ascii="TimesLT" w:hAnsi="TimesLT"/>
            </w:rPr>
          </w:pPr>
        </w:p>
        <w:p w14:paraId="40211379" w14:textId="4AC290C7">
          <w:pPr>
            <w:jc w:val="center"/>
            <w:rPr>
              <w:caps/>
              <w:sz w:val="22"/>
            </w:rPr>
          </w:pPr>
        </w:p>
        <w:p w14:paraId="4021137A" w14:textId="77777777">
          <w:pPr>
            <w:jc w:val="center"/>
            <w:rPr>
              <w:caps/>
              <w:sz w:val="12"/>
              <w:szCs w:val="12"/>
            </w:rPr>
          </w:pPr>
        </w:p>
        <w:p w14:paraId="4021137B" w14:textId="77777777">
          <w:pPr>
            <w:jc w:val="center"/>
            <w:rPr>
              <w:b/>
              <w:bCs/>
              <w:caps/>
            </w:rPr>
          </w:pPr>
          <w:r>
            <w:rPr>
              <w:b/>
              <w:bCs/>
              <w:caps/>
            </w:rPr>
            <w:t>LIETUVOS RESPUBLIKOS</w:t>
          </w:r>
        </w:p>
        <w:p w14:paraId="4021137C" w14:textId="1AD8E170">
          <w:pPr>
            <w:jc w:val="center"/>
            <w:rPr>
              <w:b/>
              <w:caps/>
            </w:rPr>
          </w:pPr>
          <w:r>
            <w:rPr>
              <w:b/>
              <w:caps/>
            </w:rPr>
            <w:t>MOKESČIO UŽ APLINKOS TERŠIMĄ ĮSTATYMO NR. VIII-1183 pakeitimo įstatymo nr. XIII-3158</w:t>
          </w:r>
          <w:r>
            <w:rPr>
              <w:color w:val="000000"/>
            </w:rPr>
            <w:t xml:space="preserve"> </w:t>
          </w:r>
          <w:r>
            <w:rPr>
              <w:b/>
              <w:caps/>
            </w:rPr>
            <w:t>2 straipsnio PAKEITIMO</w:t>
          </w:r>
        </w:p>
        <w:p w14:paraId="4021137D" w14:textId="77777777">
          <w:pPr>
            <w:jc w:val="center"/>
            <w:rPr>
              <w:caps/>
            </w:rPr>
          </w:pPr>
          <w:r>
            <w:rPr>
              <w:b/>
              <w:caps/>
            </w:rPr>
            <w:t>ĮSTATYMAS</w:t>
          </w:r>
        </w:p>
        <w:p w14:paraId="4021137E" w14:textId="77777777">
          <w:pPr>
            <w:jc w:val="center"/>
            <w:rPr>
              <w:b/>
              <w:caps/>
            </w:rPr>
          </w:pPr>
        </w:p>
        <w:p w14:paraId="4021137F" w14:textId="6C8A0DBE">
          <w:pPr>
            <w:jc w:val="center"/>
            <w:rPr>
              <w:szCs w:val="24"/>
            </w:rPr>
          </w:pPr>
          <w:r>
            <w:rPr>
              <w:szCs w:val="24"/>
            </w:rPr>
            <w:t xml:space="preserve">2022 m.                   d. Nr.  </w:t>
          </w:r>
        </w:p>
        <w:p w14:paraId="40211380" w14:textId="77777777">
          <w:pPr>
            <w:jc w:val="center"/>
            <w:rPr>
              <w:szCs w:val="24"/>
            </w:rPr>
          </w:pPr>
          <w:r>
            <w:rPr>
              <w:szCs w:val="24"/>
            </w:rPr>
            <w:t>Vilnius</w:t>
          </w:r>
        </w:p>
        <w:p w14:paraId="40211381" w14:textId="77777777">
          <w:pPr>
            <w:jc w:val="center"/>
            <w:rPr>
              <w:sz w:val="22"/>
            </w:rPr>
          </w:pPr>
        </w:p>
        <w:p w14:paraId="40211384" w14:textId="77777777">
          <w:pPr>
            <w:tabs>
              <w:tab w:val="center" w:pos="4153"/>
              <w:tab w:val="right" w:pos="8306"/>
            </w:tabs>
            <w:rPr>
              <w:rFonts w:ascii="TimesLT" w:hAnsi="TimesLT"/>
            </w:rPr>
          </w:pPr>
        </w:p>
        <w:sdt>
          <w:sdtPr>
            <w:alias w:val="1 str."/>
            <w:tag w:val="part_d20b8457936d479d9f8cffa8b022ff06"/>
            <w:lock w:val="sdtLocked"/>
            <w:richText/>
          </w:sdtPr>
          <w:sdtContent>
            <w:p w14:paraId="40211385" w14:textId="56D8DF5F">
              <w:pPr>
                <w:ind w:firstLine="720"/>
                <w:jc w:val="both"/>
                <w:rPr>
                  <w:b/>
                  <w:bCs/>
                  <w:szCs w:val="24"/>
                </w:rPr>
              </w:pPr>
              <w:sdt>
                <w:sdtPr>
                  <w:alias w:val="Numeris"/>
                  <w:tag w:val="nr_d20b8457936d479d9f8cffa8b022ff06"/>
                  <w:lock w:val="sdtLocked"/>
                  <w:richText/>
                </w:sdtPr>
                <w:sdtContent>
                  <w:r>
                    <w:rPr>
                      <w:b/>
                      <w:bCs/>
                      <w:szCs w:val="24"/>
                    </w:rPr>
                    <w:t>1</w:t>
                  </w:r>
                </w:sdtContent>
              </w:sdt>
              <w:r>
                <w:rPr>
                  <w:b/>
                  <w:bCs/>
                  <w:szCs w:val="24"/>
                </w:rPr>
                <w:t xml:space="preserve"> straipsnis. </w:t>
              </w:r>
              <w:sdt>
                <w:sdtPr>
                  <w:alias w:val="Pavadinimas"/>
                  <w:tag w:val="title_d20b8457936d479d9f8cffa8b022ff06"/>
                  <w:lock w:val="sdtLocked"/>
                  <w:richText/>
                </w:sdtPr>
                <w:sdtContent>
                  <w:r>
                    <w:rPr>
                      <w:b/>
                      <w:bCs/>
                      <w:szCs w:val="24"/>
                    </w:rPr>
                    <w:t>2 straipsnio pakeitimas</w:t>
                  </w:r>
                </w:sdtContent>
              </w:sdt>
            </w:p>
            <w:sdt>
              <w:sdtPr>
                <w:alias w:val="1 str. 1 d."/>
                <w:tag w:val="part_d3fcb34d8e1345d6bc4dfdbe4183bab8"/>
                <w:lock w:val="sdtLocked"/>
                <w:richText/>
              </w:sdtPr>
              <w:sdtContent>
                <w:p w14:paraId="40211386" w14:textId="55C2203D">
                  <w:pPr>
                    <w:ind w:firstLine="720"/>
                    <w:jc w:val="both"/>
                    <w:rPr>
                      <w:szCs w:val="24"/>
                    </w:rPr>
                  </w:pPr>
                  <w:r>
                    <w:rPr>
                      <w:szCs w:val="24"/>
                    </w:rPr>
                    <w:t>Pakeisti 2 straipsnio 3 dalį ir ją išdėstyti taip:</w:t>
                  </w:r>
                </w:p>
                <w:sdt>
                  <w:sdtPr>
                    <w:alias w:val="citata"/>
                    <w:tag w:val="part_f627335344a34495b655d4cc5a8b8758"/>
                    <w:lock w:val="sdtLocked"/>
                    <w:richText/>
                  </w:sdtPr>
                  <w:sdtContent>
                    <w:sdt>
                      <w:sdtPr>
                        <w:alias w:val="3 d."/>
                        <w:tag w:val="part_993299a51836404a8d156061863a0926"/>
                        <w:lock w:val="sdtLocked"/>
                        <w:richText/>
                      </w:sdtPr>
                      <w:sdtContent>
                        <w:p w14:paraId="1D50B2F1" w14:textId="3F8977FD">
                          <w:pPr>
                            <w:ind w:firstLine="720"/>
                            <w:jc w:val="both"/>
                            <w:rPr>
                              <w:szCs w:val="24"/>
                              <w:lang w:eastAsia="lt-LT"/>
                            </w:rPr>
                          </w:pPr>
                          <w:r>
                            <w:t>„</w:t>
                          </w:r>
                          <w:sdt>
                            <w:sdtPr>
                              <w:alias w:val="Numeris"/>
                              <w:tag w:val="nr_993299a51836404a8d156061863a0926"/>
                              <w:lock w:val="sdtLocked"/>
                              <w:richText/>
                            </w:sdtPr>
                            <w:sdtContent>
                              <w:r>
                                <w:rPr>
                                  <w:szCs w:val="24"/>
                                </w:rPr>
                                <w:t>3</w:t>
                              </w:r>
                            </w:sdtContent>
                          </w:sdt>
                          <w:r>
                            <w:rPr>
                              <w:szCs w:val="24"/>
                              <w:lang w:eastAsia="lt-LT"/>
                            </w:rPr>
                            <w:t>. 2028 m. sausio 1 d. įsigalioja tokia šio įstatymo 1 straipsnyje išdėstyto Mokesčio už aplinkos teršimą įstatymo 6 straipsnio redakcija:</w:t>
                          </w:r>
                        </w:p>
                        <w:p w14:paraId="3BED8092" w14:textId="1401201D">
                          <w:pPr>
                            <w:ind w:firstLine="720"/>
                            <w:jc w:val="both"/>
                            <w:rPr>
                              <w:b/>
                              <w:szCs w:val="24"/>
                              <w:lang w:eastAsia="lt-LT"/>
                            </w:rPr>
                          </w:pPr>
                          <w:r>
                            <w:rPr>
                              <w:szCs w:val="24"/>
                              <w:lang w:eastAsia="lt-LT"/>
                            </w:rPr>
                            <w:t>„</w:t>
                          </w:r>
                          <w:r>
                            <w:rPr>
                              <w:b/>
                              <w:szCs w:val="24"/>
                              <w:lang w:eastAsia="lt-LT"/>
                            </w:rPr>
                            <w:t>6 straipsnis. Mokesčio lengvatos</w:t>
                          </w:r>
                        </w:p>
                      </w:sdtContent>
                    </w:sdt>
                    <w:sdt>
                      <w:sdtPr>
                        <w:alias w:val="1 d."/>
                        <w:tag w:val="part_6ca6f77d63bd4d4ca32794a95466211f"/>
                        <w:lock w:val="sdtLocked"/>
                        <w:richText/>
                      </w:sdtPr>
                      <w:sdtContent>
                        <w:p w14:paraId="216A43A6" w14:textId="6A4C673A">
                          <w:pPr>
                            <w:ind w:firstLine="720"/>
                            <w:jc w:val="both"/>
                            <w:rPr>
                              <w:szCs w:val="24"/>
                              <w:lang w:eastAsia="lt-LT"/>
                            </w:rPr>
                          </w:pPr>
                          <w:sdt>
                            <w:sdtPr>
                              <w:alias w:val="Numeris"/>
                              <w:tag w:val="nr_6ca6f77d63bd4d4ca32794a95466211f"/>
                              <w:lock w:val="sdtLocked"/>
                              <w:richText/>
                            </w:sdtPr>
                            <w:sdtContent>
                              <w:r>
                                <w:rPr>
                                  <w:szCs w:val="24"/>
                                  <w:lang w:eastAsia="lt-LT"/>
                                </w:rPr>
                                <w:t>1</w:t>
                              </w:r>
                            </w:sdtContent>
                          </w:sdt>
                          <w:r>
                            <w:rPr>
                              <w:szCs w:val="24"/>
                              <w:lang w:eastAsia="lt-LT"/>
                            </w:rPr>
                            <w:t xml:space="preserve">. </w:t>
                          </w:r>
                          <w:r>
                            <w:t>Mokesčio mokėtojai, įgyvendinantys aplinkos apsaugos priemones, mažinančias teršalų išmetimą į aplinką iš stacionariųjų taršos šaltinių ne mažiau kaip 5 procentais, skaičiuojant nuo faktinio, tačiau ne didesnio už nustatytą didžiausios leidžiamos taršos normatyvą, kiekio,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kurį buvo atleidžiama nuo mokesčio, sumokamas šio įstatymo nustatyta tvarka arba išieškomas Mokesčių administravimo įstatymo nustatyta tvarka.</w:t>
                          </w:r>
                        </w:p>
                      </w:sdtContent>
                    </w:sdt>
                    <w:sdt>
                      <w:sdtPr>
                        <w:alias w:val="2 d."/>
                        <w:tag w:val="part_77c35efa0aa24561b655ef0b9edde1b7"/>
                        <w:lock w:val="sdtLocked"/>
                        <w:richText/>
                      </w:sdtPr>
                      <w:sdtContent>
                        <w:p w14:paraId="04B1EC48" w14:textId="77777777">
                          <w:pPr>
                            <w:ind w:firstLine="720"/>
                            <w:jc w:val="both"/>
                            <w:rPr>
                              <w:szCs w:val="24"/>
                              <w:lang w:eastAsia="lt-LT"/>
                            </w:rPr>
                          </w:pPr>
                          <w:sdt>
                            <w:sdtPr>
                              <w:alias w:val="Numeris"/>
                              <w:tag w:val="nr_77c35efa0aa24561b655ef0b9edde1b7"/>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2 d. 1 p."/>
                            <w:tag w:val="part_f94b5d0d002f466c892af8f5b8d89232"/>
                            <w:lock w:val="sdtLocked"/>
                            <w:richText/>
                          </w:sdtPr>
                          <w:sdtContent>
                            <w:p w14:paraId="38C249BE" w14:textId="77777777">
                              <w:pPr>
                                <w:ind w:firstLine="720"/>
                                <w:jc w:val="both"/>
                                <w:rPr>
                                  <w:szCs w:val="24"/>
                                  <w:lang w:eastAsia="lt-LT"/>
                                </w:rPr>
                              </w:pPr>
                              <w:sdt>
                                <w:sdtPr>
                                  <w:alias w:val="Numeris"/>
                                  <w:tag w:val="nr_f94b5d0d002f466c892af8f5b8d89232"/>
                                  <w:lock w:val="sdtLocked"/>
                                  <w:richText/>
                                </w:sdtPr>
                                <w:sdtContent>
                                  <w:r>
                                    <w:rPr>
                                      <w:szCs w:val="24"/>
                                      <w:lang w:eastAsia="lt-LT"/>
                                    </w:rPr>
                                    <w:t>1</w:t>
                                  </w:r>
                                </w:sdtContent>
                              </w:sdt>
                              <w:r>
                                <w:rPr>
                                  <w:szCs w:val="24"/>
                                  <w:lang w:eastAsia="lt-LT"/>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2 d. 2 p."/>
                            <w:tag w:val="part_20922cb39fea4e50b3a6bcc073ece179"/>
                            <w:lock w:val="sdtLocked"/>
                            <w:richText/>
                          </w:sdtPr>
                          <w:sdtContent>
                            <w:p w14:paraId="1093D1B9" w14:textId="77777777">
                              <w:pPr>
                                <w:ind w:firstLine="720"/>
                                <w:jc w:val="both"/>
                                <w:rPr>
                                  <w:szCs w:val="24"/>
                                  <w:lang w:eastAsia="lt-LT"/>
                                </w:rPr>
                              </w:pPr>
                              <w:sdt>
                                <w:sdtPr>
                                  <w:alias w:val="Numeris"/>
                                  <w:tag w:val="nr_20922cb39fea4e50b3a6bcc073ece179"/>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3 d."/>
                        <w:tag w:val="part_731efa2603e245baaed21f52440018c6"/>
                        <w:lock w:val="sdtLocked"/>
                        <w:richText/>
                      </w:sdtPr>
                      <w:sdtContent>
                        <w:p w14:paraId="11E15591" w14:textId="77777777">
                          <w:pPr>
                            <w:ind w:firstLine="720"/>
                            <w:jc w:val="both"/>
                            <w:rPr>
                              <w:szCs w:val="24"/>
                              <w:lang w:eastAsia="lt-LT"/>
                            </w:rPr>
                          </w:pPr>
                          <w:sdt>
                            <w:sdtPr>
                              <w:alias w:val="Numeris"/>
                              <w:tag w:val="nr_731efa2603e245baaed21f52440018c6"/>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4 d."/>
                        <w:tag w:val="part_1da828ad626f4976b5d743e48f78e7e0"/>
                        <w:lock w:val="sdtLocked"/>
                        <w:richText/>
                      </w:sdtPr>
                      <w:sdtContent>
                        <w:p w14:paraId="0C9C475D" w14:textId="77777777">
                          <w:pPr>
                            <w:ind w:firstLine="720"/>
                            <w:jc w:val="both"/>
                            <w:rPr>
                              <w:szCs w:val="24"/>
                              <w:lang w:eastAsia="lt-LT"/>
                            </w:rPr>
                          </w:pPr>
                          <w:sdt>
                            <w:sdtPr>
                              <w:alias w:val="Numeris"/>
                              <w:tag w:val="nr_1da828ad626f4976b5d743e48f78e7e0"/>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ir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5 d."/>
                        <w:tag w:val="part_39374fecb63043958ed45e83bfe07f3f"/>
                        <w:lock w:val="sdtLocked"/>
                        <w:richText/>
                      </w:sdtPr>
                      <w:sdtContent>
                        <w:p w14:paraId="626A6A4A" w14:textId="77777777">
                          <w:pPr>
                            <w:tabs>
                              <w:tab w:val="left" w:pos="851"/>
                            </w:tabs>
                            <w:ind w:firstLine="720"/>
                            <w:jc w:val="both"/>
                            <w:rPr>
                              <w:szCs w:val="24"/>
                              <w:lang w:eastAsia="lt-LT"/>
                            </w:rPr>
                          </w:pPr>
                          <w:sdt>
                            <w:sdtPr>
                              <w:alias w:val="Numeris"/>
                              <w:tag w:val="nr_39374fecb63043958ed45e83bfe07f3f"/>
                              <w:lock w:val="sdtLocked"/>
                              <w:richText/>
                            </w:sdtPr>
                            <w:sdtContent>
                              <w:r>
                                <w:rPr>
                                  <w:szCs w:val="24"/>
                                  <w:lang w:eastAsia="lt-LT"/>
                                </w:rPr>
                                <w:t>5</w:t>
                              </w:r>
                            </w:sdtContent>
                          </w:sdt>
                          <w:r>
                            <w:rPr>
                              <w:szCs w:val="24"/>
                              <w:lang w:eastAsia="lt-LT"/>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d."/>
                        <w:tag w:val="part_25ab32b3d7434db085073ab052587eab"/>
                        <w:lock w:val="sdtLocked"/>
                        <w:richText/>
                      </w:sdtPr>
                      <w:sdtContent>
                        <w:p w14:paraId="277C78DE" w14:textId="77777777">
                          <w:pPr>
                            <w:ind w:firstLine="720"/>
                            <w:jc w:val="both"/>
                            <w:rPr>
                              <w:szCs w:val="24"/>
                              <w:lang w:eastAsia="lt-LT"/>
                            </w:rPr>
                          </w:pPr>
                          <w:sdt>
                            <w:sdtPr>
                              <w:alias w:val="Numeris"/>
                              <w:tag w:val="nr_25ab32b3d7434db085073ab052587eab"/>
                              <w:lock w:val="sdtLocked"/>
                              <w:richText/>
                            </w:sdtPr>
                            <w:sdtContent>
                              <w:r>
                                <w:rPr>
                                  <w:szCs w:val="24"/>
                                  <w:lang w:eastAsia="lt-LT"/>
                                </w:rPr>
                                <w:t>6</w:t>
                              </w:r>
                            </w:sdtContent>
                          </w:sdt>
                          <w:r>
                            <w:rPr>
                              <w:szCs w:val="24"/>
                              <w:lang w:eastAsia="lt-LT"/>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7 d."/>
                        <w:tag w:val="part_f445c08b57dc483da56b3c231536c165"/>
                        <w:lock w:val="sdtLocked"/>
                        <w:richText/>
                      </w:sdtPr>
                      <w:sdtContent>
                        <w:p w14:paraId="6D35AA46" w14:textId="77777777">
                          <w:pPr>
                            <w:ind w:firstLine="720"/>
                            <w:jc w:val="both"/>
                            <w:rPr>
                              <w:szCs w:val="24"/>
                              <w:lang w:eastAsia="lt-LT"/>
                            </w:rPr>
                          </w:pPr>
                          <w:sdt>
                            <w:sdtPr>
                              <w:alias w:val="Numeris"/>
                              <w:tag w:val="nr_f445c08b57dc483da56b3c231536c165"/>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Lietuvos Respublikos aplinkos ministro nustatyta tvarka.</w:t>
                          </w:r>
                        </w:p>
                      </w:sdtContent>
                    </w:sdt>
                    <w:sdt>
                      <w:sdtPr>
                        <w:alias w:val="8 d."/>
                        <w:tag w:val="part_11331bd3894545efb81ad2e7bfa8b628"/>
                        <w:lock w:val="sdtLocked"/>
                        <w:richText/>
                      </w:sdtPr>
                      <w:sdtContent>
                        <w:p w14:paraId="3ED2202A" w14:textId="77777777">
                          <w:pPr>
                            <w:ind w:firstLine="720"/>
                            <w:jc w:val="both"/>
                            <w:rPr>
                              <w:szCs w:val="24"/>
                              <w:lang w:eastAsia="lt-LT"/>
                            </w:rPr>
                          </w:pPr>
                          <w:sdt>
                            <w:sdtPr>
                              <w:alias w:val="Numeris"/>
                              <w:tag w:val="nr_11331bd3894545efb81ad2e7bfa8b628"/>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8 d. 1 p."/>
                            <w:tag w:val="part_57ba92a4b483486fa82319b9fa5153ee"/>
                            <w:lock w:val="sdtLocked"/>
                            <w:richText/>
                          </w:sdtPr>
                          <w:sdtContent>
                            <w:p w14:paraId="1E28B1EB" w14:textId="77777777">
                              <w:pPr>
                                <w:ind w:firstLine="720"/>
                                <w:jc w:val="both"/>
                                <w:rPr>
                                  <w:szCs w:val="24"/>
                                  <w:lang w:eastAsia="lt-LT"/>
                                </w:rPr>
                              </w:pPr>
                              <w:sdt>
                                <w:sdtPr>
                                  <w:alias w:val="Numeris"/>
                                  <w:tag w:val="nr_57ba92a4b483486fa82319b9fa5153ee"/>
                                  <w:lock w:val="sdtLocked"/>
                                  <w:richText/>
                                </w:sdtPr>
                                <w:sdtContent>
                                  <w:r>
                                    <w:rPr>
                                      <w:szCs w:val="24"/>
                                      <w:lang w:eastAsia="lt-LT"/>
                                    </w:rPr>
                                    <w:t>1</w:t>
                                  </w:r>
                                </w:sdtContent>
                              </w:sdt>
                              <w:r>
                                <w:rPr>
                                  <w:szCs w:val="24"/>
                                  <w:lang w:eastAsia="lt-LT"/>
                                </w:rPr>
                                <w:t>) šalintas fosfogipso atliekas;</w:t>
                              </w:r>
                            </w:p>
                          </w:sdtContent>
                        </w:sdt>
                        <w:sdt>
                          <w:sdtPr>
                            <w:alias w:val="8 d. 2 p."/>
                            <w:tag w:val="part_2f1c40eacfa543f0b335e499f5e2b052"/>
                            <w:lock w:val="sdtLocked"/>
                            <w:richText/>
                          </w:sdtPr>
                          <w:sdtContent>
                            <w:p w14:paraId="1A3E42DD" w14:textId="77777777">
                              <w:pPr>
                                <w:ind w:firstLine="720"/>
                                <w:jc w:val="both"/>
                                <w:rPr>
                                  <w:szCs w:val="24"/>
                                  <w:lang w:eastAsia="lt-LT"/>
                                </w:rPr>
                              </w:pPr>
                              <w:sdt>
                                <w:sdtPr>
                                  <w:alias w:val="Numeris"/>
                                  <w:tag w:val="nr_2f1c40eacfa543f0b335e499f5e2b052"/>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8 d. 3 p."/>
                            <w:tag w:val="part_04696277a5244a0d85a61800fada394c"/>
                            <w:lock w:val="sdtLocked"/>
                            <w:richText/>
                          </w:sdtPr>
                          <w:sdtContent>
                            <w:p w14:paraId="6197DE7E" w14:textId="77777777">
                              <w:pPr>
                                <w:ind w:firstLine="720"/>
                                <w:jc w:val="both"/>
                                <w:rPr>
                                  <w:szCs w:val="24"/>
                                  <w:lang w:eastAsia="lt-LT"/>
                                </w:rPr>
                              </w:pPr>
                              <w:sdt>
                                <w:sdtPr>
                                  <w:alias w:val="Numeris"/>
                                  <w:tag w:val="nr_04696277a5244a0d85a61800fada394c"/>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8 d. 4 p."/>
                            <w:tag w:val="part_2ea0ca1925c749a4acdf364028a640d6"/>
                            <w:lock w:val="sdtLocked"/>
                            <w:richText/>
                          </w:sdtPr>
                          <w:sdtContent>
                            <w:p w14:paraId="1A3F692F" w14:textId="77777777">
                              <w:pPr>
                                <w:ind w:firstLine="720"/>
                                <w:jc w:val="both"/>
                                <w:rPr>
                                  <w:i/>
                                  <w:szCs w:val="24"/>
                                  <w:lang w:eastAsia="lt-LT"/>
                                </w:rPr>
                              </w:pPr>
                              <w:sdt>
                                <w:sdtPr>
                                  <w:alias w:val="Numeris"/>
                                  <w:tag w:val="nr_2ea0ca1925c749a4acdf364028a640d6"/>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p w14:paraId="6DFE0F68" w14:textId="2393E11A">
                              <w:pPr>
                                <w:ind w:firstLine="720"/>
                                <w:jc w:val="both"/>
                              </w:pPr>
                            </w:p>
                            <w:p w14:paraId="5FFA93EE" w14:textId="77777777">
                              <w:pPr>
                                <w:ind w:firstLine="720"/>
                                <w:jc w:val="both"/>
                                <w:rPr>
                                  <w:i/>
                                  <w:szCs w:val="24"/>
                                </w:rPr>
                              </w:pPr>
                            </w:p>
                          </w:sdtContent>
                        </w:sdt>
                      </w:sdtContent>
                    </w:sdt>
                  </w:sdtContent>
                </w:sdt>
              </w:sdtContent>
            </w:sdt>
          </w:sdtContent>
        </w:sdt>
        <w:sdt>
          <w:sdtPr>
            <w:alias w:val="signatura"/>
            <w:tag w:val="part_61c9deb3b49f4680b6c2d020cc3f483f"/>
            <w:lock w:val="sdtLocked"/>
            <w:richText/>
          </w:sdtPr>
          <w:sdtContent>
            <w:p w14:paraId="402113B1" w14:textId="77777777">
              <w:pPr>
                <w:spacing w:line="360" w:lineRule="auto"/>
                <w:ind w:firstLine="720"/>
                <w:jc w:val="both"/>
                <w:rPr>
                  <w:i/>
                  <w:szCs w:val="24"/>
                </w:rPr>
              </w:pPr>
              <w:r>
                <w:rPr>
                  <w:i/>
                  <w:szCs w:val="24"/>
                </w:rPr>
                <w:t>Skelbiu šį Lietuvos Respublikos Seimo priimtą įstatymą.</w:t>
              </w:r>
            </w:p>
            <w:p w14:paraId="402113B2" w14:textId="77777777">
              <w:pPr>
                <w:spacing w:line="360" w:lineRule="auto"/>
                <w:ind w:firstLine="720"/>
                <w:jc w:val="both"/>
                <w:rPr>
                  <w:i/>
                  <w:szCs w:val="24"/>
                </w:rPr>
              </w:pPr>
            </w:p>
            <w:p w14:paraId="402113B3" w14:textId="2AEF88D6">
              <w:pPr>
                <w:tabs>
                  <w:tab w:val="right" w:pos="9356"/>
                </w:tabs>
              </w:pPr>
              <w:r>
                <w:t>Respublikos Prezidentas</w:t>
              </w:r>
              <w:r>
                <w:rPr>
                  <w:caps/>
                </w:rPr>
                <w:tab/>
              </w:r>
            </w:p>
          </w:sdtContent>
        </w:sdt>
      </w:sdtContent>
    </w:sdt>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851"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408051" w14:textId="77777777">
      <w:pPr>
        <w:rPr>
          <w:rFonts w:ascii="TimesLT" w:hAnsi="TimesLT"/>
          <w:lang w:val="en-US"/>
        </w:rPr>
      </w:pPr>
      <w:r>
        <w:rPr>
          <w:rFonts w:ascii="TimesLT" w:hAnsi="TimesLT"/>
          <w:lang w:val="en-US"/>
        </w:rPr>
        <w:separator/>
      </w:r>
    </w:p>
  </w:endnote>
  <w:endnote w:type="continuationSeparator" w:id="0">
    <w:p w14:paraId="5F8A91A7"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BE"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02113BF"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C1"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C3"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0941D3" w14:textId="77777777">
      <w:pPr>
        <w:rPr>
          <w:rFonts w:ascii="TimesLT" w:hAnsi="TimesLT"/>
          <w:lang w:val="en-US"/>
        </w:rPr>
      </w:pPr>
      <w:r>
        <w:rPr>
          <w:rFonts w:ascii="TimesLT" w:hAnsi="TimesLT"/>
          <w:lang w:val="en-US"/>
        </w:rPr>
        <w:separator/>
      </w:r>
    </w:p>
  </w:footnote>
  <w:footnote w:type="continuationSeparator" w:id="0">
    <w:p w14:paraId="1B50375E"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BA"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02113BB"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BC"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02113BD" w14:textId="622563D4">
    <w:pPr>
      <w:tabs>
        <w:tab w:val="center" w:pos="4153"/>
        <w:tab w:val="right" w:pos="8306"/>
      </w:tabs>
      <w:rPr>
        <w:rFonts w:ascii="TimesLT" w:hAnsi="TimesLT"/>
        <w:lang w:val="en-US"/>
      </w:rPr>
    </w:pPr>
  </w:p>
  <w:p w14:paraId="4F73A22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C2" w14:textId="28D40DD5">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A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211378"/>
  <w15:docId w15:val="{BFB35EC7-DD29-4096-AEC5-EE778F8010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2" ma:contentTypeDescription="Kurkite naują dokumentą." ma:contentTypeScope="" ma:versionID="833fd0fc6ca35dd8c9491545c53fface">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f0bb332cb0be1f65fd7ab2ed961432b4"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ceadbbfdb6d04976a6df562346968af4" PartId="fdeaa9004ce04d21a355aa63e16f41ac">
    <Part Type="straipsnis" Nr="1" Abbr="1 str." Title="2 straipsnio pakeitimas" DocPartId="50feaf82a8334f2ba5ba8d6224637d3d" PartId="d20b8457936d479d9f8cffa8b022ff06">
      <Part Type="strDalis" Nr="1" Abbr="1 str. 1 d." DocPartId="0b8bcf2647654b27b804c665d4440221" PartId="d3fcb34d8e1345d6bc4dfdbe4183bab8">
        <Part Type="citata" DocPartId="92a3e6ae98c243ae870f71986418ea7e" PartId="f627335344a34495b655d4cc5a8b8758">
          <Part Type="strDalis" Nr="3" Abbr="3 d." DocPartId="5ac0aeed806842b0afd906caea0ddcd9" PartId="993299a51836404a8d156061863a0926"/>
          <Part Type="strDalis" Nr="1" Abbr="1 d." DocPartId="1a09f70d2bce4db6b3c76195e793dd78" PartId="6ca6f77d63bd4d4ca32794a95466211f"/>
          <Part Type="strDalis" Nr="2" Abbr="2 d." DocPartId="aa1ac7ba8b3c46fb83e281008f7f7457" PartId="77c35efa0aa24561b655ef0b9edde1b7">
            <Part Type="strPunktas" Nr="1" Abbr="2 d. 1 p." DocPartId="db4b697cdd52471290a47f61c19202bc" PartId="f94b5d0d002f466c892af8f5b8d89232"/>
            <Part Type="strPunktas" Nr="2" Abbr="2 d. 2 p." DocPartId="7c8955c2e26f4abe8a54052a428cbd52" PartId="20922cb39fea4e50b3a6bcc073ece179"/>
          </Part>
          <Part Type="strDalis" Nr="3" Abbr="3 d." DocPartId="d30105b265ec494aa05ddbd8cd1c0e11" PartId="731efa2603e245baaed21f52440018c6"/>
          <Part Type="strDalis" Nr="4" Abbr="4 d." DocPartId="3bfe60df643943a6895d6e625d143f1c" PartId="1da828ad626f4976b5d743e48f78e7e0"/>
          <Part Type="strDalis" Nr="5" Abbr="5 d." DocPartId="ddd209e7c7954d58ae12084362534f46" PartId="39374fecb63043958ed45e83bfe07f3f"/>
          <Part Type="strDalis" Nr="6" Abbr="6 d." DocPartId="e7b530be0e264550b06551fb27f2674e" PartId="25ab32b3d7434db085073ab052587eab"/>
          <Part Type="strDalis" Nr="7" Abbr="7 d." DocPartId="5a701aa476804d86ab549ba4a967b9a9" PartId="f445c08b57dc483da56b3c231536c165"/>
          <Part Type="strDalis" Nr="8" Abbr="8 d." DocPartId="9c96b9b9869b4438959109e46f3226c9" PartId="11331bd3894545efb81ad2e7bfa8b628">
            <Part Type="strPunktas" Nr="1" Abbr="8 d. 1 p." DocPartId="d30738b7970241948c3c6230a4fef0c8" PartId="57ba92a4b483486fa82319b9fa5153ee"/>
            <Part Type="strPunktas" Nr="2" Abbr="8 d. 2 p." DocPartId="0382e2936da244858773b073fbb74eb8" PartId="2f1c40eacfa543f0b335e499f5e2b052"/>
            <Part Type="strPunktas" Nr="3" Abbr="8 d. 3 p." DocPartId="8e9544ee9958407cbd579f3d8d75f291" PartId="04696277a5244a0d85a61800fada394c"/>
            <Part Type="strPunktas" Nr="4" Abbr="8 d. 4 p." DocPartId="57a2dd4f700349deab492b6960b00ac5" PartId="2ea0ca1925c749a4acdf364028a640d6"/>
          </Part>
        </Part>
      </Part>
    </Part>
    <Part Type="signatura" DocPartId="99776fd4fa2944e6bf0fa8d26139a0ae" PartId="61c9deb3b49f4680b6c2d020cc3f483f"/>
  </Part>
</Parts>
</file>

<file path=customXml/itemProps1.xml><?xml version="1.0" encoding="utf-8"?>
<ds:datastoreItem xmlns:ds="http://schemas.openxmlformats.org/officeDocument/2006/customXml" ds:itemID="{FD24771A-8E2A-4828-B984-C73C8FE27BAE}">
  <ds:schemaRefs>
    <ds:schemaRef ds:uri="http://schemas.microsoft.com/sharepoint/v3/contenttype/forms"/>
  </ds:schemaRefs>
</ds:datastoreItem>
</file>

<file path=customXml/itemProps2.xml><?xml version="1.0" encoding="utf-8"?>
<ds:datastoreItem xmlns:ds="http://schemas.openxmlformats.org/officeDocument/2006/customXml" ds:itemID="{06021149-A2F6-4EEE-BCE5-F3D1814007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64B5BB-5423-4BCC-A076-7A2718291A8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163DEC7-DFB8-47A5-8F9A-1075B76A06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680</Words>
  <Characters>4773</Characters>
  <Application>Microsoft Office Word</Application>
  <DocSecurity>4</DocSecurity>
  <Lines>82</Lines>
  <Paragraphs>28</Paragraphs>
  <ScaleCrop>false</ScaleCrop>
  <HeadingPairs>
    <vt:vector size="2" baseType="variant">
      <vt:variant>
        <vt:lpstr>Title</vt:lpstr>
      </vt:variant>
      <vt:variant>
        <vt:i4>1</vt:i4>
      </vt:variant>
    </vt:vector>
  </HeadingPairs>
  <TitlesOfParts>
    <vt:vector size="1" baseType="lpstr">
      <vt:lpstr/>
    </vt:vector>
  </TitlesOfParts>
  <Company>LR Seimas</Company>
  <LinksUpToDate>false</LinksUpToDate>
  <CharactersWithSpaces>5425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2022-05-20T07:33:00Z</dcterms:created>
  <dc:creator>„Windows“ vartotojas</dc:creator>
  <lastModifiedBy>adlibuser</lastModifiedBy>
  <lastPrinted>2019-12-20T08:07:00Z</lastPrinted>
  <dcterms:modified xsi:type="dcterms:W3CDTF">2022-05-20T07:33:00Z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