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df61e4186534bb3b7182fd50e507e91"/>
        <w:lock w:val="sdtLocked"/>
        <w:richText/>
      </w:sdtPr>
      <w:sdtContent>
        <w:p>
          <w:pPr>
            <w:jc w:val="right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Projektas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 xml:space="preserve">DĖL LIETUVOS RESPUBLIKOS VYRIAUSYBĖS 2007 M. SAUSIO 29 D. </w:t>
          </w: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NUTARIMO NR. 88 „DĖL GERIAMOJO VANDENS TIEKIMO IR NUOTEKŲ TVARKYMO INFRASTRUKTŪROS OBJEKTŲ PERĖMIMO ARBA IŠPIRKIMO TVARKOS APRAŠO PATVIRTINIMO“ PAKEITIMO</w:t>
          </w:r>
        </w:p>
        <w:p>
          <w:pPr>
            <w:jc w:val="center"/>
            <w:rPr>
              <w:b/>
              <w:color w:val="000000"/>
            </w:rPr>
          </w:pPr>
        </w:p>
        <w:p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</w:t>
            <w:tab/>
            <w:tab/>
            <w:t xml:space="preserve">d. Nr.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55438b66c4c745cf8a9aba3b0be0acc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Vyriausybė n u t a r i a:</w:t>
              </w:r>
            </w:p>
          </w:sdtContent>
        </w:sdt>
        <w:sdt>
          <w:sdtPr>
            <w:alias w:val="pastraipa"/>
            <w:tag w:val="part_ac570839883743d9961bf3eb8bb56b9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Pakeisti Lietuvos Respublikos Vyriausybės 2007 m. sausio  29 d. nutarimą Nr. 88 „Dėl Geriamojo vandens tiekimo ir nuotekų tvarkymo infrastruktūros objektų išpirkimo tvarkos aprašo patvirtinimo“:</w:t>
              </w:r>
            </w:p>
          </w:sdtContent>
        </w:sdt>
        <w:sdt>
          <w:sdtPr>
            <w:alias w:val="1 p."/>
            <w:tag w:val="part_7f9315d36ebe4c358547b62f2198310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f9315d36ebe4c358547b62f21983108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preambulę ir ją išdėstyti taip:</w:t>
              </w:r>
            </w:p>
            <w:sdt>
              <w:sdtPr>
                <w:alias w:val="citata"/>
                <w:tag w:val="part_c138b60bf74040f8a2c91d9fa883b531"/>
                <w:lock w:val="sdtLocked"/>
                <w:richText/>
              </w:sdtPr>
              <w:sdtContent>
                <w:sdt>
                  <w:sdtPr>
                    <w:alias w:val="pastraipa"/>
                    <w:tag w:val="part_6e9f9669d6fa4b47acb1459a59120ba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„Vadovaudamasi Lietuvos Respublikos geriamojo vandens tiekimo ir nuotekų tvarkymo įstatymo 5 straipsnio 4 punktu, Lietuvos Respublikos Vyriausybė n u t a r i 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5ce32daaeab4d51bb2b217e0b1f5182"/>
            <w:lock w:val="sdtLocked"/>
            <w:richText/>
          </w:sdtPr>
          <w:sdtContent>
            <w:p>
              <w:pPr>
                <w:ind w:firstLine="782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5ce32daaeab4d51bb2b217e0b1f5182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Pakeisti nurodytu nutarimu patvirtintą Geriamojo vandens tiekimo ir nuotekų tvarkymo infrastruktūros objektų perėmimo arba išpirkimo tvarkos aprašą ir jį išdėstyti nauja redakcija (pridedama).</w:t>
              </w:r>
            </w:p>
            <w:p>
              <w:pPr>
                <w:ind w:firstLine="720"/>
                <w:jc w:val="both"/>
                <w:rPr>
                  <w:lang w:eastAsia="lt-LT"/>
                </w:rPr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9b0b7a88768b4b1eb29740f716ec542d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</w: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  <w:tab/>
              </w: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tabs>
                  <w:tab w:val="left" w:pos="3264"/>
                </w:tabs>
                <w:ind w:firstLine="3264"/>
                <w:rPr>
                  <w:lang w:eastAsia="lt-LT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1134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."/>
  <w:listSeparator w:val=","/>
  <w15:docId w15:val="{E9EEE566-EA47-40EA-8312-AF161AC71A7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7" ma:contentTypeDescription="Create a new document." ma:contentTypeScope="" ma:versionID="dfa260df0f0754c7cdd5e1fea3294c4d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c53f66fa47fc75971c38e0afd31ccded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f15bd57b2c1042a58058026f696bbe6a" PartId="cdf61e4186534bb3b7182fd50e507e91">
    <Part Type="preambule" DocPartId="e9cf0e4df2654596bbf372490b9deeb3" PartId="55438b66c4c745cf8a9aba3b0be0acce"/>
    <Part Type="pastraipa" DocPartId="dd36b6ff6b0b468fa1da708b2331a4ee" PartId="ac570839883743d9961bf3eb8bb56b94"/>
    <Part Type="punktas" Nr="1" Abbr="1 p." DocPartId="a256f9e8f73b49de9e3f7b94b38d651f" PartId="7f9315d36ebe4c358547b62f21983108">
      <Part Type="citata" DocPartId="605e1fe9145d44339a1ad5cbac19ffef" PartId="c138b60bf74040f8a2c91d9fa883b531">
        <Part Type="pastraipa" DocPartId="73aac46749d24771a043b3ae20f1d926" PartId="6e9f9669d6fa4b47acb1459a59120ba8"/>
      </Part>
    </Part>
    <Part Type="punktas" Nr="2" Abbr="2 p." DocPartId="82f7edcacaaa4eb680dfe842b3ff1790" PartId="d5ce32daaeab4d51bb2b217e0b1f5182"/>
    <Part Type="signatura" DocPartId="70e4a6630e6b400b843f3f04d081b845" PartId="9b0b7a88768b4b1eb29740f716ec542d"/>
  </Part>
</Parts>
</file>

<file path=customXml/itemProps1.xml><?xml version="1.0" encoding="utf-8"?>
<ds:datastoreItem xmlns:ds="http://schemas.openxmlformats.org/officeDocument/2006/customXml" ds:itemID="{EC676C3A-E199-47E0-8ADE-B78316A4B8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CF545C-C176-44DC-B361-CADA469353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D3B8FB-2538-44CA-8084-311A1856BD73}">
  <ds:schemaRefs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58c6f6df-7e1f-4a2e-8979-e3f4c92e56f2"/>
    <ds:schemaRef ds:uri="2ad30025-d0d5-4532-b26e-26983efa1e1c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A835C76-A459-49E0-ADE9-CFC2076C67B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E28F33E-9DF0-422F-92A8-FB27DFA981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139</Words>
  <Characters>870</Characters>
  <Application>Microsoft Office Word</Application>
  <DocSecurity>4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996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2023-02-09T06:30:00Z</dcterms:created>
  <dc:creator>Judita Vaišnorienė</dc:creator>
  <lastModifiedBy>adlibuser</lastModifiedBy>
  <lastPrinted>2017-12-22T09:00:00Z</lastPrinted>
  <dcterms:modified xsi:type="dcterms:W3CDTF">2023-02-09T06:30:00Z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