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916c9b18db34653970368f4e33e2a71"/>
        <w:lock w:val="sdtLocked"/>
        <w:richText/>
      </w:sdtPr>
      <w:sdtContent>
        <w:p>
          <w:pPr>
            <w:ind w:firstLine="4320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caps/>
              <w:szCs w:val="24"/>
            </w:rPr>
            <w:t xml:space="preserve">dĖL </w:t>
          </w:r>
          <w:r>
            <w:rPr>
              <w:b/>
              <w:szCs w:val="24"/>
            </w:rPr>
            <w:t xml:space="preserve">PRITARIMO SUDARYTI </w:t>
          </w:r>
          <w:r>
            <w:rPr>
              <w:b/>
              <w:bCs/>
              <w:szCs w:val="24"/>
              <w:lang w:val="x-none"/>
            </w:rPr>
            <w:t>BENDRADARBIAVIMO TEIKIANT UGDYMO PASLAUGAS</w:t>
          </w:r>
          <w:r>
            <w:rPr>
              <w:b/>
              <w:bCs/>
              <w:szCs w:val="24"/>
            </w:rPr>
            <w:t xml:space="preserve"> SUTARTĮ SU PAKRUOJO RAJONO SAVIVALDYBE</w:t>
          </w: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ind w:firstLine="62"/>
            <w:rPr>
              <w:szCs w:val="24"/>
              <w:lang w:eastAsia="lt-LT"/>
            </w:rPr>
          </w:pPr>
        </w:p>
        <w:p>
          <w:pPr>
            <w:rPr>
              <w:sz w:val="4"/>
              <w:szCs w:val="4"/>
            </w:rPr>
          </w:pPr>
        </w:p>
        <w:sdt>
          <w:sdtPr>
            <w:alias w:val="preambule"/>
            <w:tag w:val="part_c45c8815433748589138abad5396d169"/>
            <w:lock w:val="sdtLocked"/>
            <w:richText/>
          </w:sdtPr>
          <w:sdtContent>
            <w:p>
              <w:pPr>
                <w:tabs>
                  <w:tab w:val="left" w:pos="567"/>
                  <w:tab w:val="left" w:pos="1276"/>
                </w:tabs>
                <w:spacing w:line="240" w:lineRule="atLeast"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color w:val="000000"/>
                  <w:szCs w:val="24"/>
                </w:rPr>
                <w:t xml:space="preserve">Vadovaudamasi Lietuvos Respublikos vietos savivaldos įstatymo 6 straipsnio 8 dalimi, </w:t>
              </w:r>
              <w:r>
                <w:rPr>
                  <w:szCs w:val="24"/>
                  <w:lang w:eastAsia="ar-SA"/>
                </w:rPr>
                <w:t>įgyvendindama Šiaulių miesto savivaldybės tarybos 2020 m. birželio 4 d. sprendimą Nr. T-229 „Dėl teikiamų paslaugų kitų savivaldybių gyventojams kainos nustatymo ir bendradarbiavimo teikiant ugdymo paslaugas pavyzdinės sutarties patvirtinimo“ ir atsižvelgdama į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 punktu, 5.5 papunktį, Šiaulių miesto savivaldybės taryba n u s p r e n d ž i a:</w:t>
              </w:r>
            </w:p>
            <w:p>
              <w:pPr>
                <w:rPr>
                  <w:sz w:val="4"/>
                  <w:szCs w:val="4"/>
                </w:rPr>
              </w:pPr>
            </w:p>
          </w:sdtContent>
        </w:sdt>
        <w:sdt>
          <w:sdtPr>
            <w:alias w:val="pastraipa"/>
            <w:tag w:val="part_1e9e0ba6a2c540cda5d8b9ae0e2afcd6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Pritarti, kad Šiaulių miesto savivaldybė</w:t>
              </w:r>
              <w:r>
                <w:rPr>
                  <w:szCs w:val="24"/>
                  <w:lang w:eastAsia="zh-CN"/>
                </w:rPr>
                <w:t xml:space="preserve"> </w:t>
              </w:r>
              <w:r>
                <w:rPr>
                  <w:szCs w:val="24"/>
                </w:rPr>
                <w:t xml:space="preserve">su Pakruojo rajono savivaldybe sudarytų </w:t>
              </w:r>
              <w:r>
                <w:rPr>
                  <w:szCs w:val="24"/>
                  <w:lang w:val="x-none"/>
                </w:rPr>
                <w:t>bendradarbiavimo teikiant ugdymo paslaugas</w:t>
              </w:r>
              <w:r>
                <w:rPr>
                  <w:szCs w:val="24"/>
                </w:rPr>
                <w:t xml:space="preserve"> sutartį.</w:t>
              </w:r>
              <w:r>
                <w:rPr>
                  <w:szCs w:val="24"/>
                  <w:lang w:val="x-none"/>
                </w:rPr>
                <w:t xml:space="preserve"> </w:t>
              </w:r>
            </w:p>
            <w:p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ind w:firstLine="851"/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ead7ba115e394f46865623bf18249703"/>
            <w:lock w:val="sdtLocked"/>
            <w:richText/>
          </w:sdtPr>
          <w:sdtContent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  <w:p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>
      <w:pPr>
        <w:rPr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>
      <w:pPr>
        <w:rPr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jc w:val="center"/>
      <w:rPr>
        <w:b/>
        <w:bCs/>
        <w:szCs w:val="24"/>
        <w:lang w:eastAsia="lt-LT"/>
      </w:rPr>
    </w:pPr>
    <w:r>
      <w:rPr>
        <w:b/>
        <w:bCs/>
        <w:szCs w:val="24"/>
        <w:lang w:eastAsia="lt-LT"/>
      </w:rPr>
      <w:t xml:space="preserve">              </w:t>
      <w:tab/>
      <w:tab/>
      <w:tab/>
      <w:tab/>
      <w:tab/>
      <w:tab/>
      <w:t>Projektas</w:t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F132D466-34C5-4128-B514-26CBAFCAE41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696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22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0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1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4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44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85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49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95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67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6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1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67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32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544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90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63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52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03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438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56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60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48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55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26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95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1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562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07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f9b67e413f04e8791156ed6f19ef2c2" PartId="d916c9b18db34653970368f4e33e2a71">
    <Part Type="preambule" DocPartId="bef2f8afc5e845a38c95248e35270ea3" PartId="c45c8815433748589138abad5396d169"/>
    <Part Type="pastraipa" DocPartId="abb415a3abfe4f298d4f7c7355423de4" PartId="1e9e0ba6a2c540cda5d8b9ae0e2afcd6"/>
    <Part Type="signatura" DocPartId="455e68d1799149eeba56f49ac837d3c8" PartId="ead7ba115e394f46865623bf18249703"/>
  </Part>
</Parts>
</file>

<file path=customXml/itemProps1.xml><?xml version="1.0" encoding="utf-8"?>
<ds:datastoreItem xmlns:ds="http://schemas.openxmlformats.org/officeDocument/2006/customXml" ds:itemID="{71DE9600-235C-43B6-ABB5-A3AB21D49A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174</Words>
  <Characters>1150</Characters>
  <Application>Microsoft Office Word</Application>
  <DocSecurity>4</DocSecurity>
  <Lines>28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2025-05-09T10:46:00Z</dcterms:created>
  <dc:creator>PC</dc:creator>
  <lastModifiedBy>adlibuser</lastModifiedBy>
  <lastPrinted>2025-05-06T08:46:00Z</lastPrinted>
  <dcterms:modified xsi:type="dcterms:W3CDTF">2025-05-09T10:46:00Z</dcterms:modified>
  <revision>2</revision>
</coreProperties>
</file>