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5035279dd58430b92b0aacd02c36fde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Projektas</w:t>
          </w:r>
        </w:p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2024-08-13 Nr. TR-303</w:t>
          </w:r>
        </w:p>
        <w:p>
          <w:pPr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MARIJAMPOLĖS SAVIVALDYBĖS TARYBA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SPRENDIMAS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DĖL 1998 M. LIEPOS 29 D. NUOMOS SUTARTIES NR. N18/98-2856 IR 2002 M. LAPKRIČIO 28 D. NUOMOS SUTARTIES NR. N18/2002-423 NUTRAUKIMO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  <w:r>
            <w:rPr>
              <w:rFonts w:ascii="Verdana" w:hAnsi="Verdana"/>
              <w:szCs w:val="24"/>
              <w:lang w:eastAsia="lt-LT"/>
            </w:rPr>
            <w:t>Marijampolė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rPr>
              <w:rFonts w:ascii="Verdana" w:hAnsi="Verdana"/>
              <w:szCs w:val="24"/>
              <w:lang w:eastAsia="lt-LT"/>
            </w:rPr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6" w:h="16838" w:code="9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sdt>
          <w:sdtPr>
            <w:alias w:val="preambule"/>
            <w:tag w:val="part_4ce48d92b3d54aff86601465cb406c96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Vadovaudamasi Lietuvos Respublikos vietos savivaldos </w:t>
              </w:r>
              <w:hyperlink r:id="rId13" w:history="1">
                <w:r>
                  <w:rPr>
                    <w:rFonts w:ascii="Verdana" w:hAnsi="Verdana"/>
                    <w:szCs w:val="24"/>
                    <w:lang w:eastAsia="lt-LT"/>
                  </w:rPr>
                  <w:t>įstatymo</w:t>
                </w:r>
              </w:hyperlink>
              <w:r>
                <w:rPr>
                  <w:rFonts w:ascii="Verdana" w:hAnsi="Verdana"/>
                  <w:szCs w:val="24"/>
                  <w:lang w:eastAsia="lt-LT"/>
                </w:rPr>
                <w:t xml:space="preserve"> 15 straipsnio 2 dalies 20 punktu, Lietuvos Respublikos žemės </w:t>
              </w:r>
              <w:hyperlink r:id="rId14" w:history="1">
                <w:r>
                  <w:rPr>
                    <w:rFonts w:ascii="Verdana" w:hAnsi="Verdana"/>
                    <w:szCs w:val="24"/>
                    <w:lang w:eastAsia="lt-LT"/>
                  </w:rPr>
                  <w:t>įstatymo</w:t>
                </w:r>
              </w:hyperlink>
              <w:r>
                <w:rPr>
                  <w:rFonts w:ascii="Verdana" w:hAnsi="Verdana"/>
                  <w:szCs w:val="24"/>
                  <w:lang w:eastAsia="lt-LT"/>
                </w:rPr>
                <w:t xml:space="preserve"> 9 straipsnio 1 dalies 1 punktu, Kitos paskirties valstybinės žemės sklypų pardavimo ir nuomos taisyklių, patvirtintų Lietuvos Respublikos Vyriausybės 1999 m. kovo 9 d. nutarimu Nr. </w:t>
              </w:r>
              <w:hyperlink r:id="rId15" w:history="1">
                <w:r>
                  <w:rPr>
                    <w:rFonts w:ascii="Verdana" w:hAnsi="Verdana"/>
                    <w:szCs w:val="24"/>
                    <w:lang w:eastAsia="lt-LT"/>
                  </w:rPr>
                  <w:t>260</w:t>
                </w:r>
              </w:hyperlink>
              <w:r>
                <w:rPr>
                  <w:rFonts w:ascii="Verdana" w:hAnsi="Verdana"/>
                  <w:szCs w:val="24"/>
                  <w:lang w:eastAsia="lt-LT"/>
                </w:rPr>
                <w:t xml:space="preserve"> „Dėl kitos paskirties valstybinės žemės sklypų pardavimo ir nuomos taisyklių patvirtinimo“, 2 punktu, atsižvelgdama į </w:t>
              </w:r>
              <w:r>
                <w:rPr>
                  <w:rFonts w:ascii="Verdana" w:hAnsi="Verdana"/>
                  <w:i/>
                  <w:szCs w:val="24"/>
                  <w:lang w:eastAsia="lt-LT"/>
                </w:rPr>
                <w:t>(duomenys neskelbtini)</w:t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2024 m. gegužės 22 d. prašymą „Dėl valstybinės žemės sklypo nuomos“, </w:t>
              </w:r>
              <w:r>
                <w:rPr>
                  <w:rFonts w:ascii="Verdana" w:hAnsi="Verdana"/>
                  <w:i/>
                  <w:szCs w:val="24"/>
                  <w:lang w:eastAsia="lt-LT"/>
                </w:rPr>
                <w:t>(duomenys neskelbtini)</w:t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2024 m. rugpjūčio 9 d. prašymą „Dėl nuomos sutarties nutraukimo“ ir UAB „Vidara“ 2024 m. rugpjūčio 8 d. prašymą „Dėl valstybinės žemės nuomos sutarties nutraukimo adresu Vytauto g. 38A, Marijampolė“, Marijampolės savivaldybės taryba </w:t>
              </w:r>
              <w:r>
                <w:rPr>
                  <w:rFonts w:ascii="Verdana" w:hAnsi="Verdana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ascii="Verdana" w:hAnsi="Verdana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4328d31af0524fd7ab97e20b835f719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4328d31af0524fd7ab97e20b835f7195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Nutraukti prieš terminą:</w:t>
              </w:r>
            </w:p>
            <w:sdt>
              <w:sdtPr>
                <w:alias w:val="1.1 pp."/>
                <w:tag w:val="part_7de39cc9bfd748678de2cdc4932c8c3d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de39cc9bfd748678de2cdc4932c8c3d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 xml:space="preserve">. 1998 m. liepos 29 d. nuomos sutartį Nr. N18/98-2856, kurios pagrindu </w:t>
                  </w:r>
                  <w:r>
                    <w:rPr>
                      <w:rFonts w:ascii="Verdana" w:hAnsi="Verdana"/>
                      <w:i/>
                      <w:szCs w:val="24"/>
                      <w:lang w:eastAsia="lt-LT"/>
                    </w:rPr>
                    <w:t>(duomenys neskelbtini)</w:t>
                  </w:r>
                  <w:r>
                    <w:rPr>
                      <w:rFonts w:ascii="Verdana" w:hAnsi="Verdana"/>
                      <w:szCs w:val="24"/>
                      <w:lang w:eastAsia="lt-LT"/>
                    </w:rPr>
                    <w:t>išnuomota valstybinės žemės sklypo (unikalus Nr. 1801-0002-0015, kadastro Nr. 1801/0002:15), esančio Marijampolės m., Gamyklų g. 1, 0,0550 ha ploto dalis;</w:t>
                  </w:r>
                </w:p>
              </w:sdtContent>
            </w:sdt>
            <w:sdt>
              <w:sdtPr>
                <w:alias w:val="1.2 pp."/>
                <w:tag w:val="part_bbc1f0db3d96433293aa03f258e1a3c2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ascii="Verdana" w:hAnsi="Verdan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bc1f0db3d96433293aa03f258e1a3c2"/>
                      <w:lock w:val="sdtLocked"/>
                      <w:richText/>
                    </w:sdtPr>
                    <w:sdtContent>
                      <w:r>
                        <w:rPr>
                          <w:rFonts w:ascii="Verdana" w:hAnsi="Verdana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rFonts w:ascii="Verdana" w:hAnsi="Verdana"/>
                      <w:szCs w:val="24"/>
                      <w:lang w:eastAsia="lt-LT"/>
                    </w:rPr>
                    <w:t>. 2002 m. lapkričio 28 d. nuomos sutartį Nr. N18/2002-423, kurios pagrindu „Vidara“ išnuomota valstybinės žemės sklypo (unikalus Nr. 1801-0036-0016, kadastro Nr. 1801/0036:16), esančio Marijampolės m., Vytauto g. 38A, 0,0282 ha ploto dalis.</w:t>
                  </w:r>
                </w:p>
              </w:sdtContent>
            </w:sdt>
          </w:sdtContent>
        </w:sdt>
        <w:sdt>
          <w:sdtPr>
            <w:alias w:val="3 p."/>
            <w:tag w:val="part_4ba79db82245441f855d69ad58f71b4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4ba79db82245441f855d69ad58f71b40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Nurodyti, kad šis sprendimas per vieną mėnesį nuo paskelbimo (įteikimo) dienos, jeigu įstatymai nenustato kitaip, gali būti skundžiamas Lietuvos administracinių ginčų komisijos Kauno apygardos skyriui (adresu: Laisvės al. 36, LT-44240 Kaunas) Lietuvos Respublikos ikiteisminio administracinių ginčų nagrinėjimo tvarkos įstatymo nustatyta tvarka arba Regionų administracinio teismo Kauno rūmams (adresu: A. Mickevičiaus g. 8A, LT-44312 Kaunas) Lietuvos Respublikos administracinių bylų teisenos įstatymo nustatyta tvarka.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  <w:sectPr>
                  <w:type w:val="continuous"/>
                  <w:pgSz w:w="11906" w:h="16838" w:code="9"/>
                  <w:pgMar w:top="1134" w:right="567" w:bottom="1134" w:left="1701" w:header="567" w:footer="567" w:gutter="0"/>
                  <w:pgNumType w:start="1"/>
                  <w:cols w:space="1296"/>
                  <w:formProt w:val="0"/>
                  <w:titlePg/>
                  <w:docGrid w:linePitch="360"/>
                </w:sectPr>
              </w:pPr>
            </w:p>
            <w:p>
              <w:pPr>
                <w:tabs>
                  <w:tab w:val="center" w:pos="4819"/>
                  <w:tab w:val="right" w:pos="9638"/>
                </w:tabs>
                <w:ind w:right="1134"/>
                <w:jc w:val="right"/>
                <w:rPr>
                  <w:rFonts w:ascii="Verdana" w:hAnsi="Verdana"/>
                  <w:sz w:val="20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tbl>
              <w:tblPr>
                <w:tblW w:w="6237" w:type="dxa"/>
                <w:tblLayout w:type="fixed"/>
                <w:tblCellMar>
                  <w:left w:w="0" w:type="dxa"/>
                  <w:right w:w="0" w:type="dxa"/>
                </w:tblCellMar>
                <w:tblLook w:val="01E0" w:firstRow="1" w:lastRow="1" w:firstColumn="1" w:lastColumn="1" w:noHBand="0" w:noVBand="0"/>
              </w:tblPr>
              <w:tblGrid>
                <w:gridCol w:w="6237"/>
              </w:tblGrid>
              <w:tr>
                <w:tc>
                  <w:tcPr>
                    <w:tcW w:w="6237" w:type="dxa"/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Savivaldybės meras</w:t>
                    </w:r>
                  </w:p>
                </w:tc>
              </w:tr>
            </w:tbl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Vytautas Špokevičius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Sprendimą paskelbti: Interneto svetainėje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1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;  TAR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0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  <w:sectPr>
                  <w:headerReference w:type="default" r:id="rId16"/>
                  <w:headerReference w:type="first" r:id="rId17"/>
                  <w:type w:val="continuous"/>
                  <w:pgSz w:w="11906" w:h="16838" w:code="9"/>
                  <w:pgMar w:top="1134" w:right="567" w:bottom="1134" w:left="1701" w:header="567" w:footer="567" w:gutter="0"/>
                  <w:pgNumType w:start="1"/>
                  <w:cols w:space="1296"/>
                  <w:formProt w:val="0"/>
                  <w:titlePg/>
                  <w:docGrid w:linePitch="360"/>
                </w:sectPr>
              </w:pPr>
            </w:p>
            <w:p>
              <w:pPr>
                <w:tabs>
                  <w:tab w:val="center" w:pos="4819"/>
                  <w:tab w:val="right" w:pos="9638"/>
                </w:tabs>
                <w:rPr>
                  <w:szCs w:val="24"/>
                  <w:lang w:eastAsia="lt-LT"/>
                </w:rPr>
              </w:pPr>
            </w:p>
            <w:p>
              <w:pPr>
                <w:jc w:val="center"/>
                <w:rPr>
                  <w:rFonts w:ascii="Verdana" w:hAnsi="Verdana"/>
                  <w:b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26b46dcb5a7b4dccb85782e6a0923342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26b46dcb5a7b4dccb85782e6a0923342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MARIJAMPOLĖS SAVIVALDYBĖS ADMINISTRACIJOS</w:t>
                  </w:r>
                </w:sdtContent>
              </w:sdt>
            </w:p>
          </w:sdtContent>
        </w:sdt>
        <w:sdt>
          <w:sdtPr>
            <w:alias w:val="skyrius"/>
            <w:tag w:val="part_695cdaa4ba534746b87379dc56c742b6"/>
            <w:lock w:val="sdtLocked"/>
            <w:richText/>
          </w:sdtPr>
          <w:sdtContent>
            <w:p>
              <w:pPr>
                <w:ind w:right="-1"/>
                <w:jc w:val="center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b/>
                  <w:szCs w:val="24"/>
                  <w:lang w:eastAsia="lt-LT"/>
                </w:rPr>
                <w:t>ARCHITEKTŪROS IR TERITORIJŲ PLANAVIMO SKYRIUS</w:t>
              </w: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695cdaa4ba534746b87379dc56c742b6"/>
                <w:lock w:val="sdtLocked"/>
                <w:richText/>
              </w:sdtPr>
              <w:sdtContent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AIŠKINAMASIS RAŠTAS</w:t>
                  </w:r>
                </w:p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DĖL 1998 M. LIEPOS 29 D. NUOMOS SUTARTIES NR. N18/98-2856 IR 2002 M. LAPKRIČIO 28 D. NUOMOS SUTARTIES NR. N18/2002-423 NUTRAUKIMO</w:t>
                  </w:r>
                </w:p>
              </w:sdtContent>
            </w:sdt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b/>
                  <w:szCs w:val="24"/>
                  <w:lang w:eastAsia="lt-LT"/>
                </w:rPr>
              </w:pP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ind w:right="283"/>
                <w:rPr>
                  <w:rFonts w:ascii="Verdana" w:hAnsi="Verdana"/>
                  <w:bCs/>
                  <w:szCs w:val="24"/>
                  <w:lang w:eastAsia="lt-LT"/>
                </w:rPr>
              </w:pP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ind w:right="283"/>
                <w:jc w:val="center"/>
                <w:rPr>
                  <w:rFonts w:ascii="Verdana" w:hAnsi="Verdana"/>
                  <w:bCs/>
                  <w:szCs w:val="24"/>
                  <w:lang w:eastAsia="lt-LT"/>
                </w:rPr>
              </w:pP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ind w:right="283"/>
                <w:jc w:val="center"/>
                <w:rPr>
                  <w:rFonts w:ascii="Verdana" w:hAnsi="Verdana"/>
                  <w:bCs/>
                  <w:szCs w:val="24"/>
                  <w:lang w:eastAsia="lt-LT"/>
                </w:rPr>
              </w:pP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ind w:right="283"/>
                <w:jc w:val="center"/>
                <w:rPr>
                  <w:rFonts w:ascii="Verdana" w:hAnsi="Verdana"/>
                  <w:bCs/>
                  <w:szCs w:val="24"/>
                  <w:lang w:eastAsia="lt-LT"/>
                </w:rPr>
              </w:pP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ind w:right="283"/>
                <w:jc w:val="center"/>
                <w:rPr>
                  <w:rFonts w:ascii="Verdana" w:hAnsi="Verdana"/>
                  <w:bCs/>
                  <w:szCs w:val="24"/>
                  <w:lang w:eastAsia="lt-LT"/>
                </w:rPr>
              </w:pPr>
            </w:p>
            <w:tbl>
              <w:tblPr>
                <w:tblW w:w="0" w:type="auto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159"/>
                <w:gridCol w:w="6079"/>
              </w:tblGrid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Projekto pavadinimas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Dėl 1998 m. liepos 29 d. nuomos sutarties Nr. N18/98-2856 ir 2002 m. lapkričio 28 d. nuomos sutarties Nr. N18/2002-423 nutraukimo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Parengto sprendimo projekto tikslai ir uždaviniai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 xml:space="preserve">Atsižvelgiant į </w:t>
                    </w:r>
                    <w:r>
                      <w:rPr>
                        <w:rFonts w:ascii="Verdana" w:hAnsi="Verdana"/>
                        <w:i/>
                        <w:szCs w:val="24"/>
                        <w:lang w:eastAsia="lt-LT"/>
                      </w:rPr>
                      <w:t>(duomenys neskelbtini)</w:t>
                    </w: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 xml:space="preserve"> 2024 m. gegužės 22 d. ir </w:t>
                    </w:r>
                    <w:r>
                      <w:rPr>
                        <w:rFonts w:ascii="Verdana" w:hAnsi="Verdana"/>
                        <w:i/>
                        <w:szCs w:val="24"/>
                        <w:lang w:eastAsia="lt-LT"/>
                      </w:rPr>
                      <w:t>(duomenys neskelbtini)</w:t>
                    </w: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 xml:space="preserve">2024 m. rugpjūčio 9 d. prašymus nutraukti 1998 m. liepos 29 d. nuomos sutartį Nr. N18/98-2856, kurios pagrindu </w:t>
                    </w:r>
                    <w:r>
                      <w:rPr>
                        <w:rFonts w:ascii="Verdana" w:hAnsi="Verdana"/>
                        <w:i/>
                        <w:szCs w:val="24"/>
                        <w:lang w:eastAsia="lt-LT"/>
                      </w:rPr>
                      <w:t>(duomenys neskelbtini)</w:t>
                    </w: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 xml:space="preserve"> išnuomota valstybinės žemės sklypo (unikalus Nr. 1801-0002-0015, kadastro Nr. 1801/0002:15), esančio Marijampolės m., Gamyklų g. 1, 0,0550 ha ploto dalis, taip pat nutraukti 2002 m. lapkričio 28 d. nuomos sutartį Nr. N18/2002-423, kurios pagrindu „Vidara“ išnuomota valstybinės žemės sklypo (unikalus Nr. 1801-0036-0016, kadastro Nr. 1801/0036:16), esančio Marijampolės m., Vytauto g. 38A, 0,0282 ha ploto dalis, atsižvelgiant į UAB „Vidara“ 2024 m. rugpjūčio 8 d. prašymą.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Numatomos naujos teisinio reglamentavimo nuostatos, priėmus sprendimą laukiami rezultatai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-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Savivaldybės biudžeto lėšų poreikis ir šaltiniai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 xml:space="preserve">Savivaldybės biudžeto lėšų nereikės. 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shd w:val="clear" w:color="auto" w:fill="FFFFFF"/>
                        <w:lang w:eastAsia="lt-LT"/>
                      </w:rPr>
                      <w:t>Kiti sprendimui priimti ar rengėjo nuomone reikalingi pagrindimai, skaičiavimai ar paaiškinimai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-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Sprendimo projekto rengėjas ar rengėjų grupė, sprendimo projekto iniciatoriai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Projekto rengėjas - Architektūros ir teritorijų planavimo skyriaus vyriausiasis specialistas Vytautas Špokevičius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Numatomo teisinio reguliavimo poveikio vertinimo rezultatai (jei tokį vertinimą reikia atlikti)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-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Projektas turi būti suderintas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Su Architektūros ir teritorijų planavimo skyriumi, Teisės ir civilinės metrikacijos skyriumi, Administracijos direktoriumi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Pranešėjas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Snieguolė Lapinskienė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Adresatai, kuriems reikia siųsti sprendimo nuorašą, arba asmenys, kuriems reikia siųsti sprendimą susipažinti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Architektūros ir teritorijų planavimo skyriui</w:t>
                    </w:r>
                  </w:p>
                </w:tc>
              </w:tr>
            </w:tbl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9522b3f4aab14a27864f52a026f12d12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_________________________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default" r:id="rId18"/>
      <w:pgSz w:w="11906" w:h="16838" w:code="9"/>
      <w:pgMar w:top="1134" w:right="567" w:bottom="1134" w:left="1701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BA"/>
    <w:family w:val="swiss"/>
    <w:pitch w:val="variable"/>
    <w:sig w:usb0="A1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rFonts w:ascii="Verdana" w:hAnsi="Verdana"/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tab/>
      <w:t>2</w: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tab/>
    </w:r>
  </w:p>
</w:hdr>
</file>

<file path=word/header5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6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tab/>
      <w:t>2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D430F43A-17F0-41A2-A941-BAEF27DC273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944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hyperlink" TargetMode="External" Target="https://www.e-tar.lt/portal/lt/legalAct/TAR.D0CD0966D67F/asr"/>
  <Relationship Id="rId14" Type="http://schemas.openxmlformats.org/officeDocument/2006/relationships/hyperlink" TargetMode="External" Target="https://www.e-tar.lt/portal/lt/legalAct/TAR.CC10C5274343/asr"/>
  <Relationship Id="rId15" Type="http://schemas.openxmlformats.org/officeDocument/2006/relationships/hyperlink" TargetMode="External" Target="https://www.e-tar.lt/portal/lt/legalAct/TAR.62AB28ABC5FA/asr"/>
  <Relationship Id="rId16" Type="http://schemas.openxmlformats.org/officeDocument/2006/relationships/header" Target="header4.xml"/>
  <Relationship Id="rId17" Type="http://schemas.openxmlformats.org/officeDocument/2006/relationships/header" Target="header5.xml"/>
  <Relationship Id="rId18" Type="http://schemas.openxmlformats.org/officeDocument/2006/relationships/header" Target="header6.xml"/>
  <Relationship Id="rId19" Type="http://schemas.openxmlformats.org/officeDocument/2006/relationships/fontTable" Target="fontTable.xml"/>
  <Relationship Id="rId2" Type="http://schemas.openxmlformats.org/officeDocument/2006/relationships/styles" Target="styles.xml"/>
  <Relationship Id="rId20" Type="http://schemas.openxmlformats.org/officeDocument/2006/relationships/theme" Target="theme/theme1.xml"/>
  <Relationship Id="rId21" Type="http://schemas.openxmlformats.org/officeDocument/2006/relationships/customXml" Target="../customXml/item2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f8ed7954c1994766927d7ec05c214199" PartId="45035279dd58430b92b0aacd02c36fde">
    <Part Type="preambule" DocPartId="cb8a6ba8be3c4158b7e7c941217453f4" PartId="4ce48d92b3d54aff86601465cb406c96"/>
    <Part Type="punktas" Nr="1" Abbr="1 p." DocPartId="71540ec8837c4c37af9394c67a8675ba" PartId="4328d31af0524fd7ab97e20b835f7195">
      <Part Type="papunktis" Nr="1.1" Abbr="1.1 pp." DocPartId="99929fdfc77f42998602c886dd9f7cd7" PartId="7de39cc9bfd748678de2cdc4932c8c3d"/>
      <Part Type="papunktis" Nr="1.2" Abbr="1.2 pp." DocPartId="c4b0244ac6ed4d92ad9c48f9c7d20caa" PartId="bbc1f0db3d96433293aa03f258e1a3c2"/>
    </Part>
    <Part Type="punktas" Nr="3" Abbr="3 p." Notes="Numeris ne iš eilės. Trūksta dalių? [DocDalys]" DocPartId="e28af04a8b7c4947832cc3e14a7b1b33" PartId="4ba79db82245441f855d69ad58f71b40"/>
    <Part Type="skirsnis" Title="MARIJAMPOLĖS SAVIVALDYBĖS ADMINISTRACIJOS" DocPartId="cbe5a2899d274bfb933d5a03968e9569" PartId="26b46dcb5a7b4dccb85782e6a0923342"/>
    <Part Type="skyrius" Nr="999" Title="AIŠKINAMASIS RAŠTAS DĖL 1998 M. LIEPOS 29 D. NUOMOS SUTARTIES NR. N18/98-2856 IR 2002 M. LAPKRIČIO 28 D. NUOMOS SUTARTIES NR. N18/2002-423 NUTRAUKIMO" DocPartId="c6cbd985590e4345b3c3d51096a61cc9" PartId="695cdaa4ba534746b87379dc56c742b6"/>
    <Part Type="signatura" DocPartId="78ac306b1e83447ba5e3cfed8ed40623" PartId="9522b3f4aab14a27864f52a026f12d12"/>
  </Part>
</Parts>
</file>

<file path=customXml/itemProps1.xml><?xml version="1.0" encoding="utf-8"?>
<ds:datastoreItem xmlns:ds="http://schemas.openxmlformats.org/officeDocument/2006/customXml" ds:itemID="{26355DA4-A992-4694-81C1-27CCB2B6CE4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3EC27A9-5706-4B7B-A082-52CD18039FE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579</Words>
  <Characters>3949</Characters>
  <Application>Microsoft Office Word</Application>
  <DocSecurity>4</DocSecurity>
  <Lines>146</Lines>
  <Paragraphs>45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mas</Company>
  <LinksUpToDate>false</LinksUpToDate>
  <CharactersWithSpaces>4483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2024-08-20T12:51:00Z</dcterms:created>
  <dc:creator>Vytautas Špokevičius</dc:creator>
  <lastModifiedBy>adlibuser</lastModifiedBy>
  <lastPrinted>1899-12-31T22:00:00Z</lastPrinted>
  <dcterms:modified xsi:type="dcterms:W3CDTF">2024-08-20T12:51:00Z</dcterms:modified>
  <revision>2</revision>
  <dc:title/>
</coreProperties>
</file>