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ecdef346d849ab87e351a2b5e334d7"/>
        <w:lock w:val="sdtLocked"/>
        <w:richText/>
      </w:sdtPr>
      <w:sdtContent>
        <w:p>
          <w:pPr>
            <w:tabs>
              <w:tab w:val="center" w:pos="4153"/>
              <w:tab w:val="right" w:pos="8306"/>
            </w:tabs>
            <w:rPr>
              <w:rFonts w:ascii="TimesLT" w:hAnsi="TimesLT"/>
              <w:lang w:val="en-US"/>
            </w:rPr>
          </w:pPr>
        </w:p>
        <w:p>
          <w:pPr>
            <w:ind w:left="6521"/>
            <w:rPr>
              <w:b/>
              <w:szCs w:val="24"/>
            </w:rPr>
          </w:pPr>
          <w:r>
            <w:rPr>
              <w:b/>
              <w:szCs w:val="24"/>
            </w:rPr>
            <w:t xml:space="preserve">Projektas </w:t>
          </w:r>
        </w:p>
        <w:p>
          <w:pPr>
            <w:jc w:val="center"/>
            <w:rPr>
              <w:b/>
              <w:caps/>
              <w:szCs w:val="24"/>
            </w:rPr>
          </w:pPr>
        </w:p>
        <w:p>
          <w:pPr>
            <w:jc w:val="center"/>
            <w:rPr>
              <w:b/>
              <w:caps/>
              <w:szCs w:val="24"/>
            </w:rPr>
          </w:pPr>
          <w:r>
            <w:rPr>
              <w:b/>
              <w:caps/>
              <w:szCs w:val="24"/>
            </w:rPr>
            <w:t>Lietuvos Respublikos</w:t>
          </w:r>
        </w:p>
        <w:p>
          <w:pPr>
            <w:jc w:val="center"/>
            <w:rPr>
              <w:b/>
              <w:caps/>
              <w:szCs w:val="24"/>
            </w:rPr>
          </w:pPr>
          <w:r>
            <w:rPr>
              <w:b/>
              <w:caps/>
              <w:szCs w:val="24"/>
            </w:rPr>
            <w:t>GYVENTOJŲ PAJAMŲ mokesčio įstatymo NR. iX-1007</w:t>
          </w:r>
        </w:p>
        <w:p>
          <w:pPr>
            <w:jc w:val="center"/>
            <w:rPr>
              <w:b/>
              <w:caps/>
              <w:szCs w:val="24"/>
            </w:rPr>
          </w:pPr>
          <w:r>
            <w:rPr>
              <w:b/>
              <w:caps/>
              <w:szCs w:val="24"/>
            </w:rPr>
            <w:t xml:space="preserve">2, </w:t>
          </w:r>
          <w:r>
            <w:rPr>
              <w:b/>
              <w:caps/>
              <w:szCs w:val="24"/>
              <w:lang w:val="en-GB"/>
            </w:rPr>
            <w:t xml:space="preserve">6, 8, </w:t>
          </w:r>
          <w:r>
            <w:rPr>
              <w:b/>
              <w:caps/>
              <w:szCs w:val="24"/>
            </w:rPr>
            <w:t>13</w:t>
          </w:r>
          <w:r>
            <w:rPr>
              <w:b/>
              <w:caps/>
              <w:szCs w:val="24"/>
              <w:vertAlign w:val="superscript"/>
            </w:rPr>
            <w:t>1</w:t>
          </w:r>
          <w:r>
            <w:rPr>
              <w:b/>
              <w:caps/>
              <w:szCs w:val="24"/>
            </w:rPr>
            <w:t>, 16, 17, 18, 18</w:t>
          </w:r>
          <w:r>
            <w:rPr>
              <w:b/>
              <w:caps/>
              <w:szCs w:val="24"/>
              <w:vertAlign w:val="superscript"/>
            </w:rPr>
            <w:t>2</w:t>
          </w:r>
          <w:r>
            <w:rPr>
              <w:b/>
              <w:caps/>
              <w:szCs w:val="24"/>
            </w:rPr>
            <w:t>, 20, 21, 24, 25, 27, 34, 35 ir 37 straipsniŲ Pakeitimo IR įstatymo papildymo 12</w:t>
          </w:r>
          <w:r>
            <w:rPr>
              <w:b/>
              <w:caps/>
              <w:szCs w:val="24"/>
              <w:vertAlign w:val="superscript"/>
            </w:rPr>
            <w:t xml:space="preserve">1 </w:t>
          </w:r>
          <w:r>
            <w:rPr>
              <w:b/>
              <w:caps/>
              <w:szCs w:val="24"/>
            </w:rPr>
            <w:t xml:space="preserve">straipsniu </w:t>
          </w:r>
        </w:p>
        <w:p>
          <w:pPr>
            <w:jc w:val="center"/>
            <w:rPr>
              <w:b/>
              <w:caps/>
              <w:szCs w:val="24"/>
            </w:rPr>
          </w:pPr>
          <w:r>
            <w:rPr>
              <w:b/>
              <w:caps/>
              <w:szCs w:val="24"/>
            </w:rPr>
            <w:t>įstatymas</w:t>
          </w:r>
        </w:p>
        <w:p>
          <w:pPr>
            <w:jc w:val="center"/>
            <w:rPr>
              <w:b/>
              <w:caps/>
              <w:szCs w:val="24"/>
            </w:rPr>
          </w:pPr>
        </w:p>
        <w:p>
          <w:pPr>
            <w:jc w:val="center"/>
            <w:rPr>
              <w:szCs w:val="24"/>
            </w:rPr>
          </w:pPr>
          <w:r>
            <w:rPr>
              <w:szCs w:val="24"/>
            </w:rPr>
            <w:t>20</w:t>
          </w:r>
          <w:r>
            <w:rPr>
              <w:szCs w:val="24"/>
              <w:lang w:val="en-GB"/>
            </w:rPr>
            <w:t>23</w:t>
          </w:r>
          <w:r>
            <w:rPr>
              <w:szCs w:val="24"/>
            </w:rPr>
            <w:t xml:space="preserve"> m.</w:t>
            <w:tab/>
            <w:tab/>
            <w:t>d. Nr.</w:t>
          </w:r>
        </w:p>
        <w:p>
          <w:pPr>
            <w:jc w:val="center"/>
            <w:rPr>
              <w:szCs w:val="24"/>
            </w:rPr>
          </w:pPr>
          <w:r>
            <w:rPr>
              <w:szCs w:val="24"/>
            </w:rPr>
            <w:t>Vilnius</w:t>
          </w:r>
        </w:p>
        <w:p>
          <w:pPr>
            <w:spacing w:line="360" w:lineRule="atLeast"/>
            <w:ind w:firstLine="720"/>
            <w:jc w:val="both"/>
            <w:rPr>
              <w:szCs w:val="24"/>
            </w:rPr>
          </w:pPr>
        </w:p>
        <w:sdt>
          <w:sdtPr>
            <w:alias w:val="1 str."/>
            <w:tag w:val="part_49dd6215127b410abca0b91bb968e033"/>
            <w:lock w:val="sdtLocked"/>
            <w:richText/>
          </w:sdtPr>
          <w:sdtContent>
            <w:p>
              <w:pPr>
                <w:ind w:firstLine="720"/>
                <w:jc w:val="both"/>
                <w:rPr>
                  <w:b/>
                  <w:szCs w:val="24"/>
                </w:rPr>
              </w:pPr>
              <w:sdt>
                <w:sdtPr>
                  <w:alias w:val="Numeris"/>
                  <w:tag w:val="nr_49dd6215127b410abca0b91bb968e033"/>
                  <w:lock w:val="sdtLocked"/>
                  <w:richText/>
                </w:sdtPr>
                <w:sdtContent>
                  <w:r>
                    <w:rPr>
                      <w:b/>
                      <w:szCs w:val="24"/>
                    </w:rPr>
                    <w:t>1</w:t>
                  </w:r>
                </w:sdtContent>
              </w:sdt>
              <w:r>
                <w:rPr>
                  <w:b/>
                  <w:szCs w:val="24"/>
                </w:rPr>
                <w:t xml:space="preserve"> straipsnis. </w:t>
              </w:r>
              <w:sdt>
                <w:sdtPr>
                  <w:alias w:val="Pavadinimas"/>
                  <w:tag w:val="title_49dd6215127b410abca0b91bb968e033"/>
                  <w:lock w:val="sdtLocked"/>
                  <w:richText/>
                </w:sdtPr>
                <w:sdtContent>
                  <w:r>
                    <w:rPr>
                      <w:b/>
                      <w:szCs w:val="24"/>
                    </w:rPr>
                    <w:t xml:space="preserve">2 straipsnio pakeitimas </w:t>
                  </w:r>
                </w:sdtContent>
              </w:sdt>
            </w:p>
            <w:sdt>
              <w:sdtPr>
                <w:alias w:val="1 str. 1 d."/>
                <w:tag w:val="part_3b4c75f577b84a71997201e10236c595"/>
                <w:lock w:val="sdtLocked"/>
                <w:richText/>
              </w:sdtPr>
              <w:sdtContent>
                <w:p>
                  <w:pPr>
                    <w:ind w:left="1080" w:hanging="360"/>
                    <w:jc w:val="both"/>
                    <w:rPr>
                      <w:szCs w:val="24"/>
                    </w:rPr>
                  </w:pPr>
                  <w:sdt>
                    <w:sdtPr>
                      <w:alias w:val="Numeris"/>
                      <w:tag w:val="nr_3b4c75f577b84a71997201e10236c595"/>
                      <w:lock w:val="sdtLocked"/>
                      <w:richText/>
                    </w:sdtPr>
                    <w:sdtContent>
                      <w:r>
                        <w:rPr>
                          <w:szCs w:val="24"/>
                        </w:rPr>
                        <w:t>1</w:t>
                      </w:r>
                    </w:sdtContent>
                  </w:sdt>
                  <w:r>
                    <w:rPr>
                      <w:szCs w:val="24"/>
                    </w:rPr>
                    <w:t>.</w:t>
                    <w:tab/>
                  </w:r>
                  <w:r>
                    <w:rPr>
                      <w:szCs w:val="24"/>
                      <w:lang w:eastAsia="lt-LT"/>
                    </w:rPr>
                    <w:t xml:space="preserve">Pakeisti 2 straipsnio </w:t>
                  </w:r>
                  <w:r>
                    <w:rPr>
                      <w:szCs w:val="24"/>
                    </w:rPr>
                    <w:t>11 dalį ir ją išdėstyti taip:</w:t>
                  </w:r>
                </w:p>
                <w:sdt>
                  <w:sdtPr>
                    <w:alias w:val="citata"/>
                    <w:tag w:val="part_5c708eb46829479c922140adaa04fa57"/>
                    <w:lock w:val="sdtLocked"/>
                    <w:richText/>
                  </w:sdtPr>
                  <w:sdtContent>
                    <w:sdt>
                      <w:sdtPr>
                        <w:alias w:val="11 d."/>
                        <w:tag w:val="part_1be4e9365ba34914978d395d57b95c50"/>
                        <w:lock w:val="sdtLocked"/>
                        <w:richText/>
                      </w:sdtPr>
                      <w:sdtContent>
                        <w:p>
                          <w:pPr>
                            <w:ind w:firstLine="720"/>
                            <w:jc w:val="both"/>
                            <w:rPr>
                              <w:szCs w:val="24"/>
                            </w:rPr>
                          </w:pPr>
                          <w:r>
                            <w:rPr>
                              <w:szCs w:val="24"/>
                              <w:lang w:eastAsia="lt-LT"/>
                            </w:rPr>
                            <w:t>„</w:t>
                          </w:r>
                          <w:sdt>
                            <w:sdtPr>
                              <w:alias w:val="Numeris"/>
                              <w:tag w:val="nr_1be4e9365ba34914978d395d57b95c50"/>
                              <w:lock w:val="sdtLocked"/>
                              <w:richText/>
                            </w:sdtPr>
                            <w:sdtContent>
                              <w:r>
                                <w:rPr>
                                  <w:szCs w:val="24"/>
                                </w:rPr>
                                <w:t>11</w:t>
                              </w:r>
                            </w:sdtContent>
                          </w:sdt>
                          <w:r>
                            <w:rPr>
                              <w:szCs w:val="24"/>
                            </w:rPr>
                            <w:t xml:space="preserve">. </w:t>
                          </w:r>
                          <w:r>
                            <w:rPr>
                              <w:bCs/>
                              <w:szCs w:val="24"/>
                            </w:rPr>
                            <w:t>Išvestinės finansinės priemonės</w:t>
                          </w:r>
                          <w:r>
                            <w:rPr>
                              <w:szCs w:val="24"/>
                            </w:rPr>
                            <w:t xml:space="preserve"> – Lietuvos Respublikos finansinių priemonių rinkų įstatymo 3 straipsnio 15 dalies 4, 5, 6, 7, 8, 9 ir 10 punktuose nurodytos finansinės priemonės.“</w:t>
                          </w:r>
                        </w:p>
                      </w:sdtContent>
                    </w:sdt>
                  </w:sdtContent>
                </w:sdt>
              </w:sdtContent>
            </w:sdt>
            <w:sdt>
              <w:sdtPr>
                <w:alias w:val="1 str. 2 d."/>
                <w:tag w:val="part_2c964b7b56ba4eb3a6df10f07d470177"/>
                <w:lock w:val="sdtLocked"/>
                <w:richText/>
              </w:sdtPr>
              <w:sdtContent>
                <w:p>
                  <w:pPr>
                    <w:ind w:left="1080" w:hanging="360"/>
                    <w:jc w:val="both"/>
                    <w:rPr>
                      <w:szCs w:val="24"/>
                    </w:rPr>
                  </w:pPr>
                  <w:sdt>
                    <w:sdtPr>
                      <w:alias w:val="Numeris"/>
                      <w:tag w:val="nr_2c964b7b56ba4eb3a6df10f07d470177"/>
                      <w:lock w:val="sdtLocked"/>
                      <w:richText/>
                    </w:sdtPr>
                    <w:sdtContent>
                      <w:r>
                        <w:rPr>
                          <w:szCs w:val="24"/>
                        </w:rPr>
                        <w:t>2</w:t>
                      </w:r>
                    </w:sdtContent>
                  </w:sdt>
                  <w:r>
                    <w:rPr>
                      <w:szCs w:val="24"/>
                    </w:rPr>
                    <w:t>.</w:t>
                    <w:tab/>
                    <w:t>Pakeisti 2 straipsnio 22 dalį ir ją išdėstyti taip:</w:t>
                  </w:r>
                </w:p>
                <w:sdt>
                  <w:sdtPr>
                    <w:alias w:val="citata"/>
                    <w:tag w:val="part_7f0c88a33f474646b6711e729d53c10e"/>
                    <w:lock w:val="sdtLocked"/>
                    <w:richText/>
                  </w:sdtPr>
                  <w:sdtContent>
                    <w:sdt>
                      <w:sdtPr>
                        <w:alias w:val="22 d."/>
                        <w:tag w:val="part_5e7b1e41e1f04510adfe53c493c65e03"/>
                        <w:lock w:val="sdtLocked"/>
                        <w:richText/>
                      </w:sdtPr>
                      <w:sdtContent>
                        <w:p>
                          <w:pPr>
                            <w:ind w:firstLine="709"/>
                            <w:jc w:val="both"/>
                            <w:rPr>
                              <w:szCs w:val="24"/>
                              <w:lang w:eastAsia="lt-LT"/>
                            </w:rPr>
                          </w:pPr>
                          <w:r>
                            <w:rPr>
                              <w:szCs w:val="24"/>
                              <w:lang w:eastAsia="lt-LT"/>
                            </w:rPr>
                            <w:t>„</w:t>
                          </w:r>
                          <w:sdt>
                            <w:sdtPr>
                              <w:alias w:val="Numeris"/>
                              <w:tag w:val="nr_5e7b1e41e1f04510adfe53c493c65e03"/>
                              <w:lock w:val="sdtLocked"/>
                              <w:richText/>
                            </w:sdtPr>
                            <w:sdtContent>
                              <w:r>
                                <w:rPr>
                                  <w:color w:val="000000"/>
                                  <w:szCs w:val="24"/>
                                </w:rPr>
                                <w:t>22</w:t>
                              </w:r>
                            </w:sdtContent>
                          </w:sdt>
                          <w:r>
                            <w:rPr>
                              <w:color w:val="000000"/>
                              <w:szCs w:val="24"/>
                            </w:rPr>
                            <w:t>.</w:t>
                          </w:r>
                          <w:r>
                            <w:rPr>
                              <w:b/>
                              <w:bCs/>
                              <w:color w:val="000000"/>
                              <w:szCs w:val="24"/>
                            </w:rPr>
                            <w:t> </w:t>
                          </w:r>
                          <w:r>
                            <w:rPr>
                              <w:bCs/>
                              <w:color w:val="000000"/>
                              <w:szCs w:val="24"/>
                            </w:rPr>
                            <w:t>Verslo liudijimas</w:t>
                          </w:r>
                          <w:r>
                            <w:rPr>
                              <w:b/>
                              <w:bCs/>
                              <w:color w:val="000000"/>
                              <w:szCs w:val="24"/>
                            </w:rPr>
                            <w:t> </w:t>
                          </w:r>
                          <w:r>
                            <w:rPr>
                              <w:color w:val="000000"/>
                              <w:szCs w:val="24"/>
                            </w:rPr>
                            <w:t>– šio Įstatymo ir jį įgyvendinančių teisės aktų nustatyta tvarka išduotas dokumentas, patvirtinantis nustatyto fiksuoto dydžio pajamų mokesčio sumokėjimą verčiantis individualia veikla, jeigu ši veiklos rūšis įtraukta į Lietuvos Respublikos Vyriausybės patvirtintą veiklos rūšių sąrašą.“</w:t>
                          </w:r>
                        </w:p>
                      </w:sdtContent>
                    </w:sdt>
                  </w:sdtContent>
                </w:sdt>
              </w:sdtContent>
            </w:sdt>
            <w:sdt>
              <w:sdtPr>
                <w:alias w:val="1 str. 3 d."/>
                <w:tag w:val="part_8a7a3429dd11469ea8aada590e3581af"/>
                <w:lock w:val="sdtLocked"/>
                <w:richText/>
              </w:sdtPr>
              <w:sdtContent>
                <w:p>
                  <w:pPr>
                    <w:ind w:firstLine="720"/>
                    <w:jc w:val="both"/>
                    <w:rPr>
                      <w:szCs w:val="24"/>
                      <w:lang w:eastAsia="lt-LT"/>
                    </w:rPr>
                  </w:pPr>
                  <w:sdt>
                    <w:sdtPr>
                      <w:alias w:val="Numeris"/>
                      <w:tag w:val="nr_8a7a3429dd11469ea8aada590e3581af"/>
                      <w:lock w:val="sdtLocked"/>
                      <w:richText/>
                    </w:sdtPr>
                    <w:sdtContent>
                      <w:r>
                        <w:rPr>
                          <w:szCs w:val="24"/>
                          <w:lang w:eastAsia="lt-LT"/>
                        </w:rPr>
                        <w:t>3</w:t>
                      </w:r>
                    </w:sdtContent>
                  </w:sdt>
                  <w:r>
                    <w:rPr>
                      <w:szCs w:val="24"/>
                      <w:lang w:eastAsia="lt-LT"/>
                    </w:rPr>
                    <w:t xml:space="preserve">. Papildyti 2 straipsnį nauja </w:t>
                  </w:r>
                  <w:r>
                    <w:rPr>
                      <w:szCs w:val="24"/>
                      <w:lang w:val="en-GB" w:eastAsia="lt-LT"/>
                    </w:rPr>
                    <w:t xml:space="preserve">39 dalimi: </w:t>
                  </w:r>
                </w:p>
                <w:sdt>
                  <w:sdtPr>
                    <w:alias w:val="citata"/>
                    <w:tag w:val="part_bb6e17c5a2184684b0929d4eb6c7e656"/>
                    <w:lock w:val="sdtLocked"/>
                    <w:richText/>
                  </w:sdtPr>
                  <w:sdtContent>
                    <w:sdt>
                      <w:sdtPr>
                        <w:alias w:val="39 d."/>
                        <w:tag w:val="part_c862bed9740242af8b0826c72c06d2c4"/>
                        <w:lock w:val="sdtLocked"/>
                        <w:richText/>
                      </w:sdtPr>
                      <w:sdtContent>
                        <w:p>
                          <w:pPr>
                            <w:ind w:firstLine="720"/>
                            <w:jc w:val="both"/>
                            <w:rPr>
                              <w:bCs/>
                              <w:szCs w:val="24"/>
                            </w:rPr>
                          </w:pPr>
                          <w:r>
                            <w:rPr>
                              <w:szCs w:val="24"/>
                            </w:rPr>
                            <w:t>„</w:t>
                          </w:r>
                          <w:sdt>
                            <w:sdtPr>
                              <w:alias w:val="Numeris"/>
                              <w:tag w:val="nr_c862bed9740242af8b0826c72c06d2c4"/>
                              <w:lock w:val="sdtLocked"/>
                              <w:richText/>
                            </w:sdtPr>
                            <w:sdtContent>
                              <w:r>
                                <w:rPr>
                                  <w:szCs w:val="24"/>
                                </w:rPr>
                                <w:t>39</w:t>
                              </w:r>
                            </w:sdtContent>
                          </w:sdt>
                          <w:r>
                            <w:rPr>
                              <w:szCs w:val="24"/>
                            </w:rPr>
                            <w:t>. Investicinė sąskaita – Europos ekonominės erdvės valstybėje, Ekonominio bendradarbiavimo ir plėtros organizacijos valstybėje narėje ar valstybėje, su kuria Lietuva yra sudariusi ir taiko dvigubo apmokestinimo išvengimo sutartį, įsteigtoje finansų įstaigoje, mokėjimo paslaugas teikiančiame subjekte arba šios įstaigos ar subjekto filiale arba nuolatinėje buveinėje, esančiuose minėtose valstybėse, nuolatinio Lietuvos gyventojo turima sąskaita, centrinio mokesčių administratoriaus nustatyta tvarka mokesčių administratoriui deklaruota kaip sąskaita, kurios lėšas nuolatinis Lietuvos gyventojas naudoja tik investicijoms į šio Įstatymo 12</w:t>
                          </w:r>
                          <w:r>
                            <w:rPr>
                              <w:szCs w:val="24"/>
                              <w:vertAlign w:val="superscript"/>
                            </w:rPr>
                            <w:t xml:space="preserve">1 </w:t>
                          </w:r>
                          <w:r>
                            <w:rPr>
                              <w:szCs w:val="24"/>
                            </w:rPr>
                            <w:t>straipsnyje nurodytus finansinius produktus.“</w:t>
                          </w:r>
                          <w:r>
                            <w:rPr>
                              <w:bCs/>
                              <w:szCs w:val="24"/>
                            </w:rPr>
                            <w:t xml:space="preserve"> </w:t>
                          </w:r>
                        </w:p>
                      </w:sdtContent>
                    </w:sdt>
                  </w:sdtContent>
                </w:sdt>
              </w:sdtContent>
            </w:sdt>
            <w:sdt>
              <w:sdtPr>
                <w:alias w:val="1 str. 4 d."/>
                <w:tag w:val="part_17e9e92aed0e4a3780cce29331de7ca7"/>
                <w:lock w:val="sdtLocked"/>
                <w:richText/>
              </w:sdtPr>
              <w:sdtContent>
                <w:p>
                  <w:pPr>
                    <w:ind w:firstLine="720"/>
                    <w:jc w:val="both"/>
                    <w:rPr>
                      <w:color w:val="000000"/>
                      <w:szCs w:val="24"/>
                    </w:rPr>
                  </w:pPr>
                  <w:sdt>
                    <w:sdtPr>
                      <w:alias w:val="Numeris"/>
                      <w:tag w:val="nr_17e9e92aed0e4a3780cce29331de7ca7"/>
                      <w:lock w:val="sdtLocked"/>
                      <w:richText/>
                    </w:sdtPr>
                    <w:sdtContent>
                      <w:r>
                        <w:rPr>
                          <w:color w:val="000000"/>
                          <w:szCs w:val="24"/>
                        </w:rPr>
                        <w:t>4</w:t>
                      </w:r>
                    </w:sdtContent>
                  </w:sdt>
                  <w:r>
                    <w:rPr>
                      <w:color w:val="000000"/>
                      <w:szCs w:val="24"/>
                    </w:rPr>
                    <w:t>. Buvusią 2 straipsnio 39 dalį laikyti atitinkamai 40 dalimi.</w:t>
                  </w:r>
                </w:p>
              </w:sdtContent>
            </w:sdt>
            <w:sdt>
              <w:sdtPr>
                <w:alias w:val="1 str. 5 d."/>
                <w:tag w:val="part_0db2fbf208de4c2b8fc8b1ae94dc6b6b"/>
                <w:lock w:val="sdtLocked"/>
                <w:richText/>
              </w:sdtPr>
              <w:sdtContent>
                <w:p>
                  <w:pPr>
                    <w:ind w:firstLine="720"/>
                    <w:jc w:val="both"/>
                    <w:rPr>
                      <w:szCs w:val="24"/>
                    </w:rPr>
                  </w:pPr>
                  <w:sdt>
                    <w:sdtPr>
                      <w:alias w:val="Numeris"/>
                      <w:tag w:val="nr_0db2fbf208de4c2b8fc8b1ae94dc6b6b"/>
                      <w:lock w:val="sdtLocked"/>
                      <w:richText/>
                    </w:sdtPr>
                    <w:sdtContent>
                      <w:r>
                        <w:rPr>
                          <w:szCs w:val="24"/>
                        </w:rPr>
                        <w:t>5</w:t>
                      </w:r>
                    </w:sdtContent>
                  </w:sdt>
                  <w:r>
                    <w:rPr>
                      <w:szCs w:val="24"/>
                    </w:rPr>
                    <w:t>. Pakeisti 2 straipsnio 40 dalį ir ją išdėstyti taip:</w:t>
                  </w:r>
                </w:p>
                <w:sdt>
                  <w:sdtPr>
                    <w:alias w:val="citata"/>
                    <w:tag w:val="part_6845f20156614c2e97c95b4327f6ca87"/>
                    <w:lock w:val="sdtLocked"/>
                    <w:richText/>
                  </w:sdtPr>
                  <w:sdtContent>
                    <w:sdt>
                      <w:sdtPr>
                        <w:alias w:val="40 d."/>
                        <w:tag w:val="part_94d7bd4e49d649b58225f42b2f5a567c"/>
                        <w:lock w:val="sdtLocked"/>
                        <w:richText/>
                      </w:sdtPr>
                      <w:sdtContent>
                        <w:p>
                          <w:pPr>
                            <w:ind w:firstLine="720"/>
                            <w:jc w:val="both"/>
                            <w:rPr>
                              <w:b/>
                              <w:szCs w:val="24"/>
                            </w:rPr>
                          </w:pPr>
                          <w:r>
                            <w:rPr>
                              <w:szCs w:val="24"/>
                            </w:rPr>
                            <w:t>„</w:t>
                          </w:r>
                          <w:sdt>
                            <w:sdtPr>
                              <w:alias w:val="Numeris"/>
                              <w:tag w:val="nr_94d7bd4e49d649b58225f42b2f5a567c"/>
                              <w:lock w:val="sdtLocked"/>
                              <w:richText/>
                            </w:sdtPr>
                            <w:sdtContent>
                              <w:r>
                                <w:rPr>
                                  <w:szCs w:val="24"/>
                                </w:rPr>
                                <w:t>40</w:t>
                              </w:r>
                            </w:sdtContent>
                          </w:sdt>
                          <w:r>
                            <w:rPr>
                              <w:color w:val="000000"/>
                              <w:szCs w:val="24"/>
                            </w:rPr>
                            <w:t>. Kitos šiame Įstatyme vartojamos sąvokos suprantamos taip, kaip jos apibrėžtos Lietuvos Respublikos mokesčių administravimo įstatyme, Pelno mokesčio įstatyme, Lietuvos Respublikos civiliniame kodekse, Lietuvos Respublikos baudžiamajame kodekse, finansų rinkas ir finansines paslaugas reglamentuojančiuose Lietuvos Respublikos įstatymuose ir Lietuvos Respublikos valstybinio socialinio draudimo įstatyme, kiek tai neprieštarauja šiam Įstatymui (išskyrus Civilinio kodekso įsakmiai nurodytus atvejus).“</w:t>
                          </w:r>
                        </w:p>
                        <w:p>
                          <w:pPr>
                            <w:spacing w:line="360" w:lineRule="atLeast"/>
                            <w:ind w:firstLine="720"/>
                            <w:jc w:val="both"/>
                            <w:rPr>
                              <w:b/>
                              <w:szCs w:val="24"/>
                            </w:rPr>
                          </w:pPr>
                        </w:p>
                      </w:sdtContent>
                    </w:sdt>
                  </w:sdtContent>
                </w:sdt>
              </w:sdtContent>
            </w:sdt>
          </w:sdtContent>
        </w:sdt>
        <w:sdt>
          <w:sdtPr>
            <w:alias w:val="2 str."/>
            <w:tag w:val="part_c71803490b8c4fe3b0a5162497f22e16"/>
            <w:lock w:val="sdtLocked"/>
            <w:richText/>
          </w:sdtPr>
          <w:sdtContent>
            <w:p>
              <w:pPr>
                <w:ind w:firstLine="720"/>
                <w:jc w:val="both"/>
                <w:rPr>
                  <w:b/>
                  <w:szCs w:val="24"/>
                </w:rPr>
              </w:pPr>
              <w:sdt>
                <w:sdtPr>
                  <w:alias w:val="Numeris"/>
                  <w:tag w:val="nr_c71803490b8c4fe3b0a5162497f22e16"/>
                  <w:lock w:val="sdtLocked"/>
                  <w:richText/>
                </w:sdtPr>
                <w:sdtContent>
                  <w:r>
                    <w:rPr>
                      <w:b/>
                      <w:szCs w:val="24"/>
                    </w:rPr>
                    <w:t>2</w:t>
                  </w:r>
                </w:sdtContent>
              </w:sdt>
              <w:r>
                <w:rPr>
                  <w:b/>
                  <w:szCs w:val="24"/>
                </w:rPr>
                <w:t xml:space="preserve"> straipsnis. </w:t>
              </w:r>
              <w:sdt>
                <w:sdtPr>
                  <w:alias w:val="Pavadinimas"/>
                  <w:tag w:val="title_c71803490b8c4fe3b0a5162497f22e16"/>
                  <w:lock w:val="sdtLocked"/>
                  <w:richText/>
                </w:sdtPr>
                <w:sdtContent>
                  <w:r>
                    <w:rPr>
                      <w:b/>
                      <w:szCs w:val="24"/>
                    </w:rPr>
                    <w:t>6 straipsnio pakeitimas</w:t>
                  </w:r>
                </w:sdtContent>
              </w:sdt>
            </w:p>
            <w:sdt>
              <w:sdtPr>
                <w:alias w:val="2 str. 1 d."/>
                <w:tag w:val="part_5aa064ca25984f0d99c5ebca36aa9d9d"/>
                <w:lock w:val="sdtLocked"/>
                <w:richText/>
              </w:sdtPr>
              <w:sdtContent>
                <w:p>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8ec816efa96e48248e94c4fde3b10441"/>
                    <w:lock w:val="sdtLocked"/>
                    <w:richText/>
                  </w:sdtPr>
                  <w:sdtContent>
                    <w:sdt>
                      <w:sdtPr>
                        <w:alias w:val="6 str."/>
                        <w:tag w:val="part_1577df6a4bda4c2a998ead6d2c8d5327"/>
                        <w:lock w:val="sdtLocked"/>
                        <w:richText/>
                      </w:sdtPr>
                      <w:sdtContent>
                        <w:p>
                          <w:pPr>
                            <w:ind w:firstLine="709"/>
                            <w:jc w:val="both"/>
                            <w:rPr>
                              <w:szCs w:val="24"/>
                              <w:lang w:eastAsia="lt-LT"/>
                            </w:rPr>
                          </w:pPr>
                          <w:r>
                            <w:rPr>
                              <w:bCs/>
                              <w:color w:val="000000"/>
                              <w:szCs w:val="24"/>
                            </w:rPr>
                            <w:t>„</w:t>
                          </w:r>
                          <w:sdt>
                            <w:sdtPr>
                              <w:alias w:val="Numeris"/>
                              <w:tag w:val="nr_1577df6a4bda4c2a998ead6d2c8d5327"/>
                              <w:lock w:val="sdtLocked"/>
                              <w:richText/>
                            </w:sdtPr>
                            <w:sdtContent>
                              <w:r>
                                <w:rPr>
                                  <w:bCs/>
                                  <w:color w:val="000000"/>
                                  <w:szCs w:val="24"/>
                                </w:rPr>
                                <w:t>6</w:t>
                              </w:r>
                            </w:sdtContent>
                          </w:sdt>
                          <w:r>
                            <w:rPr>
                              <w:bCs/>
                              <w:color w:val="000000"/>
                              <w:szCs w:val="24"/>
                            </w:rPr>
                            <w:t> straipsnis. Pajamų mokesčio tarifai</w:t>
                          </w:r>
                        </w:p>
                        <w:sdt>
                          <w:sdtPr>
                            <w:alias w:val="6 str. 1 d."/>
                            <w:tag w:val="part_3861768d118047ff8d1007f8f11f0422"/>
                            <w:lock w:val="sdtLocked"/>
                            <w:richText/>
                          </w:sdtPr>
                          <w:sdtContent>
                            <w:p>
                              <w:pPr>
                                <w:ind w:firstLine="720"/>
                                <w:jc w:val="both"/>
                                <w:rPr>
                                  <w:color w:val="000000"/>
                                  <w:szCs w:val="24"/>
                                </w:rPr>
                              </w:pPr>
                              <w:sdt>
                                <w:sdtPr>
                                  <w:alias w:val="Numeris"/>
                                  <w:tag w:val="nr_3861768d118047ff8d1007f8f11f0422"/>
                                  <w:lock w:val="sdtLocked"/>
                                  <w:richText/>
                                </w:sdtPr>
                                <w:sdtContent>
                                  <w:r>
                                    <w:rPr>
                                      <w:color w:val="000000"/>
                                      <w:szCs w:val="24"/>
                                    </w:rPr>
                                    <w:t>1</w:t>
                                  </w:r>
                                </w:sdtContent>
                              </w:sdt>
                              <w:r>
                                <w:rPr>
                                  <w:color w:val="000000"/>
                                  <w:szCs w:val="24"/>
                                </w:rPr>
                                <w:t>. Gyventojo pajamos apmokestinamos taikant tokius pajamų mokesčio tarifus:</w:t>
                              </w:r>
                            </w:p>
                            <w:sdt>
                              <w:sdtPr>
                                <w:alias w:val="6 str. 1 d. 1 p."/>
                                <w:tag w:val="part_0922c4971fdd43f7ab7dce5173c54bfe"/>
                                <w:lock w:val="sdtLocked"/>
                                <w:richText/>
                              </w:sdtPr>
                              <w:sdtContent>
                                <w:p>
                                  <w:pPr>
                                    <w:ind w:firstLine="720"/>
                                    <w:jc w:val="both"/>
                                    <w:rPr>
                                      <w:color w:val="000000"/>
                                      <w:szCs w:val="24"/>
                                      <w:lang w:eastAsia="lt-LT"/>
                                    </w:rPr>
                                  </w:pPr>
                                  <w:sdt>
                                    <w:sdtPr>
                                      <w:alias w:val="Numeris"/>
                                      <w:tag w:val="nr_0922c4971fdd43f7ab7dce5173c54bfe"/>
                                      <w:lock w:val="sdtLocked"/>
                                      <w:richText/>
                                    </w:sdtPr>
                                    <w:sdtContent>
                                      <w:r>
                                        <w:rPr>
                                          <w:color w:val="000000"/>
                                          <w:szCs w:val="24"/>
                                          <w:lang w:eastAsia="lt-LT"/>
                                        </w:rPr>
                                        <w:t>1</w:t>
                                      </w:r>
                                    </w:sdtContent>
                                  </w:sdt>
                                  <w:r>
                                    <w:rPr>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taip pat mažųjų bendrijų vadovų, kurie pagal Lietuvos Respublikos mažųjų bendrijų įstatymą nėra tų mažųjų bendrijų nariai, pagal civilinę (paslaugų) sutartį už vadovavimo veiklą gautoms pajamoms;</w:t>
                                  </w:r>
                                </w:p>
                              </w:sdtContent>
                            </w:sdt>
                            <w:sdt>
                              <w:sdtPr>
                                <w:alias w:val="6 str. 1 d. 2 p."/>
                                <w:tag w:val="part_05f1060e45af4ad5a44f1ae4d33e81f8"/>
                                <w:lock w:val="sdtLocked"/>
                                <w:richText/>
                              </w:sdtPr>
                              <w:sdtContent>
                                <w:p>
                                  <w:pPr>
                                    <w:ind w:firstLine="720"/>
                                    <w:jc w:val="both"/>
                                    <w:rPr>
                                      <w:rFonts w:eastAsia="Calibri"/>
                                      <w:color w:val="000000"/>
                                      <w:szCs w:val="24"/>
                                    </w:rPr>
                                  </w:pPr>
                                  <w:sdt>
                                    <w:sdtPr>
                                      <w:alias w:val="Numeris"/>
                                      <w:tag w:val="nr_05f1060e45af4ad5a44f1ae4d33e81f8"/>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color w:val="000000"/>
                                      <w:szCs w:val="24"/>
                                      <w:lang w:val="en-GB"/>
                                    </w:rPr>
                                    <w:t xml:space="preserve"> 000 </w:t>
                                  </w:r>
                                  <w:r>
                                    <w:rPr>
                                      <w:color w:val="000000"/>
                                      <w:szCs w:val="24"/>
                                    </w:rPr>
                                    <w:t>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4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lang w:val="en-GB"/>
                                    </w:rPr>
                                    <w:t xml:space="preserve">20 000 </w:t>
                                  </w:r>
                                  <w:r>
                                    <w:rPr>
                                      <w:szCs w:val="24"/>
                                    </w:rPr>
                                    <w:t>eurų, įskaitoma į gyventojo nuo tų pajamų mokėtino pajamų mokesčio sumą. F</w:t>
                                  </w:r>
                                  <w:r>
                                    <w:rPr>
                                      <w:color w:val="000000"/>
                                      <w:szCs w:val="24"/>
                                      <w:lang w:val="en-GB"/>
                                    </w:rPr>
                                    <w:t xml:space="preserve">iksuoto dydžio pajamų mokestis mokamas už </w:t>
                                  </w:r>
                                  <w:r>
                                    <w:rPr>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xml:space="preserve">, išduotų Lietuvos Respublikos įstatymo „Dėl užsieniečių teisinės padėties“ nustatyta tvarka, galiojimo pabaigos, jeigu fiksuoto dydžio pajamų mokestį moka užsienietis; </w:t>
                                  </w:r>
                                </w:p>
                              </w:sdtContent>
                            </w:sdt>
                            <w:sdt>
                              <w:sdtPr>
                                <w:alias w:val="6 str. 1 d. 3 p."/>
                                <w:tag w:val="part_04d3725a688049aab4ab8ae1aab830e6"/>
                                <w:lock w:val="sdtLocked"/>
                                <w:richText/>
                              </w:sdtPr>
                              <w:sdtContent>
                                <w:p>
                                  <w:pPr>
                                    <w:ind w:firstLine="720"/>
                                    <w:jc w:val="both"/>
                                    <w:rPr>
                                      <w:color w:val="000000"/>
                                      <w:szCs w:val="24"/>
                                    </w:rPr>
                                  </w:pPr>
                                  <w:sdt>
                                    <w:sdtPr>
                                      <w:alias w:val="Numeris"/>
                                      <w:tag w:val="nr_04d3725a688049aab4ab8ae1aab830e6"/>
                                      <w:lock w:val="sdtLocked"/>
                                      <w:richText/>
                                    </w:sdtPr>
                                    <w:sdtContent>
                                      <w:r>
                                        <w:rPr>
                                          <w:rFonts w:eastAsia="Calibri"/>
                                          <w:color w:val="000000"/>
                                          <w:szCs w:val="24"/>
                                        </w:rPr>
                                        <w:t>3</w:t>
                                      </w:r>
                                    </w:sdtContent>
                                  </w:sdt>
                                  <w:r>
                                    <w:rPr>
                                      <w:rFonts w:eastAsia="Calibri"/>
                                      <w:color w:val="000000"/>
                                      <w:szCs w:val="24"/>
                                    </w:rPr>
                                    <w:t>) p</w:t>
                                  </w:r>
                                  <w:r>
                                    <w:rPr>
                                      <w:color w:val="000000"/>
                                      <w:szCs w:val="24"/>
                                    </w:rPr>
                                    <w:t>ajamų mokesčio 5 procentų tarifas taikomas ne individualios veiklos pajamoms, gautoms pardavus ar kitaip nuosavybėn perleidus atliekas;</w:t>
                                  </w:r>
                                </w:p>
                              </w:sdtContent>
                            </w:sdt>
                            <w:sdt>
                              <w:sdtPr>
                                <w:alias w:val="6 str. 1 d. 4 p."/>
                                <w:tag w:val="part_f7d79e6631724f1697e8554add208034"/>
                                <w:lock w:val="sdtLocked"/>
                                <w:richText/>
                              </w:sdtPr>
                              <w:sdtContent>
                                <w:p>
                                  <w:pPr>
                                    <w:ind w:firstLine="720"/>
                                    <w:jc w:val="both"/>
                                    <w:rPr>
                                      <w:color w:val="000000"/>
                                      <w:szCs w:val="24"/>
                                    </w:rPr>
                                  </w:pPr>
                                  <w:sdt>
                                    <w:sdtPr>
                                      <w:alias w:val="Numeris"/>
                                      <w:tag w:val="nr_f7d79e6631724f1697e8554add208034"/>
                                      <w:lock w:val="sdtLocked"/>
                                      <w:richText/>
                                    </w:sdtPr>
                                    <w:sdtContent>
                                      <w:r>
                                        <w:rPr>
                                          <w:color w:val="000000"/>
                                          <w:szCs w:val="24"/>
                                        </w:rPr>
                                        <w:t>4</w:t>
                                      </w:r>
                                    </w:sdtContent>
                                  </w:sdt>
                                  <w:r>
                                    <w:rPr>
                                      <w:color w:val="000000"/>
                                      <w:szCs w:val="24"/>
                                    </w:rPr>
                                    <w:t xml:space="preserve">) </w:t>
                                  </w:r>
                                  <w:r>
                                    <w:rPr>
                                      <w:color w:val="000000"/>
                                      <w:szCs w:val="24"/>
                                      <w:lang w:eastAsia="lt-LT"/>
                                    </w:rPr>
                                    <w:t xml:space="preserve">pajamų mokesčio 15 procentų tarifas taikomas </w:t>
                                  </w:r>
                                  <w:r>
                                    <w:rPr>
                                      <w:color w:val="000000"/>
                                      <w:szCs w:val="24"/>
                                    </w:rPr>
                                    <w:t>kituose šios dalies punktuose nenurodytoms pajamoms.</w:t>
                                  </w:r>
                                  <w:r>
                                    <w:rPr>
                                      <w:color w:val="000000"/>
                                      <w:szCs w:val="24"/>
                                      <w:lang w:eastAsia="lt-LT"/>
                                    </w:rPr>
                                    <w:t xml:space="preserve"> </w:t>
                                  </w:r>
                                </w:p>
                              </w:sdtContent>
                            </w:sdt>
                          </w:sdtContent>
                        </w:sdt>
                        <w:sdt>
                          <w:sdtPr>
                            <w:alias w:val="6 str. 2 d."/>
                            <w:tag w:val="part_1da8a4a0da9d4f2987c178ac54c5db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da8a4a0da9d4f2987c178ac54c5db16"/>
                                  <w:lock w:val="sdtLocked"/>
                                  <w:richText/>
                                </w:sdtPr>
                                <w:sdtContent>
                                  <w:r>
                                    <w:rPr>
                                      <w:color w:val="000000"/>
                                      <w:szCs w:val="24"/>
                                      <w:lang w:val="en-GB"/>
                                    </w:rPr>
                                    <w:t>2</w:t>
                                  </w:r>
                                </w:sdtContent>
                              </w:sdt>
                              <w:r>
                                <w:rPr>
                                  <w:color w:val="000000"/>
                                  <w:szCs w:val="24"/>
                                  <w:lang w:val="en-GB"/>
                                </w:rPr>
                                <w:t>.</w:t>
                              </w:r>
                              <w:r>
                                <w:rPr>
                                  <w:color w:val="000000"/>
                                  <w:szCs w:val="24"/>
                                  <w:lang w:eastAsia="lt-LT"/>
                                </w:rPr>
                                <w:t xml:space="preserve"> Neatsižvelgiant į šio straipsnio 1 dalį, gyventojo metinės apmokestinamosios pajamos papildomai apmokestinamos:</w:t>
                              </w:r>
                            </w:p>
                            <w:sdt>
                              <w:sdtPr>
                                <w:alias w:val="6 str. 2 d. 1 p."/>
                                <w:tag w:val="part_83d32608596947dfa7a17a52202116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3d32608596947dfa7a17a5220211617"/>
                                      <w:lock w:val="sdtLocked"/>
                                      <w:richText/>
                                    </w:sdtPr>
                                    <w:sdtContent>
                                      <w:r>
                                        <w:rPr>
                                          <w:color w:val="000000"/>
                                          <w:szCs w:val="24"/>
                                          <w:lang w:eastAsia="lt-LT"/>
                                        </w:rPr>
                                        <w:t>1</w:t>
                                      </w:r>
                                    </w:sdtContent>
                                  </w:sdt>
                                  <w:r>
                                    <w:rPr>
                                      <w:color w:val="000000"/>
                                      <w:szCs w:val="24"/>
                                      <w:lang w:eastAsia="lt-LT"/>
                                    </w:rPr>
                                    <w:t>) pajamų dalis, viršijanti 60, bet neviršijanti 120 vidutinių šalies darbo užmokesčių (toliau – VDU) dydžio sumą, taikomą apdraustųjų asmenų einamųjų metų valstybinio socialinio draudimo įmokų bazei skaičiuoti, apmokestinama taikant 5 procentų pajamų mokesčio tarifą;</w:t>
                                  </w:r>
                                </w:p>
                              </w:sdtContent>
                            </w:sdt>
                            <w:sdt>
                              <w:sdtPr>
                                <w:alias w:val="6 str. 2 d. 2 p."/>
                                <w:tag w:val="part_eea61054f26b4556939acfab6e28b1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ea61054f26b4556939acfab6e28b1d1"/>
                                      <w:lock w:val="sdtLocked"/>
                                      <w:richText/>
                                    </w:sdtPr>
                                    <w:sdtContent>
                                      <w:r>
                                        <w:rPr>
                                          <w:color w:val="000000"/>
                                          <w:szCs w:val="24"/>
                                          <w:lang w:eastAsia="lt-LT"/>
                                        </w:rPr>
                                        <w:t>2</w:t>
                                      </w:r>
                                    </w:sdtContent>
                                  </w:sdt>
                                  <w:r>
                                    <w:rPr>
                                      <w:color w:val="000000"/>
                                      <w:szCs w:val="24"/>
                                      <w:lang w:eastAsia="lt-LT"/>
                                    </w:rPr>
                                    <w:t xml:space="preserve">) pajamų dalis, viršijanti 120 VDU dydžio sumą, taikomą apdraustųjų asmenų einamųjų metų valstybinio socialinio draudimo įmokų bazei skaičiuoti, apmokestinama taikant 7 procentų pajamų mokesčio tarifą. </w:t>
                                  </w:r>
                                </w:p>
                              </w:sdtContent>
                            </w:sdt>
                          </w:sdtContent>
                        </w:sdt>
                        <w:sdt>
                          <w:sdtPr>
                            <w:alias w:val="6 str. 3 d."/>
                            <w:tag w:val="part_ee065453b63f44728be834c7ee0929f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e065453b63f44728be834c7ee0929fc"/>
                                  <w:lock w:val="sdtLocked"/>
                                  <w:richText/>
                                </w:sdtPr>
                                <w:sdtContent>
                                  <w:r>
                                    <w:rPr>
                                      <w:color w:val="000000"/>
                                      <w:szCs w:val="24"/>
                                      <w:lang w:eastAsia="lt-LT"/>
                                    </w:rPr>
                                    <w:t>3</w:t>
                                  </w:r>
                                </w:sdtContent>
                              </w:sdt>
                              <w:r>
                                <w:rPr>
                                  <w:color w:val="000000"/>
                                  <w:szCs w:val="24"/>
                                  <w:lang w:eastAsia="lt-LT"/>
                                </w:rPr>
                                <w:t>. Apskaičiuojant šio straipsnio 2 dalyje nurodytų gyventojo metinių apmokestinamųjų pajamų sumą, į ją taip pat įtraukiama 80 procentų gyventojo gautų pajamų, apmokestinamų įsigijus verslo liudijimą, ir nuolatinio Lietuvos gyventojo užsienyje gautos apmokestinamosios pajamos, nuo kurių mokestis Lietuvoje nėra mokamas dėl dvigubo apmokestinimo išvengimo sutarties ar šio Įstatymo 37 straipsnio nuostatų taikymo.“</w:t>
                              </w:r>
                            </w:p>
                            <w:p>
                              <w:pPr>
                                <w:ind w:left="720"/>
                                <w:jc w:val="both"/>
                                <w:rPr>
                                  <w:szCs w:val="24"/>
                                  <w:lang w:val="en-US"/>
                                </w:rPr>
                              </w:pPr>
                            </w:p>
                          </w:sdtContent>
                        </w:sdt>
                      </w:sdtContent>
                    </w:sdt>
                  </w:sdtContent>
                </w:sdt>
              </w:sdtContent>
            </w:sdt>
          </w:sdtContent>
        </w:sdt>
        <w:sdt>
          <w:sdtPr>
            <w:alias w:val="3 str."/>
            <w:tag w:val="part_0dab4a3f895448aaaf3b255c4dfa8cac"/>
            <w:lock w:val="sdtLocked"/>
            <w:richText/>
          </w:sdtPr>
          <w:sdtContent>
            <w:p>
              <w:pPr>
                <w:ind w:firstLine="709"/>
                <w:jc w:val="both"/>
                <w:rPr>
                  <w:b/>
                  <w:bCs/>
                  <w:color w:val="000000"/>
                  <w:szCs w:val="24"/>
                  <w:lang w:eastAsia="lt-LT"/>
                </w:rPr>
              </w:pPr>
              <w:sdt>
                <w:sdtPr>
                  <w:alias w:val="Numeris"/>
                  <w:tag w:val="nr_0dab4a3f895448aaaf3b255c4dfa8cac"/>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0dab4a3f895448aaaf3b255c4dfa8cac"/>
                  <w:lock w:val="sdtLocked"/>
                  <w:richText/>
                </w:sdtPr>
                <w:sdtContent>
                  <w:r>
                    <w:rPr>
                      <w:b/>
                      <w:bCs/>
                      <w:color w:val="000000"/>
                      <w:szCs w:val="24"/>
                      <w:lang w:eastAsia="lt-LT"/>
                    </w:rPr>
                    <w:t>6 straipsnio pakeitimas</w:t>
                  </w:r>
                </w:sdtContent>
              </w:sdt>
            </w:p>
            <w:sdt>
              <w:sdtPr>
                <w:alias w:val="3 str. 1 d."/>
                <w:tag w:val="part_c03bca54e5ed42c790383f0b10ae2517"/>
                <w:lock w:val="sdtLocked"/>
                <w:richText/>
              </w:sdtPr>
              <w:sdtContent>
                <w:p>
                  <w:pPr>
                    <w:ind w:left="1069" w:hanging="360"/>
                    <w:jc w:val="both"/>
                    <w:rPr>
                      <w:color w:val="000000"/>
                      <w:szCs w:val="24"/>
                      <w:lang w:eastAsia="lt-LT"/>
                    </w:rPr>
                  </w:pPr>
                  <w:sdt>
                    <w:sdtPr>
                      <w:alias w:val="Numeris"/>
                      <w:tag w:val="nr_c03bca54e5ed42c790383f0b10ae2517"/>
                      <w:lock w:val="sdtLocked"/>
                      <w:richText/>
                    </w:sdtPr>
                    <w:sdtContent>
                      <w:r>
                        <w:rPr>
                          <w:color w:val="000000"/>
                          <w:szCs w:val="24"/>
                          <w:lang w:eastAsia="lt-LT"/>
                        </w:rPr>
                        <w:t>1</w:t>
                      </w:r>
                    </w:sdtContent>
                  </w:sdt>
                  <w:r>
                    <w:rPr>
                      <w:color w:val="000000"/>
                      <w:szCs w:val="24"/>
                      <w:lang w:eastAsia="lt-LT"/>
                    </w:rPr>
                    <w:t>.</w:t>
                    <w:tab/>
                  </w:r>
                  <w:r>
                    <w:rPr>
                      <w:bCs/>
                      <w:color w:val="000000"/>
                      <w:szCs w:val="24"/>
                      <w:lang w:eastAsia="lt-LT"/>
                    </w:rPr>
                    <w:t xml:space="preserve">Papildyti 6 straipsnio 1 dalį </w:t>
                  </w:r>
                  <w:r>
                    <w:rPr>
                      <w:color w:val="000000"/>
                      <w:szCs w:val="24"/>
                      <w:lang w:eastAsia="lt-LT"/>
                    </w:rPr>
                    <w:t>1</w:t>
                  </w:r>
                  <w:r>
                    <w:rPr>
                      <w:color w:val="000000"/>
                      <w:szCs w:val="24"/>
                      <w:vertAlign w:val="superscript"/>
                      <w:lang w:eastAsia="lt-LT"/>
                    </w:rPr>
                    <w:t>1</w:t>
                  </w:r>
                  <w:r>
                    <w:rPr>
                      <w:color w:val="000000"/>
                      <w:szCs w:val="24"/>
                      <w:lang w:eastAsia="lt-LT"/>
                    </w:rPr>
                    <w:t xml:space="preserve"> punktu:</w:t>
                  </w:r>
                </w:p>
                <w:sdt>
                  <w:sdtPr>
                    <w:alias w:val="citata"/>
                    <w:tag w:val="part_b7ca44698bd14d489a88eb55e2e68448"/>
                    <w:lock w:val="sdtLocked"/>
                    <w:richText/>
                  </w:sdtPr>
                  <w:sdtContent>
                    <w:sdt>
                      <w:sdtPr>
                        <w:alias w:val="1-1 p."/>
                        <w:tag w:val="part_8002bc0877a04ee0983d4afec45205c9"/>
                        <w:lock w:val="sdtLocked"/>
                        <w:richText/>
                      </w:sdtPr>
                      <w:sdtContent>
                        <w:p>
                          <w:pPr>
                            <w:ind w:firstLine="709"/>
                            <w:jc w:val="both"/>
                            <w:rPr>
                              <w:color w:val="000000"/>
                              <w:szCs w:val="24"/>
                              <w:lang w:eastAsia="lt-LT"/>
                            </w:rPr>
                          </w:pPr>
                          <w:r>
                            <w:rPr>
                              <w:bCs/>
                              <w:color w:val="000000"/>
                              <w:szCs w:val="24"/>
                              <w:lang w:eastAsia="lt-LT"/>
                            </w:rPr>
                            <w:t>„</w:t>
                          </w:r>
                          <w:sdt>
                            <w:sdtPr>
                              <w:alias w:val="Numeris"/>
                              <w:tag w:val="nr_8002bc0877a04ee0983d4afec45205c9"/>
                              <w:lock w:val="sdtLocked"/>
                              <w:richText/>
                            </w:sdtPr>
                            <w:sdtContent>
                              <w:r>
                                <w:rPr>
                                  <w:bCs/>
                                  <w:color w:val="000000"/>
                                  <w:szCs w:val="24"/>
                                  <w:lang w:eastAsia="lt-LT"/>
                                </w:rPr>
                                <w:t>1</w:t>
                              </w:r>
                              <w:r>
                                <w:rPr>
                                  <w:color w:val="000000"/>
                                  <w:szCs w:val="24"/>
                                  <w:vertAlign w:val="superscript"/>
                                  <w:lang w:eastAsia="lt-LT"/>
                                </w:rPr>
                                <w:t>1</w:t>
                              </w:r>
                            </w:sdtContent>
                          </w:sdt>
                          <w:r>
                            <w:rPr>
                              <w:color w:val="000000"/>
                              <w:szCs w:val="24"/>
                              <w:lang w:eastAsia="lt-LT"/>
                            </w:rPr>
                            <w:t>) gyventojo individualios veiklos pajamos apmokestinamos taikant 17 procentų pajamų mokesčio tarifą;“.</w:t>
                          </w:r>
                        </w:p>
                      </w:sdtContent>
                    </w:sdt>
                  </w:sdtContent>
                </w:sdt>
              </w:sdtContent>
            </w:sdt>
            <w:sdt>
              <w:sdtPr>
                <w:alias w:val="3 str. 2 d."/>
                <w:tag w:val="part_13a0e32cba8a48889240233c6de6a9cc"/>
                <w:lock w:val="sdtLocked"/>
                <w:richText/>
              </w:sdtPr>
              <w:sdtContent>
                <w:p>
                  <w:pPr>
                    <w:ind w:left="1069" w:hanging="360"/>
                    <w:jc w:val="both"/>
                    <w:rPr>
                      <w:color w:val="000000"/>
                      <w:szCs w:val="24"/>
                      <w:lang w:eastAsia="lt-LT"/>
                    </w:rPr>
                  </w:pPr>
                  <w:sdt>
                    <w:sdtPr>
                      <w:alias w:val="Numeris"/>
                      <w:tag w:val="nr_13a0e32cba8a48889240233c6de6a9cc"/>
                      <w:lock w:val="sdtLocked"/>
                      <w:richText/>
                    </w:sdtPr>
                    <w:sdtContent>
                      <w:r>
                        <w:rPr>
                          <w:color w:val="000000"/>
                          <w:szCs w:val="24"/>
                          <w:lang w:eastAsia="lt-LT"/>
                        </w:rPr>
                        <w:t>2</w:t>
                      </w:r>
                    </w:sdtContent>
                  </w:sdt>
                  <w:r>
                    <w:rPr>
                      <w:color w:val="000000"/>
                      <w:szCs w:val="24"/>
                      <w:lang w:eastAsia="lt-LT"/>
                    </w:rPr>
                    <w:t>.</w:t>
                    <w:tab/>
                    <w:t>Pakeisti 6 straipsnio 1 dalies 2 punktą ir jį išdėstyti taip:</w:t>
                  </w:r>
                </w:p>
                <w:sdt>
                  <w:sdtPr>
                    <w:alias w:val="citata"/>
                    <w:tag w:val="part_038d5a39b1184bafadc4ca13ed02ad9d"/>
                    <w:lock w:val="sdtLocked"/>
                    <w:richText/>
                  </w:sdtPr>
                  <w:sdtContent>
                    <w:sdt>
                      <w:sdtPr>
                        <w:alias w:val="2 p."/>
                        <w:tag w:val="part_96baa7e753ea456db58502792e6f4af2"/>
                        <w:lock w:val="sdtLocked"/>
                        <w:richText/>
                      </w:sdtPr>
                      <w:sdtContent>
                        <w:p>
                          <w:pPr>
                            <w:ind w:firstLine="720"/>
                            <w:jc w:val="both"/>
                            <w:rPr>
                              <w:bCs/>
                              <w:color w:val="000000"/>
                              <w:szCs w:val="24"/>
                              <w:lang w:eastAsia="lt-LT"/>
                            </w:rPr>
                          </w:pPr>
                          <w:r>
                            <w:rPr>
                              <w:color w:val="000000"/>
                              <w:szCs w:val="24"/>
                              <w:lang w:eastAsia="lt-LT"/>
                            </w:rPr>
                            <w:t>„</w:t>
                          </w:r>
                          <w:sdt>
                            <w:sdtPr>
                              <w:alias w:val="Numeris"/>
                              <w:tag w:val="nr_96baa7e753ea456db58502792e6f4af2"/>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color w:val="000000"/>
                              <w:szCs w:val="24"/>
                              <w:lang w:val="en-GB"/>
                            </w:rPr>
                            <w:t xml:space="preserve"> 000 </w:t>
                          </w:r>
                          <w:r>
                            <w:rPr>
                              <w:color w:val="000000"/>
                              <w:szCs w:val="24"/>
                            </w:rPr>
                            <w:t>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color w:val="000000"/>
                              <w:szCs w:val="24"/>
                              <w:lang w:eastAsia="lt-LT"/>
                            </w:rPr>
                            <w:t>1</w:t>
                          </w:r>
                          <w:r>
                            <w:rPr>
                              <w:color w:val="000000"/>
                              <w:szCs w:val="24"/>
                              <w:vertAlign w:val="superscript"/>
                              <w:lang w:eastAsia="lt-LT"/>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lang w:val="en-GB"/>
                            </w:rPr>
                            <w:t xml:space="preserve">20 000 </w:t>
                          </w:r>
                          <w:r>
                            <w:rPr>
                              <w:szCs w:val="24"/>
                            </w:rPr>
                            <w:t>eurų, įskaitoma į gyventojo nuo tų pajamų mokėtino pajamų mokesčio sumą. F</w:t>
                          </w:r>
                          <w:r>
                            <w:rPr>
                              <w:color w:val="000000"/>
                              <w:szCs w:val="24"/>
                              <w:lang w:val="en-GB"/>
                            </w:rPr>
                            <w:t xml:space="preserve">iksuoto dydžio pajamų mokestis mokamas už </w:t>
                          </w:r>
                          <w:r>
                            <w:rPr>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pPr>
                            <w:ind w:firstLine="709"/>
                            <w:jc w:val="both"/>
                            <w:rPr>
                              <w:b/>
                              <w:bCs/>
                              <w:color w:val="000000"/>
                              <w:szCs w:val="24"/>
                              <w:lang w:eastAsia="lt-LT"/>
                            </w:rPr>
                          </w:pPr>
                        </w:p>
                      </w:sdtContent>
                    </w:sdt>
                  </w:sdtContent>
                </w:sdt>
              </w:sdtContent>
            </w:sdt>
          </w:sdtContent>
        </w:sdt>
        <w:sdt>
          <w:sdtPr>
            <w:alias w:val="4 str."/>
            <w:tag w:val="part_689b08e4e2cf4c919d8a501df3615067"/>
            <w:lock w:val="sdtLocked"/>
            <w:richText/>
          </w:sdtPr>
          <w:sdtContent>
            <w:p>
              <w:pPr>
                <w:ind w:firstLine="709"/>
                <w:jc w:val="both"/>
                <w:rPr>
                  <w:b/>
                  <w:bCs/>
                  <w:color w:val="000000"/>
                  <w:szCs w:val="24"/>
                  <w:lang w:eastAsia="lt-LT"/>
                </w:rPr>
              </w:pPr>
              <w:sdt>
                <w:sdtPr>
                  <w:alias w:val="Numeris"/>
                  <w:tag w:val="nr_689b08e4e2cf4c919d8a501df3615067"/>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689b08e4e2cf4c919d8a501df3615067"/>
                  <w:lock w:val="sdtLocked"/>
                  <w:richText/>
                </w:sdtPr>
                <w:sdtContent>
                  <w:r>
                    <w:rPr>
                      <w:b/>
                      <w:bCs/>
                      <w:color w:val="000000"/>
                      <w:szCs w:val="24"/>
                      <w:lang w:eastAsia="lt-LT"/>
                    </w:rPr>
                    <w:t>6 straipsnio pakeitimas</w:t>
                  </w:r>
                </w:sdtContent>
              </w:sdt>
            </w:p>
            <w:sdt>
              <w:sdtPr>
                <w:alias w:val="4 str. 1 d."/>
                <w:tag w:val="part_568f83dd13f642e68fde278692525cf5"/>
                <w:lock w:val="sdtLocked"/>
                <w:richText/>
              </w:sdtPr>
              <w:sdtContent>
                <w:p>
                  <w:pPr>
                    <w:ind w:firstLine="709"/>
                    <w:jc w:val="both"/>
                    <w:rPr>
                      <w:szCs w:val="24"/>
                      <w:lang w:eastAsia="lt-LT"/>
                    </w:rPr>
                  </w:pPr>
                  <w:sdt>
                    <w:sdtPr>
                      <w:alias w:val="Numeris"/>
                      <w:tag w:val="nr_568f83dd13f642e68fde278692525cf5"/>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lt-LT"/>
                    </w:rPr>
                    <w:t xml:space="preserve">Pakeisti 6 straipsnio </w:t>
                  </w:r>
                  <w:r>
                    <w:rPr>
                      <w:color w:val="000000"/>
                      <w:szCs w:val="24"/>
                      <w:lang w:eastAsia="lt-LT"/>
                    </w:rPr>
                    <w:t>1 dalies 1 punktą ir jį išdėstyti taip:</w:t>
                  </w:r>
                </w:p>
                <w:sdt>
                  <w:sdtPr>
                    <w:alias w:val="citata"/>
                    <w:tag w:val="part_60871e844a5c4c85ac0599477c685ce3"/>
                    <w:lock w:val="sdtLocked"/>
                    <w:richText/>
                  </w:sdtPr>
                  <w:sdtContent>
                    <w:sdt>
                      <w:sdtPr>
                        <w:alias w:val="1 p."/>
                        <w:tag w:val="part_104ffd8923094ff2a31d8e0b0561234c"/>
                        <w:lock w:val="sdtLocked"/>
                        <w:richText/>
                      </w:sdtPr>
                      <w:sdtContent>
                        <w:p>
                          <w:pPr>
                            <w:ind w:firstLine="720"/>
                            <w:jc w:val="both"/>
                            <w:rPr>
                              <w:color w:val="000000"/>
                              <w:szCs w:val="24"/>
                              <w:lang w:eastAsia="lt-LT"/>
                            </w:rPr>
                          </w:pPr>
                          <w:r>
                            <w:rPr>
                              <w:color w:val="000000"/>
                              <w:szCs w:val="24"/>
                              <w:lang w:eastAsia="lt-LT"/>
                            </w:rPr>
                            <w:t>„</w:t>
                          </w:r>
                          <w:sdt>
                            <w:sdtPr>
                              <w:alias w:val="Numeris"/>
                              <w:tag w:val="nr_104ffd8923094ff2a31d8e0b0561234c"/>
                              <w:lock w:val="sdtLocked"/>
                              <w:richText/>
                            </w:sdtPr>
                            <w:sdtContent>
                              <w:r>
                                <w:rPr>
                                  <w:color w:val="000000"/>
                                  <w:szCs w:val="24"/>
                                  <w:lang w:eastAsia="lt-LT"/>
                                </w:rPr>
                                <w:t>1</w:t>
                              </w:r>
                            </w:sdtContent>
                          </w:sdt>
                          <w:r>
                            <w:rPr>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mažųjų bendrijų vadovų, kurie pagal Lietuvos Respublikos mažųjų bendrijų įstatymą nėra tų mažųjų bendrijų nariai, pagal civilinę (paslaugų) sutartį už vadovavimo veiklą gautoms pajamoms, taip pat individualios veiklos pajamoms;“.</w:t>
                          </w:r>
                        </w:p>
                      </w:sdtContent>
                    </w:sdt>
                  </w:sdtContent>
                </w:sdt>
              </w:sdtContent>
            </w:sdt>
            <w:sdt>
              <w:sdtPr>
                <w:alias w:val="4 str. 2 d."/>
                <w:tag w:val="part_11c376030c8e412daaa4b121746dc310"/>
                <w:lock w:val="sdtLocked"/>
                <w:richText/>
              </w:sdtPr>
              <w:sdtContent>
                <w:p>
                  <w:pPr>
                    <w:ind w:left="709"/>
                    <w:jc w:val="both"/>
                    <w:rPr>
                      <w:color w:val="000000"/>
                      <w:szCs w:val="24"/>
                      <w:lang w:eastAsia="lt-LT"/>
                    </w:rPr>
                  </w:pPr>
                  <w:sdt>
                    <w:sdtPr>
                      <w:alias w:val="Numeris"/>
                      <w:tag w:val="nr_11c376030c8e412daaa4b121746dc310"/>
                      <w:lock w:val="sdtLocked"/>
                      <w:richText/>
                    </w:sdtPr>
                    <w:sdtContent>
                      <w:r>
                        <w:rPr>
                          <w:color w:val="000000"/>
                          <w:szCs w:val="24"/>
                          <w:lang w:eastAsia="lt-LT"/>
                        </w:rPr>
                        <w:t>2</w:t>
                      </w:r>
                    </w:sdtContent>
                  </w:sdt>
                  <w:r>
                    <w:rPr>
                      <w:color w:val="000000"/>
                      <w:szCs w:val="24"/>
                      <w:lang w:eastAsia="lt-LT"/>
                    </w:rPr>
                    <w:t>. Pripažinti netekusiu galios 6 straipsnio 1 dalies 1</w:t>
                  </w:r>
                  <w:r>
                    <w:rPr>
                      <w:color w:val="000000"/>
                      <w:szCs w:val="24"/>
                      <w:vertAlign w:val="superscript"/>
                      <w:lang w:eastAsia="lt-LT"/>
                    </w:rPr>
                    <w:t>1</w:t>
                  </w:r>
                  <w:r>
                    <w:rPr>
                      <w:color w:val="000000"/>
                      <w:szCs w:val="24"/>
                      <w:lang w:eastAsia="lt-LT"/>
                    </w:rPr>
                    <w:t xml:space="preserve"> punktą. </w:t>
                  </w:r>
                </w:p>
              </w:sdtContent>
            </w:sdt>
            <w:sdt>
              <w:sdtPr>
                <w:alias w:val="4 str. 3 d."/>
                <w:tag w:val="part_8f92441492974343be08d25b75d12fba"/>
                <w:lock w:val="sdtLocked"/>
                <w:richText/>
              </w:sdtPr>
              <w:sdtContent>
                <w:p>
                  <w:pPr>
                    <w:ind w:left="709"/>
                    <w:jc w:val="both"/>
                    <w:rPr>
                      <w:color w:val="000000"/>
                      <w:szCs w:val="24"/>
                      <w:lang w:eastAsia="lt-LT"/>
                    </w:rPr>
                  </w:pPr>
                  <w:sdt>
                    <w:sdtPr>
                      <w:alias w:val="Numeris"/>
                      <w:tag w:val="nr_8f92441492974343be08d25b75d12fba"/>
                      <w:lock w:val="sdtLocked"/>
                      <w:richText/>
                    </w:sdtPr>
                    <w:sdtContent>
                      <w:r>
                        <w:rPr>
                          <w:color w:val="000000"/>
                          <w:szCs w:val="24"/>
                          <w:lang w:eastAsia="lt-LT"/>
                        </w:rPr>
                        <w:t>3</w:t>
                      </w:r>
                    </w:sdtContent>
                  </w:sdt>
                  <w:r>
                    <w:rPr>
                      <w:color w:val="000000"/>
                      <w:szCs w:val="24"/>
                      <w:lang w:eastAsia="lt-LT"/>
                    </w:rPr>
                    <w:t>. Pakeisti 6 straipsnio 1 dalies 2 punktą ir jį išdėstyti taip:</w:t>
                  </w:r>
                </w:p>
                <w:sdt>
                  <w:sdtPr>
                    <w:alias w:val="citata"/>
                    <w:tag w:val="part_930387c3a16c4495be7ddec4a8aa93e6"/>
                    <w:lock w:val="sdtLocked"/>
                    <w:richText/>
                  </w:sdtPr>
                  <w:sdtContent>
                    <w:sdt>
                      <w:sdtPr>
                        <w:alias w:val="2 p."/>
                        <w:tag w:val="part_d3070b14322d401eb43c4d0e0efbd72b"/>
                        <w:lock w:val="sdtLocked"/>
                        <w:richText/>
                      </w:sdtPr>
                      <w:sdtContent>
                        <w:p>
                          <w:pPr>
                            <w:ind w:firstLine="709"/>
                            <w:jc w:val="both"/>
                            <w:rPr>
                              <w:bCs/>
                              <w:color w:val="000000"/>
                              <w:szCs w:val="24"/>
                              <w:lang w:eastAsia="lt-LT"/>
                            </w:rPr>
                          </w:pPr>
                          <w:r>
                            <w:rPr>
                              <w:color w:val="000000"/>
                              <w:szCs w:val="24"/>
                              <w:lang w:eastAsia="lt-LT"/>
                            </w:rPr>
                            <w:t>„</w:t>
                          </w:r>
                          <w:sdt>
                            <w:sdtPr>
                              <w:alias w:val="Numeris"/>
                              <w:tag w:val="nr_d3070b14322d401eb43c4d0e0efbd72b"/>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color w:val="000000"/>
                              <w:szCs w:val="24"/>
                              <w:lang w:val="en-GB"/>
                            </w:rPr>
                            <w:t xml:space="preserve"> 000 </w:t>
                          </w:r>
                          <w:r>
                            <w:rPr>
                              <w:color w:val="000000"/>
                              <w:szCs w:val="24"/>
                            </w:rPr>
                            <w:t>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1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lang w:val="en-GB"/>
                            </w:rPr>
                            <w:t xml:space="preserve">20 000 </w:t>
                          </w:r>
                          <w:r>
                            <w:rPr>
                              <w:szCs w:val="24"/>
                            </w:rPr>
                            <w:t>eurų, įskaitoma į gyventojo nuo tų pajamų mokėtino pajamų mokesčio sumą. F</w:t>
                          </w:r>
                          <w:r>
                            <w:rPr>
                              <w:color w:val="000000"/>
                              <w:szCs w:val="24"/>
                              <w:lang w:val="en-GB"/>
                            </w:rPr>
                            <w:t xml:space="preserve">iksuoto dydžio pajamų mokestis mokamas už </w:t>
                          </w:r>
                          <w:r>
                            <w:rPr>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pPr>
                            <w:ind w:firstLine="720"/>
                            <w:jc w:val="both"/>
                            <w:rPr>
                              <w:bCs/>
                              <w:color w:val="000000"/>
                              <w:szCs w:val="24"/>
                              <w:lang w:eastAsia="lt-LT"/>
                            </w:rPr>
                          </w:pPr>
                        </w:p>
                      </w:sdtContent>
                    </w:sdt>
                  </w:sdtContent>
                </w:sdt>
              </w:sdtContent>
            </w:sdt>
          </w:sdtContent>
        </w:sdt>
        <w:sdt>
          <w:sdtPr>
            <w:alias w:val="5 str."/>
            <w:tag w:val="part_f3ff12d5ad19402cbaaf49cc30e07355"/>
            <w:lock w:val="sdtLocked"/>
            <w:richText/>
          </w:sdtPr>
          <w:sdtContent>
            <w:p>
              <w:pPr>
                <w:ind w:firstLine="720"/>
                <w:jc w:val="both"/>
                <w:rPr>
                  <w:b/>
                  <w:bCs/>
                  <w:color w:val="000000"/>
                  <w:szCs w:val="24"/>
                  <w:lang w:eastAsia="lt-LT"/>
                </w:rPr>
              </w:pPr>
              <w:sdt>
                <w:sdtPr>
                  <w:alias w:val="Numeris"/>
                  <w:tag w:val="nr_f3ff12d5ad19402cbaaf49cc30e07355"/>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f3ff12d5ad19402cbaaf49cc30e07355"/>
                  <w:lock w:val="sdtLocked"/>
                  <w:richText/>
                </w:sdtPr>
                <w:sdtContent>
                  <w:r>
                    <w:rPr>
                      <w:b/>
                      <w:bCs/>
                      <w:color w:val="000000"/>
                      <w:szCs w:val="24"/>
                      <w:lang w:eastAsia="lt-LT"/>
                    </w:rPr>
                    <w:t>8 straipsnio pakeitimas</w:t>
                  </w:r>
                </w:sdtContent>
              </w:sdt>
            </w:p>
            <w:sdt>
              <w:sdtPr>
                <w:alias w:val="5 str. 1 d."/>
                <w:tag w:val="part_51b48997913d44dc998283287516d595"/>
                <w:lock w:val="sdtLocked"/>
                <w:richText/>
              </w:sdtPr>
              <w:sdtContent>
                <w:p>
                  <w:pPr>
                    <w:ind w:left="993" w:hanging="284"/>
                    <w:jc w:val="both"/>
                    <w:rPr>
                      <w:bCs/>
                      <w:color w:val="000000"/>
                      <w:szCs w:val="24"/>
                      <w:lang w:eastAsia="lt-LT"/>
                    </w:rPr>
                  </w:pPr>
                  <w:sdt>
                    <w:sdtPr>
                      <w:alias w:val="Numeris"/>
                      <w:tag w:val="nr_51b48997913d44dc998283287516d595"/>
                      <w:lock w:val="sdtLocked"/>
                      <w:richText/>
                    </w:sdtPr>
                    <w:sdtContent>
                      <w:r>
                        <w:rPr>
                          <w:bCs/>
                          <w:color w:val="000000"/>
                          <w:szCs w:val="24"/>
                          <w:lang w:eastAsia="lt-LT"/>
                        </w:rPr>
                        <w:t>1</w:t>
                      </w:r>
                    </w:sdtContent>
                  </w:sdt>
                  <w:r>
                    <w:rPr>
                      <w:bCs/>
                      <w:color w:val="000000"/>
                      <w:szCs w:val="24"/>
                      <w:lang w:eastAsia="lt-LT"/>
                    </w:rPr>
                    <w:t>.</w:t>
                    <w:tab/>
                    <w:t xml:space="preserve">Pakeisti 8 straipsnio </w:t>
                  </w:r>
                  <w:r>
                    <w:rPr>
                      <w:bCs/>
                      <w:color w:val="000000"/>
                      <w:szCs w:val="24"/>
                      <w:lang w:val="en-GB" w:eastAsia="lt-LT"/>
                    </w:rPr>
                    <w:t>2</w:t>
                  </w:r>
                  <w:r>
                    <w:rPr>
                      <w:bCs/>
                      <w:color w:val="000000"/>
                      <w:szCs w:val="24"/>
                      <w:lang w:eastAsia="lt-LT"/>
                    </w:rPr>
                    <w:t xml:space="preserve"> dalies nuostatą iki dvitaškio ir ją išdėstyti taip:</w:t>
                  </w:r>
                </w:p>
                <w:sdt>
                  <w:sdtPr>
                    <w:alias w:val="citata"/>
                    <w:tag w:val="part_d88e203e4adb4959aba47656be67fc7c"/>
                    <w:lock w:val="sdtLocked"/>
                    <w:richText/>
                  </w:sdtPr>
                  <w:sdtContent>
                    <w:sdt>
                      <w:sdtPr>
                        <w:alias w:val="2 d."/>
                        <w:tag w:val="part_de733afafb794e91aea8377b0de45a0e"/>
                        <w:lock w:val="sdtLocked"/>
                        <w:richText/>
                      </w:sdtPr>
                      <w:sdtContent>
                        <w:p>
                          <w:pPr>
                            <w:ind w:firstLine="709"/>
                            <w:jc w:val="both"/>
                            <w:rPr>
                              <w:szCs w:val="24"/>
                            </w:rPr>
                          </w:pPr>
                          <w:r>
                            <w:rPr>
                              <w:bCs/>
                              <w:color w:val="000000"/>
                              <w:szCs w:val="24"/>
                              <w:lang w:eastAsia="lt-LT"/>
                            </w:rPr>
                            <w:t>„</w:t>
                          </w:r>
                          <w:sdt>
                            <w:sdtPr>
                              <w:alias w:val="Numeris"/>
                              <w:tag w:val="nr_de733afafb794e91aea8377b0de45a0e"/>
                              <w:lock w:val="sdtLocked"/>
                              <w:richText/>
                            </w:sdtPr>
                            <w:sdtContent>
                              <w:r>
                                <w:rPr>
                                  <w:szCs w:val="24"/>
                                </w:rPr>
                                <w:t>2</w:t>
                              </w:r>
                            </w:sdtContent>
                          </w:sdt>
                          <w:r>
                            <w:rPr>
                              <w:szCs w:val="24"/>
                            </w:rPr>
                            <w:t>.</w:t>
                          </w:r>
                          <w:r>
                            <w:rPr>
                              <w:b/>
                              <w:bCs/>
                              <w:szCs w:val="24"/>
                            </w:rPr>
                            <w:t xml:space="preserve"> </w:t>
                          </w:r>
                          <w:r>
                            <w:rPr>
                              <w:szCs w:val="24"/>
                            </w:rPr>
                            <w:t>Pajamų, išskyrus per investicinę sąskaitą gautas pajamas, pozityviąsias pajamas bei priskiriamas Europos ekonominių interesų grupės pajamas, gavimo momentu laikomas momentas:“.</w:t>
                          </w:r>
                        </w:p>
                      </w:sdtContent>
                    </w:sdt>
                  </w:sdtContent>
                </w:sdt>
              </w:sdtContent>
            </w:sdt>
            <w:sdt>
              <w:sdtPr>
                <w:alias w:val="5 str. 2 d."/>
                <w:tag w:val="part_0c08de700fc14348a52423fc106306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8" w:hanging="219"/>
                    <w:jc w:val="both"/>
                    <w:rPr>
                      <w:color w:val="000000"/>
                      <w:szCs w:val="24"/>
                    </w:rPr>
                  </w:pPr>
                  <w:sdt>
                    <w:sdtPr>
                      <w:alias w:val="Numeris"/>
                      <w:tag w:val="nr_0c08de700fc14348a52423fc106306dc"/>
                      <w:lock w:val="sdtLocked"/>
                      <w:richText/>
                    </w:sdtPr>
                    <w:sdtContent>
                      <w:r>
                        <w:rPr>
                          <w:color w:val="000000"/>
                          <w:szCs w:val="24"/>
                        </w:rPr>
                        <w:t>2</w:t>
                      </w:r>
                    </w:sdtContent>
                  </w:sdt>
                  <w:r>
                    <w:rPr>
                      <w:color w:val="000000"/>
                      <w:szCs w:val="24"/>
                    </w:rPr>
                    <w:t>.</w:t>
                    <w:tab/>
                    <w:t xml:space="preserve"> Papildyti </w:t>
                  </w:r>
                  <w:r>
                    <w:rPr>
                      <w:bCs/>
                      <w:color w:val="000000"/>
                      <w:szCs w:val="24"/>
                      <w:lang w:eastAsia="lt-LT"/>
                    </w:rPr>
                    <w:t>8 straipsnį 7 dalimi:</w:t>
                  </w:r>
                </w:p>
                <w:sdt>
                  <w:sdtPr>
                    <w:alias w:val="citata"/>
                    <w:tag w:val="part_cae0dafebfd34d0a909fb5481183d6d3"/>
                    <w:lock w:val="sdtLocked"/>
                    <w:richText/>
                  </w:sdtPr>
                  <w:sdtContent>
                    <w:sdt>
                      <w:sdtPr>
                        <w:alias w:val="7 d."/>
                        <w:tag w:val="part_272b6d50834e4bc0b348d75164748f84"/>
                        <w:lock w:val="sdtLocked"/>
                        <w:richText/>
                      </w:sdtPr>
                      <w:sdtContent>
                        <w:p>
                          <w:pPr>
                            <w:ind w:firstLine="720"/>
                            <w:jc w:val="both"/>
                            <w:rPr>
                              <w:szCs w:val="24"/>
                            </w:rPr>
                          </w:pPr>
                          <w:r>
                            <w:rPr>
                              <w:bCs/>
                              <w:color w:val="000000"/>
                              <w:szCs w:val="24"/>
                              <w:lang w:eastAsia="lt-LT"/>
                            </w:rPr>
                            <w:t>„</w:t>
                          </w:r>
                          <w:sdt>
                            <w:sdtPr>
                              <w:alias w:val="Numeris"/>
                              <w:tag w:val="nr_272b6d50834e4bc0b348d75164748f84"/>
                              <w:lock w:val="sdtLocked"/>
                              <w:richText/>
                            </w:sdtPr>
                            <w:sdtContent>
                              <w:r>
                                <w:rPr>
                                  <w:bCs/>
                                  <w:szCs w:val="24"/>
                                  <w:lang w:eastAsia="lt-LT"/>
                                </w:rPr>
                                <w:t>7</w:t>
                              </w:r>
                            </w:sdtContent>
                          </w:sdt>
                          <w:r>
                            <w:rPr>
                              <w:bCs/>
                              <w:szCs w:val="24"/>
                              <w:lang w:eastAsia="lt-LT"/>
                            </w:rPr>
                            <w:t xml:space="preserve">. Pajamų per investicinę sąskaitą gavimo momentu laikomas lėšų išmokėjimas iš investicinės sąskaitos, kaip jis suprantamas pagal šio Įstatymo </w:t>
                          </w:r>
                          <w:r>
                            <w:rPr>
                              <w:szCs w:val="24"/>
                            </w:rPr>
                            <w:t>12</w:t>
                          </w:r>
                          <w:r>
                            <w:rPr>
                              <w:szCs w:val="24"/>
                              <w:vertAlign w:val="superscript"/>
                            </w:rPr>
                            <w:t>1</w:t>
                          </w:r>
                          <w:r>
                            <w:rPr>
                              <w:szCs w:val="24"/>
                            </w:rPr>
                            <w:t> straipsnį.“</w:t>
                          </w:r>
                        </w:p>
                        <w:p>
                          <w:pPr>
                            <w:ind w:firstLine="720"/>
                            <w:jc w:val="both"/>
                            <w:rPr>
                              <w:b/>
                              <w:color w:val="000000"/>
                              <w:szCs w:val="24"/>
                              <w:lang w:val="en-GB"/>
                            </w:rPr>
                          </w:pPr>
                        </w:p>
                      </w:sdtContent>
                    </w:sdt>
                  </w:sdtContent>
                </w:sdt>
              </w:sdtContent>
            </w:sdt>
          </w:sdtContent>
        </w:sdt>
        <w:sdt>
          <w:sdtPr>
            <w:alias w:val="6 str."/>
            <w:tag w:val="part_bc11508c4afc4e80b6ff8904586c29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bc11508c4afc4e80b6ff8904586c291b"/>
                  <w:lock w:val="sdtLocked"/>
                  <w:richText/>
                </w:sdtPr>
                <w:sdtContent>
                  <w:r>
                    <w:rPr>
                      <w:b/>
                      <w:bCs/>
                      <w:color w:val="000000"/>
                      <w:szCs w:val="24"/>
                      <w:lang w:val="en-US"/>
                    </w:rPr>
                    <w:t>6</w:t>
                  </w:r>
                </w:sdtContent>
              </w:sdt>
              <w:r>
                <w:rPr>
                  <w:b/>
                  <w:bCs/>
                  <w:color w:val="000000"/>
                  <w:szCs w:val="24"/>
                  <w:lang w:val="en-US"/>
                </w:rPr>
                <w:t xml:space="preserve"> straipsnis. </w:t>
              </w:r>
              <w:sdt>
                <w:sdtPr>
                  <w:alias w:val="Pavadinimas"/>
                  <w:tag w:val="title_bc11508c4afc4e80b6ff8904586c291b"/>
                  <w:lock w:val="sdtLocked"/>
                  <w:richText/>
                </w:sdtPr>
                <w:sdtContent>
                  <w:r>
                    <w:rPr>
                      <w:b/>
                      <w:szCs w:val="24"/>
                    </w:rPr>
                    <w:t>Įstatymo papildymas 12</w:t>
                  </w:r>
                  <w:r>
                    <w:rPr>
                      <w:b/>
                      <w:szCs w:val="24"/>
                      <w:vertAlign w:val="superscript"/>
                    </w:rPr>
                    <w:t>1</w:t>
                  </w:r>
                  <w:r>
                    <w:rPr>
                      <w:b/>
                      <w:szCs w:val="24"/>
                    </w:rPr>
                    <w:t xml:space="preserve"> straipsniu</w:t>
                  </w:r>
                </w:sdtContent>
              </w:sdt>
            </w:p>
            <w:sdt>
              <w:sdtPr>
                <w:alias w:val="6 str. 1 d."/>
                <w:tag w:val="part_8b49d578c19b4c028bc65e7d795a121f"/>
                <w:lock w:val="sdtLocked"/>
                <w:richText/>
              </w:sdtPr>
              <w:sdtContent>
                <w:p>
                  <w:pPr>
                    <w:ind w:firstLine="720"/>
                    <w:jc w:val="both"/>
                    <w:rPr>
                      <w:szCs w:val="24"/>
                    </w:rPr>
                  </w:pPr>
                  <w:r>
                    <w:rPr>
                      <w:szCs w:val="24"/>
                    </w:rPr>
                    <w:t>Papildyti Įstatymą 12</w:t>
                  </w:r>
                  <w:r>
                    <w:rPr>
                      <w:szCs w:val="24"/>
                      <w:vertAlign w:val="superscript"/>
                    </w:rPr>
                    <w:t>1</w:t>
                  </w:r>
                  <w:r>
                    <w:rPr>
                      <w:szCs w:val="24"/>
                    </w:rPr>
                    <w:t xml:space="preserve"> straipsniu:</w:t>
                  </w:r>
                </w:p>
                <w:sdt>
                  <w:sdtPr>
                    <w:alias w:val="citata"/>
                    <w:tag w:val="part_a07bdf735864446da642f4d3da27860e"/>
                    <w:lock w:val="sdtLocked"/>
                    <w:richText/>
                  </w:sdtPr>
                  <w:sdtContent>
                    <w:sdt>
                      <w:sdtPr>
                        <w:alias w:val="12-1 str."/>
                        <w:tag w:val="part_cc37e9531dc64de7b03fd9a92fb3902f"/>
                        <w:lock w:val="sdtLocked"/>
                        <w:richText/>
                      </w:sdtPr>
                      <w:sdtContent>
                        <w:p>
                          <w:pPr>
                            <w:ind w:firstLine="720"/>
                            <w:jc w:val="both"/>
                            <w:rPr>
                              <w:szCs w:val="24"/>
                            </w:rPr>
                          </w:pPr>
                          <w:r>
                            <w:rPr>
                              <w:szCs w:val="24"/>
                            </w:rPr>
                            <w:t>„</w:t>
                          </w:r>
                          <w:sdt>
                            <w:sdtPr>
                              <w:alias w:val="Numeris"/>
                              <w:tag w:val="nr_cc37e9531dc64de7b03fd9a92fb3902f"/>
                              <w:lock w:val="sdtLocked"/>
                              <w:richText/>
                            </w:sdtPr>
                            <w:sdtContent>
                              <w:r>
                                <w:rPr>
                                  <w:szCs w:val="24"/>
                                </w:rPr>
                                <w:t>12</w:t>
                              </w:r>
                              <w:r>
                                <w:rPr>
                                  <w:szCs w:val="24"/>
                                  <w:vertAlign w:val="superscript"/>
                                </w:rPr>
                                <w:t>1</w:t>
                              </w:r>
                            </w:sdtContent>
                          </w:sdt>
                          <w:r>
                            <w:rPr>
                              <w:szCs w:val="24"/>
                            </w:rPr>
                            <w:t xml:space="preserve"> straipsnis. Per investicinę sąskaitą gautos pajamos</w:t>
                          </w:r>
                        </w:p>
                        <w:sdt>
                          <w:sdtPr>
                            <w:alias w:val="12-1 str. 1 d."/>
                            <w:tag w:val="part_eb3e00fc94b64aa9b73a1dae66cbd3e4"/>
                            <w:lock w:val="sdtLocked"/>
                            <w:richText/>
                          </w:sdtPr>
                          <w:sdtContent>
                            <w:p>
                              <w:pPr>
                                <w:tabs>
                                  <w:tab w:val="left" w:pos="993"/>
                                  <w:tab w:val="left" w:pos="1134"/>
                                </w:tabs>
                                <w:ind w:firstLine="720"/>
                                <w:jc w:val="both"/>
                                <w:rPr>
                                  <w:szCs w:val="24"/>
                                </w:rPr>
                              </w:pPr>
                              <w:sdt>
                                <w:sdtPr>
                                  <w:alias w:val="Numeris"/>
                                  <w:tag w:val="nr_eb3e00fc94b64aa9b73a1dae66cbd3e4"/>
                                  <w:lock w:val="sdtLocked"/>
                                  <w:richText/>
                                </w:sdtPr>
                                <w:sdtContent>
                                  <w:r>
                                    <w:rPr>
                                      <w:szCs w:val="24"/>
                                    </w:rPr>
                                    <w:t>1</w:t>
                                  </w:r>
                                </w:sdtContent>
                              </w:sdt>
                              <w:r>
                                <w:rPr>
                                  <w:szCs w:val="24"/>
                                </w:rPr>
                                <w:t>.</w:t>
                                <w:tab/>
                                <w:t xml:space="preserve">Per investicinę sąskaitą gautomis pajamomis laikomos pajamos iš investicijų į tokius finansinius produktus: </w:t>
                              </w:r>
                            </w:p>
                            <w:sdt>
                              <w:sdtPr>
                                <w:alias w:val="12-1 str. 1 d. 1 p."/>
                                <w:tag w:val="part_975411aa65e44d01b8d65c72a1464987"/>
                                <w:lock w:val="sdtLocked"/>
                                <w:richText/>
                              </w:sdtPr>
                              <w:sdtContent>
                                <w:p>
                                  <w:pPr>
                                    <w:tabs>
                                      <w:tab w:val="left" w:pos="993"/>
                                      <w:tab w:val="left" w:pos="1134"/>
                                    </w:tabs>
                                    <w:ind w:firstLine="720"/>
                                    <w:jc w:val="both"/>
                                    <w:rPr>
                                      <w:szCs w:val="24"/>
                                    </w:rPr>
                                  </w:pPr>
                                  <w:sdt>
                                    <w:sdtPr>
                                      <w:alias w:val="Numeris"/>
                                      <w:tag w:val="nr_975411aa65e44d01b8d65c72a1464987"/>
                                      <w:lock w:val="sdtLocked"/>
                                      <w:richText/>
                                    </w:sdtPr>
                                    <w:sdtContent>
                                      <w:r>
                                        <w:rPr>
                                          <w:szCs w:val="24"/>
                                        </w:rPr>
                                        <w:t>1</w:t>
                                      </w:r>
                                    </w:sdtContent>
                                  </w:sdt>
                                  <w:r>
                                    <w:rPr>
                                      <w:szCs w:val="24"/>
                                    </w:rPr>
                                    <w:t>)</w:t>
                                    <w:tab/>
                                  </w:r>
                                  <w:r>
                                    <w:rPr>
                                      <w:bCs/>
                                      <w:szCs w:val="24"/>
                                    </w:rPr>
                                    <w:t>perleidžiamuosius vertybinius popierius, kuriais prekiaujama prekybos vietose, kaip jos apibrėžtos F</w:t>
                                  </w:r>
                                  <w:r>
                                    <w:rPr>
                                      <w:szCs w:val="24"/>
                                    </w:rPr>
                                    <w:t>inansinių priemonių rinkų įstatyme (toliau – prekybos vieta);</w:t>
                                  </w:r>
                                </w:p>
                              </w:sdtContent>
                            </w:sdt>
                            <w:sdt>
                              <w:sdtPr>
                                <w:alias w:val="12-1 str. 1 d. 2 p."/>
                                <w:tag w:val="part_6e5ef91136ca40c49601341bb07a7c4f"/>
                                <w:lock w:val="sdtLocked"/>
                                <w:richText/>
                              </w:sdtPr>
                              <w:sdtContent>
                                <w:p>
                                  <w:pPr>
                                    <w:tabs>
                                      <w:tab w:val="left" w:pos="993"/>
                                    </w:tabs>
                                    <w:ind w:firstLine="720"/>
                                    <w:jc w:val="both"/>
                                    <w:rPr>
                                      <w:szCs w:val="24"/>
                                      <w:lang w:val="en-US" w:eastAsia="lt-LT"/>
                                    </w:rPr>
                                  </w:pPr>
                                  <w:sdt>
                                    <w:sdtPr>
                                      <w:alias w:val="Numeris"/>
                                      <w:tag w:val="nr_6e5ef91136ca40c49601341bb07a7c4f"/>
                                      <w:lock w:val="sdtLocked"/>
                                      <w:richText/>
                                    </w:sdtPr>
                                    <w:sdtContent>
                                      <w:r>
                                        <w:rPr>
                                          <w:szCs w:val="24"/>
                                          <w:lang w:val="en-US" w:eastAsia="lt-LT"/>
                                        </w:rPr>
                                        <w:t>2</w:t>
                                      </w:r>
                                    </w:sdtContent>
                                  </w:sdt>
                                  <w:r>
                                    <w:rPr>
                                      <w:szCs w:val="24"/>
                                      <w:lang w:val="en-US" w:eastAsia="lt-LT"/>
                                    </w:rPr>
                                    <w:t>)</w:t>
                                    <w:tab/>
                                  </w:r>
                                  <w:r>
                                    <w:rPr>
                                      <w:szCs w:val="24"/>
                                      <w:lang w:eastAsia="lt-LT"/>
                                    </w:rPr>
                                    <w:t xml:space="preserve">pinigų rinkos priemones, </w:t>
                                  </w:r>
                                  <w:r>
                                    <w:rPr>
                                      <w:bCs/>
                                      <w:szCs w:val="24"/>
                                      <w:lang w:eastAsia="lt-LT"/>
                                    </w:rPr>
                                    <w:t>kuriomis prekiaujama prekybos vietose</w:t>
                                  </w:r>
                                  <w:r>
                                    <w:rPr>
                                      <w:szCs w:val="24"/>
                                      <w:lang w:eastAsia="lt-LT"/>
                                    </w:rPr>
                                    <w:t>;</w:t>
                                  </w:r>
                                </w:p>
                              </w:sdtContent>
                            </w:sdt>
                            <w:sdt>
                              <w:sdtPr>
                                <w:alias w:val="12-1 str. 1 d. 3 p."/>
                                <w:tag w:val="part_b8d21138e81d4ba082dbb2ddbd8f7002"/>
                                <w:lock w:val="sdtLocked"/>
                                <w:richText/>
                              </w:sdtPr>
                              <w:sdtContent>
                                <w:p>
                                  <w:pPr>
                                    <w:tabs>
                                      <w:tab w:val="left" w:pos="993"/>
                                    </w:tabs>
                                    <w:ind w:firstLine="720"/>
                                    <w:jc w:val="both"/>
                                    <w:rPr>
                                      <w:szCs w:val="24"/>
                                      <w:lang w:val="en-US" w:eastAsia="lt-LT"/>
                                    </w:rPr>
                                  </w:pPr>
                                  <w:sdt>
                                    <w:sdtPr>
                                      <w:alias w:val="Numeris"/>
                                      <w:tag w:val="nr_b8d21138e81d4ba082dbb2ddbd8f7002"/>
                                      <w:lock w:val="sdtLocked"/>
                                      <w:richText/>
                                    </w:sdtPr>
                                    <w:sdtContent>
                                      <w:r>
                                        <w:rPr>
                                          <w:szCs w:val="24"/>
                                          <w:lang w:val="en-US" w:eastAsia="lt-LT"/>
                                        </w:rPr>
                                        <w:t>3</w:t>
                                      </w:r>
                                    </w:sdtContent>
                                  </w:sdt>
                                  <w:r>
                                    <w:rPr>
                                      <w:szCs w:val="24"/>
                                      <w:lang w:val="en-US" w:eastAsia="lt-LT"/>
                                    </w:rPr>
                                    <w:t>)</w:t>
                                    <w:tab/>
                                  </w:r>
                                  <w:r>
                                    <w:rPr>
                                      <w:szCs w:val="24"/>
                                      <w:lang w:eastAsia="lt-LT"/>
                                    </w:rPr>
                                    <w:t>kolektyvinio investavimo subjektų vertybinius popierius;</w:t>
                                  </w:r>
                                </w:p>
                              </w:sdtContent>
                            </w:sdt>
                            <w:sdt>
                              <w:sdtPr>
                                <w:alias w:val="12-1 str. 1 d. 4 p."/>
                                <w:tag w:val="part_686c16b1e86949d3ae66609ef35f15b4"/>
                                <w:lock w:val="sdtLocked"/>
                                <w:richText/>
                              </w:sdtPr>
                              <w:sdtContent>
                                <w:p>
                                  <w:pPr>
                                    <w:tabs>
                                      <w:tab w:val="left" w:pos="993"/>
                                      <w:tab w:val="left" w:pos="1134"/>
                                    </w:tabs>
                                    <w:ind w:firstLine="720"/>
                                    <w:jc w:val="both"/>
                                    <w:rPr>
                                      <w:szCs w:val="24"/>
                                    </w:rPr>
                                  </w:pPr>
                                  <w:sdt>
                                    <w:sdtPr>
                                      <w:alias w:val="Numeris"/>
                                      <w:tag w:val="nr_686c16b1e86949d3ae66609ef35f15b4"/>
                                      <w:lock w:val="sdtLocked"/>
                                      <w:richText/>
                                    </w:sdtPr>
                                    <w:sdtContent>
                                      <w:r>
                                        <w:rPr>
                                          <w:szCs w:val="24"/>
                                        </w:rPr>
                                        <w:t>4</w:t>
                                      </w:r>
                                    </w:sdtContent>
                                  </w:sdt>
                                  <w:r>
                                    <w:rPr>
                                      <w:szCs w:val="24"/>
                                    </w:rPr>
                                    <w:t>)</w:t>
                                    <w:tab/>
                                  </w:r>
                                  <w:r>
                                    <w:rPr>
                                      <w:szCs w:val="24"/>
                                      <w:lang w:eastAsia="lt-LT"/>
                                    </w:rPr>
                                    <w:t>išvestines finansines priemones,</w:t>
                                  </w:r>
                                  <w:r>
                                    <w:rPr>
                                      <w:bCs/>
                                      <w:szCs w:val="24"/>
                                      <w:lang w:eastAsia="lt-LT"/>
                                    </w:rPr>
                                    <w:t xml:space="preserve"> susietas su šios dalies 1–3 punktuose nurodytais finansiniais produktais</w:t>
                                  </w:r>
                                  <w:r>
                                    <w:rPr>
                                      <w:szCs w:val="24"/>
                                      <w:lang w:eastAsia="lt-LT"/>
                                    </w:rPr>
                                    <w:t>;</w:t>
                                  </w:r>
                                </w:p>
                              </w:sdtContent>
                            </w:sdt>
                            <w:sdt>
                              <w:sdtPr>
                                <w:alias w:val="12-1 str. 1 d. 5 p."/>
                                <w:tag w:val="part_a5470936b3004cf1b5303d70f8fc3136"/>
                                <w:lock w:val="sdtLocked"/>
                                <w:richText/>
                              </w:sdtPr>
                              <w:sdtContent>
                                <w:p>
                                  <w:pPr>
                                    <w:tabs>
                                      <w:tab w:val="left" w:pos="993"/>
                                      <w:tab w:val="left" w:pos="1134"/>
                                    </w:tabs>
                                    <w:ind w:firstLine="720"/>
                                    <w:jc w:val="both"/>
                                    <w:rPr>
                                      <w:szCs w:val="24"/>
                                    </w:rPr>
                                  </w:pPr>
                                  <w:sdt>
                                    <w:sdtPr>
                                      <w:alias w:val="Numeris"/>
                                      <w:tag w:val="nr_a5470936b3004cf1b5303d70f8fc3136"/>
                                      <w:lock w:val="sdtLocked"/>
                                      <w:richText/>
                                    </w:sdtPr>
                                    <w:sdtContent>
                                      <w:r>
                                        <w:rPr>
                                          <w:szCs w:val="24"/>
                                        </w:rPr>
                                        <w:t>5</w:t>
                                      </w:r>
                                    </w:sdtContent>
                                  </w:sdt>
                                  <w:r>
                                    <w:rPr>
                                      <w:szCs w:val="24"/>
                                    </w:rPr>
                                    <w:t>)</w:t>
                                    <w:tab/>
                                  </w:r>
                                  <w:r>
                                    <w:rPr>
                                      <w:bCs/>
                                      <w:szCs w:val="24"/>
                                    </w:rPr>
                                    <w:t xml:space="preserve">sutelktinį finansavimą pagal 2020 m. spalio 7 d. </w:t>
                                  </w:r>
                                  <w:r>
                                    <w:rPr>
                                      <w:szCs w:val="24"/>
                                    </w:rPr>
                                    <w:t xml:space="preserve">Europos Parlamento ir Tarybos </w:t>
                                  </w:r>
                                  <w:r>
                                    <w:rPr>
                                      <w:bCs/>
                                      <w:szCs w:val="24"/>
                                    </w:rPr>
                                    <w:t xml:space="preserve">reglamentą </w:t>
                                  </w:r>
                                  <w:fldSimple w:instr="HYPERLINK http://eur-lex.europa.eu/legal-content/LIT/TXT/?uri=CELEX:31503R2020&amp;locale=lt \t _blank">
                                    <w:r>
                                      <w:rPr>
                                        <w:szCs w:val="24"/>
                                        <w:u w:val="single"/>
                                        <w:color w:val="0000FF" w:themeColor="hyperlink"/>
                                      </w:rPr>
                                      <w:t>(ES) 2020/1503</w:t>
                                    </w:r>
                                  </w:fldSimple>
                                  <w:r>
                                    <w:rPr>
                                      <w:szCs w:val="24"/>
                                    </w:rPr>
                                    <w:t xml:space="preserve"> dėl Europos sutelktinio finansavimo paslaugų verslui teikėjų, kuriuo iš dalies keičiamas Reglamentas </w:t>
                                  </w:r>
                                  <w:fldSimple w:instr="HYPERLINK http://eur-lex.europa.eu/legal-content/LIT/TXT/?uri=CELEX:31129R2017&amp;locale=lt \t _blank">
                                    <w:r>
                                      <w:rPr>
                                        <w:szCs w:val="24"/>
                                        <w:u w:val="single"/>
                                        <w:color w:val="0000FF" w:themeColor="hyperlink"/>
                                      </w:rPr>
                                      <w:t>(ES) 2017/1129</w:t>
                                    </w:r>
                                  </w:fldSimple>
                                  <w:r>
                                    <w:rPr>
                                      <w:szCs w:val="24"/>
                                    </w:rPr>
                                    <w:t xml:space="preserve"> ir Direktyva (ES) 2019/1937, su visais pakeitimais</w:t>
                                  </w:r>
                                  <w:r>
                                    <w:rPr>
                                      <w:bCs/>
                                      <w:szCs w:val="24"/>
                                    </w:rPr>
                                    <w:t>;</w:t>
                                  </w:r>
                                </w:p>
                              </w:sdtContent>
                            </w:sdt>
                            <w:sdt>
                              <w:sdtPr>
                                <w:alias w:val="12-1 str. 1 d. 6 p."/>
                                <w:tag w:val="part_dfeb7b48ebbf40d6ab8387a9559410c9"/>
                                <w:lock w:val="sdtLocked"/>
                                <w:richText/>
                              </w:sdtPr>
                              <w:sdtContent>
                                <w:p>
                                  <w:pPr>
                                    <w:tabs>
                                      <w:tab w:val="left" w:pos="993"/>
                                      <w:tab w:val="left" w:pos="1134"/>
                                    </w:tabs>
                                    <w:ind w:firstLine="720"/>
                                    <w:jc w:val="both"/>
                                    <w:rPr>
                                      <w:szCs w:val="24"/>
                                    </w:rPr>
                                  </w:pPr>
                                  <w:sdt>
                                    <w:sdtPr>
                                      <w:alias w:val="Numeris"/>
                                      <w:tag w:val="nr_dfeb7b48ebbf40d6ab8387a9559410c9"/>
                                      <w:lock w:val="sdtLocked"/>
                                      <w:richText/>
                                    </w:sdtPr>
                                    <w:sdtContent>
                                      <w:r>
                                        <w:rPr>
                                          <w:szCs w:val="24"/>
                                        </w:rPr>
                                        <w:t>6</w:t>
                                      </w:r>
                                    </w:sdtContent>
                                  </w:sdt>
                                  <w:r>
                                    <w:rPr>
                                      <w:szCs w:val="24"/>
                                    </w:rPr>
                                    <w:t>)</w:t>
                                    <w:tab/>
                                  </w:r>
                                  <w:r>
                                    <w:rPr>
                                      <w:bCs/>
                                      <w:szCs w:val="24"/>
                                    </w:rPr>
                                    <w:t>tarpusavio skolinimą pagal Lietuvos Respublikos vartojimo kredito įstatymą ir Lietuvos Respublikos su nekilnojamuoju turtu susijusio kredito įstatymą.</w:t>
                                  </w:r>
                                </w:p>
                              </w:sdtContent>
                            </w:sdt>
                          </w:sdtContent>
                        </w:sdt>
                        <w:sdt>
                          <w:sdtPr>
                            <w:alias w:val="12-1 str. 2 d."/>
                            <w:tag w:val="part_abc911e4c2754601aa51ce12408276c4"/>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abc911e4c2754601aa51ce12408276c4"/>
                                  <w:lock w:val="sdtLocked"/>
                                  <w:richText/>
                                </w:sdtPr>
                                <w:sdtContent>
                                  <w:r>
                                    <w:rPr>
                                      <w:szCs w:val="24"/>
                                    </w:rPr>
                                    <w:t>2</w:t>
                                  </w:r>
                                </w:sdtContent>
                              </w:sdt>
                              <w:r>
                                <w:rPr>
                                  <w:szCs w:val="24"/>
                                </w:rPr>
                                <w:t>. Per investicinę sąskaitą gautomis pajamomis nelaikomos pajamos, gyventojo gautos investuojant į finansinius produktus, išleistus vienetų, kuriuose tas gyventojas ir (arba) su juo susijęs asmuo turi daugiau kaip 10 procentų to vieneto akcijų, pajų, dalių, balsų dalyvių susirinkime ar kitų teisių į vieneto pelną ar pajamas.</w:t>
                              </w:r>
                            </w:p>
                          </w:sdtContent>
                        </w:sdt>
                        <w:sdt>
                          <w:sdtPr>
                            <w:alias w:val="12-1 str. 3 d."/>
                            <w:tag w:val="part_88e51c12b08d410f883fc41c3ca4500c"/>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88e51c12b08d410f883fc41c3ca4500c"/>
                                  <w:lock w:val="sdtLocked"/>
                                  <w:richText/>
                                </w:sdtPr>
                                <w:sdtContent>
                                  <w:r>
                                    <w:rPr>
                                      <w:szCs w:val="24"/>
                                    </w:rPr>
                                    <w:t>3</w:t>
                                  </w:r>
                                </w:sdtContent>
                              </w:sdt>
                              <w:r>
                                <w:rPr>
                                  <w:szCs w:val="24"/>
                                </w:rPr>
                                <w:t>. Per investicinę sąskaitą gautoms pajamoms priskiriamos šios už investicinės sąskaitos lėšomis įsigytus finansinius produktus gautos pajamos:</w:t>
                              </w:r>
                            </w:p>
                            <w:sdt>
                              <w:sdtPr>
                                <w:alias w:val="12-1 str. 3 d. 1 p."/>
                                <w:tag w:val="part_e5dd533de1024830aca86974d9cb92ec"/>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e5dd533de1024830aca86974d9cb92ec"/>
                                      <w:lock w:val="sdtLocked"/>
                                      <w:richText/>
                                    </w:sdtPr>
                                    <w:sdtContent>
                                      <w:r>
                                        <w:rPr>
                                          <w:szCs w:val="24"/>
                                          <w:lang w:eastAsia="lt-LT"/>
                                        </w:rPr>
                                        <w:t>1</w:t>
                                      </w:r>
                                    </w:sdtContent>
                                  </w:sdt>
                                  <w:r>
                                    <w:rPr>
                                      <w:szCs w:val="24"/>
                                      <w:lang w:eastAsia="lt-LT"/>
                                    </w:rPr>
                                    <w:t>)</w:t>
                                    <w:tab/>
                                  </w:r>
                                  <w:r>
                                    <w:rPr>
                                      <w:szCs w:val="24"/>
                                    </w:rPr>
                                    <w:t xml:space="preserve">palūkanos ir kitos pajamos, gautos už šio straipsnio 1 dalyje nurodytus finansinius produktus, išskyrus pajamas iš paskirstytojo pelno; </w:t>
                                  </w:r>
                                </w:p>
                              </w:sdtContent>
                            </w:sdt>
                            <w:sdt>
                              <w:sdtPr>
                                <w:alias w:val="12-1 str. 3 d. 2 p."/>
                                <w:tag w:val="part_8197d1b59ed0401cba53cb58835f4b22"/>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8197d1b59ed0401cba53cb58835f4b22"/>
                                      <w:lock w:val="sdtLocked"/>
                                      <w:richText/>
                                    </w:sdtPr>
                                    <w:sdtContent>
                                      <w:r>
                                        <w:rPr>
                                          <w:szCs w:val="24"/>
                                          <w:lang w:eastAsia="lt-LT"/>
                                        </w:rPr>
                                        <w:t>2</w:t>
                                      </w:r>
                                    </w:sdtContent>
                                  </w:sdt>
                                  <w:r>
                                    <w:rPr>
                                      <w:szCs w:val="24"/>
                                      <w:lang w:eastAsia="lt-LT"/>
                                    </w:rPr>
                                    <w:t>)</w:t>
                                    <w:tab/>
                                  </w:r>
                                  <w:r>
                                    <w:rPr>
                                      <w:szCs w:val="24"/>
                                    </w:rPr>
                                    <w:t>pajamos, gautos pardavus ar kitaip perleidus nuosavybėn šio straipsnio 1 dalyje nurodytus finansinius produktus.</w:t>
                                  </w:r>
                                </w:p>
                              </w:sdtContent>
                            </w:sdt>
                          </w:sdtContent>
                        </w:sdt>
                        <w:sdt>
                          <w:sdtPr>
                            <w:alias w:val="12-1 str. 4 d."/>
                            <w:tag w:val="part_935c7b12730946ae8d178069a91586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935c7b12730946ae8d178069a9158652"/>
                                  <w:lock w:val="sdtLocked"/>
                                  <w:richText/>
                                </w:sdtPr>
                                <w:sdtContent>
                                  <w:r>
                                    <w:rPr>
                                      <w:szCs w:val="24"/>
                                    </w:rPr>
                                    <w:t>4</w:t>
                                  </w:r>
                                </w:sdtContent>
                              </w:sdt>
                              <w:r>
                                <w:rPr>
                                  <w:szCs w:val="24"/>
                                </w:rPr>
                                <w:t>. Laikoma, kad lėšos išmokėtos iš investicinės sąskaitos, jeigu</w:t>
                              </w:r>
                              <w:r>
                                <w:rPr>
                                  <w:color w:val="202124"/>
                                  <w:szCs w:val="24"/>
                                  <w:lang w:eastAsia="lt-LT"/>
                                </w:rPr>
                                <w:t xml:space="preserve"> iš investicinės sąskaitos atlikto mokėjimo suma ar išimtos lėšos nebuvo naudojamos šio straipsnio 1 dalyje nurodytiems finansiniams produktams įsigyti, lėšoms į kitą investicinę sąskaitą pervesti, išlaidoms, tiesiogiai susijusioms su finansinių produktų įsigijimu ir perleidimu, taip pat investicinių sąskaitų tvarkymu, apmokėti</w:t>
                              </w:r>
                              <w:r>
                                <w:rPr>
                                  <w:szCs w:val="24"/>
                                </w:rPr>
                                <w:t xml:space="preserve">. </w:t>
                              </w:r>
                              <w:r>
                                <w:rPr>
                                  <w:color w:val="202124"/>
                                  <w:szCs w:val="24"/>
                                  <w:lang w:eastAsia="lt-LT"/>
                                </w:rPr>
                                <w:t>Jei uždarius investicinę sąskaitą joje esančios lėšos nepervedamos į kitą gyventojo investicinę sąskaitą, laikoma, kad šios lėšos išmokėtos iš investicinės sąskaitos. Investicinės sąskaitos uždarymu laikomi ir tie atvejai, kai gyventojas informuoja mokesčių administratorių, kad sąskaita nebelaikoma investicine sąskaita, arba gyventojas tampa nenuolatiniu Lietuvos gyventoju.</w:t>
                              </w:r>
                            </w:p>
                          </w:sdtContent>
                        </w:sdt>
                        <w:sdt>
                          <w:sdtPr>
                            <w:alias w:val="12-1 str. 5 d."/>
                            <w:tag w:val="part_dc7c5c55e3644a63ad9467d3718437b3"/>
                            <w:lock w:val="sdtLocked"/>
                            <w:richText/>
                          </w:sdtPr>
                          <w:sdtContent>
                            <w:p>
                              <w:pPr>
                                <w:tabs>
                                  <w:tab w:val="left" w:pos="709"/>
                                  <w:tab w:val="left" w:pos="851"/>
                                  <w:tab w:val="left" w:pos="993"/>
                                </w:tabs>
                                <w:ind w:firstLine="709"/>
                                <w:jc w:val="both"/>
                                <w:rPr>
                                  <w:szCs w:val="24"/>
                                </w:rPr>
                              </w:pPr>
                              <w:sdt>
                                <w:sdtPr>
                                  <w:alias w:val="Numeris"/>
                                  <w:tag w:val="nr_dc7c5c55e3644a63ad9467d3718437b3"/>
                                  <w:lock w:val="sdtLocked"/>
                                  <w:richText/>
                                </w:sdtPr>
                                <w:sdtContent>
                                  <w:r>
                                    <w:rPr>
                                      <w:szCs w:val="24"/>
                                    </w:rPr>
                                    <w:t>5</w:t>
                                  </w:r>
                                </w:sdtContent>
                              </w:sdt>
                              <w:r>
                                <w:rPr>
                                  <w:szCs w:val="24"/>
                                </w:rPr>
                                <w:t>. Apmokestinamosioms pajamoms priskiriamos i</w:t>
                              </w:r>
                              <w:r>
                                <w:rPr>
                                  <w:color w:val="202124"/>
                                  <w:szCs w:val="24"/>
                                  <w:lang w:eastAsia="lt-LT"/>
                                </w:rPr>
                                <w:t xml:space="preserve">š investicinės sąskaitos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
                          <w:sdtPr>
                            <w:alias w:val="12-1 str. 6 d."/>
                            <w:tag w:val="part_9679b60c95db41639d08fc2dfe36e7c8"/>
                            <w:lock w:val="sdtLocked"/>
                            <w:richText/>
                          </w:sdtPr>
                          <w:sdtContent>
                            <w:p>
                              <w:pPr>
                                <w:ind w:right="-50" w:firstLine="720"/>
                                <w:jc w:val="both"/>
                                <w:rPr>
                                  <w:color w:val="000000"/>
                                  <w:szCs w:val="24"/>
                                  <w:lang w:eastAsia="lt-LT"/>
                                </w:rPr>
                              </w:pPr>
                              <w:sdt>
                                <w:sdtPr>
                                  <w:alias w:val="Numeris"/>
                                  <w:tag w:val="nr_9679b60c95db41639d08fc2dfe36e7c8"/>
                                  <w:lock w:val="sdtLocked"/>
                                  <w:richText/>
                                </w:sdtPr>
                                <w:sdtContent>
                                  <w:r>
                                    <w:rPr>
                                      <w:bCs/>
                                      <w:color w:val="000000"/>
                                      <w:szCs w:val="24"/>
                                    </w:rPr>
                                    <w:t>6</w:t>
                                  </w:r>
                                </w:sdtContent>
                              </w:sdt>
                              <w:r>
                                <w:rPr>
                                  <w:bCs/>
                                  <w:color w:val="000000"/>
                                  <w:szCs w:val="24"/>
                                </w:rPr>
                                <w:t xml:space="preserve">. Pajamų mokestis, apskaičiuotas nuo per investicinę sąskaitą gautų pajamų, gali būti sumažintas </w:t>
                              </w:r>
                              <w:r>
                                <w:rPr>
                                  <w:color w:val="202124"/>
                                  <w:szCs w:val="24"/>
                                  <w:lang w:eastAsia="lt-LT"/>
                                </w:rPr>
                                <w:t xml:space="preserve">užsienio valstybėje, išskyrus </w:t>
                              </w:r>
                              <w:r>
                                <w:rPr>
                                  <w:color w:val="000000"/>
                                  <w:szCs w:val="24"/>
                                </w:rPr>
                                <w:t xml:space="preserve">užsienio valstybes, įtrauktas į finansų ministro nustatytą Tikslinių teritorijų sąrašą, </w:t>
                              </w:r>
                              <w:r>
                                <w:rPr>
                                  <w:bCs/>
                                  <w:color w:val="000000"/>
                                  <w:szCs w:val="24"/>
                                </w:rPr>
                                <w:t xml:space="preserve">nuo šių pajamų išskaičiuota ir sumokėta pajamų mokesčio ar jam tapataus mokesčio suma, </w:t>
                              </w:r>
                              <w:r>
                                <w:rPr>
                                  <w:color w:val="202124"/>
                                  <w:szCs w:val="24"/>
                                  <w:lang w:eastAsia="lt-LT"/>
                                </w:rPr>
                                <w:t xml:space="preserve">jeigu </w:t>
                              </w:r>
                              <w:r>
                                <w:rPr>
                                  <w:szCs w:val="24"/>
                                </w:rPr>
                                <w:t xml:space="preserve">yra pateikti įrodymai apie užsienio valstybėje nuo šių pajamų sumokėtą pajamų mokesčio arba jam tapataus mokesčio sumą. </w:t>
                              </w:r>
                              <w:r>
                                <w:rPr>
                                  <w:color w:val="000000"/>
                                  <w:szCs w:val="24"/>
                                  <w:lang w:eastAsia="lt-LT"/>
                                </w:rPr>
                                <w:t>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 Jeigu per investicinę sąskaitą gautoms pajamoms priskiriamos pajamos, gautos keliose valstybėse, atskaitoma pajamų mokesčio suma apskaičiuojama atskirai nuo kiekvienoje valstybėje gautų pajamų. Sumokėtas pajamų mokestis atskaitomas neatsižvelgiant į mokestinį laikotarpį, kuriuo jis buvo mokamas.</w:t>
                              </w:r>
                            </w:p>
                          </w:sdtContent>
                        </w:sdt>
                        <w:sdt>
                          <w:sdtPr>
                            <w:alias w:val="12-1 str. 7 d."/>
                            <w:tag w:val="part_dedd66e882ef4ae1bcab55b856404a1b"/>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dedd66e882ef4ae1bcab55b856404a1b"/>
                                  <w:lock w:val="sdtLocked"/>
                                  <w:richText/>
                                </w:sdtPr>
                                <w:sdtContent>
                                  <w:r>
                                    <w:rPr>
                                      <w:color w:val="202124"/>
                                      <w:szCs w:val="24"/>
                                      <w:lang w:eastAsia="lt-LT"/>
                                    </w:rPr>
                                    <w:t>7</w:t>
                                  </w:r>
                                </w:sdtContent>
                              </w:sdt>
                              <w:r>
                                <w:rPr>
                                  <w:color w:val="202124"/>
                                  <w:szCs w:val="24"/>
                                  <w:lang w:eastAsia="lt-LT"/>
                                </w:rPr>
                                <w:t xml:space="preserve">. Jeigu šio straipsnio </w:t>
                              </w:r>
                              <w:r>
                                <w:rPr>
                                  <w:color w:val="202124"/>
                                  <w:szCs w:val="24"/>
                                  <w:lang w:val="en-GB" w:eastAsia="lt-LT"/>
                                </w:rPr>
                                <w:t xml:space="preserve">5 </w:t>
                              </w:r>
                              <w:r>
                                <w:rPr>
                                  <w:color w:val="202124"/>
                                  <w:szCs w:val="24"/>
                                  <w:lang w:eastAsia="lt-LT"/>
                                </w:rPr>
                                <w:t xml:space="preserve">dalyje nurodytų įneštų lėšų suma viršija per mokestinį laikotarpį iš investicinės sąskaitos išmokėtas lėšas, ši viršijanti sumos dalis perkeliama į kitą mokestinį laikotarpį. </w:t>
                              </w:r>
                            </w:p>
                          </w:sdtContent>
                        </w:sdt>
                        <w:sdt>
                          <w:sdtPr>
                            <w:alias w:val="12-1 str. 8 d."/>
                            <w:tag w:val="part_09c6a338f1fc414e9a32930edb6297e1"/>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09c6a338f1fc414e9a32930edb6297e1"/>
                                  <w:lock w:val="sdtLocked"/>
                                  <w:richText/>
                                </w:sdtPr>
                                <w:sdtContent>
                                  <w:r>
                                    <w:rPr>
                                      <w:color w:val="202124"/>
                                      <w:szCs w:val="24"/>
                                      <w:lang w:eastAsia="lt-LT"/>
                                    </w:rPr>
                                    <w:t>8</w:t>
                                  </w:r>
                                </w:sdtContent>
                              </w:sdt>
                              <w:r>
                                <w:rPr>
                                  <w:color w:val="202124"/>
                                  <w:szCs w:val="24"/>
                                  <w:lang w:eastAsia="lt-LT"/>
                                </w:rPr>
                                <w:t>. Bet kokie nuostoliai, patirti iš investicinės sąskaitos lėšų įsigytus finansinius produktus perleidžiant susijusiam asmeniui už kainą, kuri yra mažesnė už rinkos kainą, arba įsigyjant iš tokio asmens finansinių produktų už kainą, didesnę nei rinkos kaina, neatskaitomi apskaičiuojant apmokestinamąsias pajamas, gautas per investicinę sąskaitą.</w:t>
                              </w:r>
                            </w:p>
                          </w:sdtContent>
                        </w:sdt>
                        <w:sdt>
                          <w:sdtPr>
                            <w:alias w:val="12-1 str. 9 d."/>
                            <w:tag w:val="part_e2112017412d416da4b35ae33aa029d3"/>
                            <w:lock w:val="sdtLocked"/>
                            <w:richText/>
                          </w:sdtPr>
                          <w:sdtContent>
                            <w:p>
                              <w:pPr>
                                <w:tabs>
                                  <w:tab w:val="left" w:pos="709"/>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112017412d416da4b35ae33aa029d3"/>
                                  <w:lock w:val="sdtLocked"/>
                                  <w:richText/>
                                </w:sdtPr>
                                <w:sdtContent>
                                  <w:r>
                                    <w:rPr>
                                      <w:color w:val="202124"/>
                                      <w:szCs w:val="24"/>
                                      <w:lang w:eastAsia="lt-LT"/>
                                    </w:rPr>
                                    <w:t>9</w:t>
                                  </w:r>
                                </w:sdtContent>
                              </w:sdt>
                              <w:r>
                                <w:rPr>
                                  <w:color w:val="202124"/>
                                  <w:szCs w:val="24"/>
                                  <w:lang w:eastAsia="lt-LT"/>
                                </w:rPr>
                                <w:t xml:space="preserve">. Šio straipsnio nuostatos netaikomos pajamoms iš per investicinę sąskaitą įsigytų finansinių produktų, įskaitant šių produktų pardavimo ar kitokios perleidimo nuosavybėn pajamas, jeigu šios pajamos nebuvo įskaitytos į investicinę sąskaitą. </w:t>
                              </w:r>
                            </w:p>
                          </w:sdtContent>
                        </w:sdt>
                        <w:sdt>
                          <w:sdtPr>
                            <w:alias w:val="12-1 str. 10 d."/>
                            <w:tag w:val="part_9f173138cd794bc7b5363882d86f4d92"/>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9f173138cd794bc7b5363882d86f4d92"/>
                                  <w:lock w:val="sdtLocked"/>
                                  <w:richText/>
                                </w:sdtPr>
                                <w:sdtContent>
                                  <w:r>
                                    <w:rPr>
                                      <w:color w:val="202124"/>
                                      <w:szCs w:val="24"/>
                                      <w:lang w:eastAsia="lt-LT"/>
                                    </w:rPr>
                                    <w:t>10</w:t>
                                  </w:r>
                                </w:sdtContent>
                              </w:sdt>
                              <w:r>
                                <w:rPr>
                                  <w:color w:val="202124"/>
                                  <w:szCs w:val="24"/>
                                  <w:lang w:eastAsia="lt-LT"/>
                                </w:rPr>
                                <w:t>. Dovanojimo ar paveldėjimo būdu gauti finansiniai produktai gyventojo sprendimu gali būti laikomi įsigytais per investicinę sąskaitą, apie tokį sprendimą informuojant mokesčių administratorių centrinio mokesčių administratoriaus nustatyta tvarka. Dovanojimo ar paveldėjimo būdu gautų finansinių produktų, laikomų įsigytais per investicinę sąskaitą, įsigijimo kaina apskaičiuojama šio Įstatymo 19 straipsnyje nustatyta tvarka.</w:t>
                              </w:r>
                            </w:p>
                          </w:sdtContent>
                        </w:sdt>
                        <w:sdt>
                          <w:sdtPr>
                            <w:alias w:val="12-1 str. 11 d."/>
                            <w:tag w:val="part_f4f7a8afbdcc4ff68ee994fa9ec408eb"/>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val="en-GB"/>
                                </w:rPr>
                              </w:pPr>
                              <w:sdt>
                                <w:sdtPr>
                                  <w:alias w:val="Numeris"/>
                                  <w:tag w:val="nr_f4f7a8afbdcc4ff68ee994fa9ec408eb"/>
                                  <w:lock w:val="sdtLocked"/>
                                  <w:richText/>
                                </w:sdtPr>
                                <w:sdtContent>
                                  <w:r>
                                    <w:rPr>
                                      <w:szCs w:val="24"/>
                                    </w:rPr>
                                    <w:t>11</w:t>
                                  </w:r>
                                </w:sdtContent>
                              </w:sdt>
                              <w:r>
                                <w:rPr>
                                  <w:szCs w:val="24"/>
                                </w:rPr>
                                <w:t xml:space="preserve">. </w:t>
                              </w:r>
                              <w:r>
                                <w:rPr>
                                  <w:bCs/>
                                  <w:color w:val="000000"/>
                                  <w:szCs w:val="24"/>
                                </w:rPr>
                                <w:t>Nuolatinis Lietuvos gyventojas privalo mokesčio administratorių informuoti apie per mokestinį laikotarpį į jo deklaruotas investicines sąskaitas mokestiniu laikotarpiu įneštas lėšas, mokestinio laikotarpio pradžioje šiose sąskaitose turėtą ankstesniais mokestiniais laikotarpiais įneštų lėšų likutį ir mokestiniu laikotarpiu išsiimtų lėšų sumas centrinio mokesčio administratoriaus nustatyta tvarka ir terminais.</w:t>
                              </w:r>
                              <w:r>
                                <w:rPr>
                                  <w:color w:val="202124"/>
                                  <w:szCs w:val="24"/>
                                  <w:lang w:eastAsia="lt-LT"/>
                                </w:rPr>
                                <w:t>“</w:t>
                              </w:r>
                              <w:r>
                                <w:rPr>
                                  <w:color w:val="202124"/>
                                  <w:szCs w:val="24"/>
                                  <w:lang w:val="en-GB" w:eastAsia="lt-LT"/>
                                </w:rPr>
                                <w:t xml:space="preserve"> </w:t>
                              </w:r>
                              <w:r>
                                <w:rPr>
                                  <w:color w:val="202124"/>
                                  <w:szCs w:val="24"/>
                                  <w:lang w:eastAsia="lt-LT"/>
                                </w:rPr>
                                <w:t xml:space="preserve"> </w:t>
                              </w:r>
                            </w:p>
                            <w:p>
                              <w:pPr>
                                <w:jc w:val="both"/>
                                <w:rPr>
                                  <w:b/>
                                  <w:szCs w:val="24"/>
                                  <w:lang w:val="en-GB"/>
                                </w:rPr>
                              </w:pPr>
                            </w:p>
                          </w:sdtContent>
                        </w:sdt>
                      </w:sdtContent>
                    </w:sdt>
                  </w:sdtContent>
                </w:sdt>
              </w:sdtContent>
            </w:sdt>
          </w:sdtContent>
        </w:sdt>
        <w:sdt>
          <w:sdtPr>
            <w:alias w:val="7 str."/>
            <w:tag w:val="part_258638ec1fde447e8eac51ce925162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258638ec1fde447e8eac51ce925162ca"/>
                  <w:lock w:val="sdtLocked"/>
                  <w:richText/>
                </w:sdtPr>
                <w:sdtContent>
                  <w:r>
                    <w:rPr>
                      <w:b/>
                      <w:szCs w:val="24"/>
                      <w:lang w:eastAsia="lt-LT"/>
                    </w:rPr>
                    <w:t>7</w:t>
                  </w:r>
                </w:sdtContent>
              </w:sdt>
              <w:r>
                <w:rPr>
                  <w:b/>
                  <w:szCs w:val="24"/>
                  <w:lang w:eastAsia="lt-LT"/>
                </w:rPr>
                <w:t xml:space="preserve"> straipsnis. </w:t>
              </w:r>
              <w:sdt>
                <w:sdtPr>
                  <w:alias w:val="Pavadinimas"/>
                  <w:tag w:val="title_258638ec1fde447e8eac51ce925162ca"/>
                  <w:lock w:val="sdtLocked"/>
                  <w:richText/>
                </w:sdtPr>
                <w:sdtContent>
                  <w:r>
                    <w:rPr>
                      <w:b/>
                      <w:szCs w:val="24"/>
                      <w:lang w:val="en-US" w:eastAsia="lt-LT"/>
                    </w:rPr>
                    <w:t>13</w:t>
                  </w:r>
                  <w:r>
                    <w:rPr>
                      <w:b/>
                      <w:szCs w:val="24"/>
                      <w:vertAlign w:val="superscript"/>
                      <w:lang w:val="en-US" w:eastAsia="lt-LT"/>
                    </w:rPr>
                    <w:t>1</w:t>
                  </w:r>
                  <w:r>
                    <w:rPr>
                      <w:b/>
                      <w:szCs w:val="24"/>
                      <w:lang w:eastAsia="lt-LT"/>
                    </w:rPr>
                    <w:t xml:space="preserve"> straipsnio pakeitimas</w:t>
                  </w:r>
                </w:sdtContent>
              </w:sdt>
            </w:p>
            <w:sdt>
              <w:sdtPr>
                <w:alias w:val="7 str. 1 d."/>
                <w:tag w:val="part_623113edb88b455ab40822bd1225a0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 xml:space="preserve">Pakeisti </w:t>
                  </w:r>
                  <w:r>
                    <w:rPr>
                      <w:bCs/>
                      <w:szCs w:val="24"/>
                      <w:lang w:val="en-US" w:eastAsia="lt-LT"/>
                    </w:rPr>
                    <w:t>13</w:t>
                  </w:r>
                  <w:r>
                    <w:rPr>
                      <w:bCs/>
                      <w:szCs w:val="24"/>
                      <w:vertAlign w:val="superscript"/>
                      <w:lang w:val="en-US" w:eastAsia="lt-LT"/>
                    </w:rPr>
                    <w:t>1</w:t>
                  </w:r>
                  <w:r>
                    <w:rPr>
                      <w:bCs/>
                      <w:szCs w:val="24"/>
                      <w:lang w:eastAsia="lt-LT"/>
                    </w:rPr>
                    <w:t xml:space="preserve"> straipsnio 1 dalį ir ją išdėstyti taip:</w:t>
                  </w:r>
                </w:p>
                <w:sdt>
                  <w:sdtPr>
                    <w:alias w:val="citata"/>
                    <w:tag w:val="part_5f4a523c0e5a40c9b10cc50d99437238"/>
                    <w:lock w:val="sdtLocked"/>
                    <w:richText/>
                  </w:sdtPr>
                  <w:sdtContent>
                    <w:sdt>
                      <w:sdtPr>
                        <w:alias w:val="1 d."/>
                        <w:tag w:val="part_35ffb00dd06e46809ff8212be7a7c2eb"/>
                        <w:lock w:val="sdtLocked"/>
                        <w:richText/>
                      </w:sdtPr>
                      <w:sdtContent>
                        <w:p>
                          <w:pPr>
                            <w:ind w:right="-50" w:firstLine="720"/>
                            <w:jc w:val="both"/>
                            <w:rPr>
                              <w:bCs/>
                              <w:szCs w:val="24"/>
                            </w:rPr>
                          </w:pPr>
                          <w:r>
                            <w:rPr>
                              <w:szCs w:val="24"/>
                              <w:lang w:eastAsia="lt-LT"/>
                            </w:rPr>
                            <w:t>„</w:t>
                          </w:r>
                          <w:sdt>
                            <w:sdtPr>
                              <w:alias w:val="Numeris"/>
                              <w:tag w:val="nr_35ffb00dd06e46809ff8212be7a7c2eb"/>
                              <w:lock w:val="sdtLocked"/>
                              <w:richText/>
                            </w:sdtPr>
                            <w:sdtContent>
                              <w:r>
                                <w:rPr>
                                  <w:bCs/>
                                  <w:szCs w:val="24"/>
                                </w:rPr>
                                <w:t>1</w:t>
                              </w:r>
                            </w:sdtContent>
                          </w:sdt>
                          <w:r>
                            <w:rPr>
                              <w:bCs/>
                              <w:szCs w:val="24"/>
                            </w:rPr>
                            <w:t xml:space="preserve">. Gyventojo individualios veiklos pajamoms ir leidžiamiems atskaitymams, susijusiems su individualios veiklos pajamų gavimu </w:t>
                          </w:r>
                          <w:r>
                            <w:rPr>
                              <w:szCs w:val="24"/>
                            </w:rPr>
                            <w:t>arba uždirbimu</w:t>
                          </w:r>
                          <w:r>
                            <w:rPr>
                              <w:bCs/>
                              <w:szCs w:val="24"/>
                            </w:rPr>
                            <w:t>,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szCs w:val="24"/>
                              <w:lang w:eastAsia="lt-LT"/>
                            </w:rPr>
                          </w:pPr>
                        </w:p>
                      </w:sdtContent>
                    </w:sdt>
                  </w:sdtContent>
                </w:sdt>
              </w:sdtContent>
            </w:sdt>
          </w:sdtContent>
        </w:sdt>
        <w:sdt>
          <w:sdtPr>
            <w:alias w:val="8 str."/>
            <w:tag w:val="part_fbfdec1d448e40c281b93a91d12147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
                  <w:strike/>
                  <w:szCs w:val="24"/>
                </w:rPr>
              </w:pPr>
              <w:sdt>
                <w:sdtPr>
                  <w:alias w:val="Numeris"/>
                  <w:tag w:val="nr_fbfdec1d448e40c281b93a91d12147b1"/>
                  <w:lock w:val="sdtLocked"/>
                  <w:richText/>
                </w:sdtPr>
                <w:sdtContent>
                  <w:r>
                    <w:rPr>
                      <w:b/>
                      <w:szCs w:val="24"/>
                    </w:rPr>
                    <w:t>8</w:t>
                  </w:r>
                </w:sdtContent>
              </w:sdt>
              <w:r>
                <w:rPr>
                  <w:b/>
                  <w:szCs w:val="24"/>
                </w:rPr>
                <w:tab/>
              </w:r>
              <w:r>
                <w:rPr>
                  <w:b/>
                  <w:szCs w:val="24"/>
                  <w:lang w:eastAsia="lt-LT"/>
                </w:rPr>
                <w:t xml:space="preserve">straipsnis. </w:t>
              </w:r>
              <w:sdt>
                <w:sdtPr>
                  <w:alias w:val="Pavadinimas"/>
                  <w:tag w:val="title_fbfdec1d448e40c281b93a91d12147b1"/>
                  <w:lock w:val="sdtLocked"/>
                  <w:richText/>
                </w:sdtPr>
                <w:sdtContent>
                  <w:r>
                    <w:rPr>
                      <w:b/>
                      <w:szCs w:val="24"/>
                      <w:lang w:eastAsia="lt-LT"/>
                    </w:rPr>
                    <w:t>16 straipsnio pakeitimas</w:t>
                  </w:r>
                </w:sdtContent>
              </w:sdt>
            </w:p>
            <w:sdt>
              <w:sdtPr>
                <w:alias w:val="8 str. 1 d."/>
                <w:tag w:val="part_8851c45b27f845e298e77f8fe35b87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230" w:hanging="2521"/>
                    <w:jc w:val="both"/>
                    <w:rPr>
                      <w:szCs w:val="24"/>
                    </w:rPr>
                  </w:pPr>
                  <w:sdt>
                    <w:sdtPr>
                      <w:alias w:val="Numeris"/>
                      <w:tag w:val="nr_8851c45b27f845e298e77f8fe35b8755"/>
                      <w:lock w:val="sdtLocked"/>
                      <w:richText/>
                    </w:sdtPr>
                    <w:sdtContent>
                      <w:r>
                        <w:rPr>
                          <w:szCs w:val="24"/>
                        </w:rPr>
                        <w:t>1</w:t>
                      </w:r>
                    </w:sdtContent>
                  </w:sdt>
                  <w:r>
                    <w:rPr>
                      <w:szCs w:val="24"/>
                    </w:rPr>
                    <w:t>.</w:t>
                    <w:tab/>
                    <w:t>Pakeisti 16 straipsnio 1 dalies 4 punktą ir jį išdėstyti taip:</w:t>
                  </w:r>
                </w:p>
                <w:sdt>
                  <w:sdtPr>
                    <w:alias w:val="citata"/>
                    <w:tag w:val="part_5be74b8c92d846c4aa93a94f3a793ee2"/>
                    <w:lock w:val="sdtLocked"/>
                    <w:richText/>
                  </w:sdtPr>
                  <w:sdtContent>
                    <w:sdt>
                      <w:sdtPr>
                        <w:alias w:val="4 p."/>
                        <w:tag w:val="part_c1a5bce57dc248ae8ed7da5a697a83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c1a5bce57dc248ae8ed7da5a697a83b5"/>
                              <w:lock w:val="sdtLocked"/>
                              <w:richText/>
                            </w:sdtPr>
                            <w:sdtContent>
                              <w:r>
                                <w:rPr>
                                  <w:color w:val="000000"/>
                                  <w:szCs w:val="24"/>
                                </w:rPr>
                                <w:t>4</w:t>
                              </w:r>
                            </w:sdtContent>
                          </w:sdt>
                          <w:r>
                            <w:rPr>
                              <w:color w:val="000000"/>
                              <w:szCs w:val="24"/>
                            </w:rPr>
                            <w:t>) per mokestinį laikotarpį parduoto ar kitaip perleisto nuosavybėn ne individualios veiklos turto</w:t>
                          </w:r>
                          <w:r>
                            <w:rPr>
                              <w:b/>
                              <w:color w:val="000000"/>
                              <w:szCs w:val="24"/>
                            </w:rPr>
                            <w:t xml:space="preserve">, </w:t>
                          </w:r>
                          <w:r>
                            <w:rPr>
                              <w:color w:val="000000"/>
                              <w:szCs w:val="24"/>
                            </w:rPr>
                            <w:t>išskyrus finansinius produktus, įsigytus iš investicinės sąskaitos lėšų, ir individualios veiklos turtui priskirto nekilnojamojo pagal prigimtį daikto įsigijimo kaina ir su to turto ar daikto pardavimu ar kitokiu perleidimu nuosavybėn susijusios išlaidos – šio Įstatymo 19 straipsnyje nustatyta tvarka;“.</w:t>
                          </w:r>
                        </w:p>
                      </w:sdtContent>
                    </w:sdt>
                  </w:sdtContent>
                </w:sdt>
              </w:sdtContent>
            </w:sdt>
            <w:sdt>
              <w:sdtPr>
                <w:alias w:val="8 str. 2 d."/>
                <w:tag w:val="part_0d2bb2a856a045de86cd822651702914"/>
                <w:lock w:val="sdtLocked"/>
                <w:richText/>
              </w:sdtPr>
              <w:sdtContent>
                <w:p>
                  <w:pPr>
                    <w:ind w:firstLine="720"/>
                    <w:jc w:val="both"/>
                    <w:rPr>
                      <w:color w:val="000000"/>
                      <w:szCs w:val="24"/>
                      <w:lang w:eastAsia="lt-LT"/>
                    </w:rPr>
                  </w:pPr>
                  <w:sdt>
                    <w:sdtPr>
                      <w:alias w:val="Numeris"/>
                      <w:tag w:val="nr_0d2bb2a856a045de86cd822651702914"/>
                      <w:lock w:val="sdtLocked"/>
                      <w:richText/>
                    </w:sdtPr>
                    <w:sdtContent>
                      <w:r>
                        <w:rPr>
                          <w:color w:val="000000"/>
                          <w:szCs w:val="24"/>
                          <w:lang w:eastAsia="lt-LT"/>
                        </w:rPr>
                        <w:t>2</w:t>
                      </w:r>
                    </w:sdtContent>
                  </w:sdt>
                  <w:r>
                    <w:rPr>
                      <w:color w:val="000000"/>
                      <w:szCs w:val="24"/>
                      <w:lang w:eastAsia="lt-LT"/>
                    </w:rPr>
                    <w:t>. Pakeisti 16 straipsnio 1 dalies 6 punktą ir jį išdėstyti taip:</w:t>
                  </w:r>
                </w:p>
                <w:sdt>
                  <w:sdtPr>
                    <w:alias w:val="citata"/>
                    <w:tag w:val="part_325a94bea2e5418ea01f354bcafa77e0"/>
                    <w:lock w:val="sdtLocked"/>
                    <w:richText/>
                  </w:sdtPr>
                  <w:sdtContent>
                    <w:sdt>
                      <w:sdtPr>
                        <w:alias w:val="6 p."/>
                        <w:tag w:val="part_dc77165bb4d34d3ea5d479ccfad109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t>„</w:t>
                          </w:r>
                          <w:sdt>
                            <w:sdtPr>
                              <w:alias w:val="Numeris"/>
                              <w:tag w:val="nr_dc77165bb4d34d3ea5d479ccfad1098a"/>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ir 4 punktuose nustatyti pajamų mokesčio tarifai) – šio Įstatymo 21 straipsnyje nustatyta tvarka;“.</w:t>
                          </w:r>
                        </w:p>
                      </w:sdtContent>
                    </w:sdt>
                  </w:sdtContent>
                </w:sdt>
              </w:sdtContent>
            </w:sdt>
            <w:sdt>
              <w:sdtPr>
                <w:alias w:val="8 str. 3 d."/>
                <w:tag w:val="part_c752357bc5d143ad8fd096b6d20b83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52357bc5d143ad8fd096b6d20b834d"/>
                      <w:lock w:val="sdtLocked"/>
                      <w:richText/>
                    </w:sdtPr>
                    <w:sdtContent>
                      <w:r>
                        <w:rPr>
                          <w:color w:val="000000"/>
                          <w:szCs w:val="24"/>
                        </w:rPr>
                        <w:t>3</w:t>
                      </w:r>
                    </w:sdtContent>
                  </w:sdt>
                  <w:r>
                    <w:rPr>
                      <w:color w:val="000000"/>
                      <w:szCs w:val="24"/>
                    </w:rPr>
                    <w:t>. Papildyti 16 straipsnio 1 dalį 7 punktu:</w:t>
                  </w:r>
                </w:p>
                <w:sdt>
                  <w:sdtPr>
                    <w:alias w:val="citata"/>
                    <w:tag w:val="part_06c4421e7ee14f11a699ed0d0737718a"/>
                    <w:lock w:val="sdtLocked"/>
                    <w:richText/>
                  </w:sdtPr>
                  <w:sdtContent>
                    <w:sdt>
                      <w:sdtPr>
                        <w:alias w:val="7 p."/>
                        <w:tag w:val="part_5a1711fa4c034a61be57b805498c0c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w:t>
                          </w:r>
                          <w:sdt>
                            <w:sdtPr>
                              <w:alias w:val="Numeris"/>
                              <w:tag w:val="nr_5a1711fa4c034a61be57b805498c0c1b"/>
                              <w:lock w:val="sdtLocked"/>
                              <w:richText/>
                            </w:sdtPr>
                            <w:sdtContent>
                              <w:r>
                                <w:rPr>
                                  <w:szCs w:val="24"/>
                                </w:rPr>
                                <w:t>7</w:t>
                              </w:r>
                            </w:sdtContent>
                          </w:sdt>
                          <w:r>
                            <w:rPr>
                              <w:szCs w:val="24"/>
                            </w:rPr>
                            <w:t>) 20 procentų nekilnojamojo pagal prigimtį daikto (išskyrus žemę) nuomos pajamų, jeigu šis daiktas išnuomotas gyventojui.“</w:t>
                          </w:r>
                        </w:p>
                      </w:sdtContent>
                    </w:sdt>
                  </w:sdtContent>
                </w:sdt>
              </w:sdtContent>
            </w:sdt>
            <w:sdt>
              <w:sdtPr>
                <w:alias w:val="8 str. 4 d."/>
                <w:tag w:val="part_9b1c706db21f46b6bc715a6be5386e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b1c706db21f46b6bc715a6be5386edb"/>
                      <w:lock w:val="sdtLocked"/>
                      <w:richText/>
                    </w:sdtPr>
                    <w:sdtContent>
                      <w:r>
                        <w:rPr>
                          <w:szCs w:val="24"/>
                        </w:rPr>
                        <w:t>4</w:t>
                      </w:r>
                    </w:sdtContent>
                  </w:sdt>
                  <w:r>
                    <w:rPr>
                      <w:szCs w:val="24"/>
                    </w:rPr>
                    <w:t>. Papildyti 16 straipsnį 4 dalimi:</w:t>
                  </w:r>
                </w:p>
                <w:sdt>
                  <w:sdtPr>
                    <w:alias w:val="citata"/>
                    <w:tag w:val="part_30bb30efd19f4842a83fb1fca047d181"/>
                    <w:lock w:val="sdtLocked"/>
                    <w:richText/>
                  </w:sdtPr>
                  <w:sdtContent>
                    <w:sdt>
                      <w:sdtPr>
                        <w:alias w:val="4 d."/>
                        <w:tag w:val="part_55b83a1f53d14c6884b942413256b90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w:t>
                          </w:r>
                          <w:sdt>
                            <w:sdtPr>
                              <w:alias w:val="Numeris"/>
                              <w:tag w:val="nr_55b83a1f53d14c6884b942413256b90b"/>
                              <w:lock w:val="sdtLocked"/>
                              <w:richText/>
                            </w:sdtPr>
                            <w:sdtContent>
                              <w:r>
                                <w:rPr>
                                  <w:szCs w:val="24"/>
                                </w:rPr>
                                <w:t>4</w:t>
                              </w:r>
                            </w:sdtContent>
                          </w:sdt>
                          <w:r>
                            <w:rPr>
                              <w:szCs w:val="24"/>
                            </w:rPr>
                            <w:t>. Per investicinę sąskaitą gautos apmokestinamosios pajamos a</w:t>
                          </w:r>
                          <w:r>
                            <w:rPr>
                              <w:color w:val="202124"/>
                              <w:szCs w:val="24"/>
                              <w:lang w:eastAsia="lt-LT"/>
                            </w:rPr>
                            <w:t xml:space="preserve">pskaičiuojamos šio Įstatymo </w:t>
                          </w:r>
                          <w:r>
                            <w:rPr>
                              <w:szCs w:val="24"/>
                            </w:rPr>
                            <w:t>12</w:t>
                          </w:r>
                          <w:r>
                            <w:rPr>
                              <w:szCs w:val="24"/>
                              <w:vertAlign w:val="superscript"/>
                            </w:rPr>
                            <w:t>1</w:t>
                          </w:r>
                          <w:r>
                            <w:rPr>
                              <w:szCs w:val="24"/>
                            </w:rPr>
                            <w:t xml:space="preserve"> straipsnyje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p>
                      </w:sdtContent>
                    </w:sdt>
                  </w:sdtContent>
                </w:sdt>
              </w:sdtContent>
            </w:sdt>
          </w:sdtContent>
        </w:sdt>
        <w:sdt>
          <w:sdtPr>
            <w:alias w:val="9 str."/>
            <w:tag w:val="part_66fb08e73e3a4746b10f07a85b3ccd2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trike/>
                  <w:szCs w:val="24"/>
                </w:rPr>
              </w:pPr>
              <w:sdt>
                <w:sdtPr>
                  <w:alias w:val="Numeris"/>
                  <w:tag w:val="nr_66fb08e73e3a4746b10f07a85b3ccd23"/>
                  <w:lock w:val="sdtLocked"/>
                  <w:richText/>
                </w:sdtPr>
                <w:sdtContent>
                  <w:r>
                    <w:rPr>
                      <w:b/>
                      <w:szCs w:val="24"/>
                    </w:rPr>
                    <w:t>9</w:t>
                  </w:r>
                </w:sdtContent>
              </w:sdt>
              <w:r>
                <w:rPr>
                  <w:b/>
                  <w:szCs w:val="24"/>
                </w:rPr>
                <w:t xml:space="preserve"> straipsnis. </w:t>
              </w:r>
              <w:sdt>
                <w:sdtPr>
                  <w:alias w:val="Pavadinimas"/>
                  <w:tag w:val="title_66fb08e73e3a4746b10f07a85b3ccd23"/>
                  <w:lock w:val="sdtLocked"/>
                  <w:richText/>
                </w:sdtPr>
                <w:sdtContent>
                  <w:r>
                    <w:rPr>
                      <w:b/>
                      <w:szCs w:val="24"/>
                      <w:lang w:eastAsia="lt-LT"/>
                    </w:rPr>
                    <w:t>16 straipsnio pakeitimas</w:t>
                  </w:r>
                </w:sdtContent>
              </w:sdt>
            </w:p>
            <w:sdt>
              <w:sdtPr>
                <w:alias w:val="9 str. 1 d."/>
                <w:tag w:val="part_70e74a640fcf455f92d675414cac27b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rPr>
                  </w:pPr>
                  <w:r>
                    <w:rPr>
                      <w:szCs w:val="24"/>
                    </w:rPr>
                    <w:t>Pakeisti 16 straipsnio 1 dalies 6 punktą ir jį išdėstyti taip:</w:t>
                  </w:r>
                </w:p>
                <w:sdt>
                  <w:sdtPr>
                    <w:alias w:val="citata"/>
                    <w:tag w:val="part_f5125d3fcebb40b5ac44216e66b27fc4"/>
                    <w:lock w:val="sdtLocked"/>
                    <w:richText/>
                  </w:sdtPr>
                  <w:sdtContent>
                    <w:sdt>
                      <w:sdtPr>
                        <w:alias w:val="6 p."/>
                        <w:tag w:val="part_e6f5b3c7477e4a73ace3d07f6fc9a0c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e6f5b3c7477e4a73ace3d07f6fc9a0c2"/>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1</w:t>
                          </w:r>
                          <w:r>
                            <w:rPr>
                              <w:color w:val="000000"/>
                              <w:szCs w:val="24"/>
                              <w:vertAlign w:val="superscript"/>
                            </w:rPr>
                            <w:t>1</w:t>
                          </w:r>
                          <w:r>
                            <w:rPr>
                              <w:color w:val="000000"/>
                              <w:szCs w:val="24"/>
                            </w:rPr>
                            <w:t xml:space="preserve"> ir 4 punktuose nustatyti pajamų mokesčio tarifai) – šio Įstatymo 21 straipsnyje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Content>
            </w:sdt>
          </w:sdtContent>
        </w:sdt>
        <w:sdt>
          <w:sdtPr>
            <w:alias w:val="10 str."/>
            <w:tag w:val="part_0d56f113d7fb4b79bc4d79dbf2671d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rPr>
              </w:pPr>
              <w:sdt>
                <w:sdtPr>
                  <w:alias w:val="Numeris"/>
                  <w:tag w:val="nr_0d56f113d7fb4b79bc4d79dbf2671d3b"/>
                  <w:lock w:val="sdtLocked"/>
                  <w:richText/>
                </w:sdtPr>
                <w:sdtContent>
                  <w:r>
                    <w:rPr>
                      <w:b/>
                      <w:color w:val="000000"/>
                      <w:szCs w:val="24"/>
                    </w:rPr>
                    <w:t>10</w:t>
                  </w:r>
                </w:sdtContent>
              </w:sdt>
              <w:r>
                <w:rPr>
                  <w:b/>
                  <w:color w:val="000000"/>
                  <w:szCs w:val="24"/>
                </w:rPr>
                <w:t xml:space="preserve"> straipsnis. </w:t>
              </w:r>
              <w:sdt>
                <w:sdtPr>
                  <w:alias w:val="Pavadinimas"/>
                  <w:tag w:val="title_0d56f113d7fb4b79bc4d79dbf2671d3b"/>
                  <w:lock w:val="sdtLocked"/>
                  <w:richText/>
                </w:sdtPr>
                <w:sdtContent>
                  <w:r>
                    <w:rPr>
                      <w:b/>
                      <w:color w:val="000000"/>
                      <w:szCs w:val="24"/>
                    </w:rPr>
                    <w:t>16 straipsnio pakeitimas</w:t>
                  </w:r>
                </w:sdtContent>
              </w:sdt>
            </w:p>
            <w:sdt>
              <w:sdtPr>
                <w:alias w:val="10 str. 1 d."/>
                <w:tag w:val="part_3cf88ffc27a044339da978965bf3741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3f0aaa1a738b4b1cad7037a2635e17cf"/>
                    <w:lock w:val="sdtLocked"/>
                    <w:richText/>
                  </w:sdtPr>
                  <w:sdtContent>
                    <w:sdt>
                      <w:sdtPr>
                        <w:alias w:val="6 p."/>
                        <w:tag w:val="part_264854c2020e407a9d07ddc72ba9b7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264854c2020e407a9d07ddc72ba9b7e5"/>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ir 4 punktuose nustatyti pajamų mokesčio tarifai) – šio Įstatymo 21 straipsnyje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Content>
            </w:sdt>
          </w:sdtContent>
        </w:sdt>
        <w:sdt>
          <w:sdtPr>
            <w:alias w:val="11 str."/>
            <w:tag w:val="part_4c5cfe8cdcb548bd9078db2038a39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strike/>
                  <w:szCs w:val="24"/>
                </w:rPr>
              </w:pPr>
              <w:sdt>
                <w:sdtPr>
                  <w:alias w:val="Numeris"/>
                  <w:tag w:val="nr_4c5cfe8cdcb548bd9078db2038a39af8"/>
                  <w:lock w:val="sdtLocked"/>
                  <w:richText/>
                </w:sdtPr>
                <w:sdtContent>
                  <w:r>
                    <w:rPr>
                      <w:b/>
                      <w:color w:val="202124"/>
                      <w:szCs w:val="24"/>
                      <w:lang w:eastAsia="lt-LT"/>
                    </w:rPr>
                    <w:t>11</w:t>
                  </w:r>
                </w:sdtContent>
              </w:sdt>
              <w:r>
                <w:rPr>
                  <w:b/>
                  <w:color w:val="202124"/>
                  <w:szCs w:val="24"/>
                  <w:lang w:eastAsia="lt-LT"/>
                </w:rPr>
                <w:t xml:space="preserve"> </w:t>
              </w:r>
              <w:r>
                <w:rPr>
                  <w:b/>
                  <w:szCs w:val="24"/>
                  <w:lang w:eastAsia="lt-LT"/>
                </w:rPr>
                <w:t xml:space="preserve">straipsnis. </w:t>
              </w:r>
              <w:sdt>
                <w:sdtPr>
                  <w:alias w:val="Pavadinimas"/>
                  <w:tag w:val="title_4c5cfe8cdcb548bd9078db2038a39af8"/>
                  <w:lock w:val="sdtLocked"/>
                  <w:richText/>
                </w:sdtPr>
                <w:sdtContent>
                  <w:r>
                    <w:rPr>
                      <w:b/>
                      <w:szCs w:val="24"/>
                      <w:lang w:eastAsia="lt-LT"/>
                    </w:rPr>
                    <w:t>17 straipsnio pakeitimas</w:t>
                  </w:r>
                </w:sdtContent>
              </w:sdt>
            </w:p>
            <w:sdt>
              <w:sdtPr>
                <w:alias w:val="11 str. 1 d."/>
                <w:tag w:val="part_198dd4180b894ec6aafeb1d8a9df5707"/>
                <w:lock w:val="sdtLocked"/>
                <w:richText/>
              </w:sdtPr>
              <w:sdtContent>
                <w:p>
                  <w:pPr>
                    <w:ind w:firstLine="709"/>
                    <w:jc w:val="both"/>
                    <w:rPr>
                      <w:szCs w:val="24"/>
                    </w:rPr>
                  </w:pPr>
                  <w:sdt>
                    <w:sdtPr>
                      <w:alias w:val="Numeris"/>
                      <w:tag w:val="nr_198dd4180b894ec6aafeb1d8a9df5707"/>
                      <w:lock w:val="sdtLocked"/>
                      <w:richText/>
                    </w:sdtPr>
                    <w:sdtContent>
                      <w:r>
                        <w:rPr>
                          <w:szCs w:val="24"/>
                        </w:rPr>
                        <w:t>1</w:t>
                      </w:r>
                    </w:sdtContent>
                  </w:sdt>
                  <w:r>
                    <w:rPr>
                      <w:szCs w:val="24"/>
                    </w:rPr>
                    <w:t>. Pakeisti 17 straipsnio 1 dalies 26 punktą ir jį išdėstyti taip:</w:t>
                  </w:r>
                </w:p>
                <w:sdt>
                  <w:sdtPr>
                    <w:alias w:val="citata"/>
                    <w:tag w:val="part_9ebf836183474488b0c94fad7d408148"/>
                    <w:lock w:val="sdtLocked"/>
                    <w:richText/>
                  </w:sdtPr>
                  <w:sdtContent>
                    <w:sdt>
                      <w:sdtPr>
                        <w:alias w:val="26 p."/>
                        <w:tag w:val="part_6600bd56189e4495b7999a8d081fd9e6"/>
                        <w:lock w:val="sdtLocked"/>
                        <w:richText/>
                      </w:sdtPr>
                      <w:sdtContent>
                        <w:p>
                          <w:pPr>
                            <w:ind w:firstLine="720"/>
                            <w:jc w:val="both"/>
                            <w:rPr>
                              <w:color w:val="000000"/>
                              <w:szCs w:val="24"/>
                              <w:lang w:eastAsia="lt-LT"/>
                            </w:rPr>
                          </w:pPr>
                          <w:r>
                            <w:rPr>
                              <w:color w:val="000000"/>
                              <w:szCs w:val="24"/>
                              <w:lang w:eastAsia="lt-LT"/>
                            </w:rPr>
                            <w:t>„</w:t>
                          </w:r>
                          <w:sdt>
                            <w:sdtPr>
                              <w:alias w:val="Numeris"/>
                              <w:tag w:val="nr_6600bd56189e4495b7999a8d081fd9e6"/>
                              <w:lock w:val="sdtLocked"/>
                              <w:richText/>
                            </w:sdtPr>
                            <w:sdtContent>
                              <w:r>
                                <w:rPr>
                                  <w:color w:val="000000"/>
                                  <w:szCs w:val="24"/>
                                  <w:lang w:eastAsia="lt-LT"/>
                                </w:rPr>
                                <w:t>26</w:t>
                              </w:r>
                            </w:sdtContent>
                          </w:sdt>
                          <w:r>
                            <w:rPr>
                              <w:color w:val="000000"/>
                              <w:szCs w:val="24"/>
                              <w:lang w:eastAsia="lt-LT"/>
                            </w:rPr>
                            <w:t>) paveldėjimo būdu gautos pajamos, kurios yra mokesčio objektas pagal Lietuvos Respublikos paveldimo turto mokestį reglamentuojančius teisės aktus; pajamos, gautos iš sutuoktinių, vaikų (įvaikių), tėvų (įtėvių), vaikaičių</w:t>
                          </w:r>
                          <w:r>
                            <w:rPr>
                              <w:bCs/>
                              <w:color w:val="000000"/>
                              <w:szCs w:val="24"/>
                              <w:lang w:eastAsia="lt-LT"/>
                            </w:rPr>
                            <w:t> </w:t>
                          </w:r>
                          <w:r>
                            <w:rPr>
                              <w:color w:val="000000"/>
                              <w:szCs w:val="24"/>
                              <w:lang w:eastAsia="lt-LT"/>
                            </w:rPr>
                            <w:t>ir senelių, šiems dovanojimo būdu perdavus žemės ūkio veikloje naudojamą turtą, jeigu dovanotas turtas bus naudojamas apdovanotojo individualioje žemės ūkio veikloje bent 3 metus nuo dovanojimo dienos; kitų iš sutuoktinių, vaikų (įvaikių), tėvų (įtėvių), vaikaičių</w:t>
                          </w:r>
                          <w:r>
                            <w:rPr>
                              <w:bCs/>
                              <w:color w:val="000000"/>
                              <w:szCs w:val="24"/>
                              <w:lang w:eastAsia="lt-LT"/>
                            </w:rPr>
                            <w:t> </w:t>
                          </w:r>
                          <w:r>
                            <w:rPr>
                              <w:color w:val="000000"/>
                              <w:szCs w:val="24"/>
                              <w:lang w:eastAsia="lt-LT"/>
                            </w:rPr>
                            <w:t>ir senelių dovanojimo būdu gautų pajamų suma (vertė), neviršijanti 300 000 eurų per mokestinį laikotarpį; iš brolių, seserų dovanojimo būdu gautų pajamų suma (vertė), neviršijanti 150 000 eurų per mokestinį laikotarpį; taip pat iš kitų gyventojų dovanojimo būdu per mokestinį laikotarpį gautų pajamų suma (vertė), neviršijanti 2 500 eurų;“.</w:t>
                          </w:r>
                        </w:p>
                      </w:sdtContent>
                    </w:sdt>
                  </w:sdtContent>
                </w:sdt>
              </w:sdtContent>
            </w:sdt>
            <w:sdt>
              <w:sdtPr>
                <w:alias w:val="11 str. 2 d."/>
                <w:tag w:val="part_d2a61e6ab1d44039b18a1df3ea88dced"/>
                <w:lock w:val="sdtLocked"/>
                <w:richText/>
              </w:sdtPr>
              <w:sdtContent>
                <w:p>
                  <w:pPr>
                    <w:ind w:firstLine="709"/>
                    <w:jc w:val="both"/>
                    <w:rPr>
                      <w:szCs w:val="24"/>
                    </w:rPr>
                  </w:pPr>
                  <w:sdt>
                    <w:sdtPr>
                      <w:alias w:val="Numeris"/>
                      <w:tag w:val="nr_d2a61e6ab1d44039b18a1df3ea88dced"/>
                      <w:lock w:val="sdtLocked"/>
                      <w:richText/>
                    </w:sdtPr>
                    <w:sdtContent>
                      <w:r>
                        <w:rPr>
                          <w:szCs w:val="24"/>
                        </w:rPr>
                        <w:t>2</w:t>
                      </w:r>
                    </w:sdtContent>
                  </w:sdt>
                  <w:r>
                    <w:rPr>
                      <w:szCs w:val="24"/>
                    </w:rPr>
                    <w:t>. Pakeisti 17 straipsnio 1 dalies 39 punktą ir jį išdėstyti taip:</w:t>
                  </w:r>
                </w:p>
                <w:sdt>
                  <w:sdtPr>
                    <w:alias w:val="citata"/>
                    <w:tag w:val="part_f509dfec100444828ed20d5c8869c3fd"/>
                    <w:lock w:val="sdtLocked"/>
                    <w:richText/>
                  </w:sdtPr>
                  <w:sdtContent>
                    <w:sdt>
                      <w:sdtPr>
                        <w:alias w:val="39 p."/>
                        <w:tag w:val="part_00bd0d0ae126499080348b4f373ffa44"/>
                        <w:lock w:val="sdtLocked"/>
                        <w:richText/>
                      </w:sdtPr>
                      <w:sdtContent>
                        <w:p>
                          <w:pPr>
                            <w:ind w:firstLine="709"/>
                            <w:jc w:val="both"/>
                            <w:rPr>
                              <w:rFonts w:ascii="Tms Rmn" w:eastAsia="Calibri" w:hAnsi="Tms Rmn" w:cs="Tms Rmn"/>
                              <w:color w:val="000000"/>
                              <w:szCs w:val="24"/>
                            </w:rPr>
                          </w:pPr>
                          <w:r>
                            <w:rPr>
                              <w:rFonts w:ascii="Tms Rmn" w:eastAsia="Calibri" w:hAnsi="Tms Rmn" w:cs="Tms Rmn"/>
                              <w:color w:val="000000"/>
                              <w:szCs w:val="24"/>
                            </w:rPr>
                            <w:t>„</w:t>
                          </w:r>
                          <w:sdt>
                            <w:sdtPr>
                              <w:alias w:val="Numeris"/>
                              <w:tag w:val="nr_00bd0d0ae126499080348b4f373ffa44"/>
                              <w:lock w:val="sdtLocked"/>
                              <w:richText/>
                            </w:sdtPr>
                            <w:sdtContent>
                              <w:r>
                                <w:rPr>
                                  <w:rFonts w:ascii="Tms Rmn" w:eastAsia="Calibri" w:hAnsi="Tms Rmn" w:cs="Tms Rmn"/>
                                  <w:color w:val="000000"/>
                                  <w:szCs w:val="24"/>
                                </w:rPr>
                                <w:t>39</w:t>
                              </w:r>
                            </w:sdtContent>
                          </w:sdt>
                          <w:r>
                            <w:rPr>
                              <w:rFonts w:ascii="Tms Rmn" w:eastAsia="Calibri" w:hAnsi="Tms Rmn" w:cs="Tms Rmn"/>
                              <w:color w:val="000000"/>
                              <w:szCs w:val="24"/>
                            </w:rPr>
                            <w:t xml:space="preserve">) iš asmens, susijusio su gyventoju darbo santykiais ar jų esmę atitinkančiais santykiais, per mokestinį laikotarpį gautų prizų ir dovanų vertė, neviršijanti 200 eurų, taip pat gyventojo nauda, gauta asmeniui, susijusiam su gyventoju darbo santykiais ar jų esmę atitinkančiais santykiais, </w:t>
                          </w:r>
                          <w:r>
                            <w:rPr>
                              <w:rFonts w:ascii="Tms Rmn" w:eastAsia="Calibri" w:hAnsi="Tms Rmn" w:cs="Tms Rmn"/>
                              <w:bCs/>
                              <w:color w:val="000000"/>
                              <w:szCs w:val="24"/>
                            </w:rPr>
                            <w:t xml:space="preserve">apmokėjus </w:t>
                          </w:r>
                          <w:r>
                            <w:rPr>
                              <w:rFonts w:ascii="Tms Rmn" w:eastAsia="Calibri" w:hAnsi="Tms Rmn" w:cs="Tms Rmn"/>
                              <w:color w:val="000000"/>
                              <w:szCs w:val="24"/>
                            </w:rPr>
                            <w:t xml:space="preserve">(visiškai ar iš dalies) </w:t>
                          </w:r>
                          <w:r>
                            <w:rPr>
                              <w:rFonts w:ascii="Tms Rmn" w:eastAsia="Calibri" w:hAnsi="Tms Rmn" w:cs="Tms Rmn"/>
                              <w:bCs/>
                              <w:color w:val="000000"/>
                              <w:szCs w:val="24"/>
                            </w:rPr>
                            <w:t>kelionės išlaidas</w:t>
                          </w:r>
                          <w:r>
                            <w:rPr>
                              <w:rFonts w:ascii="Tms Rmn" w:eastAsia="Calibri" w:hAnsi="Tms Rmn" w:cs="Tms Rmn"/>
                              <w:color w:val="000000"/>
                              <w:szCs w:val="24"/>
                            </w:rPr>
                            <w:t>, skirtas gyventojui atvykti į darbo vietą ir parvykti iš jos;“.</w:t>
                          </w:r>
                        </w:p>
                      </w:sdtContent>
                    </w:sdt>
                  </w:sdtContent>
                </w:sdt>
              </w:sdtContent>
            </w:sdt>
            <w:sdt>
              <w:sdtPr>
                <w:alias w:val="11 str. 3 d."/>
                <w:tag w:val="part_41f84263e05042059723df8a6c90d6db"/>
                <w:lock w:val="sdtLocked"/>
                <w:richText/>
              </w:sdtPr>
              <w:sdtContent>
                <w:p>
                  <w:pPr>
                    <w:ind w:firstLine="709"/>
                    <w:jc w:val="both"/>
                    <w:rPr>
                      <w:szCs w:val="24"/>
                    </w:rPr>
                  </w:pPr>
                  <w:sdt>
                    <w:sdtPr>
                      <w:alias w:val="Numeris"/>
                      <w:tag w:val="nr_41f84263e05042059723df8a6c90d6db"/>
                      <w:lock w:val="sdtLocked"/>
                      <w:richText/>
                    </w:sdtPr>
                    <w:sdtContent>
                      <w:r>
                        <w:rPr>
                          <w:szCs w:val="24"/>
                        </w:rPr>
                        <w:t>3</w:t>
                      </w:r>
                    </w:sdtContent>
                  </w:sdt>
                  <w:r>
                    <w:rPr>
                      <w:szCs w:val="24"/>
                    </w:rPr>
                    <w:t>. Pakeisti 17 straipsnio 1 dalies 58 punktą ir jį išdėstyti taip:</w:t>
                  </w:r>
                </w:p>
                <w:sdt>
                  <w:sdtPr>
                    <w:alias w:val="citata"/>
                    <w:tag w:val="part_f9a0d116fdb94434aab901c4fa5bb5c6"/>
                    <w:lock w:val="sdtLocked"/>
                    <w:richText/>
                  </w:sdtPr>
                  <w:sdtContent>
                    <w:sdt>
                      <w:sdtPr>
                        <w:alias w:val="58 p."/>
                        <w:tag w:val="part_96455d1d179f4e969da4882dc1d8e4ce"/>
                        <w:lock w:val="sdtLocked"/>
                        <w:richText/>
                      </w:sdtPr>
                      <w:sdtContent>
                        <w:p>
                          <w:pPr>
                            <w:ind w:firstLine="709"/>
                            <w:jc w:val="both"/>
                            <w:rPr>
                              <w:color w:val="000000"/>
                              <w:szCs w:val="24"/>
                            </w:rPr>
                          </w:pPr>
                          <w:r>
                            <w:rPr>
                              <w:color w:val="000000"/>
                              <w:szCs w:val="24"/>
                            </w:rPr>
                            <w:t>„</w:t>
                          </w:r>
                          <w:sdt>
                            <w:sdtPr>
                              <w:alias w:val="Numeris"/>
                              <w:tag w:val="nr_96455d1d179f4e969da4882dc1d8e4ce"/>
                              <w:lock w:val="sdtLocked"/>
                              <w:richText/>
                            </w:sdtPr>
                            <w:sdtContent>
                              <w:r>
                                <w:rPr>
                                  <w:color w:val="000000"/>
                                  <w:szCs w:val="24"/>
                                </w:rPr>
                                <w:t>58</w:t>
                              </w:r>
                            </w:sdtContent>
                          </w:sdt>
                          <w:r>
                            <w:rPr>
                              <w:color w:val="000000"/>
                              <w:szCs w:val="24"/>
                            </w:rPr>
                            <w:t>) gyventojo nauda, gauta iš darbdavio, buvusio darbdavio ar su jais susijusio asmens įsigijus akcijų neatlygintinai ar už lengvatinę kainą pagal sandorius, kuriais gyventojui suteikta teisė įsigyti akcijų iš minėtų asmenų ateityje, jeigu akcijos įsigyjamos ne anksčiau kaip po 3 metų nuo sandorio sudarymo dienos ir darbo santykiai su šiuo darbdaviu ar buvusiu darbdaviu po sandorio sudarymo dienos truko ne trumpiau kaip 3 metus;“.</w:t>
                          </w:r>
                        </w:p>
                      </w:sdtContent>
                    </w:sdt>
                  </w:sdtContent>
                </w:sdt>
              </w:sdtContent>
            </w:sdt>
            <w:sdt>
              <w:sdtPr>
                <w:alias w:val="11 str. 4 d."/>
                <w:tag w:val="part_6569fbacbb2146a997ac615c498b41fa"/>
                <w:lock w:val="sdtLocked"/>
                <w:richText/>
              </w:sdtPr>
              <w:sdtContent>
                <w:p>
                  <w:pPr>
                    <w:ind w:firstLine="709"/>
                    <w:jc w:val="both"/>
                    <w:rPr>
                      <w:szCs w:val="24"/>
                    </w:rPr>
                  </w:pPr>
                  <w:sdt>
                    <w:sdtPr>
                      <w:alias w:val="Numeris"/>
                      <w:tag w:val="nr_6569fbacbb2146a997ac615c498b41fa"/>
                      <w:lock w:val="sdtLocked"/>
                      <w:richText/>
                    </w:sdtPr>
                    <w:sdtContent>
                      <w:r>
                        <w:rPr>
                          <w:szCs w:val="24"/>
                        </w:rPr>
                        <w:t>4</w:t>
                      </w:r>
                    </w:sdtContent>
                  </w:sdt>
                  <w:r>
                    <w:rPr>
                      <w:szCs w:val="24"/>
                    </w:rPr>
                    <w:t>. Papildyti 17 straipsnį 7 dalimi:</w:t>
                  </w:r>
                </w:p>
                <w:sdt>
                  <w:sdtPr>
                    <w:alias w:val="citata"/>
                    <w:tag w:val="part_bafeceb143274b36b84830805b8c7825"/>
                    <w:lock w:val="sdtLocked"/>
                    <w:richText/>
                  </w:sdtPr>
                  <w:sdtContent>
                    <w:sdt>
                      <w:sdtPr>
                        <w:alias w:val="7 d."/>
                        <w:tag w:val="part_372d19e4b2c5441ab38cbbb3365cef21"/>
                        <w:lock w:val="sdtLocked"/>
                        <w:richText/>
                      </w:sdtPr>
                      <w:sdtContent>
                        <w:p>
                          <w:pPr>
                            <w:ind w:firstLine="709"/>
                            <w:jc w:val="both"/>
                            <w:rPr>
                              <w:szCs w:val="24"/>
                            </w:rPr>
                          </w:pPr>
                          <w:r>
                            <w:rPr>
                              <w:szCs w:val="24"/>
                            </w:rPr>
                            <w:t>„</w:t>
                          </w:r>
                          <w:sdt>
                            <w:sdtPr>
                              <w:alias w:val="Numeris"/>
                              <w:tag w:val="nr_372d19e4b2c5441ab38cbbb3365cef21"/>
                              <w:lock w:val="sdtLocked"/>
                              <w:richText/>
                            </w:sdtPr>
                            <w:sdtContent>
                              <w:r>
                                <w:rPr>
                                  <w:szCs w:val="24"/>
                                </w:rPr>
                                <w:t>7</w:t>
                              </w:r>
                            </w:sdtContent>
                          </w:sdt>
                          <w:r>
                            <w:rPr>
                              <w:szCs w:val="24"/>
                            </w:rPr>
                            <w:t>. Šio straipsnio 1 dalies 20, 20</w:t>
                          </w:r>
                          <w:r>
                            <w:rPr>
                              <w:szCs w:val="24"/>
                              <w:vertAlign w:val="superscript"/>
                            </w:rPr>
                            <w:t>1</w:t>
                          </w:r>
                          <w:r>
                            <w:rPr>
                              <w:szCs w:val="24"/>
                            </w:rPr>
                            <w:t>, 20</w:t>
                          </w:r>
                          <w:r>
                            <w:rPr>
                              <w:szCs w:val="24"/>
                              <w:vertAlign w:val="superscript"/>
                            </w:rPr>
                            <w:t>2</w:t>
                          </w:r>
                          <w:r>
                            <w:rPr>
                              <w:szCs w:val="24"/>
                            </w:rPr>
                            <w:t>,</w:t>
                          </w:r>
                          <w:r>
                            <w:rPr>
                              <w:szCs w:val="24"/>
                              <w:vertAlign w:val="superscript"/>
                            </w:rPr>
                            <w:t xml:space="preserve"> </w:t>
                          </w:r>
                          <w:r>
                            <w:rPr>
                              <w:szCs w:val="24"/>
                            </w:rPr>
                            <w:t>21 ir 30 punktų nuostatos netaikomos, jeigu minėtuose punktuose nurodytos pajamos gaunamos per investicinę sąskaitą.“</w:t>
                          </w:r>
                        </w:p>
                        <w:p>
                          <w:pPr>
                            <w:ind w:left="709"/>
                            <w:jc w:val="both"/>
                            <w:rPr>
                              <w:szCs w:val="24"/>
                              <w:lang w:val="en-GB"/>
                            </w:rPr>
                          </w:pPr>
                        </w:p>
                      </w:sdtContent>
                    </w:sdt>
                  </w:sdtContent>
                </w:sdt>
              </w:sdtContent>
            </w:sdt>
          </w:sdtContent>
        </w:sdt>
        <w:sdt>
          <w:sdtPr>
            <w:alias w:val="12 str."/>
            <w:tag w:val="part_0a5de1ac206e4535ab31e23b019a9f2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0a5de1ac206e4535ab31e23b019a9f2e"/>
                  <w:lock w:val="sdtLocked"/>
                  <w:richText/>
                </w:sdtPr>
                <w:sdtContent>
                  <w:r>
                    <w:rPr>
                      <w:b/>
                      <w:szCs w:val="24"/>
                      <w:lang w:eastAsia="lt-LT"/>
                    </w:rPr>
                    <w:t>12</w:t>
                  </w:r>
                </w:sdtContent>
              </w:sdt>
              <w:r>
                <w:rPr>
                  <w:b/>
                  <w:szCs w:val="24"/>
                  <w:lang w:eastAsia="lt-LT"/>
                </w:rPr>
                <w:t xml:space="preserve"> straipsnis. </w:t>
              </w:r>
              <w:sdt>
                <w:sdtPr>
                  <w:alias w:val="Pavadinimas"/>
                  <w:tag w:val="title_0a5de1ac206e4535ab31e23b019a9f2e"/>
                  <w:lock w:val="sdtLocked"/>
                  <w:richText/>
                </w:sdtPr>
                <w:sdtContent>
                  <w:r>
                    <w:rPr>
                      <w:b/>
                      <w:szCs w:val="24"/>
                      <w:lang w:eastAsia="lt-LT"/>
                    </w:rPr>
                    <w:t>18 straipsnio pakeitimas</w:t>
                  </w:r>
                </w:sdtContent>
              </w:sdt>
            </w:p>
            <w:sdt>
              <w:sdtPr>
                <w:alias w:val="12 str. 1 d."/>
                <w:tag w:val="part_5ab43925cead4e62882c575f8d17e05e"/>
                <w:lock w:val="sdtLocked"/>
                <w:richText/>
              </w:sdtPr>
              <w:sdtContent>
                <w:p>
                  <w:pPr>
                    <w:ind w:firstLine="720"/>
                    <w:jc w:val="both"/>
                    <w:rPr>
                      <w:color w:val="000000"/>
                      <w:szCs w:val="24"/>
                      <w:lang w:eastAsia="lt-LT"/>
                    </w:rPr>
                  </w:pPr>
                  <w:sdt>
                    <w:sdtPr>
                      <w:alias w:val="Numeris"/>
                      <w:tag w:val="nr_5ab43925cead4e62882c575f8d17e05e"/>
                      <w:lock w:val="sdtLocked"/>
                      <w:richText/>
                    </w:sdtPr>
                    <w:sdtContent>
                      <w:r>
                        <w:rPr>
                          <w:color w:val="000000"/>
                          <w:szCs w:val="24"/>
                          <w:lang w:eastAsia="lt-LT"/>
                        </w:rPr>
                        <w:t>1</w:t>
                      </w:r>
                    </w:sdtContent>
                  </w:sdt>
                  <w:r>
                    <w:rPr>
                      <w:color w:val="000000"/>
                      <w:szCs w:val="24"/>
                      <w:lang w:eastAsia="lt-LT"/>
                    </w:rPr>
                    <w:t>. Pakeisti 18 straipsnio 3 dalies 5 punktą ir jį išdėstyti taip:</w:t>
                  </w:r>
                </w:p>
                <w:sdt>
                  <w:sdtPr>
                    <w:alias w:val="citata"/>
                    <w:tag w:val="part_9524fd57612e4d55a38ef99290aa94b8"/>
                    <w:lock w:val="sdtLocked"/>
                    <w:richText/>
                  </w:sdtPr>
                  <w:sdtContent>
                    <w:sdt>
                      <w:sdtPr>
                        <w:alias w:val="5 p."/>
                        <w:tag w:val="part_c834f2d2f9a441a29107c1343759f5fa"/>
                        <w:lock w:val="sdtLocked"/>
                        <w:richText/>
                      </w:sdtPr>
                      <w:sdtContent>
                        <w:p>
                          <w:pPr>
                            <w:ind w:firstLine="720"/>
                            <w:jc w:val="both"/>
                            <w:rPr>
                              <w:color w:val="000000"/>
                              <w:szCs w:val="24"/>
                            </w:rPr>
                          </w:pPr>
                          <w:r>
                            <w:rPr>
                              <w:color w:val="000000"/>
                              <w:szCs w:val="24"/>
                            </w:rPr>
                            <w:t>„</w:t>
                          </w:r>
                          <w:sdt>
                            <w:sdtPr>
                              <w:alias w:val="Numeris"/>
                              <w:tag w:val="nr_c834f2d2f9a441a29107c1343759f5fa"/>
                              <w:lock w:val="sdtLocked"/>
                              <w:richText/>
                            </w:sdtPr>
                            <w:sdtContent>
                              <w:r>
                                <w:rPr>
                                  <w:color w:val="000000"/>
                                  <w:szCs w:val="24"/>
                                </w:rPr>
                                <w:t>5</w:t>
                              </w:r>
                            </w:sdtContent>
                          </w:sdt>
                          <w:r>
                            <w:rPr>
                              <w:color w:val="000000"/>
                              <w:szCs w:val="24"/>
                            </w:rPr>
                            <w:t>) į biudžetą mokamas pridėtinės vertės mokestis, valstybinio socialinio draudimo įmokos, privalomojo sveikatos draudimo įmokos ir šio Įstatymo nustatytas pajamų mokestis;“.</w:t>
                          </w:r>
                        </w:p>
                      </w:sdtContent>
                    </w:sdt>
                  </w:sdtContent>
                </w:sdt>
              </w:sdtContent>
            </w:sdt>
            <w:sdt>
              <w:sdtPr>
                <w:alias w:val="12 str. 2 d."/>
                <w:tag w:val="part_9bb6700b10ce496c8aa349a4e8c282e2"/>
                <w:lock w:val="sdtLocked"/>
                <w:richText/>
              </w:sdtPr>
              <w:sdtContent>
                <w:p>
                  <w:pPr>
                    <w:ind w:firstLine="720"/>
                    <w:jc w:val="both"/>
                    <w:rPr>
                      <w:color w:val="000000"/>
                      <w:szCs w:val="24"/>
                    </w:rPr>
                  </w:pPr>
                  <w:sdt>
                    <w:sdtPr>
                      <w:alias w:val="Numeris"/>
                      <w:tag w:val="nr_9bb6700b10ce496c8aa349a4e8c282e2"/>
                      <w:lock w:val="sdtLocked"/>
                      <w:richText/>
                    </w:sdtPr>
                    <w:sdtContent>
                      <w:r>
                        <w:rPr>
                          <w:color w:val="000000"/>
                          <w:szCs w:val="24"/>
                        </w:rPr>
                        <w:t>2</w:t>
                      </w:r>
                    </w:sdtContent>
                  </w:sdt>
                  <w:r>
                    <w:rPr>
                      <w:color w:val="000000"/>
                      <w:szCs w:val="24"/>
                    </w:rPr>
                    <w:t>. Pripažinti netekusia galios 18 straipsnio 11 dalį.</w:t>
                  </w:r>
                </w:p>
              </w:sdtContent>
            </w:sdt>
            <w:sdt>
              <w:sdtPr>
                <w:alias w:val="12 str. 3 d."/>
                <w:tag w:val="part_025e946d0eb640c59ee1dd0f37241b66"/>
                <w:lock w:val="sdtLocked"/>
                <w:richText/>
              </w:sdtPr>
              <w:sdtContent>
                <w:p>
                  <w:pPr>
                    <w:ind w:firstLine="720"/>
                    <w:jc w:val="both"/>
                    <w:rPr>
                      <w:color w:val="000000"/>
                      <w:szCs w:val="24"/>
                      <w:lang w:eastAsia="lt-LT"/>
                    </w:rPr>
                  </w:pPr>
                  <w:sdt>
                    <w:sdtPr>
                      <w:alias w:val="Numeris"/>
                      <w:tag w:val="nr_025e946d0eb640c59ee1dd0f37241b66"/>
                      <w:lock w:val="sdtLocked"/>
                      <w:richText/>
                    </w:sdtPr>
                    <w:sdtContent>
                      <w:r>
                        <w:rPr>
                          <w:color w:val="000000"/>
                          <w:szCs w:val="24"/>
                          <w:lang w:eastAsia="lt-LT"/>
                        </w:rPr>
                        <w:t>3</w:t>
                      </w:r>
                    </w:sdtContent>
                  </w:sdt>
                  <w:r>
                    <w:rPr>
                      <w:color w:val="000000"/>
                      <w:szCs w:val="24"/>
                      <w:lang w:eastAsia="lt-LT"/>
                    </w:rPr>
                    <w:t xml:space="preserve">. Pakeisti 18 straipsnio 12 dalį ir ją išdėstyti taip: </w:t>
                  </w:r>
                </w:p>
                <w:sdt>
                  <w:sdtPr>
                    <w:alias w:val="citata"/>
                    <w:tag w:val="part_e9b00e56b72246cfa74915513545124e"/>
                    <w:lock w:val="sdtLocked"/>
                    <w:richText/>
                  </w:sdtPr>
                  <w:sdtContent>
                    <w:sdt>
                      <w:sdtPr>
                        <w:alias w:val="12 d."/>
                        <w:tag w:val="part_e5b2fda829cc40259474b5f0f5fa9875"/>
                        <w:lock w:val="sdtLocked"/>
                        <w:richText/>
                      </w:sdtPr>
                      <w:sdtContent>
                        <w:p>
                          <w:pPr>
                            <w:ind w:right="-50" w:firstLine="720"/>
                            <w:jc w:val="both"/>
                            <w:rPr>
                              <w:szCs w:val="24"/>
                            </w:rPr>
                          </w:pPr>
                          <w:r>
                            <w:rPr>
                              <w:szCs w:val="24"/>
                            </w:rPr>
                            <w:t>„</w:t>
                          </w:r>
                          <w:sdt>
                            <w:sdtPr>
                              <w:alias w:val="Numeris"/>
                              <w:tag w:val="nr_e5b2fda829cc40259474b5f0f5fa9875"/>
                              <w:lock w:val="sdtLocked"/>
                              <w:richText/>
                            </w:sdtPr>
                            <w:sdtContent>
                              <w:r>
                                <w:rPr>
                                  <w:szCs w:val="24"/>
                                </w:rPr>
                                <w:t>12</w:t>
                              </w:r>
                            </w:sdtContent>
                          </w:sdt>
                          <w:r>
                            <w:rPr>
                              <w:szCs w:val="24"/>
                            </w:rPr>
                            <w:t xml:space="preserve">. Apskaičiuojant </w:t>
                          </w:r>
                          <w:r>
                            <w:rPr>
                              <w:b/>
                              <w:szCs w:val="24"/>
                            </w:rPr>
                            <w:t xml:space="preserve"> </w:t>
                          </w:r>
                          <w:r>
                            <w:rPr>
                              <w:szCs w:val="24"/>
                            </w:rPr>
                            <w:t>apmokestinamąsias individualios veiklos pajamas, gyventojo pasirinkimu vietoj kitose šio straipsnio dalyse nurodytų patirtų išlaidų gyventojo, kuris verčiasi individualia veikla, leidžiamais atskaitymais gali būti pripažįstama suma, lygi 20 procentų gautų (uždirbtų) individualios veiklos pajamų, kai individualios veiklos pajamos neviršija 55 000 eurų per mokestinį laikotarpį. Ši nuostata netaikoma, kai individualios veiklos pajamas ar jų dalį gyventojas gauna iš su darbo santykiais ar jų esmę atitinkančiais santykiais susijusio asmens. Gyventojas, pasirinkęs apmokestinamąsias individualios veiklos pajamas apskaičiuoti šioje dalyje nustatyta tvarka, neprivalo turėti atskaitomą sumą pagrindžiančių dokumentų.“</w:t>
                          </w:r>
                        </w:p>
                        <w:p>
                          <w:pPr>
                            <w:ind w:right="-50" w:firstLine="720"/>
                            <w:jc w:val="both"/>
                            <w:rPr>
                              <w:szCs w:val="24"/>
                            </w:rPr>
                          </w:pPr>
                        </w:p>
                      </w:sdtContent>
                    </w:sdt>
                  </w:sdtContent>
                </w:sdt>
              </w:sdtContent>
            </w:sdt>
          </w:sdtContent>
        </w:sdt>
        <w:sdt>
          <w:sdtPr>
            <w:alias w:val="13 str."/>
            <w:tag w:val="part_8855398be87a484893c65f75ffe03727"/>
            <w:lock w:val="sdtLocked"/>
            <w:richText/>
          </w:sdtPr>
          <w:sdtContent>
            <w:p>
              <w:pPr>
                <w:ind w:left="710" w:right="-50"/>
                <w:jc w:val="both"/>
                <w:rPr>
                  <w:b/>
                  <w:bCs/>
                  <w:szCs w:val="24"/>
                  <w:lang w:val="en-US"/>
                </w:rPr>
              </w:pPr>
              <w:sdt>
                <w:sdtPr>
                  <w:alias w:val="Numeris"/>
                  <w:tag w:val="nr_8855398be87a484893c65f75ffe03727"/>
                  <w:lock w:val="sdtLocked"/>
                  <w:richText/>
                </w:sdtPr>
                <w:sdtContent>
                  <w:r>
                    <w:rPr>
                      <w:b/>
                      <w:bCs/>
                      <w:szCs w:val="24"/>
                      <w:lang w:val="en-US"/>
                    </w:rPr>
                    <w:t>13</w:t>
                  </w:r>
                </w:sdtContent>
              </w:sdt>
              <w:r>
                <w:rPr>
                  <w:b/>
                  <w:bCs/>
                  <w:szCs w:val="24"/>
                  <w:lang w:val="en-US"/>
                </w:rPr>
                <w:t xml:space="preserve"> straipsnis. </w:t>
              </w:r>
              <w:sdt>
                <w:sdtPr>
                  <w:alias w:val="Pavadinimas"/>
                  <w:tag w:val="title_8855398be87a484893c65f75ffe03727"/>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3 str. 1 d."/>
                <w:tag w:val="part_af16e18fe8814e14bf5073d7e3cd671e"/>
                <w:lock w:val="sdtLocked"/>
                <w:richText/>
              </w:sdtPr>
              <w:sdtContent>
                <w:p>
                  <w:pPr>
                    <w:ind w:left="710" w:right="-5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e2a7569826f14b20ac50e4dfcb0c5ddd"/>
                    <w:lock w:val="sdtLocked"/>
                    <w:richText/>
                  </w:sdtPr>
                  <w:sdtContent>
                    <w:sdt>
                      <w:sdtPr>
                        <w:alias w:val="18-2 str."/>
                        <w:tag w:val="part_4038222224394ddcbdb33ccdf7362efd"/>
                        <w:lock w:val="sdtLocked"/>
                        <w:richText/>
                      </w:sdtPr>
                      <w:sdtContent>
                        <w:p>
                          <w:pPr>
                            <w:ind w:right="-50" w:firstLine="720"/>
                            <w:jc w:val="both"/>
                            <w:rPr>
                              <w:color w:val="000000"/>
                              <w:szCs w:val="24"/>
                            </w:rPr>
                          </w:pPr>
                          <w:r>
                            <w:rPr>
                              <w:color w:val="000000"/>
                              <w:szCs w:val="24"/>
                            </w:rPr>
                            <w:t>„</w:t>
                          </w:r>
                          <w:sdt>
                            <w:sdtPr>
                              <w:alias w:val="Numeris"/>
                              <w:tag w:val="nr_4038222224394ddcbdb33ccdf7362efd"/>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1b8c4f347d75427cb84768ce9acc4f07"/>
                            <w:lock w:val="sdtLocked"/>
                            <w:richText/>
                          </w:sdtPr>
                          <w:sdtContent>
                            <w:p>
                              <w:pPr>
                                <w:ind w:right="-50" w:firstLine="720"/>
                                <w:jc w:val="both"/>
                                <w:rPr>
                                  <w:color w:val="000000"/>
                                  <w:szCs w:val="24"/>
                                </w:rPr>
                              </w:pPr>
                              <w:sdt>
                                <w:sdtPr>
                                  <w:alias w:val="Numeris"/>
                                  <w:tag w:val="nr_1b8c4f347d75427cb84768ce9acc4f07"/>
                                  <w:lock w:val="sdtLocked"/>
                                  <w:richText/>
                                </w:sdtPr>
                                <w:sdtContent>
                                  <w:r>
                                    <w:rPr>
                                      <w:color w:val="000000"/>
                                      <w:szCs w:val="24"/>
                                    </w:rPr>
                                    <w:t>1</w:t>
                                  </w:r>
                                </w:sdtContent>
                              </w:sdt>
                              <w:r>
                                <w:rPr>
                                  <w:color w:val="000000"/>
                                  <w:szCs w:val="24"/>
                                </w:rPr>
                                <w:t>. Nuo individualios veiklos pajamų mokėtino pajamų mokesčio dydis nustatomas iš metinėms apmokestinamosioms pajamoms pritaikius šio Įstatymo 6 straipsnio 1 dalies 4 punkte nustatytą pajamų mokesčio tarifą gautos sumos atėmus pajamų mokesčio kredito sumą, apskaičiuotą pagal šio straipsnio 2 ir 3 dalis.</w:t>
                              </w:r>
                            </w:p>
                          </w:sdtContent>
                        </w:sdt>
                        <w:sdt>
                          <w:sdtPr>
                            <w:alias w:val="18-2 str. 2 d."/>
                            <w:tag w:val="part_291d23693a384aeebd2dc8b66f56c21c"/>
                            <w:lock w:val="sdtLocked"/>
                            <w:richText/>
                          </w:sdtPr>
                          <w:sdtContent>
                            <w:p>
                              <w:pPr>
                                <w:ind w:firstLine="720"/>
                                <w:jc w:val="both"/>
                                <w:rPr>
                                  <w:color w:val="000000"/>
                                  <w:szCs w:val="24"/>
                                  <w:lang w:eastAsia="lt-LT"/>
                                </w:rPr>
                              </w:pPr>
                              <w:sdt>
                                <w:sdtPr>
                                  <w:alias w:val="Numeris"/>
                                  <w:tag w:val="nr_291d23693a384aeebd2dc8b66f56c21c"/>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 </w:t>
                                    </w:r>
                                    <w:r>
                                      <w:rPr>
                                        <w:color w:val="000000"/>
                                        <w:szCs w:val="24"/>
                                        <w:lang w:eastAsia="lt-LT"/>
                                      </w:rPr>
                                      <w:t>0,11.</w:t>
                                    </w:r>
                                  </w:p>
                                </w:tc>
                              </w:tr>
                            </w:tbl>
                            <w:p>
                              <w:pPr>
                                <w:ind w:firstLine="720"/>
                                <w:jc w:val="both"/>
                                <w:rPr>
                                  <w:bCs/>
                                  <w:color w:val="000000"/>
                                  <w:szCs w:val="24"/>
                                  <w:lang w:eastAsia="lt-LT"/>
                                </w:rPr>
                              </w:pPr>
                            </w:p>
                          </w:sdtContent>
                        </w:sdt>
                        <w:sdt>
                          <w:sdtPr>
                            <w:alias w:val="18-2 str. 3 d."/>
                            <w:tag w:val="part_ceff4278ecb64043b3332b0bb0f6d3d5"/>
                            <w:lock w:val="sdtLocked"/>
                            <w:richText/>
                          </w:sdtPr>
                          <w:sdtContent>
                            <w:p>
                              <w:pPr>
                                <w:ind w:firstLine="720"/>
                                <w:jc w:val="both"/>
                                <w:rPr>
                                  <w:color w:val="000000"/>
                                  <w:szCs w:val="24"/>
                                  <w:lang w:eastAsia="lt-LT"/>
                                </w:rPr>
                              </w:pPr>
                              <w:sdt>
                                <w:sdtPr>
                                  <w:alias w:val="Numeris"/>
                                  <w:tag w:val="nr_ceff4278ecb64043b3332b0bb0f6d3d5"/>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0,11 – 2,2/300 000 x (metinės individualios veiklos apmokestinamosios pajamos – 20 000)).</w:t>
                                    </w:r>
                                  </w:p>
                                </w:tc>
                              </w:tr>
                            </w:tbl>
                            <w:p>
                              <w:pPr>
                                <w:ind w:firstLine="782"/>
                                <w:jc w:val="both"/>
                                <w:rPr>
                                  <w:color w:val="000000"/>
                                  <w:szCs w:val="24"/>
                                  <w:lang w:eastAsia="lt-LT"/>
                                </w:rPr>
                              </w:pPr>
                            </w:p>
                          </w:sdtContent>
                        </w:sdt>
                        <w:sdt>
                          <w:sdtPr>
                            <w:alias w:val="18-2 str. 4 d."/>
                            <w:tag w:val="part_cf583227dcc14953880257a3949a3d02"/>
                            <w:lock w:val="sdtLocked"/>
                            <w:richText/>
                          </w:sdtPr>
                          <w:sdtContent>
                            <w:p>
                              <w:pPr>
                                <w:ind w:firstLine="720"/>
                                <w:jc w:val="both"/>
                                <w:rPr>
                                  <w:color w:val="000000"/>
                                  <w:szCs w:val="24"/>
                                  <w:lang w:eastAsia="lt-LT"/>
                                </w:rPr>
                              </w:pPr>
                              <w:sdt>
                                <w:sdtPr>
                                  <w:alias w:val="Numeris"/>
                                  <w:tag w:val="nr_cf583227dcc14953880257a3949a3d02"/>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right="-50" w:firstLine="720"/>
                                <w:jc w:val="both"/>
                                <w:rPr>
                                  <w:color w:val="000000"/>
                                  <w:szCs w:val="24"/>
                                </w:rPr>
                              </w:pPr>
                            </w:p>
                          </w:sdtContent>
                        </w:sdt>
                      </w:sdtContent>
                    </w:sdt>
                  </w:sdtContent>
                </w:sdt>
              </w:sdtContent>
            </w:sdt>
          </w:sdtContent>
        </w:sdt>
        <w:sdt>
          <w:sdtPr>
            <w:alias w:val="14 str."/>
            <w:tag w:val="part_34dba8de3c604bd890efe7a90c2f4258"/>
            <w:lock w:val="sdtLocked"/>
            <w:richText/>
          </w:sdtPr>
          <w:sdtContent>
            <w:p>
              <w:pPr>
                <w:ind w:left="710" w:right="-50"/>
                <w:jc w:val="both"/>
                <w:rPr>
                  <w:b/>
                  <w:bCs/>
                  <w:szCs w:val="24"/>
                  <w:lang w:val="en-US"/>
                </w:rPr>
              </w:pPr>
              <w:sdt>
                <w:sdtPr>
                  <w:alias w:val="Numeris"/>
                  <w:tag w:val="nr_34dba8de3c604bd890efe7a90c2f4258"/>
                  <w:lock w:val="sdtLocked"/>
                  <w:richText/>
                </w:sdtPr>
                <w:sdtContent>
                  <w:r>
                    <w:rPr>
                      <w:b/>
                      <w:bCs/>
                      <w:szCs w:val="24"/>
                      <w:lang w:val="en-US"/>
                    </w:rPr>
                    <w:t>14</w:t>
                  </w:r>
                </w:sdtContent>
              </w:sdt>
              <w:r>
                <w:rPr>
                  <w:b/>
                  <w:bCs/>
                  <w:szCs w:val="24"/>
                  <w:lang w:val="en-US"/>
                </w:rPr>
                <w:t xml:space="preserve"> straipsnis. </w:t>
              </w:r>
              <w:sdt>
                <w:sdtPr>
                  <w:alias w:val="Pavadinimas"/>
                  <w:tag w:val="title_34dba8de3c604bd890efe7a90c2f4258"/>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4 str. 1 d."/>
                <w:tag w:val="part_a9cc7e1477944f7c922f21c3cf13be6b"/>
                <w:lock w:val="sdtLocked"/>
                <w:richText/>
              </w:sdtPr>
              <w:sdtContent>
                <w:p>
                  <w:pPr>
                    <w:ind w:right="-50" w:firstLine="72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8fefd98cfb204ccf8c3c2925fa91d4b4"/>
                    <w:lock w:val="sdtLocked"/>
                    <w:richText/>
                  </w:sdtPr>
                  <w:sdtContent>
                    <w:sdt>
                      <w:sdtPr>
                        <w:alias w:val="18-2 str."/>
                        <w:tag w:val="part_4ff94ce750cb4ffda33478d1c16267c3"/>
                        <w:lock w:val="sdtLocked"/>
                        <w:richText/>
                      </w:sdtPr>
                      <w:sdtContent>
                        <w:p>
                          <w:pPr>
                            <w:ind w:right="-50" w:firstLine="720"/>
                            <w:jc w:val="both"/>
                            <w:rPr>
                              <w:bCs/>
                              <w:szCs w:val="24"/>
                              <w:lang w:val="en-US"/>
                            </w:rPr>
                          </w:pPr>
                          <w:r>
                            <w:rPr>
                              <w:color w:val="000000"/>
                              <w:szCs w:val="24"/>
                            </w:rPr>
                            <w:t>„</w:t>
                          </w:r>
                          <w:sdt>
                            <w:sdtPr>
                              <w:alias w:val="Numeris"/>
                              <w:tag w:val="nr_4ff94ce750cb4ffda33478d1c16267c3"/>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cd0c6560dcc64bb486ea3bdb0185242c"/>
                            <w:lock w:val="sdtLocked"/>
                            <w:richText/>
                          </w:sdtPr>
                          <w:sdtContent>
                            <w:p>
                              <w:pPr>
                                <w:ind w:right="-50" w:firstLine="720"/>
                                <w:jc w:val="both"/>
                                <w:rPr>
                                  <w:color w:val="000000"/>
                                  <w:szCs w:val="24"/>
                                </w:rPr>
                              </w:pPr>
                              <w:sdt>
                                <w:sdtPr>
                                  <w:alias w:val="Numeris"/>
                                  <w:tag w:val="nr_cd0c6560dcc64bb486ea3bdb0185242c"/>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dalies </w:t>
                              </w:r>
                              <w:r>
                                <w:rPr>
                                  <w:strike/>
                                  <w:color w:val="000000"/>
                                  <w:szCs w:val="24"/>
                                </w:rPr>
                                <w:t>4</w:t>
                              </w:r>
                              <w:r>
                                <w:rPr>
                                  <w:color w:val="000000"/>
                                  <w:szCs w:val="24"/>
                                </w:rPr>
                                <w:t xml:space="preserve"> </w:t>
                              </w:r>
                              <w:r>
                                <w:rPr>
                                  <w:b/>
                                  <w:color w:val="000000"/>
                                  <w:szCs w:val="24"/>
                                </w:rPr>
                                <w:t>1</w:t>
                              </w:r>
                              <w:r>
                                <w:rPr>
                                  <w:b/>
                                  <w:color w:val="000000"/>
                                  <w:szCs w:val="24"/>
                                  <w:vertAlign w:val="superscript"/>
                                </w:rPr>
                                <w:t>1</w:t>
                              </w:r>
                              <w:r>
                                <w:rPr>
                                  <w:b/>
                                  <w:color w:val="000000"/>
                                  <w:szCs w:val="24"/>
                                </w:rPr>
                                <w:t> </w:t>
                              </w:r>
                              <w:r>
                                <w:rPr>
                                  <w:color w:val="000000"/>
                                  <w:szCs w:val="24"/>
                                </w:rPr>
                                <w:t>punkte</w:t>
                              </w:r>
                              <w:r>
                                <w:rPr>
                                  <w:b/>
                                  <w:bCs/>
                                  <w:color w:val="000000"/>
                                  <w:szCs w:val="24"/>
                                </w:rPr>
                                <w:t> </w:t>
                              </w:r>
                              <w:r>
                                <w:rPr>
                                  <w:color w:val="000000"/>
                                  <w:szCs w:val="24"/>
                                </w:rPr>
                                <w:t xml:space="preserve">nustatytą pajamų mokesčio tarifą gautos sumos atėmus pajamų mokesčio kredito sumą, apskaičiuotą pagal šio straipsnio 2 ir 3 dalis. </w:t>
                              </w:r>
                            </w:p>
                          </w:sdtContent>
                        </w:sdt>
                        <w:sdt>
                          <w:sdtPr>
                            <w:alias w:val="18-2 str. 2 d."/>
                            <w:tag w:val="part_fcae5ed1b55a4e8a8a22801ecca97740"/>
                            <w:lock w:val="sdtLocked"/>
                            <w:richText/>
                          </w:sdtPr>
                          <w:sdtContent>
                            <w:p>
                              <w:pPr>
                                <w:ind w:firstLine="720"/>
                                <w:jc w:val="both"/>
                                <w:rPr>
                                  <w:color w:val="000000"/>
                                  <w:szCs w:val="24"/>
                                  <w:lang w:eastAsia="lt-LT"/>
                                </w:rPr>
                              </w:pPr>
                              <w:sdt>
                                <w:sdtPr>
                                  <w:alias w:val="Numeris"/>
                                  <w:tag w:val="nr_fcae5ed1b55a4e8a8a22801ecca97740"/>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 x 0,14.</w:t>
                                    </w:r>
                                  </w:p>
                                </w:tc>
                              </w:tr>
                            </w:tbl>
                            <w:p>
                              <w:pPr>
                                <w:ind w:firstLine="720"/>
                                <w:jc w:val="both"/>
                                <w:rPr>
                                  <w:bCs/>
                                  <w:color w:val="000000"/>
                                  <w:szCs w:val="24"/>
                                  <w:lang w:eastAsia="lt-LT"/>
                                </w:rPr>
                              </w:pPr>
                            </w:p>
                          </w:sdtContent>
                        </w:sdt>
                        <w:sdt>
                          <w:sdtPr>
                            <w:alias w:val="18-2 str. 3 d."/>
                            <w:tag w:val="part_edc06841939b4e9386144cc619be61ed"/>
                            <w:lock w:val="sdtLocked"/>
                            <w:richText/>
                          </w:sdtPr>
                          <w:sdtContent>
                            <w:p>
                              <w:pPr>
                                <w:ind w:firstLine="720"/>
                                <w:jc w:val="both"/>
                                <w:rPr>
                                  <w:color w:val="000000"/>
                                  <w:szCs w:val="24"/>
                                  <w:lang w:eastAsia="lt-LT"/>
                                </w:rPr>
                              </w:pPr>
                              <w:sdt>
                                <w:sdtPr>
                                  <w:alias w:val="Numeris"/>
                                  <w:tag w:val="nr_edc06841939b4e9386144cc619be61ed"/>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(0,14 – 2,1/300 000 x (metinės individualios veiklos apmokestinamosios pajamos –15 000)).</w:t>
                                    </w:r>
                                  </w:p>
                                </w:tc>
                              </w:tr>
                            </w:tbl>
                            <w:p>
                              <w:pPr>
                                <w:ind w:firstLine="782"/>
                                <w:jc w:val="both"/>
                                <w:rPr>
                                  <w:color w:val="000000"/>
                                  <w:szCs w:val="24"/>
                                  <w:lang w:eastAsia="lt-LT"/>
                                </w:rPr>
                              </w:pPr>
                            </w:p>
                          </w:sdtContent>
                        </w:sdt>
                        <w:sdt>
                          <w:sdtPr>
                            <w:alias w:val="18-2 str. 4 d."/>
                            <w:tag w:val="part_9e55b8de39294ee0a11aee6b2093f248"/>
                            <w:lock w:val="sdtLocked"/>
                            <w:richText/>
                          </w:sdtPr>
                          <w:sdtContent>
                            <w:p>
                              <w:pPr>
                                <w:ind w:firstLine="720"/>
                                <w:jc w:val="both"/>
                                <w:rPr>
                                  <w:color w:val="000000"/>
                                  <w:szCs w:val="24"/>
                                  <w:lang w:eastAsia="lt-LT"/>
                                </w:rPr>
                              </w:pPr>
                              <w:sdt>
                                <w:sdtPr>
                                  <w:alias w:val="Numeris"/>
                                  <w:tag w:val="nr_9e55b8de39294ee0a11aee6b2093f248"/>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right="-50" w:firstLine="720"/>
                                <w:jc w:val="both"/>
                                <w:rPr>
                                  <w:color w:val="000000"/>
                                  <w:szCs w:val="24"/>
                                </w:rPr>
                              </w:pPr>
                            </w:p>
                          </w:sdtContent>
                        </w:sdt>
                      </w:sdtContent>
                    </w:sdt>
                  </w:sdtContent>
                </w:sdt>
              </w:sdtContent>
            </w:sdt>
          </w:sdtContent>
        </w:sdt>
        <w:sdt>
          <w:sdtPr>
            <w:alias w:val="15 str."/>
            <w:tag w:val="part_6d9d5c1f9c964bf39c73c93156722334"/>
            <w:lock w:val="sdtLocked"/>
            <w:richText/>
          </w:sdtPr>
          <w:sdtContent>
            <w:p>
              <w:pPr>
                <w:ind w:left="710" w:right="-50"/>
                <w:jc w:val="both"/>
                <w:rPr>
                  <w:b/>
                  <w:bCs/>
                  <w:szCs w:val="24"/>
                  <w:lang w:val="en-US"/>
                </w:rPr>
              </w:pPr>
              <w:sdt>
                <w:sdtPr>
                  <w:alias w:val="Numeris"/>
                  <w:tag w:val="nr_6d9d5c1f9c964bf39c73c93156722334"/>
                  <w:lock w:val="sdtLocked"/>
                  <w:richText/>
                </w:sdtPr>
                <w:sdtContent>
                  <w:r>
                    <w:rPr>
                      <w:b/>
                      <w:bCs/>
                      <w:szCs w:val="24"/>
                      <w:lang w:val="en-US"/>
                    </w:rPr>
                    <w:t>15</w:t>
                  </w:r>
                </w:sdtContent>
              </w:sdt>
              <w:r>
                <w:rPr>
                  <w:b/>
                  <w:bCs/>
                  <w:szCs w:val="24"/>
                  <w:lang w:val="en-US"/>
                </w:rPr>
                <w:t xml:space="preserve"> straipsnis. </w:t>
              </w:r>
              <w:sdt>
                <w:sdtPr>
                  <w:alias w:val="Pavadinimas"/>
                  <w:tag w:val="title_6d9d5c1f9c964bf39c73c93156722334"/>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5 str. 1 d."/>
                <w:tag w:val="part_668e4677d4264383821dec491973b371"/>
                <w:lock w:val="sdtLocked"/>
                <w:richText/>
              </w:sdtPr>
              <w:sdtContent>
                <w:p>
                  <w:pPr>
                    <w:ind w:left="710" w:right="-5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2573bcbe17e34a95b0fd371ceb039445"/>
                    <w:lock w:val="sdtLocked"/>
                    <w:richText/>
                  </w:sdtPr>
                  <w:sdtContent>
                    <w:sdt>
                      <w:sdtPr>
                        <w:alias w:val="18-2 str."/>
                        <w:tag w:val="part_c5510bdb4c10421c97e4ae6a7e24636b"/>
                        <w:lock w:val="sdtLocked"/>
                        <w:richText/>
                      </w:sdtPr>
                      <w:sdtContent>
                        <w:p>
                          <w:pPr>
                            <w:ind w:right="-50" w:firstLine="720"/>
                            <w:jc w:val="both"/>
                            <w:rPr>
                              <w:color w:val="000000"/>
                              <w:szCs w:val="24"/>
                            </w:rPr>
                          </w:pPr>
                          <w:r>
                            <w:rPr>
                              <w:color w:val="000000"/>
                              <w:szCs w:val="24"/>
                            </w:rPr>
                            <w:t>„</w:t>
                          </w:r>
                          <w:sdt>
                            <w:sdtPr>
                              <w:alias w:val="Numeris"/>
                              <w:tag w:val="nr_c5510bdb4c10421c97e4ae6a7e24636b"/>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416ed4df5bdf4d57bb1ad75af017e400"/>
                            <w:lock w:val="sdtLocked"/>
                            <w:richText/>
                          </w:sdtPr>
                          <w:sdtContent>
                            <w:p>
                              <w:pPr>
                                <w:ind w:right="-50" w:firstLine="720"/>
                                <w:jc w:val="both"/>
                                <w:rPr>
                                  <w:color w:val="000000"/>
                                  <w:szCs w:val="24"/>
                                </w:rPr>
                              </w:pPr>
                              <w:sdt>
                                <w:sdtPr>
                                  <w:alias w:val="Numeris"/>
                                  <w:tag w:val="nr_416ed4df5bdf4d57bb1ad75af017e400"/>
                                  <w:lock w:val="sdtLocked"/>
                                  <w:richText/>
                                </w:sdtPr>
                                <w:sdtContent>
                                  <w:r>
                                    <w:rPr>
                                      <w:color w:val="000000"/>
                                      <w:szCs w:val="24"/>
                                    </w:rPr>
                                    <w:t>1</w:t>
                                  </w:r>
                                </w:sdtContent>
                              </w:sdt>
                              <w:r>
                                <w:rPr>
                                  <w:color w:val="000000"/>
                                  <w:szCs w:val="24"/>
                                </w:rPr>
                                <w:t>. Nuo individualios veiklos pajamų mokėtino pajamų mokesčio dydis nustatomas iš metinėms apmokestinamosioms pajamoms pritaikius šio Įstatymo 6 straipsnio 1 dalies 1 punkte</w:t>
                              </w:r>
                              <w:r>
                                <w:rPr>
                                  <w:b/>
                                  <w:bCs/>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bbb4b47178af4a0e8c6f885a37d126af"/>
                            <w:lock w:val="sdtLocked"/>
                            <w:richText/>
                          </w:sdtPr>
                          <w:sdtContent>
                            <w:p>
                              <w:pPr>
                                <w:ind w:firstLine="720"/>
                                <w:jc w:val="both"/>
                                <w:rPr>
                                  <w:color w:val="000000"/>
                                  <w:szCs w:val="24"/>
                                  <w:lang w:eastAsia="lt-LT"/>
                                </w:rPr>
                              </w:pPr>
                              <w:sdt>
                                <w:sdtPr>
                                  <w:alias w:val="Numeris"/>
                                  <w:tag w:val="nr_bbb4b47178af4a0e8c6f885a37d126af"/>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 x 0,17.</w:t>
                                    </w:r>
                                  </w:p>
                                </w:tc>
                              </w:tr>
                            </w:tbl>
                            <w:p>
                              <w:pPr>
                                <w:ind w:firstLine="720"/>
                                <w:jc w:val="both"/>
                                <w:rPr>
                                  <w:b/>
                                  <w:bCs/>
                                  <w:color w:val="000000"/>
                                  <w:szCs w:val="24"/>
                                  <w:lang w:eastAsia="lt-LT"/>
                                </w:rPr>
                              </w:pPr>
                            </w:p>
                          </w:sdtContent>
                        </w:sdt>
                        <w:sdt>
                          <w:sdtPr>
                            <w:alias w:val="18-2 str. 3 d."/>
                            <w:tag w:val="part_1addcb3e6bc04c31bd20dda2efb4aefe"/>
                            <w:lock w:val="sdtLocked"/>
                            <w:richText/>
                          </w:sdtPr>
                          <w:sdtContent>
                            <w:p>
                              <w:pPr>
                                <w:ind w:firstLine="720"/>
                                <w:jc w:val="both"/>
                                <w:rPr>
                                  <w:color w:val="000000"/>
                                  <w:szCs w:val="24"/>
                                  <w:lang w:eastAsia="lt-LT"/>
                                </w:rPr>
                              </w:pPr>
                              <w:sdt>
                                <w:sdtPr>
                                  <w:alias w:val="Numeris"/>
                                  <w:tag w:val="nr_1addcb3e6bc04c31bd20dda2efb4aefe"/>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(0,17 – 2,55/300 000 x (metinės individualios veiklos apmokestinamosios pajamos –15 000)).</w:t>
                                    </w:r>
                                  </w:p>
                                </w:tc>
                              </w:tr>
                            </w:tbl>
                            <w:p>
                              <w:pPr>
                                <w:ind w:firstLine="782"/>
                                <w:jc w:val="both"/>
                                <w:rPr>
                                  <w:color w:val="000000"/>
                                  <w:szCs w:val="24"/>
                                  <w:lang w:eastAsia="lt-LT"/>
                                </w:rPr>
                              </w:pPr>
                            </w:p>
                          </w:sdtContent>
                        </w:sdt>
                        <w:sdt>
                          <w:sdtPr>
                            <w:alias w:val="18-2 str. 4 d."/>
                            <w:tag w:val="part_3da5a8e1e8c4479fac2d294bfff7e64d"/>
                            <w:lock w:val="sdtLocked"/>
                            <w:richText/>
                          </w:sdtPr>
                          <w:sdtContent>
                            <w:p>
                              <w:pPr>
                                <w:ind w:firstLine="720"/>
                                <w:jc w:val="both"/>
                                <w:rPr>
                                  <w:color w:val="000000"/>
                                  <w:szCs w:val="24"/>
                                  <w:lang w:eastAsia="lt-LT"/>
                                </w:rPr>
                              </w:pPr>
                              <w:sdt>
                                <w:sdtPr>
                                  <w:alias w:val="Numeris"/>
                                  <w:tag w:val="nr_3da5a8e1e8c4479fac2d294bfff7e64d"/>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left="710" w:right="-50"/>
                                <w:jc w:val="both"/>
                                <w:rPr>
                                  <w:b/>
                                  <w:bCs/>
                                  <w:szCs w:val="24"/>
                                  <w:lang w:val="en-US"/>
                                </w:rPr>
                              </w:pPr>
                            </w:p>
                          </w:sdtContent>
                        </w:sdt>
                      </w:sdtContent>
                    </w:sdt>
                  </w:sdtContent>
                </w:sdt>
              </w:sdtContent>
            </w:sdt>
          </w:sdtContent>
        </w:sdt>
        <w:sdt>
          <w:sdtPr>
            <w:alias w:val="16 str."/>
            <w:tag w:val="part_c6a1f07af8aa4d30be26e546f82fcd19"/>
            <w:lock w:val="sdtLocked"/>
            <w:richText/>
          </w:sdtPr>
          <w:sdtContent>
            <w:p>
              <w:pPr>
                <w:ind w:left="710" w:right="-50"/>
                <w:jc w:val="both"/>
                <w:rPr>
                  <w:b/>
                  <w:bCs/>
                  <w:szCs w:val="24"/>
                  <w:lang w:val="en-US"/>
                </w:rPr>
              </w:pPr>
              <w:sdt>
                <w:sdtPr>
                  <w:alias w:val="Numeris"/>
                  <w:tag w:val="nr_c6a1f07af8aa4d30be26e546f82fcd19"/>
                  <w:lock w:val="sdtLocked"/>
                  <w:richText/>
                </w:sdtPr>
                <w:sdtContent>
                  <w:r>
                    <w:rPr>
                      <w:b/>
                      <w:bCs/>
                      <w:szCs w:val="24"/>
                      <w:lang w:val="en-US"/>
                    </w:rPr>
                    <w:t>16</w:t>
                  </w:r>
                </w:sdtContent>
              </w:sdt>
              <w:r>
                <w:rPr>
                  <w:b/>
                  <w:bCs/>
                  <w:szCs w:val="24"/>
                  <w:lang w:val="en-US"/>
                </w:rPr>
                <w:t xml:space="preserve"> straipsnis. </w:t>
              </w:r>
              <w:sdt>
                <w:sdtPr>
                  <w:alias w:val="Pavadinimas"/>
                  <w:tag w:val="title_c6a1f07af8aa4d30be26e546f82fcd19"/>
                  <w:lock w:val="sdtLocked"/>
                  <w:richText/>
                </w:sdtPr>
                <w:sdtContent>
                  <w:r>
                    <w:rPr>
                      <w:b/>
                      <w:bCs/>
                      <w:szCs w:val="24"/>
                      <w:lang w:val="en-US"/>
                    </w:rPr>
                    <w:t>20 straipsnio pakeitimas</w:t>
                  </w:r>
                </w:sdtContent>
              </w:sdt>
            </w:p>
            <w:sdt>
              <w:sdtPr>
                <w:alias w:val="16 str. 1 d."/>
                <w:tag w:val="part_cbf700defd914f47967d26778c2e41b2"/>
                <w:lock w:val="sdtLocked"/>
                <w:richText/>
              </w:sdtPr>
              <w:sdtContent>
                <w:p>
                  <w:pPr>
                    <w:ind w:left="710" w:right="-50"/>
                    <w:jc w:val="both"/>
                    <w:rPr>
                      <w:bCs/>
                      <w:szCs w:val="24"/>
                      <w:lang w:val="en-US"/>
                    </w:rPr>
                  </w:pPr>
                  <w:sdt>
                    <w:sdtPr>
                      <w:alias w:val="Numeris"/>
                      <w:tag w:val="nr_cbf700defd914f47967d26778c2e41b2"/>
                      <w:lock w:val="sdtLocked"/>
                      <w:richText/>
                    </w:sdtPr>
                    <w:sdtContent>
                      <w:r>
                        <w:rPr>
                          <w:caps/>
                          <w:color w:val="000000"/>
                          <w:szCs w:val="24"/>
                        </w:rPr>
                        <w:t>1</w:t>
                      </w:r>
                    </w:sdtContent>
                  </w:sdt>
                  <w:r>
                    <w:rPr>
                      <w:caps/>
                      <w:color w:val="000000"/>
                      <w:szCs w:val="24"/>
                    </w:rPr>
                    <w:t xml:space="preserve">. </w:t>
                  </w:r>
                  <w:r>
                    <w:rPr>
                      <w:bCs/>
                      <w:szCs w:val="24"/>
                      <w:lang w:val="en-US"/>
                    </w:rPr>
                    <w:t>Pakeisti 20 straipsnio 1 dalį ir ją išdėstyti taip:</w:t>
                  </w:r>
                </w:p>
                <w:sdt>
                  <w:sdtPr>
                    <w:alias w:val="citata"/>
                    <w:tag w:val="part_602d7cfa523f4a5dba58f19f8a044f05"/>
                    <w:lock w:val="sdtLocked"/>
                    <w:richText/>
                  </w:sdtPr>
                  <w:sdtContent>
                    <w:sdt>
                      <w:sdtPr>
                        <w:alias w:val="1 d."/>
                        <w:tag w:val="part_99720034aa15443f92584aff2af503ee"/>
                        <w:lock w:val="sdtLocked"/>
                        <w:richText/>
                      </w:sdtPr>
                      <w:sdtContent>
                        <w:p>
                          <w:pPr>
                            <w:ind w:firstLine="720"/>
                            <w:jc w:val="both"/>
                            <w:rPr>
                              <w:color w:val="000000"/>
                              <w:szCs w:val="24"/>
                            </w:rPr>
                          </w:pPr>
                          <w:r>
                            <w:rPr>
                              <w:caps/>
                              <w:color w:val="000000"/>
                              <w:szCs w:val="24"/>
                            </w:rPr>
                            <w:t>„</w:t>
                          </w:r>
                          <w:sdt>
                            <w:sdtPr>
                              <w:alias w:val="Numeris"/>
                              <w:tag w:val="nr_99720034aa15443f92584aff2af503ee"/>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db52771595f0469bbe65e009acb0f7e1"/>
                            <w:lock w:val="sdtLocked"/>
                            <w:richText/>
                          </w:sdtPr>
                          <w:sdtContent>
                            <w:p>
                              <w:pPr>
                                <w:ind w:firstLine="710"/>
                                <w:jc w:val="both"/>
                                <w:rPr>
                                  <w:color w:val="000000"/>
                                  <w:szCs w:val="24"/>
                                </w:rPr>
                              </w:pPr>
                              <w:sdt>
                                <w:sdtPr>
                                  <w:alias w:val="Numeris"/>
                                  <w:tag w:val="nr_db52771595f0469bbe65e009acb0f7e1"/>
                                  <w:lock w:val="sdtLocked"/>
                                  <w:richText/>
                                </w:sdtPr>
                                <w:sdtContent>
                                  <w:r>
                                    <w:rPr>
                                      <w:color w:val="000000"/>
                                      <w:szCs w:val="24"/>
                                    </w:rPr>
                                    <w:t>1</w:t>
                                  </w:r>
                                </w:sdtContent>
                              </w:sdt>
                              <w:r>
                                <w:rPr>
                                  <w:color w:val="000000"/>
                                  <w:szCs w:val="24"/>
                                </w:rPr>
                                <w:t>) MNPD negali būti didesnis negu 9 012 eurų, jeigu gyventojo metinės pajamos (toliau – GMP) neviršija minimaliosios mėnesinės algos, galiojusios einamųjų kalendorinių metų sausio 1 dieną, dvylikos dydžių sumos;</w:t>
                              </w:r>
                            </w:p>
                          </w:sdtContent>
                        </w:sdt>
                        <w:sdt>
                          <w:sdtPr>
                            <w:alias w:val="1 d. 2 p."/>
                            <w:tag w:val="part_ace6b38137be4599adcf93afe5b05812"/>
                            <w:lock w:val="sdtLocked"/>
                            <w:richText/>
                          </w:sdtPr>
                          <w:sdtContent>
                            <w:p>
                              <w:pPr>
                                <w:ind w:firstLine="710"/>
                                <w:jc w:val="both"/>
                                <w:rPr>
                                  <w:color w:val="000000"/>
                                  <w:szCs w:val="24"/>
                                </w:rPr>
                              </w:pPr>
                              <w:sdt>
                                <w:sdtPr>
                                  <w:alias w:val="Numeris"/>
                                  <w:tag w:val="nr_ace6b38137be4599adcf93afe5b05812"/>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sumą, tačiau neviršija 24 498 eurų per metus, MNPD negali būti didesnis negu suma, apskaičiuota pagal šią formulę:</w:t>
                              </w:r>
                            </w:p>
                          </w:sdtContent>
                        </w:sdt>
                        <w:sdt>
                          <w:sdtPr>
                            <w:alias w:val="pastraipa"/>
                            <w:tag w:val="part_737bc16c5f0d4504bf21f4e6741c1541"/>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Gyventojui taikytinas MNPD = 9 012</w:t>
                                    </w:r>
                                    <w:r>
                                      <w:rPr>
                                        <w:color w:val="000000"/>
                                        <w:szCs w:val="24"/>
                                      </w:rPr>
                                      <w:t> </w:t>
                                    </w:r>
                                    <w:r>
                                      <w:rPr>
                                        <w:szCs w:val="24"/>
                                      </w:rPr>
                                      <w:t>– 0,54 × (GMP – dvylika minimaliosios mėnesinės algos, galiojusios einamųjų kalendorinių metų sausio 1 dieną, dydžių);</w:t>
                                    </w:r>
                                  </w:p>
                                </w:tc>
                              </w:tr>
                            </w:tbl>
                            <w:p/>
                          </w:sdtContent>
                        </w:sdt>
                        <w:sdt>
                          <w:sdtPr>
                            <w:alias w:val="1 d. 3 p."/>
                            <w:tag w:val="part_cd6f5101dcd0460fa69e742d9a413b5c"/>
                            <w:lock w:val="sdtLocked"/>
                            <w:richText/>
                          </w:sdtPr>
                          <w:sdtContent>
                            <w:p>
                              <w:pPr>
                                <w:ind w:firstLine="709"/>
                                <w:jc w:val="both"/>
                                <w:rPr>
                                  <w:color w:val="000000"/>
                                  <w:szCs w:val="24"/>
                                </w:rPr>
                              </w:pPr>
                              <w:sdt>
                                <w:sdtPr>
                                  <w:alias w:val="Numeris"/>
                                  <w:tag w:val="nr_cd6f5101dcd0460fa69e742d9a413b5c"/>
                                  <w:lock w:val="sdtLocked"/>
                                  <w:richText/>
                                </w:sdtPr>
                                <w:sdtContent>
                                  <w:r>
                                    <w:rPr>
                                      <w:color w:val="000000"/>
                                      <w:szCs w:val="24"/>
                                    </w:rPr>
                                    <w:t>3</w:t>
                                  </w:r>
                                </w:sdtContent>
                              </w:sdt>
                              <w:r>
                                <w:rPr>
                                  <w:color w:val="000000"/>
                                  <w:szCs w:val="24"/>
                                </w:rPr>
                                <w:t>) kai GMP viršija 24 498 eurus per metus, MNPD negali būti didesnis negu suma, apskaičiuota pagal šią formulę:</w:t>
                              </w:r>
                            </w:p>
                          </w:sdtContent>
                        </w:sdt>
                        <w:sdt>
                          <w:sdtPr>
                            <w:alias w:val="pastraipa"/>
                            <w:tag w:val="part_5ca4bc8f3661446e9834d038699dc37a"/>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color w:val="000000"/>
                                        <w:szCs w:val="24"/>
                                      </w:rPr>
                                      <w:t>Gyventojui taikytinas MNPD = 4 800 – 0,18 × (GMP – 12 × 642).“</w:t>
                                    </w:r>
                                  </w:p>
                                </w:tc>
                              </w:tr>
                            </w:tbl>
                            <w:p/>
                          </w:sdtContent>
                        </w:sdt>
                      </w:sdtContent>
                    </w:sdt>
                    <w:sdt>
                      <w:sdtPr>
                        <w:alias w:val="2 d."/>
                        <w:tag w:val="part_e07402c906854fa4bc1137202e31d678"/>
                        <w:lock w:val="sdtLocked"/>
                        <w:richText/>
                      </w:sdtPr>
                      <w:sdtContent>
                        <w:p>
                          <w:pPr>
                            <w:ind w:left="1080" w:right="-50" w:hanging="360"/>
                            <w:jc w:val="both"/>
                            <w:rPr>
                              <w:bCs/>
                              <w:szCs w:val="24"/>
                              <w:lang w:val="en-US"/>
                            </w:rPr>
                          </w:pPr>
                          <w:sdt>
                            <w:sdtPr>
                              <w:alias w:val="Numeris"/>
                              <w:tag w:val="nr_e07402c906854fa4bc1137202e31d678"/>
                              <w:lock w:val="sdtLocked"/>
                              <w:richText/>
                            </w:sdtPr>
                            <w:sdtContent>
                              <w:r>
                                <w:rPr>
                                  <w:bCs/>
                                  <w:szCs w:val="24"/>
                                  <w:lang w:val="en-US"/>
                                </w:rPr>
                                <w:t>2</w:t>
                              </w:r>
                            </w:sdtContent>
                          </w:sdt>
                          <w:r>
                            <w:rPr>
                              <w:bCs/>
                              <w:szCs w:val="24"/>
                              <w:lang w:val="en-US"/>
                            </w:rPr>
                            <w:t>.</w:t>
                            <w:tab/>
                          </w:r>
                          <w:r>
                            <w:rPr>
                              <w:color w:val="000000"/>
                              <w:szCs w:val="24"/>
                            </w:rPr>
                            <w:t xml:space="preserve">Pakeisti </w:t>
                          </w:r>
                          <w:r>
                            <w:rPr>
                              <w:bCs/>
                              <w:szCs w:val="24"/>
                              <w:lang w:val="en-US"/>
                            </w:rPr>
                            <w:t>20 straipsnio 2 dalį ir ją išdėstyti taip:</w:t>
                          </w:r>
                        </w:p>
                        <w:p>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defe9142c08a4df181a2c23db600f274"/>
                            <w:lock w:val="sdtLocked"/>
                            <w:richText/>
                          </w:sdtPr>
                          <w:sdtContent>
                            <w:p>
                              <w:pPr>
                                <w:ind w:firstLine="720"/>
                                <w:jc w:val="both"/>
                                <w:rPr>
                                  <w:color w:val="000000"/>
                                  <w:szCs w:val="24"/>
                                </w:rPr>
                              </w:pPr>
                              <w:sdt>
                                <w:sdtPr>
                                  <w:alias w:val="Numeris"/>
                                  <w:tag w:val="nr_defe9142c08a4df181a2c23db600f274"/>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751 euras;</w:t>
                              </w:r>
                            </w:p>
                          </w:sdtContent>
                        </w:sdt>
                        <w:sdt>
                          <w:sdtPr>
                            <w:alias w:val="2 d. 2 p."/>
                            <w:tag w:val="part_9099bcac9d6f4188b73e7ebc6b62b4b5"/>
                            <w:lock w:val="sdtLocked"/>
                            <w:richText/>
                          </w:sdtPr>
                          <w:sdtContent>
                            <w:p>
                              <w:pPr>
                                <w:ind w:firstLine="720"/>
                                <w:jc w:val="both"/>
                                <w:rPr>
                                  <w:color w:val="000000"/>
                                  <w:szCs w:val="24"/>
                                </w:rPr>
                              </w:pPr>
                              <w:sdt>
                                <w:sdtPr>
                                  <w:alias w:val="Numeris"/>
                                  <w:tag w:val="nr_9099bcac9d6f4188b73e7ebc6b62b4b5"/>
                                  <w:lock w:val="sdtLocked"/>
                                  <w:richText/>
                                </w:sdtPr>
                                <w:sdtContent>
                                  <w:r>
                                    <w:rPr>
                                      <w:color w:val="000000"/>
                                      <w:szCs w:val="24"/>
                                    </w:rPr>
                                    <w:t>2</w:t>
                                  </w:r>
                                </w:sdtContent>
                              </w:sdt>
                              <w:r>
                                <w:rPr>
                                  <w:color w:val="000000"/>
                                  <w:szCs w:val="24"/>
                                </w:rPr>
                                <w:t>) gyventojui, kurio su darbo santykiais arba jų esmę atitinkančiais santykiais susijusios pajamos per mėnesį viršija minimaliosios mėnesinės algos, galiojusios einamųjų kalendorinių metų sausio 1 dieną, vieną dydį, tačiau neviršija 2 041,5 euro, taikytinas mėnesio NPD apskaičiuojamas pagal šią formulę:</w:t>
                              </w:r>
                            </w:p>
                            <w:p>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149"/>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Gyventojui taikytinas mėnesio NPD = 751 – 0,54 × (gyventojo mėnesio su darbo santykiais arba jų esmę atitinkančiais santykiais susijusios pajamos – minimaliosios mėnesinės algos, galiojusios einamųjų kalendorinių metų sausio 1 dieną, vienas dydis);</w:t>
                                    </w:r>
                                  </w:p>
                                </w:tc>
                              </w:tr>
                            </w:tbl>
                            <w:p>
                              <w:pPr>
                                <w:ind w:firstLine="709"/>
                                <w:jc w:val="both"/>
                                <w:rPr>
                                  <w:color w:val="000000"/>
                                  <w:szCs w:val="24"/>
                                </w:rPr>
                              </w:pPr>
                            </w:p>
                          </w:sdtContent>
                        </w:sdt>
                        <w:sdt>
                          <w:sdtPr>
                            <w:alias w:val="2 d. 3 p."/>
                            <w:tag w:val="part_c29bd863ab984f91be58527c02f76825"/>
                            <w:lock w:val="sdtLocked"/>
                            <w:richText/>
                          </w:sdtPr>
                          <w:sdtContent>
                            <w:p>
                              <w:pPr>
                                <w:ind w:firstLine="709"/>
                                <w:jc w:val="both"/>
                                <w:rPr>
                                  <w:color w:val="000000"/>
                                  <w:szCs w:val="24"/>
                                </w:rPr>
                              </w:pPr>
                              <w:sdt>
                                <w:sdtPr>
                                  <w:alias w:val="Numeris"/>
                                  <w:tag w:val="nr_c29bd863ab984f91be58527c02f76825"/>
                                  <w:lock w:val="sdtLocked"/>
                                  <w:richText/>
                                </w:sdtPr>
                                <w:sdtContent>
                                  <w:r>
                                    <w:rPr>
                                      <w:color w:val="000000"/>
                                      <w:szCs w:val="24"/>
                                    </w:rPr>
                                    <w:t>3</w:t>
                                  </w:r>
                                </w:sdtContent>
                              </w:sdt>
                              <w:r>
                                <w:rPr>
                                  <w:color w:val="000000"/>
                                  <w:szCs w:val="24"/>
                                </w:rPr>
                                <w:t>) gyventojui, kurio su darbo santykiais arba jų esmę atitinkančiais santykiais susijusios pajamos per mėnesį viršija 2 041,5 euro, taikytinas mėnesio NPD apskaičiuojamas pagal šią formulę:</w:t>
                              </w:r>
                            </w:p>
                            <w:p>
                              <w:pPr>
                                <w:ind w:firstLine="709"/>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Gyventojui taikytinas mėnesio NPD = 400 – 0,18 × (gyventojo mėnesio su darbo santykiais arba jų esmę atitinkančiais santykiais susijusios pajamos – 642).“</w:t>
                                    </w:r>
                                  </w:p>
                                </w:tc>
                              </w:tr>
                            </w:tbl>
                            <w:p/>
                          </w:sdtContent>
                        </w:sdt>
                      </w:sdtContent>
                    </w:sdt>
                    <w:sdt>
                      <w:sdtPr>
                        <w:alias w:val="3 d."/>
                        <w:tag w:val="part_6e914eb73f2b46ddb8dfdcd60724abba"/>
                        <w:lock w:val="sdtLocked"/>
                        <w:richText/>
                      </w:sdtPr>
                      <w:sdtContent>
                        <w:p>
                          <w:pPr>
                            <w:ind w:left="1080" w:right="-50" w:hanging="360"/>
                            <w:jc w:val="both"/>
                            <w:rPr>
                              <w:bCs/>
                              <w:szCs w:val="24"/>
                              <w:lang w:val="en-US"/>
                            </w:rPr>
                          </w:pPr>
                          <w:sdt>
                            <w:sdtPr>
                              <w:alias w:val="Numeris"/>
                              <w:tag w:val="nr_6e914eb73f2b46ddb8dfdcd60724abba"/>
                              <w:lock w:val="sdtLocked"/>
                              <w:richText/>
                            </w:sdtPr>
                            <w:sdtContent>
                              <w:r>
                                <w:rPr>
                                  <w:bCs/>
                                  <w:szCs w:val="24"/>
                                  <w:lang w:val="en-US"/>
                                </w:rPr>
                                <w:t>3</w:t>
                              </w:r>
                            </w:sdtContent>
                          </w:sdt>
                          <w:r>
                            <w:rPr>
                              <w:bCs/>
                              <w:szCs w:val="24"/>
                              <w:lang w:val="en-US"/>
                            </w:rPr>
                            <w:t>.</w:t>
                            <w:tab/>
                            <w:t>Pakeisti 20 straipsnio 6 dalį ir ją išdėstyti taip:</w:t>
                          </w:r>
                        </w:p>
                        <w:p>
                          <w:pPr>
                            <w:ind w:right="-50" w:firstLine="720"/>
                            <w:jc w:val="both"/>
                            <w:rPr>
                              <w:bCs/>
                              <w:szCs w:val="24"/>
                              <w:lang w:val="en-US"/>
                            </w:rPr>
                          </w:pPr>
                          <w:r>
                            <w:rPr>
                              <w:color w:val="000000"/>
                              <w:szCs w:val="24"/>
                            </w:rPr>
                            <w:t>„6. Asmenims, kuriems nustatytas 0–25 procentų darbingumo lygis, arba senatvės pensijos amžių sukakusiems asmenims, kuriems teisės aktų nustatyta tvarka yra nustatytas didelių specialiųjų poreikių lygis, arba asmenims, kuriems teisės aktų nustatyta tvarka yra nustatytas sunkus neįgalumo lygis, taikomas mėnesio NPD yra 1 131 euras. Asmenims, kuriems nustatytas 30–55 procentų darbingumo lygis, arba senatvės pensijos amžių sukakusiems asmenims, kuriems teisės aktų nustatyta tvarka yra nustatytas vidutinių ar nedidelių specialiųjų poreikių lygis, arba asmenims, kuriems teisės aktų nustatyta tvarka yra nustatytas vidutinis ar lengvas neįgalumo lygis, taikomas mėnesio NPD yra 1 061 euras.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sdtContent>
                    </w:sdt>
                  </w:sdtContent>
                </w:sdt>
              </w:sdtContent>
            </w:sdt>
            <w:sdt>
              <w:sdtPr>
                <w:alias w:val="16 str. 4 d."/>
                <w:tag w:val="part_d1c7e35da5b843f3bc5db80107fe5935"/>
                <w:lock w:val="sdtLocked"/>
                <w:richText/>
              </w:sdtPr>
              <w:sdtContent>
                <w:p>
                  <w:pPr>
                    <w:ind w:left="1080" w:right="-50" w:hanging="360"/>
                    <w:jc w:val="both"/>
                    <w:rPr>
                      <w:bCs/>
                      <w:szCs w:val="24"/>
                      <w:lang w:val="en-US"/>
                    </w:rPr>
                  </w:pPr>
                  <w:sdt>
                    <w:sdtPr>
                      <w:alias w:val="Numeris"/>
                      <w:tag w:val="nr_d1c7e35da5b843f3bc5db80107fe5935"/>
                      <w:lock w:val="sdtLocked"/>
                      <w:richText/>
                    </w:sdtPr>
                    <w:sdtContent>
                      <w:r>
                        <w:rPr>
                          <w:bCs/>
                          <w:szCs w:val="24"/>
                          <w:lang w:val="en-US"/>
                        </w:rPr>
                        <w:t>4</w:t>
                      </w:r>
                    </w:sdtContent>
                  </w:sdt>
                  <w:r>
                    <w:rPr>
                      <w:bCs/>
                      <w:szCs w:val="24"/>
                      <w:lang w:val="en-US"/>
                    </w:rPr>
                    <w:t>.</w:t>
                    <w:tab/>
                    <w:t>Pakeisti 20 straipsnio 7 dalį ir ją išdėstyti taip:</w:t>
                  </w:r>
                </w:p>
                <w:sdt>
                  <w:sdtPr>
                    <w:alias w:val="citata"/>
                    <w:tag w:val="part_c5baf91278de4e0bbf17892fa3d65272"/>
                    <w:lock w:val="sdtLocked"/>
                    <w:richText/>
                  </w:sdtPr>
                  <w:sdtContent>
                    <w:sdt>
                      <w:sdtPr>
                        <w:alias w:val="7 d."/>
                        <w:tag w:val="part_94f4f2a06b03452ca9939e9c698d7e5c"/>
                        <w:lock w:val="sdtLocked"/>
                        <w:richText/>
                      </w:sdtPr>
                      <w:sdtContent>
                        <w:p>
                          <w:pPr>
                            <w:ind w:right="-50" w:firstLine="709"/>
                            <w:jc w:val="both"/>
                            <w:rPr>
                              <w:b/>
                              <w:bCs/>
                              <w:szCs w:val="24"/>
                              <w:lang w:val="en-US"/>
                            </w:rPr>
                          </w:pPr>
                          <w:r>
                            <w:rPr>
                              <w:color w:val="000000"/>
                              <w:szCs w:val="24"/>
                            </w:rPr>
                            <w:t>„</w:t>
                          </w:r>
                          <w:sdt>
                            <w:sdtPr>
                              <w:alias w:val="Numeris"/>
                              <w:tag w:val="nr_94f4f2a06b03452ca9939e9c698d7e5c"/>
                              <w:lock w:val="sdtLocked"/>
                              <w:richText/>
                            </w:sdtPr>
                            <w:sdtContent>
                              <w:r>
                                <w:rPr>
                                  <w:color w:val="000000"/>
                                  <w:szCs w:val="24"/>
                                </w:rPr>
                                <w:t>7</w:t>
                              </w:r>
                            </w:sdtContent>
                          </w:sdt>
                          <w:r>
                            <w:rPr>
                              <w:color w:val="000000"/>
                              <w:szCs w:val="24"/>
                            </w:rPr>
                            <w:t>. GMP yra lygios gyventojo mokestinio laikotarpio apmokestinamųjų pajamų, išskyrus apmokestinamąsias pajamas, kurioms taikomas šio Įstatymo 6 straipsnio 1 dalies 3 punkte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lang w:val="en-US"/>
                            </w:rPr>
                            <w:t xml:space="preserve"> </w:t>
                          </w:r>
                        </w:p>
                        <w:p>
                          <w:pPr>
                            <w:ind w:right="-50" w:firstLine="720"/>
                            <w:jc w:val="both"/>
                            <w:rPr>
                              <w:b/>
                              <w:bCs/>
                              <w:szCs w:val="24"/>
                              <w:lang w:val="en-US"/>
                            </w:rPr>
                          </w:pPr>
                        </w:p>
                      </w:sdtContent>
                    </w:sdt>
                  </w:sdtContent>
                </w:sdt>
              </w:sdtContent>
            </w:sdt>
          </w:sdtContent>
        </w:sdt>
        <w:sdt>
          <w:sdtPr>
            <w:alias w:val="17 str."/>
            <w:tag w:val="part_4b98344d7ccd410b983210d0d045d19c"/>
            <w:lock w:val="sdtLocked"/>
            <w:richText/>
          </w:sdtPr>
          <w:sdtContent>
            <w:p>
              <w:pPr>
                <w:ind w:right="-50" w:firstLine="720"/>
                <w:jc w:val="both"/>
                <w:rPr>
                  <w:b/>
                  <w:bCs/>
                  <w:szCs w:val="24"/>
                  <w:lang w:val="en-US"/>
                </w:rPr>
              </w:pPr>
              <w:sdt>
                <w:sdtPr>
                  <w:alias w:val="Numeris"/>
                  <w:tag w:val="nr_4b98344d7ccd410b983210d0d045d19c"/>
                  <w:lock w:val="sdtLocked"/>
                  <w:richText/>
                </w:sdtPr>
                <w:sdtContent>
                  <w:r>
                    <w:rPr>
                      <w:b/>
                      <w:bCs/>
                      <w:szCs w:val="24"/>
                      <w:lang w:val="en-US"/>
                    </w:rPr>
                    <w:t>17</w:t>
                  </w:r>
                </w:sdtContent>
              </w:sdt>
              <w:r>
                <w:rPr>
                  <w:b/>
                  <w:bCs/>
                  <w:szCs w:val="24"/>
                  <w:lang w:val="en-US"/>
                </w:rPr>
                <w:t xml:space="preserve"> straipsnis. </w:t>
              </w:r>
              <w:sdt>
                <w:sdtPr>
                  <w:alias w:val="Pavadinimas"/>
                  <w:tag w:val="title_4b98344d7ccd410b983210d0d045d19c"/>
                  <w:lock w:val="sdtLocked"/>
                  <w:richText/>
                </w:sdtPr>
                <w:sdtContent>
                  <w:r>
                    <w:rPr>
                      <w:b/>
                      <w:bCs/>
                      <w:szCs w:val="24"/>
                      <w:lang w:val="en-GB"/>
                    </w:rPr>
                    <w:t>21</w:t>
                  </w:r>
                  <w:r>
                    <w:rPr>
                      <w:b/>
                      <w:bCs/>
                      <w:szCs w:val="24"/>
                      <w:lang w:val="en-US"/>
                    </w:rPr>
                    <w:t xml:space="preserve"> straipsnio pakeitimas</w:t>
                  </w:r>
                </w:sdtContent>
              </w:sdt>
            </w:p>
            <w:sdt>
              <w:sdtPr>
                <w:alias w:val="17 str. 1 d."/>
                <w:tag w:val="part_3af5e8a7f46946059aad54ae2e43df2e"/>
                <w:lock w:val="sdtLocked"/>
                <w:richText/>
              </w:sdtPr>
              <w:sdtContent>
                <w:p>
                  <w:pPr>
                    <w:ind w:left="1080" w:right="-50" w:hanging="360"/>
                    <w:jc w:val="both"/>
                    <w:rPr>
                      <w:szCs w:val="24"/>
                      <w:lang w:val="en-US"/>
                    </w:rPr>
                  </w:pPr>
                  <w:sdt>
                    <w:sdtPr>
                      <w:alias w:val="Numeris"/>
                      <w:tag w:val="nr_3af5e8a7f46946059aad54ae2e43df2e"/>
                      <w:lock w:val="sdtLocked"/>
                      <w:richText/>
                    </w:sdtPr>
                    <w:sdtContent>
                      <w:r>
                        <w:rPr>
                          <w:szCs w:val="24"/>
                          <w:lang w:val="en-US"/>
                        </w:rPr>
                        <w:t>1</w:t>
                      </w:r>
                    </w:sdtContent>
                  </w:sdt>
                  <w:r>
                    <w:rPr>
                      <w:szCs w:val="24"/>
                      <w:lang w:val="en-US"/>
                    </w:rPr>
                    <w:t>.</w:t>
                    <w:tab/>
                    <w:t>Pakeisti 21 straipsnio 1 dalį ir ją išdėstyti taip:</w:t>
                  </w:r>
                </w:p>
                <w:sdt>
                  <w:sdtPr>
                    <w:alias w:val="citata"/>
                    <w:tag w:val="part_e4e927bdae024e1fb6140147b97eddb1"/>
                    <w:lock w:val="sdtLocked"/>
                    <w:richText/>
                  </w:sdtPr>
                  <w:sdtContent>
                    <w:sdt>
                      <w:sdtPr>
                        <w:alias w:val="1 d."/>
                        <w:tag w:val="part_1bbc44b35dde4571b3b1d2344c89638c"/>
                        <w:lock w:val="sdtLocked"/>
                        <w:richText/>
                      </w:sdtPr>
                      <w:sdtContent>
                        <w:p>
                          <w:pPr>
                            <w:ind w:right="-50" w:firstLine="720"/>
                            <w:jc w:val="both"/>
                            <w:rPr>
                              <w:color w:val="000000"/>
                              <w:szCs w:val="24"/>
                            </w:rPr>
                          </w:pPr>
                          <w:r>
                            <w:rPr>
                              <w:color w:val="000000"/>
                              <w:szCs w:val="24"/>
                            </w:rPr>
                            <w:t>„</w:t>
                          </w:r>
                          <w:sdt>
                            <w:sdtPr>
                              <w:alias w:val="Numeris"/>
                              <w:tag w:val="nr_1bbc44b35dde4571b3b1d2344c89638c"/>
                              <w:lock w:val="sdtLocked"/>
                              <w:richText/>
                            </w:sdtPr>
                            <w:sdtContent>
                              <w:r>
                                <w:rPr>
                                  <w:color w:val="000000"/>
                                  <w:szCs w:val="24"/>
                                </w:rPr>
                                <w:t>1</w:t>
                              </w:r>
                            </w:sdtContent>
                          </w:sdt>
                          <w:r>
                            <w:rPr>
                              <w:color w:val="000000"/>
                              <w:szCs w:val="24"/>
                            </w:rPr>
                            <w:t>. Iš pajamų gali būti atimamos šios per mokestinį laikotarpį patirtos nuolatinio Lietuvos gyventojo išlaidos:</w:t>
                          </w:r>
                        </w:p>
                        <w:sdt>
                          <w:sdtPr>
                            <w:alias w:val="1 d. 1 p."/>
                            <w:tag w:val="part_d99e0cd9c3a142c0a20e394c32a707f4"/>
                            <w:lock w:val="sdtLocked"/>
                            <w:richText/>
                          </w:sdtPr>
                          <w:sdtContent>
                            <w:p>
                              <w:pPr>
                                <w:ind w:firstLine="720"/>
                                <w:jc w:val="both"/>
                                <w:rPr>
                                  <w:color w:val="000000"/>
                                  <w:szCs w:val="24"/>
                                </w:rPr>
                              </w:pPr>
                              <w:sdt>
                                <w:sdtPr>
                                  <w:alias w:val="Numeris"/>
                                  <w:tag w:val="nr_d99e0cd9c3a142c0a20e394c32a707f4"/>
                                  <w:lock w:val="sdtLocked"/>
                                  <w:richText/>
                                </w:sdtPr>
                                <w:sdtContent>
                                  <w:r>
                                    <w:rPr>
                                      <w:color w:val="000000"/>
                                      <w:szCs w:val="24"/>
                                    </w:rPr>
                                    <w:t>1</w:t>
                                  </w:r>
                                </w:sdtContent>
                              </w:sdt>
                              <w:r>
                                <w:rPr>
                                  <w:color w:val="000000"/>
                                  <w:szCs w:val="24"/>
                                </w:rPr>
                                <w:t>) savo, sutuoktinio arba savo nepilnamečių vaikų (įvaikių, globotinių, kuriems nustatyta nuolatinė globa (rūpyba) šeimoje), iki 18 metų ir vyresnių neįgaliųjų vaikų (įvaikių, globotinių, kuriems nustatyta nuolatinė globa (rūpyba) šeimoje, pilnamečių asmenų, kuriems iki pilnametystės buvo nustatyta nuolatinė globa (rūpyba) šeimoje), kuriems nustatytas specialusis nuolatinės slaugos poreikis,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2032 m. gruodžio 31 d. sumokėtos gyvybės draudimo įmokos pagal iki 2023 m. gruodžio 31 d. sudarytas gyvybės draudimo sutartis, kuriose numatyta, kad draudimo išmoka išmokama ne tik įvykus draudžiamajam įvykiui, bet ir pasibaigus draudimo sutarties galiojimo terminui;</w:t>
                              </w:r>
                            </w:p>
                          </w:sdtContent>
                        </w:sdt>
                        <w:sdt>
                          <w:sdtPr>
                            <w:alias w:val="1 d. 2 p."/>
                            <w:tag w:val="part_ba100d24b054439fa472a3eb2a118f98"/>
                            <w:lock w:val="sdtLocked"/>
                            <w:richText/>
                          </w:sdtPr>
                          <w:sdtContent>
                            <w:p>
                              <w:pPr>
                                <w:ind w:right="-50" w:firstLine="720"/>
                                <w:jc w:val="both"/>
                                <w:rPr>
                                  <w:color w:val="000000"/>
                                  <w:szCs w:val="24"/>
                                </w:rPr>
                              </w:pPr>
                              <w:sdt>
                                <w:sdtPr>
                                  <w:alias w:val="Numeris"/>
                                  <w:tag w:val="nr_ba100d24b054439fa472a3eb2a118f98"/>
                                  <w:lock w:val="sdtLocked"/>
                                  <w:richText/>
                                </w:sdtPr>
                                <w:sdtContent>
                                  <w:r>
                                    <w:rPr>
                                      <w:color w:val="000000"/>
                                      <w:szCs w:val="24"/>
                                    </w:rPr>
                                    <w:t>2</w:t>
                                  </w:r>
                                </w:sdtContent>
                              </w:sdt>
                              <w:r>
                                <w:rPr>
                                  <w:color w:val="000000"/>
                                  <w:szCs w:val="24"/>
                                </w:rPr>
                                <w:t>) savo, sutuoktinio, iki 18 metų ir vyresnių neįgaliųjų vaikų (įvaikių,</w:t>
                              </w:r>
                              <w:r>
                                <w:rPr>
                                  <w:bCs/>
                                  <w:color w:val="000000"/>
                                  <w:szCs w:val="24"/>
                                </w:rPr>
                                <w:t> </w:t>
                              </w:r>
                              <w:r>
                                <w:rPr>
                                  <w:color w:val="000000"/>
                                  <w:szCs w:val="24"/>
                                </w:rPr>
                                <w:t>globotinių, kuriems nustatyta nuolatinė globa (rūpyba) šeimoje), kuriems nustatytas specialusis nuolatinės slaugos poreikis,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2032 m. gruodžio 31 d. sumokėtos pensijų įmokos į pensijų fondus, profesinių pensijų fondų dalyvių asociacijų ir (ar) jiems analogiškų subjektų, veikiančių Europos ekonominės erdvės valstybėje, turimus pensijų fondus pagal iki 2023 m. gruodžio 31 d. sudarytas pensijų kaupimo sutartis;</w:t>
                              </w:r>
                            </w:p>
                          </w:sdtContent>
                        </w:sdt>
                        <w:sdt>
                          <w:sdtPr>
                            <w:alias w:val="1 d. 2-1 p."/>
                            <w:tag w:val="part_90a9c20d74594a04b92f7156ad67cc0a"/>
                            <w:lock w:val="sdtLocked"/>
                            <w:richText/>
                          </w:sdtPr>
                          <w:sdtContent>
                            <w:p>
                              <w:pPr>
                                <w:ind w:firstLine="720"/>
                                <w:jc w:val="both"/>
                                <w:rPr>
                                  <w:color w:val="000000"/>
                                  <w:szCs w:val="24"/>
                                </w:rPr>
                              </w:pPr>
                              <w:sdt>
                                <w:sdtPr>
                                  <w:alias w:val="Numeris"/>
                                  <w:tag w:val="nr_90a9c20d74594a04b92f7156ad67cc0a"/>
                                  <w:lock w:val="sdtLocked"/>
                                  <w:richText/>
                                </w:sdtPr>
                                <w:sdtContent>
                                  <w:r>
                                    <w:rPr>
                                      <w:color w:val="000000"/>
                                      <w:szCs w:val="24"/>
                                    </w:rPr>
                                    <w:t>2</w:t>
                                  </w:r>
                                  <w:r>
                                    <w:rPr>
                                      <w:color w:val="000000"/>
                                      <w:szCs w:val="24"/>
                                      <w:vertAlign w:val="superscript"/>
                                    </w:rPr>
                                    <w:t>1</w:t>
                                  </w:r>
                                </w:sdtContent>
                              </w:sdt>
                              <w:r>
                                <w:rPr>
                                  <w:color w:val="000000"/>
                                  <w:szCs w:val="24"/>
                                </w:rPr>
                                <w:t>) pensijų įmokos į pensijų fondus, profesinių pensijų fondų dalyvių asociacijų ir (ar) jiems analogiškų subjektų, veikiančių Europos ekonominės erdvės valstybėje ar Ekonominio bendradarbiavimo ir plėtros organizacijos valstybėje narėje, turimus pensijų fondus, kurias Lietuvos nuolatinis gyventojas moka kaip papildomas kaupiamąsias pensijų įmokas pagal Pensijų kaupimo įstatymo 8 straipsnio 4 dalies nuostatas ir kurios yra didesnės negu 3 procentai šio gyventojo pajamų, nuo kurių skaičiuojamos valstybinio socialinio draudimo įmokos;</w:t>
                              </w:r>
                            </w:p>
                          </w:sdtContent>
                        </w:sdt>
                        <w:sdt>
                          <w:sdtPr>
                            <w:alias w:val="1 d. 3 p."/>
                            <w:tag w:val="part_a7dc904043d74e5da85c3d2f017984c2"/>
                            <w:lock w:val="sdtLocked"/>
                            <w:richText/>
                          </w:sdtPr>
                          <w:sdtContent>
                            <w:p>
                              <w:pPr>
                                <w:ind w:firstLine="720"/>
                                <w:jc w:val="both"/>
                                <w:rPr>
                                  <w:color w:val="000000"/>
                                  <w:szCs w:val="24"/>
                                </w:rPr>
                              </w:pPr>
                              <w:sdt>
                                <w:sdtPr>
                                  <w:alias w:val="Numeris"/>
                                  <w:tag w:val="nr_a7dc904043d74e5da85c3d2f017984c2"/>
                                  <w:lock w:val="sdtLocked"/>
                                  <w:richText/>
                                </w:sdtPr>
                                <w:sdtContent>
                                  <w:r>
                                    <w:rPr>
                                      <w:color w:val="000000"/>
                                      <w:szCs w:val="24"/>
                                    </w:rPr>
                                    <w:t>3</w:t>
                                  </w:r>
                                </w:sdtContent>
                              </w:sdt>
                              <w:r>
                                <w:rPr>
                                  <w:color w:val="000000"/>
                                  <w:szCs w:val="24"/>
                                </w:rPr>
                                <w:t>) už</w:t>
                              </w:r>
                              <w:r>
                                <w:rPr>
                                  <w:bCs/>
                                  <w:color w:val="000000"/>
                                  <w:szCs w:val="24"/>
                                </w:rPr>
                                <w:t> </w:t>
                              </w:r>
                              <w:r>
                                <w:rPr>
                                  <w:color w:val="000000"/>
                                  <w:szCs w:val="24"/>
                                </w:rPr>
                                <w:t>profesinį mokymą</w:t>
                              </w:r>
                              <w:r>
                                <w:rPr>
                                  <w:bCs/>
                                  <w:color w:val="000000"/>
                                  <w:szCs w:val="24"/>
                                </w:rPr>
                                <w:t> </w:t>
                              </w:r>
                              <w:r>
                                <w:rPr>
                                  <w:color w:val="000000"/>
                                  <w:szCs w:val="24"/>
                                </w:rPr>
                                <w:t>pagal formaliojo profesinio mokymo programą, kurią baigus įgyjama atitinkama kvalifikacija, formaliojo profesinio mokymo programos modulį, kurį baigus įgyjama atitinkama kompetencija (kompetencijos),</w:t>
                              </w:r>
                              <w:r>
                                <w:rPr>
                                  <w:bCs/>
                                  <w:color w:val="000000"/>
                                  <w:szCs w:val="24"/>
                                </w:rPr>
                                <w:t> </w:t>
                              </w:r>
                              <w:r>
                                <w:rPr>
                                  <w:color w:val="000000"/>
                                  <w:szCs w:val="24"/>
                                </w:rPr>
                                <w:t>ir (ar) už studijas, kurias baigus įgyjama aukštojo mokslo kvalifikacija, nuolatinių Lietuvos gyventojų, kurie mokosi ar studijuoja, sumokėtos sumos. Jei už</w:t>
                              </w:r>
                              <w:r>
                                <w:rPr>
                                  <w:bCs/>
                                  <w:color w:val="000000"/>
                                  <w:szCs w:val="24"/>
                                </w:rPr>
                                <w:t> </w:t>
                              </w:r>
                              <w:r>
                                <w:rPr>
                                  <w:color w:val="000000"/>
                                  <w:szCs w:val="24"/>
                                </w:rPr>
                                <w:t>profesinį</w:t>
                              </w:r>
                              <w:r>
                                <w:rPr>
                                  <w:bCs/>
                                  <w:color w:val="000000"/>
                                  <w:szCs w:val="24"/>
                                </w:rPr>
                                <w:t> </w:t>
                              </w:r>
                              <w:r>
                                <w:rPr>
                                  <w:color w:val="000000"/>
                                  <w:szCs w:val="24"/>
                                </w:rPr>
                                <w:t>mokymą</w:t>
                              </w:r>
                              <w:r>
                                <w:rPr>
                                  <w:bCs/>
                                  <w:color w:val="000000"/>
                                  <w:szCs w:val="24"/>
                                </w:rPr>
                                <w:t> </w:t>
                              </w:r>
                              <w:r>
                                <w:rPr>
                                  <w:color w:val="000000"/>
                                  <w:szCs w:val="24"/>
                                </w:rPr>
                                <w:t>pagal formaliojo profesinio mokymo programą, formaliojo profesinio mokymo programos modulį ir (ar) už studijas sumokėta skolintomis lėšomis (tam tikslui paimta iš kredito įstaigos paskola), tai iš pajamų gali būti atimta per mokestinį laikotarpį grąžinta šios paskolos dalis;“.</w:t>
                              </w:r>
                            </w:p>
                          </w:sdtContent>
                        </w:sdt>
                      </w:sdtContent>
                    </w:sdt>
                  </w:sdtContent>
                </w:sdt>
              </w:sdtContent>
            </w:sdt>
            <w:sdt>
              <w:sdtPr>
                <w:alias w:val="17 str. 2 d."/>
                <w:tag w:val="part_9dd986a5c3a7430f8af3f14ec400451b"/>
                <w:lock w:val="sdtLocked"/>
                <w:richText/>
              </w:sdtPr>
              <w:sdtContent>
                <w:p>
                  <w:pPr>
                    <w:ind w:left="1080" w:right="-50" w:hanging="360"/>
                    <w:jc w:val="both"/>
                    <w:rPr>
                      <w:szCs w:val="24"/>
                      <w:lang w:val="en-US"/>
                    </w:rPr>
                  </w:pPr>
                  <w:sdt>
                    <w:sdtPr>
                      <w:alias w:val="Numeris"/>
                      <w:tag w:val="nr_9dd986a5c3a7430f8af3f14ec400451b"/>
                      <w:lock w:val="sdtLocked"/>
                      <w:richText/>
                    </w:sdtPr>
                    <w:sdtContent>
                      <w:r>
                        <w:rPr>
                          <w:szCs w:val="24"/>
                          <w:lang w:val="en-US"/>
                        </w:rPr>
                        <w:t>2</w:t>
                      </w:r>
                    </w:sdtContent>
                  </w:sdt>
                  <w:r>
                    <w:rPr>
                      <w:szCs w:val="24"/>
                      <w:lang w:val="en-US"/>
                    </w:rPr>
                    <w:t>.</w:t>
                    <w:tab/>
                    <w:t xml:space="preserve">Pakeisti 21 straipsnio </w:t>
                  </w:r>
                  <w:r>
                    <w:rPr>
                      <w:szCs w:val="24"/>
                      <w:lang w:eastAsia="lt-LT"/>
                    </w:rPr>
                    <w:t>3</w:t>
                  </w:r>
                  <w:r>
                    <w:rPr>
                      <w:szCs w:val="24"/>
                      <w:lang w:val="en-US"/>
                    </w:rPr>
                    <w:t xml:space="preserve"> dal</w:t>
                  </w:r>
                  <w:r>
                    <w:rPr>
                      <w:szCs w:val="24"/>
                    </w:rPr>
                    <w:t>į ir ją išdėstyti taip:</w:t>
                  </w:r>
                </w:p>
                <w:sdt>
                  <w:sdtPr>
                    <w:alias w:val="citata"/>
                    <w:tag w:val="part_866382041b3940e380f86870bfc069c1"/>
                    <w:lock w:val="sdtLocked"/>
                    <w:richText/>
                  </w:sdtPr>
                  <w:sdtContent>
                    <w:sdt>
                      <w:sdtPr>
                        <w:alias w:val="3 d."/>
                        <w:tag w:val="part_8450a22e8b88463097030c8a93e5cf5a"/>
                        <w:lock w:val="sdtLocked"/>
                        <w:richText/>
                      </w:sdtPr>
                      <w:sdtContent>
                        <w:p>
                          <w:pPr>
                            <w:ind w:firstLine="720"/>
                            <w:jc w:val="both"/>
                            <w:rPr>
                              <w:szCs w:val="24"/>
                              <w:lang w:eastAsia="lt-LT"/>
                            </w:rPr>
                          </w:pPr>
                          <w:r>
                            <w:rPr>
                              <w:szCs w:val="24"/>
                              <w:lang w:eastAsia="lt-LT"/>
                            </w:rPr>
                            <w:t>„</w:t>
                          </w:r>
                          <w:sdt>
                            <w:sdtPr>
                              <w:alias w:val="Numeris"/>
                              <w:tag w:val="nr_8450a22e8b88463097030c8a93e5cf5a"/>
                              <w:lock w:val="sdtLocked"/>
                              <w:richText/>
                            </w:sdtPr>
                            <w:sdtContent>
                              <w:r>
                                <w:rPr>
                                  <w:szCs w:val="24"/>
                                  <w:lang w:eastAsia="lt-LT"/>
                                </w:rPr>
                                <w:t>3</w:t>
                              </w:r>
                            </w:sdtContent>
                          </w:sdt>
                          <w:r>
                            <w:rPr>
                              <w:szCs w:val="24"/>
                              <w:lang w:eastAsia="lt-LT"/>
                            </w:rPr>
                            <w:t xml:space="preserve">. </w:t>
                          </w:r>
                          <w:r>
                            <w:rPr>
                              <w:szCs w:val="24"/>
                            </w:rPr>
                            <w:t xml:space="preserve">Bendra atimamų išlaidų, nurodytų šio straipsnio 1 dalyje, suma negali viršyti 25 procentų apmokestinamųjų pajamų, išskyrus </w:t>
                          </w:r>
                          <w:r>
                            <w:rPr>
                              <w:color w:val="000000"/>
                              <w:szCs w:val="24"/>
                              <w:lang w:eastAsia="lt-LT"/>
                            </w:rPr>
                            <w:t> ne individualios veiklos pajamas, gautas pardavus ar kitaip nuosavybėn perleidus atliekas, ir (ar) pajamas, nuo kurių mokamas fiksuoto dydžio pajamų mokestis,</w:t>
                          </w:r>
                          <w:r>
                            <w:rPr>
                              <w:color w:val="000000"/>
                              <w:sz w:val="22"/>
                              <w:szCs w:val="22"/>
                              <w:lang w:eastAsia="lt-LT"/>
                            </w:rPr>
                            <w:t xml:space="preserve"> </w:t>
                          </w:r>
                          <w:r>
                            <w:rPr>
                              <w:szCs w:val="24"/>
                            </w:rPr>
                            <w:t>sumos, apskaičiuotos šio Įstatymo 16 straipsnio 1 dalyje nustatyta tvarka, atėmus šio Įstatymo 16 straipsnio 1 dalies 1–5 punktuose</w:t>
                          </w:r>
                          <w:r>
                            <w:rPr>
                              <w:b/>
                              <w:szCs w:val="24"/>
                            </w:rPr>
                            <w:t xml:space="preserve"> </w:t>
                          </w:r>
                          <w:r>
                            <w:rPr>
                              <w:szCs w:val="24"/>
                            </w:rPr>
                            <w:t>ir 7 punkte nurodytas sumas. Šio straipsnio 1 dalies 1, 2 ir 2</w:t>
                          </w:r>
                          <w:r>
                            <w:rPr>
                              <w:szCs w:val="24"/>
                              <w:vertAlign w:val="superscript"/>
                            </w:rPr>
                            <w:t xml:space="preserve">1 </w:t>
                          </w:r>
                          <w:r>
                            <w:rPr>
                              <w:szCs w:val="24"/>
                            </w:rPr>
                            <w:t>punktuose nurodytų išlaidų suma bet kokiu atveju negali viršyti 1 500 eurų.</w:t>
                          </w:r>
                          <w:r>
                            <w:rPr>
                              <w:szCs w:val="24"/>
                              <w:lang w:eastAsia="lt-LT"/>
                            </w:rPr>
                            <w:t>“</w:t>
                          </w:r>
                        </w:p>
                        <w:p>
                          <w:pPr>
                            <w:ind w:right="-50" w:firstLine="720"/>
                            <w:jc w:val="both"/>
                            <w:rPr>
                              <w:szCs w:val="24"/>
                            </w:rPr>
                          </w:pPr>
                        </w:p>
                      </w:sdtContent>
                    </w:sdt>
                  </w:sdtContent>
                </w:sdt>
              </w:sdtContent>
            </w:sdt>
          </w:sdtContent>
        </w:sdt>
        <w:sdt>
          <w:sdtPr>
            <w:alias w:val="18 str."/>
            <w:tag w:val="part_568a1c5fb3f04c4fa21ac13c747e8e56"/>
            <w:lock w:val="sdtLocked"/>
            <w:richText/>
          </w:sdtPr>
          <w:sdtContent>
            <w:p>
              <w:pPr>
                <w:ind w:firstLine="720"/>
                <w:jc w:val="both"/>
                <w:rPr>
                  <w:b/>
                  <w:szCs w:val="24"/>
                </w:rPr>
              </w:pPr>
              <w:sdt>
                <w:sdtPr>
                  <w:alias w:val="Numeris"/>
                  <w:tag w:val="nr_568a1c5fb3f04c4fa21ac13c747e8e56"/>
                  <w:lock w:val="sdtLocked"/>
                  <w:richText/>
                </w:sdtPr>
                <w:sdtContent>
                  <w:r>
                    <w:rPr>
                      <w:b/>
                      <w:szCs w:val="24"/>
                    </w:rPr>
                    <w:t>18</w:t>
                  </w:r>
                </w:sdtContent>
              </w:sdt>
              <w:r>
                <w:rPr>
                  <w:b/>
                  <w:szCs w:val="24"/>
                </w:rPr>
                <w:t xml:space="preserve"> straipsnis. </w:t>
              </w:r>
              <w:sdt>
                <w:sdtPr>
                  <w:alias w:val="Pavadinimas"/>
                  <w:tag w:val="title_568a1c5fb3f04c4fa21ac13c747e8e56"/>
                  <w:lock w:val="sdtLocked"/>
                  <w:richText/>
                </w:sdtPr>
                <w:sdtContent>
                  <w:r>
                    <w:rPr>
                      <w:b/>
                      <w:szCs w:val="24"/>
                    </w:rPr>
                    <w:t xml:space="preserve">24 straipsnio pakeitimas </w:t>
                  </w:r>
                </w:sdtContent>
              </w:sdt>
            </w:p>
            <w:sdt>
              <w:sdtPr>
                <w:alias w:val="18 str. 1 d."/>
                <w:tag w:val="part_b83749164a724c519e195d85488077e7"/>
                <w:lock w:val="sdtLocked"/>
                <w:richText/>
              </w:sdtPr>
              <w:sdtContent>
                <w:p>
                  <w:pPr>
                    <w:ind w:firstLine="720"/>
                    <w:jc w:val="both"/>
                    <w:rPr>
                      <w:color w:val="000000"/>
                      <w:szCs w:val="24"/>
                    </w:rPr>
                  </w:pPr>
                  <w:r>
                    <w:rPr>
                      <w:color w:val="000000"/>
                      <w:szCs w:val="24"/>
                    </w:rPr>
                    <w:t xml:space="preserve">Pakeisti 24 straipsnio 2 dalį ir ją išdėstyti taip: </w:t>
                  </w:r>
                </w:p>
                <w:sdt>
                  <w:sdtPr>
                    <w:alias w:val="citata"/>
                    <w:tag w:val="part_c198696c7dfb4ce59dbceca18cf717c9"/>
                    <w:lock w:val="sdtLocked"/>
                    <w:richText/>
                  </w:sdtPr>
                  <w:sdtContent>
                    <w:sdt>
                      <w:sdtPr>
                        <w:alias w:val="2 d."/>
                        <w:tag w:val="part_59552b286abd4e9691b6696e925b9e3c"/>
                        <w:lock w:val="sdtLocked"/>
                        <w:richText/>
                      </w:sdtPr>
                      <w:sdtContent>
                        <w:p>
                          <w:pPr>
                            <w:ind w:right="-50" w:firstLine="720"/>
                            <w:jc w:val="both"/>
                            <w:rPr>
                              <w:b/>
                              <w:szCs w:val="24"/>
                            </w:rPr>
                          </w:pPr>
                          <w:r>
                            <w:rPr>
                              <w:bCs/>
                              <w:color w:val="000000"/>
                              <w:szCs w:val="24"/>
                              <w:lang w:eastAsia="lt-LT"/>
                            </w:rPr>
                            <w:t>„</w:t>
                          </w:r>
                          <w:sdt>
                            <w:sdtPr>
                              <w:alias w:val="Numeris"/>
                              <w:tag w:val="nr_59552b286abd4e9691b6696e925b9e3c"/>
                              <w:lock w:val="sdtLocked"/>
                              <w:richText/>
                            </w:sdtPr>
                            <w:sdtContent>
                              <w:r>
                                <w:rPr>
                                  <w:color w:val="000000"/>
                                  <w:szCs w:val="24"/>
                                </w:rPr>
                                <w:t>2</w:t>
                              </w:r>
                            </w:sdtContent>
                          </w:sdt>
                          <w:r>
                            <w:rPr>
                              <w:color w:val="000000"/>
                              <w:szCs w:val="24"/>
                            </w:rPr>
                            <w:t>.</w:t>
                          </w:r>
                          <w:r>
                            <w:rPr>
                              <w:b/>
                              <w:bCs/>
                              <w:color w:val="000000"/>
                              <w:szCs w:val="24"/>
                            </w:rPr>
                            <w:t> </w:t>
                          </w:r>
                          <w:r>
                            <w:rPr>
                              <w:color w:val="000000"/>
                              <w:szCs w:val="24"/>
                            </w:rPr>
                            <w:t>Pajamų mokesčio, išskaičiuoto iš A klasės pajamų, deklaracijos yra mėnesinės ir metinės. Mėnesinė deklaracija, kurioje deklaruojama bendra ir centrinio mokesčio administratoriaus nustatytais atvejais kiekvienam gyventojui per tą mėnesį išmokėtų išmokų, priskirtų apmokestinamosioms pajamoms, išskaičiuoto pajamų mokesčio suma, pateikiama už kiekvieną mokestinio laikotarpio mėnesį iki mokestinio laikotarpio kito mėnesio 15 dienos. Gruodžio mėnesio deklaracija pateikiama iki kito mokestinio laikotarpio sausio mėnesio 15 dienos. Metinė deklaracija, kurioje deklaruojama bendra per mokestinį laikotarpį išmokėtų išmokų, priskirtų apmokestinamosioms ir neapmokestinamosioms pajamoms, išskaičiuoto ir sumokėto pajamų mokesčio suma ir kiekvienam gyventojui per tą mokestinį laikotarpį išmokėtų išmokų, priskirtų apmokestinamosioms ir neapmokestinamosioms pajamoms, išskaičiuoto ir sumokėto pajamų mokesčio suma, pateikiama už mokestinį laikotarpį iki kito mokestinio laikotarpio antrojo mėnesio 15 dienos.“</w:t>
                          </w:r>
                        </w:p>
                        <w:p>
                          <w:pPr>
                            <w:spacing w:line="360" w:lineRule="atLeast"/>
                            <w:ind w:firstLine="720"/>
                            <w:jc w:val="both"/>
                            <w:rPr>
                              <w:b/>
                              <w:szCs w:val="24"/>
                            </w:rPr>
                          </w:pPr>
                        </w:p>
                      </w:sdtContent>
                    </w:sdt>
                  </w:sdtContent>
                </w:sdt>
              </w:sdtContent>
            </w:sdt>
          </w:sdtContent>
        </w:sdt>
        <w:sdt>
          <w:sdtPr>
            <w:alias w:val="19 str."/>
            <w:tag w:val="part_aaa75b94ca40404398a55e5d5f7173b8"/>
            <w:lock w:val="sdtLocked"/>
            <w:richText/>
          </w:sdtPr>
          <w:sdtContent>
            <w:p>
              <w:pPr>
                <w:spacing w:line="360" w:lineRule="atLeast"/>
                <w:ind w:firstLine="720"/>
                <w:jc w:val="both"/>
                <w:rPr>
                  <w:b/>
                  <w:szCs w:val="24"/>
                </w:rPr>
              </w:pPr>
              <w:sdt>
                <w:sdtPr>
                  <w:alias w:val="Numeris"/>
                  <w:tag w:val="nr_aaa75b94ca40404398a55e5d5f7173b8"/>
                  <w:lock w:val="sdtLocked"/>
                  <w:richText/>
                </w:sdtPr>
                <w:sdtContent>
                  <w:r>
                    <w:rPr>
                      <w:b/>
                      <w:szCs w:val="24"/>
                    </w:rPr>
                    <w:t>19</w:t>
                  </w:r>
                </w:sdtContent>
              </w:sdt>
              <w:r>
                <w:rPr>
                  <w:b/>
                  <w:szCs w:val="24"/>
                </w:rPr>
                <w:t xml:space="preserve"> straipsnis. </w:t>
              </w:r>
              <w:sdt>
                <w:sdtPr>
                  <w:alias w:val="Pavadinimas"/>
                  <w:tag w:val="title_aaa75b94ca40404398a55e5d5f7173b8"/>
                  <w:lock w:val="sdtLocked"/>
                  <w:richText/>
                </w:sdtPr>
                <w:sdtContent>
                  <w:r>
                    <w:rPr>
                      <w:b/>
                      <w:szCs w:val="24"/>
                    </w:rPr>
                    <w:t>25 straipsnio pakeitimas</w:t>
                  </w:r>
                </w:sdtContent>
              </w:sdt>
            </w:p>
            <w:sdt>
              <w:sdtPr>
                <w:alias w:val="19 str. 1 d."/>
                <w:tag w:val="part_6411ccb1edc1431dbdc7519be0902895"/>
                <w:lock w:val="sdtLocked"/>
                <w:richText/>
              </w:sdtPr>
              <w:sdtContent>
                <w:p>
                  <w:pPr>
                    <w:ind w:right="-50" w:firstLine="720"/>
                    <w:jc w:val="both"/>
                    <w:rPr>
                      <w:color w:val="000000"/>
                      <w:szCs w:val="24"/>
                      <w:lang w:eastAsia="lt-LT"/>
                    </w:rPr>
                  </w:pPr>
                  <w:r>
                    <w:rPr>
                      <w:color w:val="000000"/>
                      <w:szCs w:val="24"/>
                      <w:lang w:eastAsia="lt-LT"/>
                    </w:rPr>
                    <w:t>Pakeisti 25 straipsnio 2 dalį ir ją išdėstyti taip:</w:t>
                  </w:r>
                </w:p>
                <w:sdt>
                  <w:sdtPr>
                    <w:alias w:val="citata"/>
                    <w:tag w:val="part_eb170c7f35f844f2afec360618c0479c"/>
                    <w:lock w:val="sdtLocked"/>
                    <w:richText/>
                  </w:sdtPr>
                  <w:sdtContent>
                    <w:sdt>
                      <w:sdtPr>
                        <w:alias w:val="2 d."/>
                        <w:tag w:val="part_a46a3453d85a4dff973ae01803841173"/>
                        <w:lock w:val="sdtLocked"/>
                        <w:richText/>
                      </w:sdtPr>
                      <w:sdtContent>
                        <w:p>
                          <w:pPr>
                            <w:ind w:right="-50" w:firstLine="720"/>
                            <w:jc w:val="both"/>
                            <w:rPr>
                              <w:color w:val="000000"/>
                              <w:szCs w:val="24"/>
                              <w:lang w:eastAsia="lt-LT"/>
                            </w:rPr>
                          </w:pPr>
                          <w:r>
                            <w:rPr>
                              <w:color w:val="000000"/>
                              <w:szCs w:val="24"/>
                              <w:lang w:eastAsia="lt-LT"/>
                            </w:rPr>
                            <w:t>„</w:t>
                          </w:r>
                          <w:sdt>
                            <w:sdtPr>
                              <w:alias w:val="Numeris"/>
                              <w:tag w:val="nr_a46a3453d85a4dff973ae01803841173"/>
                              <w:lock w:val="sdtLocked"/>
                              <w:richText/>
                            </w:sdtPr>
                            <w:sdtContent>
                              <w:r>
                                <w:rPr>
                                  <w:color w:val="000000"/>
                                  <w:szCs w:val="24"/>
                                  <w:lang w:eastAsia="lt-LT"/>
                                </w:rPr>
                                <w:t>2</w:t>
                              </w:r>
                            </w:sdtContent>
                          </w:sdt>
                          <w:r>
                            <w:rPr>
                              <w:color w:val="000000"/>
                              <w:szCs w:val="24"/>
                              <w:lang w:eastAsia="lt-LT"/>
                            </w:rPr>
                            <w:t>. Pajamų mokestis nuo per mokestinį laikotarpį gautų pajamų, pagal mokesčio mokėjimo tvarką priskiriamų B klasės pajamoms, deklaruojamas, apskaičiuojamas ir sumokamas šio Įstatymo 27 straipsnyje nustatyta tvarka, kai gyventojas, užpildęs metinės pajamų mokesčio deklaracijos formą arba patikslinęs mokesčio administratoriaus užpildytą šios deklaracijos formą, deklaraciją pateikia mokesčio administratoriui.“</w:t>
                          </w:r>
                        </w:p>
                        <w:p>
                          <w:pPr>
                            <w:spacing w:line="360" w:lineRule="atLeast"/>
                            <w:ind w:firstLine="720"/>
                            <w:jc w:val="both"/>
                            <w:rPr>
                              <w:b/>
                              <w:szCs w:val="24"/>
                            </w:rPr>
                          </w:pPr>
                        </w:p>
                      </w:sdtContent>
                    </w:sdt>
                  </w:sdtContent>
                </w:sdt>
              </w:sdtContent>
            </w:sdt>
          </w:sdtContent>
        </w:sdt>
        <w:sdt>
          <w:sdtPr>
            <w:alias w:val="20 str."/>
            <w:tag w:val="part_d51711df552d45df87be057c0811dd7e"/>
            <w:lock w:val="sdtLocked"/>
            <w:richText/>
          </w:sdtPr>
          <w:sdtContent>
            <w:p>
              <w:pPr>
                <w:ind w:firstLine="720"/>
                <w:jc w:val="both"/>
                <w:rPr>
                  <w:b/>
                  <w:szCs w:val="24"/>
                </w:rPr>
              </w:pPr>
              <w:sdt>
                <w:sdtPr>
                  <w:alias w:val="Numeris"/>
                  <w:tag w:val="nr_d51711df552d45df87be057c0811dd7e"/>
                  <w:lock w:val="sdtLocked"/>
                  <w:richText/>
                </w:sdtPr>
                <w:sdtContent>
                  <w:r>
                    <w:rPr>
                      <w:b/>
                      <w:szCs w:val="24"/>
                    </w:rPr>
                    <w:t>20</w:t>
                  </w:r>
                </w:sdtContent>
              </w:sdt>
              <w:r>
                <w:rPr>
                  <w:b/>
                  <w:szCs w:val="24"/>
                </w:rPr>
                <w:t xml:space="preserve"> straipsnis. </w:t>
              </w:r>
              <w:sdt>
                <w:sdtPr>
                  <w:alias w:val="Pavadinimas"/>
                  <w:tag w:val="title_d51711df552d45df87be057c0811dd7e"/>
                  <w:lock w:val="sdtLocked"/>
                  <w:richText/>
                </w:sdtPr>
                <w:sdtContent>
                  <w:r>
                    <w:rPr>
                      <w:b/>
                      <w:szCs w:val="24"/>
                    </w:rPr>
                    <w:t>27 straipsnio pakeitimas</w:t>
                  </w:r>
                </w:sdtContent>
              </w:sdt>
            </w:p>
            <w:sdt>
              <w:sdtPr>
                <w:alias w:val="20 str. 1 d."/>
                <w:tag w:val="part_ee2fdbfdfeff40ca8fb6d5a10c06c2e8"/>
                <w:lock w:val="sdtLocked"/>
                <w:richText/>
              </w:sdtPr>
              <w:sdtContent>
                <w:p>
                  <w:pPr>
                    <w:ind w:firstLine="720"/>
                    <w:jc w:val="both"/>
                    <w:rPr>
                      <w:szCs w:val="24"/>
                    </w:rPr>
                  </w:pPr>
                  <w:sdt>
                    <w:sdtPr>
                      <w:alias w:val="Numeris"/>
                      <w:tag w:val="nr_ee2fdbfdfeff40ca8fb6d5a10c06c2e8"/>
                      <w:lock w:val="sdtLocked"/>
                      <w:richText/>
                    </w:sdtPr>
                    <w:sdtContent>
                      <w:r>
                        <w:rPr>
                          <w:szCs w:val="24"/>
                        </w:rPr>
                        <w:t>1</w:t>
                      </w:r>
                    </w:sdtContent>
                  </w:sdt>
                  <w:r>
                    <w:rPr>
                      <w:szCs w:val="24"/>
                    </w:rPr>
                    <w:t>. Pakeisti 27 straipsnio 2 dalį ir ją išdėstyti taip:</w:t>
                  </w:r>
                </w:p>
                <w:sdt>
                  <w:sdtPr>
                    <w:alias w:val="citata"/>
                    <w:tag w:val="part_ffae458104de4e9288e3b34ae323ccc8"/>
                    <w:lock w:val="sdtLocked"/>
                    <w:richText/>
                  </w:sdtPr>
                  <w:sdtContent>
                    <w:sdt>
                      <w:sdtPr>
                        <w:alias w:val="2 d."/>
                        <w:tag w:val="part_db6b32d3e1954d819687528221e7f342"/>
                        <w:lock w:val="sdtLocked"/>
                        <w:richText/>
                      </w:sdtPr>
                      <w:sdtContent>
                        <w:p>
                          <w:pPr>
                            <w:ind w:right="-50" w:firstLine="720"/>
                            <w:jc w:val="both"/>
                            <w:rPr>
                              <w:strike/>
                              <w:color w:val="000000"/>
                              <w:szCs w:val="24"/>
                            </w:rPr>
                          </w:pPr>
                          <w:r>
                            <w:rPr>
                              <w:color w:val="000000"/>
                              <w:szCs w:val="24"/>
                            </w:rPr>
                            <w:t>„</w:t>
                          </w:r>
                          <w:sdt>
                            <w:sdtPr>
                              <w:alias w:val="Numeris"/>
                              <w:tag w:val="nr_db6b32d3e1954d819687528221e7f342"/>
                              <w:lock w:val="sdtLocked"/>
                              <w:richText/>
                            </w:sdtPr>
                            <w:sdtContent>
                              <w:r>
                                <w:rPr>
                                  <w:color w:val="000000"/>
                                  <w:szCs w:val="24"/>
                                </w:rPr>
                                <w:t>2</w:t>
                              </w:r>
                            </w:sdtContent>
                          </w:sdt>
                          <w:r>
                            <w:rPr>
                              <w:color w:val="000000"/>
                              <w:szCs w:val="24"/>
                            </w:rPr>
                            <w:t>. Metinių pajamų mokesčio deklaracijų formas užpildo ir iki balandžio 1 dienos pateikia gyventojams mokesčio administratorius, išskyrus atvejus, kai gyventojas gauna individualios veiklos pajamų arba tik tokių pajamų, dėl kurių nenustatyta prievolė šioms pajamoms priskiriamas išmokas išmokėjusiems asmenims pateikti mokesčių administratoriui informaciją apie išmokas. Kai gyventojai iki gegužės 1 dienos nepateikia patikslintos metinės pajamų mokesčio deklaracijos, laikoma, kad mokesčio administratoriaus užpildytos formos metinė pajamų mokesčio deklaracija buvo pateikta šio straipsnio 1 dalyje nustatyta tvarka.“</w:t>
                          </w:r>
                        </w:p>
                      </w:sdtContent>
                    </w:sdt>
                  </w:sdtContent>
                </w:sdt>
              </w:sdtContent>
            </w:sdt>
            <w:sdt>
              <w:sdtPr>
                <w:alias w:val="20 str. 2 d."/>
                <w:tag w:val="part_8ff0c635e6cc4f6aaebf3ec6466bf177"/>
                <w:lock w:val="sdtLocked"/>
                <w:richText/>
              </w:sdtPr>
              <w:sdtContent>
                <w:p>
                  <w:pPr>
                    <w:ind w:firstLine="720"/>
                    <w:jc w:val="both"/>
                    <w:rPr>
                      <w:szCs w:val="24"/>
                    </w:rPr>
                  </w:pPr>
                  <w:sdt>
                    <w:sdtPr>
                      <w:alias w:val="Numeris"/>
                      <w:tag w:val="nr_8ff0c635e6cc4f6aaebf3ec6466bf177"/>
                      <w:lock w:val="sdtLocked"/>
                      <w:richText/>
                    </w:sdtPr>
                    <w:sdtContent>
                      <w:r>
                        <w:rPr>
                          <w:szCs w:val="24"/>
                        </w:rPr>
                        <w:t>2</w:t>
                      </w:r>
                    </w:sdtContent>
                  </w:sdt>
                  <w:r>
                    <w:rPr>
                      <w:szCs w:val="24"/>
                    </w:rPr>
                    <w:t>. Pakeisti 27 straipsnio 3 dalį ir ją išdėstyti taip:</w:t>
                  </w:r>
                </w:p>
                <w:sdt>
                  <w:sdtPr>
                    <w:alias w:val="citata"/>
                    <w:tag w:val="part_060819531f654ce88f40bb995d2aef54"/>
                    <w:lock w:val="sdtLocked"/>
                    <w:richText/>
                  </w:sdtPr>
                  <w:sdtContent>
                    <w:sdt>
                      <w:sdtPr>
                        <w:alias w:val="3 d."/>
                        <w:tag w:val="part_9e7cb5e3824e40e0a9ba83014ac27faa"/>
                        <w:lock w:val="sdtLocked"/>
                        <w:richText/>
                      </w:sdtPr>
                      <w:sdtContent>
                        <w:p>
                          <w:pPr>
                            <w:ind w:firstLine="720"/>
                            <w:jc w:val="both"/>
                            <w:rPr>
                              <w:color w:val="000000"/>
                              <w:szCs w:val="24"/>
                            </w:rPr>
                          </w:pPr>
                          <w:r>
                            <w:rPr>
                              <w:color w:val="000000"/>
                              <w:szCs w:val="24"/>
                            </w:rPr>
                            <w:t>„</w:t>
                          </w:r>
                          <w:sdt>
                            <w:sdtPr>
                              <w:alias w:val="Numeris"/>
                              <w:tag w:val="nr_9e7cb5e3824e40e0a9ba83014ac27faa"/>
                              <w:lock w:val="sdtLocked"/>
                              <w:richText/>
                            </w:sdtPr>
                            <w:sdtContent>
                              <w:r>
                                <w:rPr>
                                  <w:color w:val="000000"/>
                                  <w:szCs w:val="24"/>
                                </w:rPr>
                                <w:t>3</w:t>
                              </w:r>
                            </w:sdtContent>
                          </w:sdt>
                          <w:r>
                            <w:rPr>
                              <w:color w:val="000000"/>
                              <w:szCs w:val="24"/>
                            </w:rPr>
                            <w:t>. Gyventojas privalo pateikti metinę pajamų mokesčio deklaraciją ir tuo atveju, kai pajamų negavo, jeigu:</w:t>
                          </w:r>
                        </w:p>
                        <w:sdt>
                          <w:sdtPr>
                            <w:alias w:val="3 d. 1 p."/>
                            <w:tag w:val="part_3175d9e8bdb64c46acf26ab8aef34f00"/>
                            <w:lock w:val="sdtLocked"/>
                            <w:richText/>
                          </w:sdtPr>
                          <w:sdtContent>
                            <w:p>
                              <w:pPr>
                                <w:ind w:firstLine="720"/>
                                <w:jc w:val="both"/>
                                <w:rPr>
                                  <w:color w:val="000000"/>
                                  <w:szCs w:val="24"/>
                                </w:rPr>
                              </w:pPr>
                              <w:sdt>
                                <w:sdtPr>
                                  <w:alias w:val="Numeris"/>
                                  <w:tag w:val="nr_3175d9e8bdb64c46acf26ab8aef34f00"/>
                                  <w:lock w:val="sdtLocked"/>
                                  <w:richText/>
                                </w:sdtPr>
                                <w:sdtContent>
                                  <w:r>
                                    <w:rPr>
                                      <w:color w:val="000000"/>
                                      <w:szCs w:val="24"/>
                                    </w:rPr>
                                    <w:t>1</w:t>
                                  </w:r>
                                </w:sdtContent>
                              </w:sdt>
                              <w:r>
                                <w:rPr>
                                  <w:color w:val="000000"/>
                                  <w:szCs w:val="24"/>
                                </w:rPr>
                                <w:t>) jis mokestiniu laikotarpiu vertėsi individualia veikla;</w:t>
                              </w:r>
                            </w:p>
                          </w:sdtContent>
                        </w:sdt>
                        <w:sdt>
                          <w:sdtPr>
                            <w:alias w:val="3 d. 2 p."/>
                            <w:tag w:val="part_80ca50ebc774497d80ea44c76adc5e3e"/>
                            <w:lock w:val="sdtLocked"/>
                            <w:richText/>
                          </w:sdtPr>
                          <w:sdtContent>
                            <w:p>
                              <w:pPr>
                                <w:ind w:firstLine="720"/>
                                <w:jc w:val="both"/>
                                <w:rPr>
                                  <w:color w:val="000000"/>
                                  <w:szCs w:val="24"/>
                                </w:rPr>
                              </w:pPr>
                              <w:sdt>
                                <w:sdtPr>
                                  <w:alias w:val="Numeris"/>
                                  <w:tag w:val="nr_80ca50ebc774497d80ea44c76adc5e3e"/>
                                  <w:lock w:val="sdtLocked"/>
                                  <w:richText/>
                                </w:sdtPr>
                                <w:sdtContent>
                                  <w:r>
                                    <w:rPr>
                                      <w:color w:val="000000"/>
                                      <w:szCs w:val="24"/>
                                    </w:rPr>
                                    <w:t>2</w:t>
                                  </w:r>
                                </w:sdtContent>
                              </w:sdt>
                              <w:r>
                                <w:rPr>
                                  <w:color w:val="000000"/>
                                  <w:szCs w:val="24"/>
                                </w:rPr>
                                <w:t>) jam atsiranda prievolė deklaruoti turimą turtą Gyventojų turto deklaravimo įstatymo nustatyta tvarka, išskyrus gyventoją, pageidaujantį gauti piniginę socialinę paramą ar paramą būstui įsigyti ar išsinuomoti, taip pat išskyrus atskaitinę gyventojo turto deklaraciją teikiančius Gyventojų turto deklaravimo įstatymo 2 straipsnio 1 dalies 22 punkte nurodytus asmenis.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sdtContent>
                        </w:sdt>
                      </w:sdtContent>
                    </w:sdt>
                  </w:sdtContent>
                </w:sdt>
              </w:sdtContent>
            </w:sdt>
            <w:sdt>
              <w:sdtPr>
                <w:alias w:val="20 str. 3 d."/>
                <w:tag w:val="part_bb99bef30ded4b459fd66a7328a8222f"/>
                <w:lock w:val="sdtLocked"/>
                <w:richText/>
              </w:sdtPr>
              <w:sdtContent>
                <w:p>
                  <w:pPr>
                    <w:ind w:left="720"/>
                    <w:jc w:val="both"/>
                    <w:rPr>
                      <w:szCs w:val="24"/>
                    </w:rPr>
                  </w:pPr>
                  <w:sdt>
                    <w:sdtPr>
                      <w:alias w:val="Numeris"/>
                      <w:tag w:val="nr_bb99bef30ded4b459fd66a7328a8222f"/>
                      <w:lock w:val="sdtLocked"/>
                      <w:richText/>
                    </w:sdtPr>
                    <w:sdtContent>
                      <w:r>
                        <w:rPr>
                          <w:szCs w:val="24"/>
                        </w:rPr>
                        <w:t>3</w:t>
                      </w:r>
                    </w:sdtContent>
                  </w:sdt>
                  <w:r>
                    <w:rPr>
                      <w:szCs w:val="24"/>
                    </w:rPr>
                    <w:t>. Pakeisti 27 straipsnio 5 dalį ir ją išdėstyti taip:</w:t>
                  </w:r>
                </w:p>
                <w:sdt>
                  <w:sdtPr>
                    <w:alias w:val="citata"/>
                    <w:tag w:val="part_29dae340a87b44429e5169ac57945bfd"/>
                    <w:lock w:val="sdtLocked"/>
                    <w:richText/>
                  </w:sdtPr>
                  <w:sdtContent>
                    <w:sdt>
                      <w:sdtPr>
                        <w:alias w:val="5 d."/>
                        <w:tag w:val="part_89cb71fc926c442682f4adfa9b959e6d"/>
                        <w:lock w:val="sdtLocked"/>
                        <w:richText/>
                      </w:sdtPr>
                      <w:sdtContent>
                        <w:p>
                          <w:pPr>
                            <w:ind w:firstLine="720"/>
                            <w:jc w:val="both"/>
                            <w:rPr>
                              <w:szCs w:val="24"/>
                            </w:rPr>
                          </w:pPr>
                          <w:r>
                            <w:rPr>
                              <w:szCs w:val="24"/>
                            </w:rPr>
                            <w:t>„</w:t>
                          </w:r>
                          <w:sdt>
                            <w:sdtPr>
                              <w:alias w:val="Numeris"/>
                              <w:tag w:val="nr_89cb71fc926c442682f4adfa9b959e6d"/>
                              <w:lock w:val="sdtLocked"/>
                              <w:richText/>
                            </w:sdtPr>
                            <w:sdtContent>
                              <w:r>
                                <w:rPr>
                                  <w:color w:val="000000"/>
                                  <w:szCs w:val="24"/>
                                </w:rPr>
                                <w:t>5</w:t>
                              </w:r>
                            </w:sdtContent>
                          </w:sdt>
                          <w:r>
                            <w:rPr>
                              <w:color w:val="000000"/>
                              <w:szCs w:val="24"/>
                            </w:rPr>
                            <w:t>. Nuolatinis Lietuvos gyventojas pajamų mokesčio skirtumą tarp metinėje pajamų mokesčio deklaracijoje už mokestinį laikotarpį apskaičiuotos pajamų mokesčio sumos ir mokestiniu laikotarpiu sumokėtos (išskaičiuotos) pajamų mokesčio sumos privalo sumokėti į biudžetą iki šiame straipsnyje nustatyto metinės pajamų mokesčio deklaracijos pateikimo termino pabaigos. Jeigu mokesčio administratorius pateikia patikslintą metinę pajamų mokesčio deklaraciją pasibaigus šiame straipsnyje nustatytam metinės pajamų mokesčio deklaracijos pateikimo terminui, šioje dalyje nurodytas pajamų mokesčio skirtumas turi būti sumokėtas į biudžetą per 30 dienų nuo mokesčio administratoriaus patikslintos deklaracijos pateikimo gyventojui dienos.“</w:t>
                          </w:r>
                        </w:p>
                      </w:sdtContent>
                    </w:sdt>
                  </w:sdtContent>
                </w:sdt>
              </w:sdtContent>
            </w:sdt>
            <w:sdt>
              <w:sdtPr>
                <w:alias w:val="20 str. 4 d."/>
                <w:tag w:val="part_a166d1781dd048dea87571d229d058d2"/>
                <w:lock w:val="sdtLocked"/>
                <w:richText/>
              </w:sdtPr>
              <w:sdtContent>
                <w:p>
                  <w:pPr>
                    <w:ind w:firstLine="709"/>
                    <w:jc w:val="both"/>
                    <w:rPr>
                      <w:szCs w:val="24"/>
                    </w:rPr>
                  </w:pPr>
                  <w:sdt>
                    <w:sdtPr>
                      <w:alias w:val="Numeris"/>
                      <w:tag w:val="nr_a166d1781dd048dea87571d229d058d2"/>
                      <w:lock w:val="sdtLocked"/>
                      <w:richText/>
                    </w:sdtPr>
                    <w:sdtContent>
                      <w:r>
                        <w:rPr>
                          <w:szCs w:val="24"/>
                        </w:rPr>
                        <w:t>4</w:t>
                      </w:r>
                    </w:sdtContent>
                  </w:sdt>
                  <w:r>
                    <w:rPr>
                      <w:szCs w:val="24"/>
                    </w:rPr>
                    <w:t>. Pakeisti 27 straipsnio 9 dalies 2 punktą ir jį išdėstyti taip:</w:t>
                  </w:r>
                </w:p>
                <w:sdt>
                  <w:sdtPr>
                    <w:alias w:val="citata"/>
                    <w:tag w:val="part_5179a7428c194feab273d1cc128032be"/>
                    <w:lock w:val="sdtLocked"/>
                    <w:richText/>
                  </w:sdtPr>
                  <w:sdtContent>
                    <w:sdt>
                      <w:sdtPr>
                        <w:alias w:val="2 p."/>
                        <w:tag w:val="part_987a470481a64c6f90f6c7630ab147b8"/>
                        <w:lock w:val="sdtLocked"/>
                        <w:richText/>
                      </w:sdtPr>
                      <w:sdtContent>
                        <w:p>
                          <w:pPr>
                            <w:ind w:firstLine="709"/>
                            <w:jc w:val="both"/>
                            <w:rPr>
                              <w:color w:val="000000"/>
                              <w:szCs w:val="24"/>
                            </w:rPr>
                          </w:pPr>
                          <w:r>
                            <w:rPr>
                              <w:szCs w:val="24"/>
                            </w:rPr>
                            <w:t>„</w:t>
                          </w:r>
                          <w:sdt>
                            <w:sdtPr>
                              <w:alias w:val="Numeris"/>
                              <w:tag w:val="nr_987a470481a64c6f90f6c7630ab147b8"/>
                              <w:lock w:val="sdtLocked"/>
                              <w:richText/>
                            </w:sdtPr>
                            <w:sdtContent>
                              <w:r>
                                <w:rPr>
                                  <w:color w:val="000000"/>
                                  <w:szCs w:val="24"/>
                                </w:rPr>
                                <w:t>2</w:t>
                              </w:r>
                            </w:sdtContent>
                          </w:sdt>
                          <w:r>
                            <w:rPr>
                              <w:color w:val="000000"/>
                              <w:szCs w:val="24"/>
                            </w:rPr>
                            <w:t>) jam atsiranda pareiga perskaičiuoti mokėtiną pajamų mokestį atsižvelgiant į šio Įstatymo 6 straipsnio 2 dalies nuostatas.“</w:t>
                          </w:r>
                        </w:p>
                      </w:sdtContent>
                    </w:sdt>
                  </w:sdtContent>
                </w:sdt>
              </w:sdtContent>
            </w:sdt>
            <w:sdt>
              <w:sdtPr>
                <w:alias w:val="20 str. 5 d."/>
                <w:tag w:val="part_1afecfff7926417fbcfd755d33efaa28"/>
                <w:lock w:val="sdtLocked"/>
                <w:richText/>
              </w:sdtPr>
              <w:sdtContent>
                <w:p>
                  <w:pPr>
                    <w:ind w:left="709"/>
                    <w:jc w:val="both"/>
                    <w:rPr>
                      <w:szCs w:val="24"/>
                    </w:rPr>
                  </w:pPr>
                  <w:sdt>
                    <w:sdtPr>
                      <w:alias w:val="Numeris"/>
                      <w:tag w:val="nr_1afecfff7926417fbcfd755d33efaa28"/>
                      <w:lock w:val="sdtLocked"/>
                      <w:richText/>
                    </w:sdtPr>
                    <w:sdtContent>
                      <w:r>
                        <w:rPr>
                          <w:szCs w:val="24"/>
                        </w:rPr>
                        <w:t>5</w:t>
                      </w:r>
                    </w:sdtContent>
                  </w:sdt>
                  <w:r>
                    <w:rPr>
                      <w:szCs w:val="24"/>
                    </w:rPr>
                    <w:t>. Papildyti 27 straipsnį 10 dalimi:</w:t>
                  </w:r>
                </w:p>
                <w:sdt>
                  <w:sdtPr>
                    <w:alias w:val="citata"/>
                    <w:tag w:val="part_68a7acfb145b4a8082f78914e32b9315"/>
                    <w:lock w:val="sdtLocked"/>
                    <w:richText/>
                  </w:sdtPr>
                  <w:sdtContent>
                    <w:sdt>
                      <w:sdtPr>
                        <w:alias w:val="10 d."/>
                        <w:tag w:val="part_0310cb3bb4664b7eab2dd27faf2e34e3"/>
                        <w:lock w:val="sdtLocked"/>
                        <w:richText/>
                      </w:sdtPr>
                      <w:sdtContent>
                        <w:p>
                          <w:pPr>
                            <w:ind w:firstLine="720"/>
                            <w:jc w:val="both"/>
                            <w:rPr>
                              <w:szCs w:val="24"/>
                            </w:rPr>
                          </w:pPr>
                          <w:r>
                            <w:rPr>
                              <w:color w:val="000000"/>
                              <w:szCs w:val="24"/>
                            </w:rPr>
                            <w:t>„</w:t>
                          </w:r>
                          <w:sdt>
                            <w:sdtPr>
                              <w:alias w:val="Numeris"/>
                              <w:tag w:val="nr_0310cb3bb4664b7eab2dd27faf2e34e3"/>
                              <w:lock w:val="sdtLocked"/>
                              <w:richText/>
                            </w:sdtPr>
                            <w:sdtContent>
                              <w:r>
                                <w:rPr>
                                  <w:color w:val="000000"/>
                                  <w:szCs w:val="24"/>
                                </w:rPr>
                                <w:t>10</w:t>
                              </w:r>
                            </w:sdtContent>
                          </w:sdt>
                          <w:r>
                            <w:rPr>
                              <w:color w:val="000000"/>
                              <w:szCs w:val="24"/>
                            </w:rPr>
                            <w:t>. Jeigu metinėje pajamų mokesčio deklaracijoje apskaičiuota pajamų mokesčio suma nuo per mokestinį laikotarpį gautų apmokestinamųjų pajamų neviršija 2 eurų, gyventojas atleidžiamas nuo prievolės sumokėti šią sumą.“</w:t>
                          </w:r>
                        </w:p>
                        <w:p>
                          <w:pPr>
                            <w:jc w:val="both"/>
                            <w:rPr>
                              <w:b/>
                              <w:szCs w:val="24"/>
                            </w:rPr>
                          </w:pPr>
                        </w:p>
                      </w:sdtContent>
                    </w:sdt>
                  </w:sdtContent>
                </w:sdt>
              </w:sdtContent>
            </w:sdt>
          </w:sdtContent>
        </w:sdt>
        <w:sdt>
          <w:sdtPr>
            <w:alias w:val="21 str."/>
            <w:tag w:val="part_1acc813b91b64ab291ed56664404e888"/>
            <w:lock w:val="sdtLocked"/>
            <w:richText/>
          </w:sdtPr>
          <w:sdtContent>
            <w:p>
              <w:pPr>
                <w:ind w:firstLine="720"/>
                <w:jc w:val="both"/>
                <w:rPr>
                  <w:b/>
                  <w:szCs w:val="24"/>
                </w:rPr>
              </w:pPr>
              <w:sdt>
                <w:sdtPr>
                  <w:alias w:val="Numeris"/>
                  <w:tag w:val="nr_1acc813b91b64ab291ed56664404e888"/>
                  <w:lock w:val="sdtLocked"/>
                  <w:richText/>
                </w:sdtPr>
                <w:sdtContent>
                  <w:r>
                    <w:rPr>
                      <w:b/>
                      <w:szCs w:val="24"/>
                    </w:rPr>
                    <w:t>21</w:t>
                  </w:r>
                </w:sdtContent>
              </w:sdt>
              <w:r>
                <w:rPr>
                  <w:b/>
                  <w:szCs w:val="24"/>
                </w:rPr>
                <w:t xml:space="preserve"> straipsnis. </w:t>
              </w:r>
              <w:sdt>
                <w:sdtPr>
                  <w:alias w:val="Pavadinimas"/>
                  <w:tag w:val="title_1acc813b91b64ab291ed56664404e888"/>
                  <w:lock w:val="sdtLocked"/>
                  <w:richText/>
                </w:sdtPr>
                <w:sdtContent>
                  <w:r>
                    <w:rPr>
                      <w:b/>
                      <w:szCs w:val="24"/>
                    </w:rPr>
                    <w:t xml:space="preserve">34 straipsnio pakeitimas </w:t>
                  </w:r>
                </w:sdtContent>
              </w:sdt>
            </w:p>
            <w:sdt>
              <w:sdtPr>
                <w:alias w:val="21 str. 1 d."/>
                <w:tag w:val="part_32c499ea2292471e844815a568f4fd48"/>
                <w:lock w:val="sdtLocked"/>
                <w:richText/>
              </w:sdtPr>
              <w:sdtContent>
                <w:p>
                  <w:pPr>
                    <w:ind w:firstLine="720"/>
                    <w:jc w:val="both"/>
                    <w:rPr>
                      <w:szCs w:val="24"/>
                    </w:rPr>
                  </w:pPr>
                  <w:r>
                    <w:rPr>
                      <w:szCs w:val="24"/>
                    </w:rPr>
                    <w:t xml:space="preserve">Pakeisti 34 straipsnio 1 dalį ir ją išdėstyti taip: </w:t>
                  </w:r>
                </w:p>
                <w:sdt>
                  <w:sdtPr>
                    <w:alias w:val="citata"/>
                    <w:tag w:val="part_ebe2bc4058bf4aadbb9aa25a2452f907"/>
                    <w:lock w:val="sdtLocked"/>
                    <w:richText/>
                  </w:sdtPr>
                  <w:sdtContent>
                    <w:sdt>
                      <w:sdtPr>
                        <w:alias w:val="1 d."/>
                        <w:tag w:val="part_e544dee21c904b0c90c96fada4de6a1a"/>
                        <w:lock w:val="sdtLocked"/>
                        <w:richText/>
                      </w:sdtPr>
                      <w:sdtContent>
                        <w:p>
                          <w:pPr>
                            <w:ind w:firstLine="720"/>
                            <w:jc w:val="both"/>
                            <w:rPr>
                              <w:szCs w:val="24"/>
                            </w:rPr>
                          </w:pPr>
                          <w:r>
                            <w:rPr>
                              <w:color w:val="000000"/>
                              <w:szCs w:val="24"/>
                            </w:rPr>
                            <w:t>„</w:t>
                          </w:r>
                          <w:sdt>
                            <w:sdtPr>
                              <w:alias w:val="Numeris"/>
                              <w:tag w:val="nr_e544dee21c904b0c90c96fada4de6a1a"/>
                              <w:lock w:val="sdtLocked"/>
                              <w:richText/>
                            </w:sdtPr>
                            <w:sdtContent>
                              <w:r>
                                <w:rPr>
                                  <w:color w:val="000000"/>
                                  <w:szCs w:val="24"/>
                                </w:rPr>
                                <w:t>1</w:t>
                              </w:r>
                            </w:sdtContent>
                          </w:sdt>
                          <w:r>
                            <w:rPr>
                              <w:color w:val="000000"/>
                              <w:szCs w:val="24"/>
                            </w:rPr>
                            <w:t>. Mokesčio administratorius pas jį atvykusiems Lietuvos gyventojams jų prašymu padeda užpildyti deklaracijas ir (ar) prašymus pervesti dalį pajamų mokesčio, mokėtino pagal metinę pajamų mokesčio deklaraciją, sumos.“</w:t>
                          </w:r>
                        </w:p>
                        <w:p>
                          <w:pPr>
                            <w:ind w:firstLine="720"/>
                            <w:jc w:val="both"/>
                            <w:rPr>
                              <w:b/>
                              <w:szCs w:val="24"/>
                            </w:rPr>
                          </w:pPr>
                        </w:p>
                      </w:sdtContent>
                    </w:sdt>
                  </w:sdtContent>
                </w:sdt>
              </w:sdtContent>
            </w:sdt>
          </w:sdtContent>
        </w:sdt>
        <w:sdt>
          <w:sdtPr>
            <w:alias w:val="22 str."/>
            <w:tag w:val="part_00ea87d4d57940238c90cf682ff32d3e"/>
            <w:lock w:val="sdtLocked"/>
            <w:richText/>
          </w:sdtPr>
          <w:sdtContent>
            <w:p>
              <w:pPr>
                <w:ind w:firstLine="720"/>
                <w:jc w:val="both"/>
                <w:rPr>
                  <w:b/>
                  <w:szCs w:val="24"/>
                </w:rPr>
              </w:pPr>
              <w:sdt>
                <w:sdtPr>
                  <w:alias w:val="Numeris"/>
                  <w:tag w:val="nr_00ea87d4d57940238c90cf682ff32d3e"/>
                  <w:lock w:val="sdtLocked"/>
                  <w:richText/>
                </w:sdtPr>
                <w:sdtContent>
                  <w:r>
                    <w:rPr>
                      <w:b/>
                      <w:szCs w:val="24"/>
                    </w:rPr>
                    <w:t>22</w:t>
                  </w:r>
                </w:sdtContent>
              </w:sdt>
              <w:r>
                <w:rPr>
                  <w:b/>
                  <w:szCs w:val="24"/>
                </w:rPr>
                <w:t xml:space="preserve"> straipsnis. </w:t>
              </w:r>
              <w:sdt>
                <w:sdtPr>
                  <w:alias w:val="Pavadinimas"/>
                  <w:tag w:val="title_00ea87d4d57940238c90cf682ff32d3e"/>
                  <w:lock w:val="sdtLocked"/>
                  <w:richText/>
                </w:sdtPr>
                <w:sdtContent>
                  <w:r>
                    <w:rPr>
                      <w:b/>
                      <w:szCs w:val="24"/>
                    </w:rPr>
                    <w:t>35 straipsnio pakeitimas</w:t>
                  </w:r>
                </w:sdtContent>
              </w:sdt>
            </w:p>
            <w:sdt>
              <w:sdtPr>
                <w:alias w:val="22 str. 1 d."/>
                <w:tag w:val="part_fb915a9567a74469a6c15a7b6845b608"/>
                <w:lock w:val="sdtLocked"/>
                <w:richText/>
              </w:sdtPr>
              <w:sdtContent>
                <w:p>
                  <w:pPr>
                    <w:ind w:firstLine="720"/>
                    <w:jc w:val="both"/>
                    <w:rPr>
                      <w:szCs w:val="24"/>
                    </w:rPr>
                  </w:pPr>
                  <w:r>
                    <w:rPr>
                      <w:szCs w:val="24"/>
                    </w:rPr>
                    <w:t>Pakeisti 35 straipsnio 2 dalį ir ją išdėstyti taip:</w:t>
                  </w:r>
                </w:p>
                <w:sdt>
                  <w:sdtPr>
                    <w:alias w:val="citata"/>
                    <w:tag w:val="part_0ccde74d56c047d989c4fe2c8e7c428a"/>
                    <w:lock w:val="sdtLocked"/>
                    <w:richText/>
                  </w:sdtPr>
                  <w:sdtContent>
                    <w:sdt>
                      <w:sdtPr>
                        <w:alias w:val="2 d."/>
                        <w:tag w:val="part_cef6a3cdcee94b19a6f8ac13b441dcfc"/>
                        <w:lock w:val="sdtLocked"/>
                        <w:richText/>
                      </w:sdtPr>
                      <w:sdtContent>
                        <w:p>
                          <w:pPr>
                            <w:ind w:firstLine="720"/>
                            <w:jc w:val="both"/>
                            <w:rPr>
                              <w:b/>
                              <w:szCs w:val="24"/>
                            </w:rPr>
                          </w:pPr>
                          <w:r>
                            <w:rPr>
                              <w:szCs w:val="24"/>
                            </w:rPr>
                            <w:t>„</w:t>
                          </w:r>
                          <w:sdt>
                            <w:sdtPr>
                              <w:alias w:val="Numeris"/>
                              <w:tag w:val="nr_cef6a3cdcee94b19a6f8ac13b441dcfc"/>
                              <w:lock w:val="sdtLocked"/>
                              <w:richText/>
                            </w:sdtPr>
                            <w:sdtContent>
                              <w:r>
                                <w:rPr>
                                  <w:color w:val="000000"/>
                                  <w:szCs w:val="24"/>
                                </w:rPr>
                                <w:t>2</w:t>
                              </w:r>
                            </w:sdtContent>
                          </w:sdt>
                          <w:r>
                            <w:rPr>
                              <w:color w:val="000000"/>
                              <w:szCs w:val="24"/>
                            </w:rPr>
                            <w:t>. Nuolatinis Lietuvos gyventojas, prieš pradėdamas vykdyti kokios nors rūšies individualią veiklą, privalo apie tai informuoti mokesčio administratorių centrinio mokesčio administratoriaus nustatyta tvarka.“</w:t>
                          </w:r>
                        </w:p>
                        <w:p>
                          <w:pPr>
                            <w:ind w:firstLine="720"/>
                            <w:jc w:val="both"/>
                            <w:rPr>
                              <w:b/>
                              <w:szCs w:val="24"/>
                            </w:rPr>
                          </w:pPr>
                        </w:p>
                      </w:sdtContent>
                    </w:sdt>
                  </w:sdtContent>
                </w:sdt>
              </w:sdtContent>
            </w:sdt>
          </w:sdtContent>
        </w:sdt>
        <w:sdt>
          <w:sdtPr>
            <w:alias w:val="23 str."/>
            <w:tag w:val="part_a25f48a7661c422faec515cca34fbe74"/>
            <w:lock w:val="sdtLocked"/>
            <w:richText/>
          </w:sdtPr>
          <w:sdtContent>
            <w:p>
              <w:pPr>
                <w:ind w:firstLine="720"/>
                <w:jc w:val="both"/>
                <w:rPr>
                  <w:b/>
                  <w:szCs w:val="24"/>
                </w:rPr>
              </w:pPr>
              <w:sdt>
                <w:sdtPr>
                  <w:alias w:val="Numeris"/>
                  <w:tag w:val="nr_a25f48a7661c422faec515cca34fbe74"/>
                  <w:lock w:val="sdtLocked"/>
                  <w:richText/>
                </w:sdtPr>
                <w:sdtContent>
                  <w:r>
                    <w:rPr>
                      <w:b/>
                      <w:szCs w:val="24"/>
                    </w:rPr>
                    <w:t>23</w:t>
                  </w:r>
                </w:sdtContent>
              </w:sdt>
              <w:r>
                <w:rPr>
                  <w:b/>
                  <w:szCs w:val="24"/>
                </w:rPr>
                <w:t xml:space="preserve"> straipsnis. </w:t>
              </w:r>
              <w:sdt>
                <w:sdtPr>
                  <w:alias w:val="Pavadinimas"/>
                  <w:tag w:val="title_a25f48a7661c422faec515cca34fbe74"/>
                  <w:lock w:val="sdtLocked"/>
                  <w:richText/>
                </w:sdtPr>
                <w:sdtContent>
                  <w:r>
                    <w:rPr>
                      <w:b/>
                      <w:szCs w:val="24"/>
                    </w:rPr>
                    <w:t>37 straipsnio pakeitimas</w:t>
                  </w:r>
                </w:sdtContent>
              </w:sdt>
            </w:p>
            <w:sdt>
              <w:sdtPr>
                <w:alias w:val="23 str. 1 d."/>
                <w:tag w:val="part_cb38bf5686604fc485294dfd576ebe4e"/>
                <w:lock w:val="sdtLocked"/>
                <w:richText/>
              </w:sdtPr>
              <w:sdtContent>
                <w:p>
                  <w:pPr>
                    <w:ind w:firstLine="720"/>
                    <w:jc w:val="both"/>
                    <w:rPr>
                      <w:szCs w:val="24"/>
                    </w:rPr>
                  </w:pPr>
                  <w:sdt>
                    <w:sdtPr>
                      <w:alias w:val="Numeris"/>
                      <w:tag w:val="nr_cb38bf5686604fc485294dfd576ebe4e"/>
                      <w:lock w:val="sdtLocked"/>
                      <w:richText/>
                    </w:sdtPr>
                    <w:sdtContent>
                      <w:r>
                        <w:rPr>
                          <w:szCs w:val="24"/>
                        </w:rPr>
                        <w:t>1</w:t>
                      </w:r>
                    </w:sdtContent>
                  </w:sdt>
                  <w:r>
                    <w:rPr>
                      <w:szCs w:val="24"/>
                    </w:rPr>
                    <w:t xml:space="preserve">. Pakeisti 37 straipsnio 4 dalį ir ją išdėstyti taip: </w:t>
                  </w:r>
                </w:p>
                <w:sdt>
                  <w:sdtPr>
                    <w:alias w:val="citata"/>
                    <w:tag w:val="part_7e902b1a0422473a94f216e0e8a425d7"/>
                    <w:lock w:val="sdtLocked"/>
                    <w:richText/>
                  </w:sdtPr>
                  <w:sdtContent>
                    <w:sdt>
                      <w:sdtPr>
                        <w:alias w:val="4 d."/>
                        <w:tag w:val="part_4b990d5c56c74d7eb6cdfb93e027567f"/>
                        <w:lock w:val="sdtLocked"/>
                        <w:richText/>
                      </w:sdtPr>
                      <w:sdtContent>
                        <w:p>
                          <w:pPr>
                            <w:ind w:right="-50" w:firstLine="720"/>
                            <w:jc w:val="both"/>
                            <w:rPr>
                              <w:color w:val="000000"/>
                              <w:szCs w:val="24"/>
                              <w:lang w:eastAsia="lt-LT"/>
                            </w:rPr>
                          </w:pPr>
                          <w:r>
                            <w:rPr>
                              <w:color w:val="000000"/>
                              <w:szCs w:val="24"/>
                              <w:lang w:eastAsia="lt-LT"/>
                            </w:rPr>
                            <w:t>„</w:t>
                          </w:r>
                          <w:sdt>
                            <w:sdtPr>
                              <w:alias w:val="Numeris"/>
                              <w:tag w:val="nr_4b990d5c56c74d7eb6cdfb93e027567f"/>
                              <w:lock w:val="sdtLocked"/>
                              <w:richText/>
                            </w:sdtPr>
                            <w:sdtContent>
                              <w:r>
                                <w:rPr>
                                  <w:color w:val="000000"/>
                                  <w:szCs w:val="24"/>
                                  <w:lang w:eastAsia="lt-LT"/>
                                </w:rPr>
                                <w:t>4</w:t>
                              </w:r>
                            </w:sdtContent>
                          </w:sdt>
                          <w:r>
                            <w:rPr>
                              <w:color w:val="000000"/>
                              <w:szCs w:val="24"/>
                              <w:lang w:eastAsia="lt-LT"/>
                            </w:rPr>
                            <w:t>. Jeigu nuo užsienio valstybėje gautų pajamų šio Įstatymo nustatyta tvarka apskaičiuota pajamų mokesčio suma yra mažesnė negu pajamų mokesčio arba jam tapataus mokesčio suma, sumokėta nuo tų pajamų užsienio valstybėje, tai atskaitoma tik šio Įstatymo nustatyta tvarka apskaičiuota pajamų mokesčio suma.“</w:t>
                          </w:r>
                        </w:p>
                      </w:sdtContent>
                    </w:sdt>
                  </w:sdtContent>
                </w:sdt>
              </w:sdtContent>
            </w:sdt>
            <w:sdt>
              <w:sdtPr>
                <w:alias w:val="23 str. 2 d."/>
                <w:tag w:val="part_ec46f25ffeee477f8819adff7cc42c32"/>
                <w:lock w:val="sdtLocked"/>
                <w:richText/>
              </w:sdtPr>
              <w:sdtContent>
                <w:p>
                  <w:pPr>
                    <w:ind w:firstLine="720"/>
                    <w:jc w:val="both"/>
                    <w:rPr>
                      <w:szCs w:val="24"/>
                    </w:rPr>
                  </w:pPr>
                  <w:sdt>
                    <w:sdtPr>
                      <w:alias w:val="Numeris"/>
                      <w:tag w:val="nr_ec46f25ffeee477f8819adff7cc42c32"/>
                      <w:lock w:val="sdtLocked"/>
                      <w:richText/>
                    </w:sdtPr>
                    <w:sdtContent>
                      <w:r>
                        <w:rPr>
                          <w:szCs w:val="24"/>
                        </w:rPr>
                        <w:t>2</w:t>
                      </w:r>
                    </w:sdtContent>
                  </w:sdt>
                  <w:r>
                    <w:rPr>
                      <w:szCs w:val="24"/>
                    </w:rPr>
                    <w:t xml:space="preserve">. Papildyti 37 straipsnį 7 dalimi: </w:t>
                  </w:r>
                </w:p>
                <w:sdt>
                  <w:sdtPr>
                    <w:alias w:val="citata"/>
                    <w:tag w:val="part_f92343c50c064b818bef08208c4c5d7e"/>
                    <w:lock w:val="sdtLocked"/>
                    <w:richText/>
                  </w:sdtPr>
                  <w:sdtContent>
                    <w:sdt>
                      <w:sdtPr>
                        <w:alias w:val="7 d."/>
                        <w:tag w:val="part_61f8440e047e4de89da87fd41074e1a0"/>
                        <w:lock w:val="sdtLocked"/>
                        <w:richText/>
                      </w:sdtPr>
                      <w:sdtContent>
                        <w:p>
                          <w:pPr>
                            <w:ind w:firstLine="720"/>
                            <w:jc w:val="both"/>
                            <w:rPr>
                              <w:szCs w:val="24"/>
                            </w:rPr>
                          </w:pPr>
                          <w:r>
                            <w:rPr>
                              <w:szCs w:val="24"/>
                            </w:rPr>
                            <w:t>„</w:t>
                          </w:r>
                          <w:sdt>
                            <w:sdtPr>
                              <w:alias w:val="Numeris"/>
                              <w:tag w:val="nr_61f8440e047e4de89da87fd41074e1a0"/>
                              <w:lock w:val="sdtLocked"/>
                              <w:richText/>
                            </w:sdtPr>
                            <w:sdtContent>
                              <w:r>
                                <w:rPr>
                                  <w:szCs w:val="24"/>
                                </w:rPr>
                                <w:t>7</w:t>
                              </w:r>
                            </w:sdtContent>
                          </w:sdt>
                          <w:r>
                            <w:rPr>
                              <w:szCs w:val="24"/>
                            </w:rPr>
                            <w:t>. Per investicinę sąskaitą gautų pajamų dvigubas apmokestinimas panaikinamas leidžiant atimti užsienio valstybėje sumokėto pajamų mokesčio ar jam tapataus mokesčio sumą šio Įstatymo 12</w:t>
                          </w:r>
                          <w:r>
                            <w:rPr>
                              <w:szCs w:val="24"/>
                              <w:vertAlign w:val="superscript"/>
                            </w:rPr>
                            <w:t>1</w:t>
                          </w:r>
                          <w:r>
                            <w:rPr>
                              <w:szCs w:val="24"/>
                            </w:rPr>
                            <w:t xml:space="preserve"> straipsnyje nustatyta tvarka.“ </w:t>
                          </w:r>
                        </w:p>
                        <w:p>
                          <w:pPr>
                            <w:ind w:firstLine="720"/>
                            <w:jc w:val="both"/>
                            <w:rPr>
                              <w:szCs w:val="24"/>
                            </w:rPr>
                          </w:pPr>
                        </w:p>
                      </w:sdtContent>
                    </w:sdt>
                  </w:sdtContent>
                </w:sdt>
              </w:sdtContent>
            </w:sdt>
          </w:sdtContent>
        </w:sdt>
        <w:sdt>
          <w:sdtPr>
            <w:alias w:val="24 str."/>
            <w:tag w:val="part_9ce1b4df8082469d8f2b665071532eae"/>
            <w:lock w:val="sdtLocked"/>
            <w:richText/>
          </w:sdtPr>
          <w:sdtContent>
            <w:p>
              <w:pPr>
                <w:ind w:firstLine="720"/>
                <w:jc w:val="both"/>
                <w:rPr>
                  <w:b/>
                  <w:bCs/>
                  <w:color w:val="000000"/>
                  <w:szCs w:val="24"/>
                  <w:lang w:eastAsia="lt-LT"/>
                </w:rPr>
              </w:pPr>
              <w:sdt>
                <w:sdtPr>
                  <w:alias w:val="Numeris"/>
                  <w:tag w:val="nr_9ce1b4df8082469d8f2b665071532eae"/>
                  <w:lock w:val="sdtLocked"/>
                  <w:richText/>
                </w:sdtPr>
                <w:sdtContent>
                  <w:r>
                    <w:rPr>
                      <w:b/>
                      <w:bCs/>
                      <w:szCs w:val="24"/>
                      <w:lang w:eastAsia="lt-LT"/>
                    </w:rPr>
                    <w:t>24</w:t>
                  </w:r>
                </w:sdtContent>
              </w:sdt>
              <w:r>
                <w:rPr>
                  <w:b/>
                  <w:bCs/>
                  <w:szCs w:val="24"/>
                  <w:lang w:eastAsia="lt-LT"/>
                </w:rPr>
                <w:t xml:space="preserve"> straipsnis. </w:t>
              </w:r>
              <w:sdt>
                <w:sdtPr>
                  <w:alias w:val="Pavadinimas"/>
                  <w:tag w:val="title_9ce1b4df8082469d8f2b665071532eae"/>
                  <w:lock w:val="sdtLocked"/>
                  <w:richText/>
                </w:sdtPr>
                <w:sdtContent>
                  <w:r>
                    <w:rPr>
                      <w:b/>
                      <w:bCs/>
                      <w:color w:val="000000"/>
                      <w:szCs w:val="24"/>
                      <w:lang w:eastAsia="lt-LT"/>
                    </w:rPr>
                    <w:t xml:space="preserve">Įstatymo įsigaliojimas, taikymas ir įgyvendinimas </w:t>
                  </w:r>
                </w:sdtContent>
              </w:sdt>
            </w:p>
            <w:sdt>
              <w:sdtPr>
                <w:alias w:val="24 str. 1 d."/>
                <w:tag w:val="part_e7abc158d2134b3ba1012b16e601cfa3"/>
                <w:lock w:val="sdtLocked"/>
                <w:richText/>
              </w:sdtPr>
              <w:sdtContent>
                <w:p>
                  <w:pPr>
                    <w:tabs>
                      <w:tab w:val="left" w:pos="993"/>
                    </w:tabs>
                    <w:ind w:firstLine="709"/>
                    <w:jc w:val="both"/>
                    <w:rPr>
                      <w:szCs w:val="24"/>
                      <w:lang w:val="en-US" w:eastAsia="lt-LT"/>
                    </w:rPr>
                  </w:pPr>
                  <w:sdt>
                    <w:sdtPr>
                      <w:alias w:val="Numeris"/>
                      <w:tag w:val="nr_e7abc158d2134b3ba1012b16e601cfa3"/>
                      <w:lock w:val="sdtLocked"/>
                      <w:richText/>
                    </w:sdtPr>
                    <w:sdtContent>
                      <w:r>
                        <w:rPr>
                          <w:szCs w:val="24"/>
                          <w:lang w:val="en-US" w:eastAsia="lt-LT"/>
                        </w:rPr>
                        <w:t>1</w:t>
                      </w:r>
                    </w:sdtContent>
                  </w:sdt>
                  <w:r>
                    <w:rPr>
                      <w:szCs w:val="24"/>
                      <w:lang w:val="en-US" w:eastAsia="lt-LT"/>
                    </w:rPr>
                    <w:t>.</w:t>
                    <w:tab/>
                  </w:r>
                  <w:r>
                    <w:rPr>
                      <w:szCs w:val="24"/>
                      <w:lang w:eastAsia="lt-LT"/>
                    </w:rPr>
                    <w:t>Šis įstatymas, išskyrus šio įstatymo 3, 4, 9, 10, 14, 15, 19 straipsnius, 20 straipsnio 1, 2, 3 ir 5 dalis, 21 straipsnį ir šio straipsnio 10 dalį, įsigalioja 2024 m. sausio 1 d</w:t>
                  </w:r>
                  <w:r>
                    <w:rPr>
                      <w:szCs w:val="24"/>
                      <w:lang w:val="en-US" w:eastAsia="lt-LT"/>
                    </w:rPr>
                    <w:t>.</w:t>
                  </w:r>
                </w:p>
              </w:sdtContent>
            </w:sdt>
            <w:sdt>
              <w:sdtPr>
                <w:alias w:val="24 str. 2 d."/>
                <w:tag w:val="part_a274322c54f34942843da4264b0be544"/>
                <w:lock w:val="sdtLocked"/>
                <w:richText/>
              </w:sdtPr>
              <w:sdtContent>
                <w:p>
                  <w:pPr>
                    <w:ind w:firstLine="720"/>
                    <w:jc w:val="both"/>
                    <w:rPr>
                      <w:szCs w:val="24"/>
                      <w:lang w:val="en-US" w:eastAsia="lt-LT"/>
                    </w:rPr>
                  </w:pPr>
                  <w:sdt>
                    <w:sdtPr>
                      <w:alias w:val="Numeris"/>
                      <w:tag w:val="nr_a274322c54f34942843da4264b0be544"/>
                      <w:lock w:val="sdtLocked"/>
                      <w:richText/>
                    </w:sdtPr>
                    <w:sdtContent>
                      <w:r>
                        <w:rPr>
                          <w:szCs w:val="24"/>
                          <w:lang w:val="en-US" w:eastAsia="lt-LT"/>
                        </w:rPr>
                        <w:t>2</w:t>
                      </w:r>
                    </w:sdtContent>
                  </w:sdt>
                  <w:r>
                    <w:rPr>
                      <w:szCs w:val="24"/>
                      <w:lang w:val="en-US" w:eastAsia="lt-LT"/>
                    </w:rPr>
                    <w:t>. Š</w:t>
                  </w:r>
                  <w:r>
                    <w:rPr>
                      <w:szCs w:val="24"/>
                      <w:lang w:eastAsia="lt-LT"/>
                    </w:rPr>
                    <w:t>io įstatymo 3, 9, 14, 19 straipsniai, 20 straipsnio 1, 2, 3 ir 5 dalys ir 21 straipsnis įsigalioja 2025 m. sausio 1 d</w:t>
                  </w:r>
                  <w:r>
                    <w:rPr>
                      <w:szCs w:val="24"/>
                      <w:lang w:val="en-US" w:eastAsia="lt-LT"/>
                    </w:rPr>
                    <w:t>.</w:t>
                  </w:r>
                </w:p>
              </w:sdtContent>
            </w:sdt>
            <w:sdt>
              <w:sdtPr>
                <w:alias w:val="24 str. 3 d."/>
                <w:tag w:val="part_9c6084b5c27d45aaa4557e68488a5a6e"/>
                <w:lock w:val="sdtLocked"/>
                <w:richText/>
              </w:sdtPr>
              <w:sdtContent>
                <w:p>
                  <w:pPr>
                    <w:tabs>
                      <w:tab w:val="left" w:pos="993"/>
                    </w:tabs>
                    <w:ind w:left="1080" w:hanging="360"/>
                    <w:jc w:val="both"/>
                    <w:rPr>
                      <w:szCs w:val="24"/>
                      <w:lang w:val="en-US" w:eastAsia="lt-LT"/>
                    </w:rPr>
                  </w:pPr>
                  <w:sdt>
                    <w:sdtPr>
                      <w:alias w:val="Numeris"/>
                      <w:tag w:val="nr_9c6084b5c27d45aaa4557e68488a5a6e"/>
                      <w:lock w:val="sdtLocked"/>
                      <w:richText/>
                    </w:sdtPr>
                    <w:sdtContent>
                      <w:r>
                        <w:rPr>
                          <w:szCs w:val="24"/>
                          <w:lang w:val="en-US" w:eastAsia="lt-LT"/>
                        </w:rPr>
                        <w:t>3</w:t>
                      </w:r>
                    </w:sdtContent>
                  </w:sdt>
                  <w:r>
                    <w:rPr>
                      <w:szCs w:val="24"/>
                      <w:lang w:val="en-US" w:eastAsia="lt-LT"/>
                    </w:rPr>
                    <w:t>.</w:t>
                    <w:tab/>
                  </w:r>
                  <w:r>
                    <w:rPr>
                      <w:szCs w:val="24"/>
                      <w:lang w:eastAsia="lt-LT"/>
                    </w:rPr>
                    <w:t>Šio įstatymo 4, 10 ir 15 straipsniai įsigalioja 2026 m. sausio 1 d</w:t>
                  </w:r>
                  <w:r>
                    <w:rPr>
                      <w:szCs w:val="24"/>
                      <w:lang w:val="en-US" w:eastAsia="lt-LT"/>
                    </w:rPr>
                    <w:t>.</w:t>
                  </w:r>
                </w:p>
              </w:sdtContent>
            </w:sdt>
            <w:sdt>
              <w:sdtPr>
                <w:alias w:val="24 str. 4 d."/>
                <w:tag w:val="part_4efacedbdf484909ba1c696174fe83d5"/>
                <w:lock w:val="sdtLocked"/>
                <w:richText/>
              </w:sdtPr>
              <w:sdtContent>
                <w:p>
                  <w:pPr>
                    <w:ind w:firstLine="720"/>
                    <w:jc w:val="both"/>
                    <w:rPr>
                      <w:szCs w:val="24"/>
                      <w:lang w:eastAsia="lt-LT"/>
                    </w:rPr>
                  </w:pPr>
                  <w:sdt>
                    <w:sdtPr>
                      <w:alias w:val="Numeris"/>
                      <w:tag w:val="nr_4efacedbdf484909ba1c696174fe83d5"/>
                      <w:lock w:val="sdtLocked"/>
                      <w:richText/>
                    </w:sdtPr>
                    <w:sdtContent>
                      <w:r>
                        <w:rPr>
                          <w:szCs w:val="24"/>
                          <w:lang w:eastAsia="lt-LT"/>
                        </w:rPr>
                        <w:t>4</w:t>
                      </w:r>
                    </w:sdtContent>
                  </w:sdt>
                  <w:r>
                    <w:rPr>
                      <w:szCs w:val="24"/>
                      <w:lang w:eastAsia="lt-LT"/>
                    </w:rPr>
                    <w:t>. Šio įstatymo nuostatos, išskyrus šio įstatymo 3, 4, 9, 10, 14, 15, 19 straipsnius, 20 straipsnio 1, 2, 3 ir 5 dalis ir 21 straipsnį, taikomos apskaičiuojant ir deklaruojant 20</w:t>
                  </w:r>
                  <w:r>
                    <w:rPr>
                      <w:szCs w:val="24"/>
                      <w:lang w:val="en-US" w:eastAsia="lt-LT"/>
                    </w:rPr>
                    <w:t>24</w:t>
                  </w:r>
                  <w:r>
                    <w:rPr>
                      <w:szCs w:val="24"/>
                      <w:lang w:eastAsia="lt-LT"/>
                    </w:rPr>
                    <w:t> metų ir vėlesnių mokestinių laikotarpių pajamas.</w:t>
                  </w:r>
                </w:p>
              </w:sdtContent>
            </w:sdt>
            <w:sdt>
              <w:sdtPr>
                <w:alias w:val="24 str. 5 d."/>
                <w:tag w:val="part_0048adfb37ee4b7a8a5dbf5e8124b562"/>
                <w:lock w:val="sdtLocked"/>
                <w:richText/>
              </w:sdtPr>
              <w:sdtContent>
                <w:p>
                  <w:pPr>
                    <w:ind w:firstLine="720"/>
                    <w:jc w:val="both"/>
                    <w:rPr>
                      <w:szCs w:val="24"/>
                      <w:lang w:eastAsia="lt-LT"/>
                    </w:rPr>
                  </w:pPr>
                  <w:sdt>
                    <w:sdtPr>
                      <w:alias w:val="Numeris"/>
                      <w:tag w:val="nr_0048adfb37ee4b7a8a5dbf5e8124b562"/>
                      <w:lock w:val="sdtLocked"/>
                      <w:richText/>
                    </w:sdtPr>
                    <w:sdtContent>
                      <w:r>
                        <w:rPr>
                          <w:szCs w:val="24"/>
                          <w:lang w:val="en-US" w:eastAsia="lt-LT"/>
                        </w:rPr>
                        <w:t>5</w:t>
                      </w:r>
                    </w:sdtContent>
                  </w:sdt>
                  <w:r>
                    <w:rPr>
                      <w:szCs w:val="24"/>
                      <w:lang w:val="en-US" w:eastAsia="lt-LT"/>
                    </w:rPr>
                    <w:t>. Š</w:t>
                  </w:r>
                  <w:r>
                    <w:rPr>
                      <w:szCs w:val="24"/>
                      <w:lang w:eastAsia="lt-LT"/>
                    </w:rPr>
                    <w:t>io įstatymo 3, 9 ir 14 straipsnių nuostatos taikomos apskaičiuojant ir deklaruojant 20</w:t>
                  </w:r>
                  <w:r>
                    <w:rPr>
                      <w:szCs w:val="24"/>
                      <w:lang w:val="en-US" w:eastAsia="lt-LT"/>
                    </w:rPr>
                    <w:t>25</w:t>
                  </w:r>
                  <w:r>
                    <w:rPr>
                      <w:szCs w:val="24"/>
                      <w:lang w:eastAsia="lt-LT"/>
                    </w:rPr>
                    <w:t xml:space="preserve"> metų pajamas.</w:t>
                  </w:r>
                </w:p>
              </w:sdtContent>
            </w:sdt>
            <w:sdt>
              <w:sdtPr>
                <w:alias w:val="24 str. 6 d."/>
                <w:tag w:val="part_2c716841916b4a7998b3f516fac9c9cc"/>
                <w:lock w:val="sdtLocked"/>
                <w:richText/>
              </w:sdtPr>
              <w:sdtContent>
                <w:p>
                  <w:pPr>
                    <w:ind w:firstLine="720"/>
                    <w:jc w:val="both"/>
                    <w:rPr>
                      <w:szCs w:val="24"/>
                      <w:lang w:eastAsia="lt-LT"/>
                    </w:rPr>
                  </w:pPr>
                  <w:sdt>
                    <w:sdtPr>
                      <w:alias w:val="Numeris"/>
                      <w:tag w:val="nr_2c716841916b4a7998b3f516fac9c9cc"/>
                      <w:lock w:val="sdtLocked"/>
                      <w:richText/>
                    </w:sdtPr>
                    <w:sdtContent>
                      <w:r>
                        <w:rPr>
                          <w:szCs w:val="24"/>
                          <w:lang w:eastAsia="lt-LT"/>
                        </w:rPr>
                        <w:t>6</w:t>
                      </w:r>
                    </w:sdtContent>
                  </w:sdt>
                  <w:r>
                    <w:rPr>
                      <w:szCs w:val="24"/>
                      <w:lang w:eastAsia="lt-LT"/>
                    </w:rPr>
                    <w:t>. Šio įstatymo 19 straipsnio, 20 straipsnio 1, 2, 3 ir 5 dalių ir 21 straipsnio nuostatos taikomos apskaičiuojant ir deklaruojant 2025 metų ir vėlesnių mokestinių laikotarpių pajamas</w:t>
                  </w:r>
                  <w:r>
                    <w:rPr>
                      <w:szCs w:val="24"/>
                      <w:lang w:val="en-US" w:eastAsia="lt-LT"/>
                    </w:rPr>
                    <w:t xml:space="preserve">. </w:t>
                  </w:r>
                </w:p>
              </w:sdtContent>
            </w:sdt>
            <w:sdt>
              <w:sdtPr>
                <w:alias w:val="24 str. 7 d."/>
                <w:tag w:val="part_e8e32bf8ee054144a4d1c973cb70ba7e"/>
                <w:lock w:val="sdtLocked"/>
                <w:richText/>
              </w:sdtPr>
              <w:sdtContent>
                <w:p>
                  <w:pPr>
                    <w:ind w:firstLine="720"/>
                    <w:jc w:val="both"/>
                    <w:rPr>
                      <w:b/>
                      <w:bCs/>
                      <w:color w:val="000000"/>
                      <w:szCs w:val="24"/>
                      <w:lang w:eastAsia="lt-LT"/>
                    </w:rPr>
                  </w:pPr>
                  <w:sdt>
                    <w:sdtPr>
                      <w:alias w:val="Numeris"/>
                      <w:tag w:val="nr_e8e32bf8ee054144a4d1c973cb70ba7e"/>
                      <w:lock w:val="sdtLocked"/>
                      <w:richText/>
                    </w:sdtPr>
                    <w:sdtContent>
                      <w:r>
                        <w:rPr>
                          <w:szCs w:val="24"/>
                          <w:lang w:eastAsia="lt-LT"/>
                        </w:rPr>
                        <w:t>7</w:t>
                      </w:r>
                    </w:sdtContent>
                  </w:sdt>
                  <w:r>
                    <w:rPr>
                      <w:szCs w:val="24"/>
                      <w:lang w:eastAsia="lt-LT"/>
                    </w:rPr>
                    <w:t>. Šio įstatymo 4, 10 ir 15 straipsnių nuostatos taikomos apskaičiuojant ir deklaruojant 2026 metų ir vėlesnių mokestinių laikotarpių pajamas.</w:t>
                  </w:r>
                </w:p>
              </w:sdtContent>
            </w:sdt>
            <w:sdt>
              <w:sdtPr>
                <w:alias w:val="24 str. 8 d."/>
                <w:tag w:val="part_9a1ded915bd84ec296069c3337aa0180"/>
                <w:lock w:val="sdtLocked"/>
                <w:richText/>
              </w:sdtPr>
              <w:sdtContent>
                <w:p>
                  <w:pPr>
                    <w:tabs>
                      <w:tab w:val="left" w:pos="1134"/>
                    </w:tabs>
                    <w:ind w:firstLine="720"/>
                    <w:jc w:val="both"/>
                    <w:rPr>
                      <w:szCs w:val="24"/>
                      <w:lang w:eastAsia="lt-LT"/>
                    </w:rPr>
                  </w:pPr>
                  <w:sdt>
                    <w:sdtPr>
                      <w:alias w:val="Numeris"/>
                      <w:tag w:val="nr_9a1ded915bd84ec296069c3337aa0180"/>
                      <w:lock w:val="sdtLocked"/>
                      <w:richText/>
                    </w:sdtPr>
                    <w:sdtContent>
                      <w:r>
                        <w:rPr>
                          <w:szCs w:val="24"/>
                        </w:rPr>
                        <w:t>8</w:t>
                      </w:r>
                    </w:sdtContent>
                  </w:sdt>
                  <w:r>
                    <w:rPr>
                      <w:szCs w:val="24"/>
                    </w:rPr>
                    <w:t xml:space="preserve">. </w:t>
                  </w:r>
                  <w:r>
                    <w:rPr>
                      <w:szCs w:val="24"/>
                      <w:lang w:eastAsia="lt-LT"/>
                    </w:rPr>
                    <w:t>Iki šio įstatymo įsigaliojimo įsigyti šio įstatymo 6 straipsniu keičiamo Lietuvos Respublikos gyventojų pajamų mokesčio įstatymo 12</w:t>
                  </w:r>
                  <w:r>
                    <w:rPr>
                      <w:szCs w:val="24"/>
                      <w:vertAlign w:val="superscript"/>
                      <w:lang w:eastAsia="lt-LT"/>
                    </w:rPr>
                    <w:t>1</w:t>
                  </w:r>
                  <w:r>
                    <w:rPr>
                      <w:szCs w:val="24"/>
                      <w:lang w:eastAsia="lt-LT"/>
                    </w:rPr>
                    <w:t xml:space="preserve"> straipsnio 1 dalyje nurodyti finansiniai produktai gali būti laikomi įsigytais per investicinę sąskaitą, jeigu gyventojas tokių produktų įsigijimo kainą priskiria investicinei sąskaitai iki 2024 m. gruodžio 31 d. centrinio mokesčių administratoriaus nustatyta tvarka.  </w:t>
                  </w:r>
                </w:p>
              </w:sdtContent>
            </w:sdt>
            <w:sdt>
              <w:sdtPr>
                <w:alias w:val="24 str. 9 d."/>
                <w:tag w:val="part_47689bce22dd420d8199ee456834b413"/>
                <w:lock w:val="sdtLocked"/>
                <w:richText/>
              </w:sdtPr>
              <w:sdtContent>
                <w:p>
                  <w:pPr>
                    <w:tabs>
                      <w:tab w:val="left" w:pos="1134"/>
                    </w:tabs>
                    <w:ind w:firstLine="720"/>
                    <w:jc w:val="both"/>
                    <w:rPr>
                      <w:szCs w:val="24"/>
                      <w:lang w:eastAsia="lt-LT"/>
                    </w:rPr>
                  </w:pPr>
                  <w:sdt>
                    <w:sdtPr>
                      <w:alias w:val="Numeris"/>
                      <w:tag w:val="nr_47689bce22dd420d8199ee456834b413"/>
                      <w:lock w:val="sdtLocked"/>
                      <w:richText/>
                    </w:sdtPr>
                    <w:sdtContent>
                      <w:r>
                        <w:rPr>
                          <w:szCs w:val="24"/>
                          <w:lang w:eastAsia="lt-LT"/>
                        </w:rPr>
                        <w:t>9</w:t>
                      </w:r>
                    </w:sdtContent>
                  </w:sdt>
                  <w:r>
                    <w:rPr>
                      <w:szCs w:val="24"/>
                      <w:lang w:eastAsia="lt-LT"/>
                    </w:rPr>
                    <w:t xml:space="preserve">. Lietuvos Respublikos Vyriausybė, centrinis mokesčių administratorius iki 2023 m. gruodžio 31 d. priima šio įstatymo, išskyrus šio įstatymo 19, 20, 21 straipsnius, įgyvendinamuosius teisės aktus. Centrinis mokesčių administratorius iki 2024 m. gruodžio 31 d. priima šio įstatymo 19, 20 ir 21 straipsnių įgyvendinamuosius teisės aktus. </w:t>
                  </w:r>
                </w:p>
                <w:p>
                  <w:pPr>
                    <w:tabs>
                      <w:tab w:val="left" w:pos="1134"/>
                    </w:tabs>
                    <w:ind w:firstLine="720"/>
                    <w:jc w:val="both"/>
                    <w:rPr>
                      <w:szCs w:val="24"/>
                    </w:rPr>
                  </w:pPr>
                </w:p>
              </w:sdtContent>
            </w:sdt>
          </w:sdtContent>
        </w:sdt>
        <w:sdt>
          <w:sdtPr>
            <w:alias w:val="signatura"/>
            <w:tag w:val="part_699d6416c52c47db88ca53b2b40db61e"/>
            <w:lock w:val="sdtLocked"/>
            <w:richText/>
          </w:sdtPr>
          <w:sdtContent>
            <w:p>
              <w:pPr>
                <w:ind w:firstLine="720"/>
                <w:jc w:val="both"/>
                <w:rPr>
                  <w:i/>
                  <w:szCs w:val="24"/>
                </w:rPr>
              </w:pPr>
              <w:r>
                <w:rPr>
                  <w:i/>
                  <w:szCs w:val="24"/>
                </w:rPr>
                <w:t>Skelbiu šį Lietuvos Respublikos Seimo priimtą įstatymą.</w:t>
              </w:r>
            </w:p>
            <w:p>
              <w:pPr>
                <w:jc w:val="both"/>
                <w:rPr>
                  <w:szCs w:val="24"/>
                </w:rPr>
              </w:pPr>
            </w:p>
            <w:p>
              <w:pPr>
                <w:spacing w:line="360" w:lineRule="atLeast"/>
                <w:jc w:val="both"/>
                <w:rPr>
                  <w:szCs w:val="24"/>
                </w:rPr>
              </w:pPr>
              <w:r>
                <w:rPr>
                  <w:szCs w:val="24"/>
                </w:rPr>
                <w:t>Respublikos Prezidentas</w:t>
              </w:r>
            </w:p>
            <w:p>
              <w:pPr>
                <w:rPr>
                  <w:vanish/>
                  <w:color w:val="000000"/>
                  <w:szCs w:val="24"/>
                  <w:lang w:eastAsia="lt-LT"/>
                </w:rPr>
              </w:pPr>
            </w:p>
            <w:p>
              <w:pPr>
                <w:rPr>
                  <w:vanish/>
                  <w:color w:val="000000"/>
                  <w:szCs w:val="24"/>
                  <w:lang w:eastAsia="lt-LT"/>
                </w:rPr>
              </w:pPr>
            </w:p>
            <w:p>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6</w:t>
    </w:r>
    <w:r>
      <w:rPr>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58D416-EFF2-4DB8-A44E-8B9F949400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a07e6bb0b654fb98e1dbaf0dec9bfe8" PartId="a7ecdef346d849ab87e351a2b5e334d7">
    <Part Type="straipsnis" Nr="1" Abbr="1 str." Title="2 straipsnio pakeitimas" DocPartId="0d422744ddd0487fa096f9e4e46d2f04" PartId="49dd6215127b410abca0b91bb968e033">
      <Part Type="strDalis" Nr="1" Abbr="1 str. 1 d." DocPartId="7aea306e6b9b43fba6bc99b09453f102" PartId="3b4c75f577b84a71997201e10236c595">
        <Part Type="citata" DocPartId="84f765afa776496f8f57015a800ff053" PartId="5c708eb46829479c922140adaa04fa57">
          <Part Type="strDalis" Nr="11" Abbr="11 d." DocPartId="4cfbe14c0d0c4ef09b8368306595f6a2" PartId="1be4e9365ba34914978d395d57b95c50"/>
        </Part>
      </Part>
      <Part Type="strDalis" Nr="2" Abbr="1 str. 2 d." DocPartId="57a4728ad6c54c8e8e6cd05efaa671a5" PartId="2c964b7b56ba4eb3a6df10f07d470177">
        <Part Type="citata" DocPartId="dfd29e4864c744aba431ed74115f9c0d" PartId="7f0c88a33f474646b6711e729d53c10e">
          <Part Type="strDalis" Nr="22" Abbr="22 d." DocPartId="719517ec68734510b3a5d3626db8dce0" PartId="5e7b1e41e1f04510adfe53c493c65e03"/>
        </Part>
      </Part>
      <Part Type="strDalis" Nr="3" Abbr="1 str. 3 d." DocPartId="1ec553495ef8448a9d582681a112c9f6" PartId="8a7a3429dd11469ea8aada590e3581af">
        <Part Type="citata" DocPartId="654838c6b6b141129f4da17062878801" PartId="bb6e17c5a2184684b0929d4eb6c7e656">
          <Part Type="strDalis" Nr="39" Abbr="39 d." DocPartId="72e6f151927c42de8a79f33ab45cb2d1" PartId="c862bed9740242af8b0826c72c06d2c4"/>
        </Part>
      </Part>
      <Part Type="strDalis" Nr="4" Abbr="1 str. 4 d." DocPartId="2cd1c53294134882b5763417ca2e467c" PartId="17e9e92aed0e4a3780cce29331de7ca7"/>
      <Part Type="strDalis" Nr="5" Abbr="1 str. 5 d." DocPartId="cbe1d33020ba47249e277b9859b2fc10" PartId="0db2fbf208de4c2b8fc8b1ae94dc6b6b">
        <Part Type="citata" DocPartId="009e9e9c2a1d4da7905f9b01e258117a" PartId="6845f20156614c2e97c95b4327f6ca87">
          <Part Type="strDalis" Nr="40" Abbr="40 d." DocPartId="0cd0db0769284a868919c2b8a7212510" PartId="94d7bd4e49d649b58225f42b2f5a567c"/>
        </Part>
      </Part>
    </Part>
    <Part Type="straipsnis" Nr="2" Abbr="2 str." Title="6 straipsnio pakeitimas" DocPartId="72280565bf314399bb9099c113a640c7" PartId="c71803490b8c4fe3b0a5162497f22e16">
      <Part Type="strDalis" Nr="1" Abbr="2 str. 1 d." DocPartId="19d916e53e7e445c9bee63d8df948949" PartId="5aa064ca25984f0d99c5ebca36aa9d9d">
        <Part Type="citata" DocPartId="0769132962ac4cffb1936715016b2bc6" PartId="8ec816efa96e48248e94c4fde3b10441">
          <Part Type="straipsnis" Nr="6" Abbr="6 str." DocPartId="bab3f85888794367991b60839a6ef0ca" PartId="1577df6a4bda4c2a998ead6d2c8d5327">
            <Part Type="strDalis" Nr="1" Abbr="6 str. 1 d." DocPartId="ba03729a7c5045d99d9501e0eab7b56a" PartId="3861768d118047ff8d1007f8f11f0422">
              <Part Type="strPunktas" Nr="1" Abbr="6 str. 1 d. 1 p." DocPartId="40966508f3594c07ab7d83b7b60a2122" PartId="0922c4971fdd43f7ab7dce5173c54bfe"/>
              <Part Type="strPunktas" Nr="2" Abbr="6 str. 1 d. 2 p." DocPartId="ff4543b0b5654b2cb6f4118e015e87b7" PartId="05f1060e45af4ad5a44f1ae4d33e81f8"/>
              <Part Type="strPunktas" Nr="3" Abbr="6 str. 1 d. 3 p." DocPartId="56e0581047cb4db18645d10caf4293dc" PartId="04d3725a688049aab4ab8ae1aab830e6"/>
              <Part Type="strPunktas" Nr="4" Abbr="6 str. 1 d. 4 p." DocPartId="8ec8883afd394469ab8a4f60443d4949" PartId="f7d79e6631724f1697e8554add208034"/>
            </Part>
            <Part Type="strDalis" Nr="2" Abbr="6 str. 2 d." DocPartId="89a5e99fe0f941368098e348cd88a747" PartId="1da8a4a0da9d4f2987c178ac54c5db16">
              <Part Type="strPunktas" Nr="1" Abbr="6 str. 2 d. 1 p." DocPartId="2f88ca286f664017b4c0d8a4882114ed" PartId="83d32608596947dfa7a17a5220211617"/>
              <Part Type="strPunktas" Nr="2" Abbr="6 str. 2 d. 2 p." DocPartId="5d9e4190c8bc409dab695b7700d14a4f" PartId="eea61054f26b4556939acfab6e28b1d1"/>
            </Part>
            <Part Type="strDalis" Nr="3" Abbr="6 str. 3 d." DocPartId="45e26482a2d04d2c88d8c4fd64c266c4" PartId="ee065453b63f44728be834c7ee0929fc"/>
          </Part>
        </Part>
      </Part>
    </Part>
    <Part Type="straipsnis" Nr="3" Abbr="3 str." Title="6 straipsnio pakeitimas" DocPartId="09e71b4795ae4e82ab19f1f6455215d2" PartId="0dab4a3f895448aaaf3b255c4dfa8cac">
      <Part Type="strDalis" Nr="1" Abbr="3 str. 1 d." DocPartId="1943e227c89c4b39bc0f7895d4a49300" PartId="c03bca54e5ed42c790383f0b10ae2517">
        <Part Type="citata" DocPartId="dc836b7ae964476baa58a9942aa0d611" PartId="b7ca44698bd14d489a88eb55e2e68448">
          <Part Type="strPunktas" Nr="1-1" Abbr="1-1 p." DocPartId="44ea42c0196241439576c6d39481580a" PartId="8002bc0877a04ee0983d4afec45205c9"/>
        </Part>
      </Part>
      <Part Type="strDalis" Nr="2" Abbr="3 str. 2 d." DocPartId="a11505b5da19475a954b1661ed5213f7" PartId="13a0e32cba8a48889240233c6de6a9cc">
        <Part Type="citata" DocPartId="46149d88a97b49298ff8a75df69947bf" PartId="038d5a39b1184bafadc4ca13ed02ad9d">
          <Part Type="strPunktas" Nr="2" Abbr="2 p." DocPartId="5103b79c68a54de29b00823238e75e6d" PartId="96baa7e753ea456db58502792e6f4af2"/>
        </Part>
      </Part>
    </Part>
    <Part Type="straipsnis" Nr="4" Abbr="4 str." Title="6 straipsnio pakeitimas" DocPartId="5063ecf5fe43447bae4754052dccfcf6" PartId="689b08e4e2cf4c919d8a501df3615067">
      <Part Type="strDalis" Nr="1" Abbr="4 str. 1 d." DocPartId="89662256063f40c2936cdbbb0cee12e3" PartId="568f83dd13f642e68fde278692525cf5">
        <Part Type="citata" DocPartId="8d9e379224cf42a085dd0ce5f538b337" PartId="60871e844a5c4c85ac0599477c685ce3">
          <Part Type="strPunktas" Nr="1" Abbr="1 p." DocPartId="e472d5f1ab7a483b8c8278f7de9af314" PartId="104ffd8923094ff2a31d8e0b0561234c"/>
        </Part>
      </Part>
      <Part Type="strDalis" Nr="2" Abbr="4 str. 2 d." DocPartId="03ef9a0696bb4a1fb691937cd5f2dee3" PartId="11c376030c8e412daaa4b121746dc310"/>
      <Part Type="strDalis" Nr="3" Abbr="4 str. 3 d." DocPartId="65be773ac7d348f58d8aac530914b343" PartId="8f92441492974343be08d25b75d12fba">
        <Part Type="citata" DocPartId="de330182570b412e9a785be38498b9dd" PartId="930387c3a16c4495be7ddec4a8aa93e6">
          <Part Type="strPunktas" Nr="2" Abbr="2 p." DocPartId="5e1fe8ceda4449218bcfa8ac7cf9ed60" PartId="d3070b14322d401eb43c4d0e0efbd72b"/>
        </Part>
      </Part>
    </Part>
    <Part Type="straipsnis" Nr="5" Abbr="5 str." Title="8 straipsnio pakeitimas" DocPartId="259b9f4b9ab2480ab0b6d7ef18d6feb3" PartId="f3ff12d5ad19402cbaaf49cc30e07355">
      <Part Type="strDalis" Nr="1" Abbr="5 str. 1 d." DocPartId="9ee2ea18568f46f2a0bc64f94df3b3b1" PartId="51b48997913d44dc998283287516d595">
        <Part Type="citata" DocPartId="689646c558f441e9885614f2e703a80d" PartId="d88e203e4adb4959aba47656be67fc7c">
          <Part Type="strDalis" Nr="2" Abbr="2 d." DocPartId="8e411deb8ef94f24aa8c26ab80618c59" PartId="de733afafb794e91aea8377b0de45a0e"/>
        </Part>
      </Part>
      <Part Type="strDalis" Nr="2" Abbr="5 str. 2 d." DocPartId="80de0d86a5b1441c889b305d680dc33e" PartId="0c08de700fc14348a52423fc106306dc">
        <Part Type="citata" DocPartId="a34caa28e34040aabea225ce704c326c" PartId="cae0dafebfd34d0a909fb5481183d6d3">
          <Part Type="strDalis" Nr="7" Abbr="7 d." DocPartId="8cb42a74b0de4942834649b6496cfd79" PartId="272b6d50834e4bc0b348d75164748f84"/>
        </Part>
      </Part>
    </Part>
    <Part Type="straipsnis" Nr="6" Abbr="6 str." Title="Įstatymo papildymas 12¹ straipsniu" DocPartId="36dc033ebada4d079d3a4c49236d42e5" PartId="bc11508c4afc4e80b6ff8904586c291b">
      <Part Type="strDalis" Nr="1" Abbr="6 str. 1 d." DocPartId="4f7608c4e6094681b6fe95cbc1980ceb" PartId="8b49d578c19b4c028bc65e7d795a121f">
        <Part Type="citata" DocPartId="08cef722182343559045518e8768b4c6" PartId="a07bdf735864446da642f4d3da27860e">
          <Part Type="straipsnis" Nr="12-1" Abbr="12-1 str." DocPartId="45259eba4d2d4bf191c2a3e9594ffb30" PartId="cc37e9531dc64de7b03fd9a92fb3902f">
            <Part Type="strDalis" Nr="1" Abbr="12-1 str. 1 d." DocPartId="1eb69f0518974542a4d1c2a124676d39" PartId="eb3e00fc94b64aa9b73a1dae66cbd3e4">
              <Part Type="strPunktas" Nr="1" Abbr="12-1 str. 1 d. 1 p." DocPartId="17dbe4b8f2dd43e0931ce6a37790534d" PartId="975411aa65e44d01b8d65c72a1464987"/>
              <Part Type="strPunktas" Nr="2" Abbr="12-1 str. 1 d. 2 p." DocPartId="c697b2fb174e4e2d8bd8468976388619" PartId="6e5ef91136ca40c49601341bb07a7c4f"/>
              <Part Type="strPunktas" Nr="3" Abbr="12-1 str. 1 d. 3 p." DocPartId="bb0a81ab220f4ddc93f4c2c4e03dc70d" PartId="b8d21138e81d4ba082dbb2ddbd8f7002"/>
              <Part Type="strPunktas" Nr="4" Abbr="12-1 str. 1 d. 4 p." DocPartId="65412ae7b02c449c81a671dabcebfeec" PartId="686c16b1e86949d3ae66609ef35f15b4"/>
              <Part Type="strPunktas" Nr="5" Abbr="12-1 str. 1 d. 5 p." DocPartId="6c96706ea0734359889a9ccda67893b3" PartId="a5470936b3004cf1b5303d70f8fc3136"/>
              <Part Type="strPunktas" Nr="6" Abbr="12-1 str. 1 d. 6 p." DocPartId="194d3c55cafa49798516dee4f42ec23b" PartId="dfeb7b48ebbf40d6ab8387a9559410c9"/>
            </Part>
            <Part Type="strDalis" Nr="2" Abbr="12-1 str. 2 d." DocPartId="98a392053b0b452c92443769542d4963" PartId="abc911e4c2754601aa51ce12408276c4"/>
            <Part Type="strDalis" Nr="3" Abbr="12-1 str. 3 d." DocPartId="d169f096f1ac474fbe055bf342a36662" PartId="88e51c12b08d410f883fc41c3ca4500c">
              <Part Type="strPunktas" Nr="1" Abbr="12-1 str. 3 d. 1 p." DocPartId="eb9bf334759543fcadaffae2b5f2d519" PartId="e5dd533de1024830aca86974d9cb92ec"/>
              <Part Type="strPunktas" Nr="2" Abbr="12-1 str. 3 d. 2 p." DocPartId="f61b5b273a1c44d6bbeaeafe51b69496" PartId="8197d1b59ed0401cba53cb58835f4b22"/>
            </Part>
            <Part Type="strDalis" Nr="4" Abbr="12-1 str. 4 d." DocPartId="99d42a183df44cda9337b243582c5567" PartId="935c7b12730946ae8d178069a9158652"/>
            <Part Type="strDalis" Nr="5" Abbr="12-1 str. 5 d." DocPartId="8ca3d9e3358c419f9cb25fa632054876" PartId="dc7c5c55e3644a63ad9467d3718437b3"/>
            <Part Type="strDalis" Nr="6" Abbr="12-1 str. 6 d." DocPartId="2d1b252ed50c47c3acfa01d7b7316e81" PartId="9679b60c95db41639d08fc2dfe36e7c8"/>
            <Part Type="strDalis" Nr="7" Abbr="12-1 str. 7 d." DocPartId="eb2d74fe16e6423ebda92c42d9862498" PartId="dedd66e882ef4ae1bcab55b856404a1b"/>
            <Part Type="strDalis" Nr="8" Abbr="12-1 str. 8 d." DocPartId="d18321fd61234705abcba7428008bee1" PartId="09c6a338f1fc414e9a32930edb6297e1"/>
            <Part Type="strDalis" Nr="9" Abbr="12-1 str. 9 d." DocPartId="9c3aa7f2367c4ff5814c80733d00153a" PartId="e2112017412d416da4b35ae33aa029d3"/>
            <Part Type="strDalis" Nr="10" Abbr="12-1 str. 10 d." DocPartId="23d487f2f73149338010609712c42bfe" PartId="9f173138cd794bc7b5363882d86f4d92"/>
            <Part Type="strDalis" Nr="11" Abbr="12-1 str. 11 d." DocPartId="093246024bc9449e918ed668276a4bf4" PartId="f4f7a8afbdcc4ff68ee994fa9ec408eb"/>
          </Part>
        </Part>
      </Part>
    </Part>
    <Part Type="straipsnis" Nr="7" Abbr="7 str." Title="13¹ straipsnio pakeitimas" DocPartId="898bced405814b61baa5a246196cf830" PartId="258638ec1fde447e8eac51ce925162ca">
      <Part Type="strDalis" Nr="1" Abbr="7 str. 1 d." DocPartId="c1da5bed1df34d6097053710549fab5c" PartId="623113edb88b455ab40822bd1225a007">
        <Part Type="citata" DocPartId="f2f92b52d77149e995821ace157c97b3" PartId="5f4a523c0e5a40c9b10cc50d99437238">
          <Part Type="strDalis" Nr="1" Abbr="1 d." DocPartId="03a40cd1232f413bb369ab24fe603e86" PartId="35ffb00dd06e46809ff8212be7a7c2eb"/>
        </Part>
      </Part>
    </Part>
    <Part Type="straipsnis" Nr="8" Abbr="8 str." Title="16 straipsnio pakeitimas" DocPartId="d75bb5efd1a640cd9ae76e8e07e093bd" PartId="fbfdec1d448e40c281b93a91d12147b1">
      <Part Type="strDalis" Nr="1" Abbr="8 str. 1 d." DocPartId="815189a5d840480992c5dfa5dad1a1d8" PartId="8851c45b27f845e298e77f8fe35b8755">
        <Part Type="citata" DocPartId="f96267910347490a8b55ec1b068b7619" PartId="5be74b8c92d846c4aa93a94f3a793ee2">
          <Part Type="strPunktas" Nr="4" Abbr="4 p." DocPartId="37a45bad721a48debd29eed04a86ab07" PartId="c1a5bce57dc248ae8ed7da5a697a83b5"/>
        </Part>
      </Part>
      <Part Type="strDalis" Nr="2" Abbr="8 str. 2 d." DocPartId="c296cbc940ab4079a5a85a832cbaa3c3" PartId="0d2bb2a856a045de86cd822651702914">
        <Part Type="citata" DocPartId="3937f7a31d234d4aaa131859df473d56" PartId="325a94bea2e5418ea01f354bcafa77e0">
          <Part Type="strPunktas" Nr="6" Abbr="6 p." DocPartId="3bcbec4d9b684cc3b48c5230ee93a5c4" PartId="dc77165bb4d34d3ea5d479ccfad1098a"/>
        </Part>
      </Part>
      <Part Type="strDalis" Nr="3" Abbr="8 str. 3 d." DocPartId="b157302b29e748b090ff26ba67d89061" PartId="c752357bc5d143ad8fd096b6d20b834d">
        <Part Type="citata" DocPartId="cbe7b633aff7464a93aa8af21c68e163" PartId="06c4421e7ee14f11a699ed0d0737718a">
          <Part Type="strPunktas" Nr="7" Abbr="7 p." DocPartId="99d3f8c6ede04fedb3c13f50ac71b3ca" PartId="5a1711fa4c034a61be57b805498c0c1b"/>
        </Part>
      </Part>
      <Part Type="strDalis" Nr="4" Abbr="8 str. 4 d." DocPartId="ca18ed6bb2dc48a6a37311cb901a6ea7" PartId="9b1c706db21f46b6bc715a6be5386edb">
        <Part Type="citata" DocPartId="21931d9ab1114b37bcec93a237dcc408" PartId="30bb30efd19f4842a83fb1fca047d181">
          <Part Type="strDalis" Nr="4" Abbr="4 d." DocPartId="9d775fd413024dc4a776f0b3f11146c4" PartId="55b83a1f53d14c6884b942413256b90b"/>
        </Part>
      </Part>
    </Part>
    <Part Type="straipsnis" Nr="9" Abbr="9 str." Title="16 straipsnio pakeitimas" DocPartId="49910f879f20436aababbd62007a0f0a" PartId="66fb08e73e3a4746b10f07a85b3ccd23">
      <Part Type="strDalis" Nr="1" Abbr="9 str. 1 d." DocPartId="ba1bb41e79de43c285c3429bace02b72" PartId="70e74a640fcf455f92d675414cac27b0">
        <Part Type="citata" DocPartId="3cf6755dbd204e809b9f460ca81e4dcc" PartId="f5125d3fcebb40b5ac44216e66b27fc4">
          <Part Type="strPunktas" Nr="6" Abbr="6 p." DocPartId="1910a8277b4340369418a81d4b37e4b6" PartId="e6f5b3c7477e4a73ace3d07f6fc9a0c2"/>
        </Part>
      </Part>
    </Part>
    <Part Type="straipsnis" Nr="10" Abbr="10 str." Title="16 straipsnio pakeitimas" DocPartId="4a7fe7c43dee41048097e31e283f021a" PartId="0d56f113d7fb4b79bc4d79dbf2671d3b">
      <Part Type="strDalis" Nr="1" Abbr="10 str. 1 d." DocPartId="6e6a90999c0841edb422e92b586c1586" PartId="3cf88ffc27a044339da978965bf37414">
        <Part Type="citata" DocPartId="8c3ed68a22f5465b8a8b9cafd88ae0e8" PartId="3f0aaa1a738b4b1cad7037a2635e17cf">
          <Part Type="strPunktas" Nr="6" Abbr="6 p." DocPartId="4b728fb6df4c4dca877da3b177444ea6" PartId="264854c2020e407a9d07ddc72ba9b7e5"/>
        </Part>
      </Part>
    </Part>
    <Part Type="straipsnis" Nr="11" Abbr="11 str." Title="17 straipsnio pakeitimas" DocPartId="2c9f812e1c46409eb181ddddf8e7aa4d" PartId="4c5cfe8cdcb548bd9078db2038a39af8">
      <Part Type="strDalis" Nr="1" Abbr="11 str. 1 d." DocPartId="34f17a91e2354ed7ba92f2c6d3fc704c" PartId="198dd4180b894ec6aafeb1d8a9df5707">
        <Part Type="citata" DocPartId="23e81e94acf84815a33528ceb4c3b4e8" PartId="9ebf836183474488b0c94fad7d408148">
          <Part Type="strPunktas" Nr="26" Abbr="26 p." DocPartId="b8a0bcebb60a48ba8cb015de8a8d03b5" PartId="6600bd56189e4495b7999a8d081fd9e6"/>
        </Part>
      </Part>
      <Part Type="strDalis" Nr="2" Abbr="11 str. 2 d." DocPartId="17328ece9caf40e0adfee9ca00f39b7e" PartId="d2a61e6ab1d44039b18a1df3ea88dced">
        <Part Type="citata" DocPartId="1a3d044e0d1c4f86b1a9c527451a3b0a" PartId="f509dfec100444828ed20d5c8869c3fd">
          <Part Type="strPunktas" Nr="39" Abbr="39 p." DocPartId="edc0fc7d73704faaac649c0948adc5e9" PartId="00bd0d0ae126499080348b4f373ffa44"/>
        </Part>
      </Part>
      <Part Type="strDalis" Nr="3" Abbr="11 str. 3 d." DocPartId="6ef63951e01141408db242d92de44afa" PartId="41f84263e05042059723df8a6c90d6db">
        <Part Type="citata" DocPartId="f736a1b73b2b45a5a74b5e3ea2c31b3c" PartId="f9a0d116fdb94434aab901c4fa5bb5c6">
          <Part Type="strPunktas" Nr="58" Abbr="58 p." DocPartId="308e657548fa4caaadfd4ce712b30e4f" PartId="96455d1d179f4e969da4882dc1d8e4ce"/>
        </Part>
      </Part>
      <Part Type="strDalis" Nr="4" Abbr="11 str. 4 d." DocPartId="8fbafe0da85c43babe7fcb6feaaafbe1" PartId="6569fbacbb2146a997ac615c498b41fa">
        <Part Type="citata" DocPartId="ece284854c3c4e4aae635021fde69699" PartId="bafeceb143274b36b84830805b8c7825">
          <Part Type="strDalis" Nr="7" Abbr="7 d." DocPartId="faf71123a0db4234aeed7f80dd30eb40" PartId="372d19e4b2c5441ab38cbbb3365cef21"/>
        </Part>
      </Part>
    </Part>
    <Part Type="straipsnis" Nr="12" Abbr="12 str." Title="18 straipsnio pakeitimas" DocPartId="32d717b600af442ba73d4966607d5a42" PartId="0a5de1ac206e4535ab31e23b019a9f2e">
      <Part Type="strDalis" Nr="1" Abbr="12 str. 1 d." DocPartId="628ebd6389aa492a8e06ba9d3bb1d0ab" PartId="5ab43925cead4e62882c575f8d17e05e">
        <Part Type="citata" DocPartId="eed7173968054aaab3362c4dd2c5cbe1" PartId="9524fd57612e4d55a38ef99290aa94b8">
          <Part Type="strPunktas" Nr="5" Abbr="5 p." DocPartId="8c654ea1bf2a452c9170b04d5c2a1170" PartId="c834f2d2f9a441a29107c1343759f5fa"/>
        </Part>
      </Part>
      <Part Type="strDalis" Nr="2" Abbr="12 str. 2 d." DocPartId="b4b7bf98692a44daa0cbc3c5a37acfb5" PartId="9bb6700b10ce496c8aa349a4e8c282e2"/>
      <Part Type="strDalis" Nr="3" Abbr="12 str. 3 d." DocPartId="80b5fde7126645c194d74dd1482cba0b" PartId="025e946d0eb640c59ee1dd0f37241b66">
        <Part Type="citata" DocPartId="853de85d757e46cdbaa87c9cc638becd" PartId="e9b00e56b72246cfa74915513545124e">
          <Part Type="strDalis" Nr="12" Abbr="12 d." DocPartId="59f52e1efe614555bb8043155a80c0b1" PartId="e5b2fda829cc40259474b5f0f5fa9875"/>
        </Part>
      </Part>
    </Part>
    <Part Type="straipsnis" Nr="13" Abbr="13 str." Title="18² straipsnio pakeitimas" DocPartId="169b1ae2c38d4fb0869fa63b1e96c80e" PartId="8855398be87a484893c65f75ffe03727">
      <Part Type="strDalis" Nr="1" Abbr="13 str. 1 d." DocPartId="41648239bc09410ba0c2139ef8a1e102" PartId="af16e18fe8814e14bf5073d7e3cd671e">
        <Part Type="citata" DocPartId="3689716deaaa4df0ae402f9547036c6c" PartId="e2a7569826f14b20ac50e4dfcb0c5ddd">
          <Part Type="straipsnis" Nr="18-2" Abbr="18-2 str." DocPartId="b0e0d57d7e1e46408b2d54b7f78df8a3" PartId="4038222224394ddcbdb33ccdf7362efd">
            <Part Type="strDalis" Nr="1" Abbr="18-2 str. 1 d." DocPartId="4f4f1fcccf734ee5941205da068162f1" PartId="1b8c4f347d75427cb84768ce9acc4f07"/>
            <Part Type="strDalis" Nr="2" Abbr="18-2 str. 2 d." DocPartId="0d28ec91ff864fa7a250b2a358d63905" PartId="291d23693a384aeebd2dc8b66f56c21c"/>
            <Part Type="strDalis" Nr="3" Abbr="18-2 str. 3 d." DocPartId="b44f8efd9bd54d7abd661f6f10f66daa" PartId="ceff4278ecb64043b3332b0bb0f6d3d5"/>
            <Part Type="strDalis" Nr="4" Abbr="18-2 str. 4 d." DocPartId="c891454dc93f4eed8231b5a68a4dc1db" PartId="cf583227dcc14953880257a3949a3d02"/>
          </Part>
        </Part>
      </Part>
    </Part>
    <Part Type="straipsnis" Nr="14" Abbr="14 str." Title="18² straipsnio pakeitimas" DocPartId="de14180e5cb14d12a25d317a29df8d97" PartId="34dba8de3c604bd890efe7a90c2f4258">
      <Part Type="strDalis" Nr="1" Abbr="14 str. 1 d." DocPartId="db076903a26c426bb859c0bed28e6018" PartId="a9cc7e1477944f7c922f21c3cf13be6b">
        <Part Type="citata" DocPartId="0a452cf0b0834971a79184680e403daf" PartId="8fefd98cfb204ccf8c3c2925fa91d4b4">
          <Part Type="straipsnis" Nr="18-2" Abbr="18-2 str." DocPartId="80207f076e114fe0a9911caef9f4d3ba" PartId="4ff94ce750cb4ffda33478d1c16267c3">
            <Part Type="strDalis" Nr="1" Abbr="18-2 str. 1 d." DocPartId="b5e17e69f8c64864bf7f8d66510acd67" PartId="cd0c6560dcc64bb486ea3bdb0185242c"/>
            <Part Type="strDalis" Nr="2" Abbr="18-2 str. 2 d." DocPartId="3016a00344f14deeb545bf7b0041b698" PartId="fcae5ed1b55a4e8a8a22801ecca97740"/>
            <Part Type="strDalis" Nr="3" Abbr="18-2 str. 3 d." DocPartId="cb7e46eef7ff4fbcad3bb92f1c7da025" PartId="edc06841939b4e9386144cc619be61ed"/>
            <Part Type="strDalis" Nr="4" Abbr="18-2 str. 4 d." DocPartId="1f99c90dcf8b4c24b284a652a3b09a95" PartId="9e55b8de39294ee0a11aee6b2093f248"/>
          </Part>
        </Part>
      </Part>
    </Part>
    <Part Type="straipsnis" Nr="15" Abbr="15 str." Title="18² straipsnio pakeitimas" DocPartId="74a7ea1fee6d455faaace554dbcd5cd0" PartId="6d9d5c1f9c964bf39c73c93156722334">
      <Part Type="strDalis" Nr="1" Abbr="15 str. 1 d." DocPartId="6beb8fdf36194a6fa1dfb1ea1c8d11a5" PartId="668e4677d4264383821dec491973b371">
        <Part Type="citata" DocPartId="54817f69579c4b1f90ffb76e72015482" PartId="2573bcbe17e34a95b0fd371ceb039445">
          <Part Type="straipsnis" Nr="18-2" Abbr="18-2 str." DocPartId="f2cefd3fcc5441a9aa0f661c76f37058" PartId="c5510bdb4c10421c97e4ae6a7e24636b">
            <Part Type="strDalis" Nr="1" Abbr="18-2 str. 1 d." DocPartId="3ff2f2bcbf8b4a09af7207582da21362" PartId="416ed4df5bdf4d57bb1ad75af017e400"/>
            <Part Type="strDalis" Nr="2" Abbr="18-2 str. 2 d." DocPartId="f12b3271041e4bf18706ec2551f67ddb" PartId="bbb4b47178af4a0e8c6f885a37d126af"/>
            <Part Type="strDalis" Nr="3" Abbr="18-2 str. 3 d." DocPartId="2f89c7724cb44646b4d89f085fa02420" PartId="1addcb3e6bc04c31bd20dda2efb4aefe"/>
            <Part Type="strDalis" Nr="4" Abbr="18-2 str. 4 d." DocPartId="f13241f7762b42c981ec0a7e26919541" PartId="3da5a8e1e8c4479fac2d294bfff7e64d"/>
          </Part>
        </Part>
      </Part>
    </Part>
    <Part Type="straipsnis" Nr="16" Abbr="16 str." Title="20 straipsnio pakeitimas" DocPartId="889414090f6946aebf5436f322c67070" PartId="c6a1f07af8aa4d30be26e546f82fcd19">
      <Part Type="strDalis" Nr="1" Abbr="16 str. 1 d." DocPartId="76f1e1a9e6024742a0691ddd28ab7061" PartId="cbf700defd914f47967d26778c2e41b2">
        <Part Type="citata" DocPartId="d5e879b9bef3400887b1163df94988c1" PartId="602d7cfa523f4a5dba58f19f8a044f05">
          <Part Type="strDalis" Nr="1" Abbr="1 d." DocPartId="1b461a6abe064c9fbd23452261d6a80c" PartId="99720034aa15443f92584aff2af503ee">
            <Part Type="strPunktas" Nr="1" Abbr="1 d. 1 p." DocPartId="d317daf051bf44f9bb2a52cde4049452" PartId="db52771595f0469bbe65e009acb0f7e1"/>
            <Part Type="strPunktas" Nr="2" Abbr="1 d. 2 p." DocPartId="9c6951dd9f9f4d74bc674a1ec205be40" PartId="ace6b38137be4599adcf93afe5b05812"/>
            <Part Type="pastraipa" DocPartId="f60aaf27ee87460b80a86c10edf8d914" PartId="737bc16c5f0d4504bf21f4e6741c1541"/>
            <Part Type="strPunktas" Nr="3" Abbr="1 d. 3 p." DocPartId="853ebad19b094eb0b4da328729b27dfd" PartId="cd6f5101dcd0460fa69e742d9a413b5c"/>
            <Part Type="pastraipa" DocPartId="7b6eecebdb6b4b588552338876006e40" PartId="5ca4bc8f3661446e9834d038699dc37a"/>
          </Part>
          <Part Type="strDalis" Nr="2" Abbr="2 d." DocPartId="d82fb57b8f934a5cb6a15b18776aa5a9" PartId="e07402c906854fa4bc1137202e31d678">
            <Part Type="strPunktas" Nr="1" Abbr="2 d. 1 p." DocPartId="1653cb36fb2e42c89880dd7ab4b3f1e1" PartId="defe9142c08a4df181a2c23db600f274"/>
            <Part Type="strPunktas" Nr="2" Abbr="2 d. 2 p." DocPartId="c8465ee23b1a4377ad874a6bb84c9b60" PartId="9099bcac9d6f4188b73e7ebc6b62b4b5"/>
            <Part Type="strPunktas" Nr="3" Abbr="2 d. 3 p." DocPartId="77f84ebd1f7a4e98a3cea8bce1aca1a2" PartId="c29bd863ab984f91be58527c02f76825"/>
          </Part>
          <Part Type="strDalis" Nr="3" Abbr="3 d." DocPartId="43e91fd368024cb2a10274e704416a9c" PartId="6e914eb73f2b46ddb8dfdcd60724abba"/>
        </Part>
      </Part>
      <Part Type="strDalis" Nr="4" Abbr="16 str. 4 d." Notes="Numeris ne iš eilės. Trūksta dalių? [DocDalys]" DocPartId="d725e7833937414aaf4db4dd9daa5d38" PartId="d1c7e35da5b843f3bc5db80107fe5935">
        <Part Type="citata" DocPartId="54c38131253444b5884397d2de0de867" PartId="c5baf91278de4e0bbf17892fa3d65272">
          <Part Type="strDalis" Nr="7" Abbr="7 d." DocPartId="48a80a00f63d46b38717d1fe66ae0e6a" PartId="94f4f2a06b03452ca9939e9c698d7e5c"/>
        </Part>
      </Part>
    </Part>
    <Part Type="straipsnis" Nr="17" Abbr="17 str." Title="21 straipsnio pakeitimas" DocPartId="3e781ac3df7a49f0a312d2f8bb3a9db3" PartId="4b98344d7ccd410b983210d0d045d19c">
      <Part Type="strDalis" Nr="1" Abbr="17 str. 1 d." DocPartId="7405f96145cf489b832630b795c804dd" PartId="3af5e8a7f46946059aad54ae2e43df2e">
        <Part Type="citata" DocPartId="aaf89245f0f84abdac17ee1a5e061003" PartId="e4e927bdae024e1fb6140147b97eddb1">
          <Part Type="strDalis" Nr="1" Abbr="1 d." DocPartId="d03d306be5684934b3f0b2c58e6e32fe" PartId="1bbc44b35dde4571b3b1d2344c89638c">
            <Part Type="strPunktas" Nr="1" Abbr="1 d. 1 p." DocPartId="382ae9dfb8b64938b1a62b63e0b42dd1" PartId="d99e0cd9c3a142c0a20e394c32a707f4"/>
            <Part Type="strPunktas" Nr="2" Abbr="1 d. 2 p." DocPartId="81dcade7979c498ba60c0bf0e5b061a1" PartId="ba100d24b054439fa472a3eb2a118f98"/>
            <Part Type="strPunktas" Nr="2-1" Abbr="1 d. 2-1 p." DocPartId="ffa6bc691c3c4810966f1f54be74c36e" PartId="90a9c20d74594a04b92f7156ad67cc0a"/>
            <Part Type="strPunktas" Nr="3" Abbr="1 d. 3 p." DocPartId="eca31fdf95984093872380984e7c20e7" PartId="a7dc904043d74e5da85c3d2f017984c2"/>
          </Part>
        </Part>
      </Part>
      <Part Type="strDalis" Nr="2" Abbr="17 str. 2 d." DocPartId="f0c55acbab6c409b8a2816e301d0f3e7" PartId="9dd986a5c3a7430f8af3f14ec400451b">
        <Part Type="citata" DocPartId="493c43f53297435982e94fabd34178e0" PartId="866382041b3940e380f86870bfc069c1">
          <Part Type="strDalis" Nr="3" Abbr="3 d." DocPartId="3d66644b40f040b88ab40bc77785bd93" PartId="8450a22e8b88463097030c8a93e5cf5a"/>
        </Part>
      </Part>
    </Part>
    <Part Type="straipsnis" Nr="18" Abbr="18 str." Title="24 straipsnio pakeitimas" DocPartId="2c860963540d45c4b4add9dbd8ec1418" PartId="568a1c5fb3f04c4fa21ac13c747e8e56">
      <Part Type="strDalis" Nr="1" Abbr="18 str. 1 d." DocPartId="274387f8967745a59bd3d236db2ca213" PartId="b83749164a724c519e195d85488077e7">
        <Part Type="citata" DocPartId="f2b81f44a559400fae6d36e4cb8c0196" PartId="c198696c7dfb4ce59dbceca18cf717c9">
          <Part Type="strDalis" Nr="2" Abbr="2 d." DocPartId="fbf1147ae6f44922b305ad4dd832fd54" PartId="59552b286abd4e9691b6696e925b9e3c"/>
        </Part>
      </Part>
    </Part>
    <Part Type="straipsnis" Nr="19" Abbr="19 str." Title="25 straipsnio pakeitimas" DocPartId="7a933b974c9b43e18bb09e1040929422" PartId="aaa75b94ca40404398a55e5d5f7173b8">
      <Part Type="strDalis" Nr="1" Abbr="19 str. 1 d." DocPartId="db277ee85a9d4c58809a739f274b96cc" PartId="6411ccb1edc1431dbdc7519be0902895">
        <Part Type="citata" DocPartId="214f7298f0a34dcab13a81c4642f52d4" PartId="eb170c7f35f844f2afec360618c0479c">
          <Part Type="strDalis" Nr="2" Abbr="2 d." DocPartId="64d3190e44ec4308ab04127c5b9281b7" PartId="a46a3453d85a4dff973ae01803841173"/>
        </Part>
      </Part>
    </Part>
    <Part Type="straipsnis" Nr="20" Abbr="20 str." Title="27 straipsnio pakeitimas" DocPartId="a4c2bce607a74f8c85bb2f29b123b253" PartId="d51711df552d45df87be057c0811dd7e">
      <Part Type="strDalis" Nr="1" Abbr="20 str. 1 d." DocPartId="9ab286aeb839451daf2ce315fe5941c3" PartId="ee2fdbfdfeff40ca8fb6d5a10c06c2e8">
        <Part Type="citata" DocPartId="7af023b33fe9475eb50a604b7331d605" PartId="ffae458104de4e9288e3b34ae323ccc8">
          <Part Type="strDalis" Nr="2" Abbr="2 d." DocPartId="db80e60fe0994fe1be719c4378a640c2" PartId="db6b32d3e1954d819687528221e7f342"/>
        </Part>
      </Part>
      <Part Type="strDalis" Nr="2" Abbr="20 str. 2 d." DocPartId="86e88b524ac44818a1a1b818ea240519" PartId="8ff0c635e6cc4f6aaebf3ec6466bf177">
        <Part Type="citata" DocPartId="4a2abe828dba4c38b4a12e9d27735e7a" PartId="060819531f654ce88f40bb995d2aef54">
          <Part Type="strDalis" Nr="3" Abbr="3 d." DocPartId="8afc1dc18e5f4967b5f2e484e542234e" PartId="9e7cb5e3824e40e0a9ba83014ac27faa">
            <Part Type="strPunktas" Nr="1" Abbr="3 d. 1 p." DocPartId="2a7cbed44a0441d1a43492ec43e9210a" PartId="3175d9e8bdb64c46acf26ab8aef34f00"/>
            <Part Type="strPunktas" Nr="2" Abbr="3 d. 2 p." DocPartId="8ec856c4a1024af1948d8e7d28f02436" PartId="80ca50ebc774497d80ea44c76adc5e3e"/>
          </Part>
        </Part>
      </Part>
      <Part Type="strDalis" Nr="3" Abbr="20 str. 3 d." DocPartId="7bb4fe083cb54362ad152274aacaf89d" PartId="bb99bef30ded4b459fd66a7328a8222f">
        <Part Type="citata" DocPartId="ba4faf3f87b74ec4ab5e82d3eb10fcfd" PartId="29dae340a87b44429e5169ac57945bfd">
          <Part Type="strDalis" Nr="5" Abbr="5 d." DocPartId="5430ef41b1a7440691cc7d8103a82bce" PartId="89cb71fc926c442682f4adfa9b959e6d"/>
        </Part>
      </Part>
      <Part Type="strDalis" Nr="4" Abbr="20 str. 4 d." DocPartId="8e97c9a20f0a49189a52e3fbf04bf4d2" PartId="a166d1781dd048dea87571d229d058d2">
        <Part Type="citata" DocPartId="dc5530b58dec4c818247279ee362f3fa" PartId="5179a7428c194feab273d1cc128032be">
          <Part Type="strPunktas" Nr="2" Abbr="2 p." DocPartId="f5fc00576f6b404ea6c2f7a4c1fb1c5c" PartId="987a470481a64c6f90f6c7630ab147b8"/>
        </Part>
      </Part>
      <Part Type="strDalis" Nr="5" Abbr="20 str. 5 d." DocPartId="eb41a74fb9b34da986cf52138d459d42" PartId="1afecfff7926417fbcfd755d33efaa28">
        <Part Type="citata" DocPartId="d9290ef0a0e04e72b2c915224dcba2d3" PartId="68a7acfb145b4a8082f78914e32b9315">
          <Part Type="strDalis" Nr="10" Abbr="10 d." DocPartId="46976f9de7ba4da0a916dd6f3031f6b7" PartId="0310cb3bb4664b7eab2dd27faf2e34e3"/>
        </Part>
      </Part>
    </Part>
    <Part Type="straipsnis" Nr="21" Abbr="21 str." Title="34 straipsnio pakeitimas" DocPartId="8f767cd876c9492eb5285d30cd914e62" PartId="1acc813b91b64ab291ed56664404e888">
      <Part Type="strDalis" Nr="1" Abbr="21 str. 1 d." DocPartId="f0977be15d6f45b3be4e52d766fa2d59" PartId="32c499ea2292471e844815a568f4fd48">
        <Part Type="citata" DocPartId="eb7eeff6af19490b9be6cfbf7d150a4c" PartId="ebe2bc4058bf4aadbb9aa25a2452f907">
          <Part Type="strDalis" Nr="1" Abbr="1 d." DocPartId="f6947cd7731846ef9c1f00c6347c78c1" PartId="e544dee21c904b0c90c96fada4de6a1a"/>
        </Part>
      </Part>
    </Part>
    <Part Type="straipsnis" Nr="22" Abbr="22 str." Title="35 straipsnio pakeitimas" DocPartId="2a25965ca8ca495393241debf063d776" PartId="00ea87d4d57940238c90cf682ff32d3e">
      <Part Type="strDalis" Nr="1" Abbr="22 str. 1 d." DocPartId="39dbbbb55ac3465c8240dd067c9f8358" PartId="fb915a9567a74469a6c15a7b6845b608">
        <Part Type="citata" DocPartId="8be1142b6a604a38bf1debba141b4a1d" PartId="0ccde74d56c047d989c4fe2c8e7c428a">
          <Part Type="strDalis" Nr="2" Abbr="2 d." DocPartId="210285850372461eae46a9a373c06ad5" PartId="cef6a3cdcee94b19a6f8ac13b441dcfc"/>
        </Part>
      </Part>
    </Part>
    <Part Type="straipsnis" Nr="23" Abbr="23 str." Title="37 straipsnio pakeitimas" DocPartId="4a19acf87aea470e91b622cec5b0233f" PartId="a25f48a7661c422faec515cca34fbe74">
      <Part Type="strDalis" Nr="1" Abbr="23 str. 1 d." DocPartId="e9945132bea4438e9101a77b890b978c" PartId="cb38bf5686604fc485294dfd576ebe4e">
        <Part Type="citata" DocPartId="d77197ba571d4b41a39c7ef725c974a3" PartId="7e902b1a0422473a94f216e0e8a425d7">
          <Part Type="strDalis" Nr="4" Abbr="4 d." DocPartId="bbdb52f335d74bdd8b04b72f7271ad77" PartId="4b990d5c56c74d7eb6cdfb93e027567f"/>
        </Part>
      </Part>
      <Part Type="strDalis" Nr="2" Abbr="23 str. 2 d." DocPartId="d005d7b5125e4fd5b6ae6c9d3f85788b" PartId="ec46f25ffeee477f8819adff7cc42c32">
        <Part Type="citata" DocPartId="f5949fe408cf400ab15b08211960ffd7" PartId="f92343c50c064b818bef08208c4c5d7e">
          <Part Type="strDalis" Nr="7" Abbr="7 d." DocPartId="08f0c2f235c14d42a821ed3af37dad5b" PartId="61f8440e047e4de89da87fd41074e1a0"/>
        </Part>
      </Part>
    </Part>
    <Part Type="straipsnis" Nr="24" Abbr="24 str." Title="Įstatymo įsigaliojimas, taikymas ir įgyvendinimas" DocPartId="5b4c4d4e72b249e78513bd2b4fbc0157" PartId="9ce1b4df8082469d8f2b665071532eae">
      <Part Type="strDalis" Nr="1" Abbr="24 str. 1 d." DocPartId="c762725b28de42168e76cdbf5496dd90" PartId="e7abc158d2134b3ba1012b16e601cfa3"/>
      <Part Type="strDalis" Nr="2" Abbr="24 str. 2 d." DocPartId="98b09453877c40d29d09ec92c233ab4e" PartId="a274322c54f34942843da4264b0be544"/>
      <Part Type="strDalis" Nr="3" Abbr="24 str. 3 d." DocPartId="1474bcbded4b45faa637a3c754db1e4c" PartId="9c6084b5c27d45aaa4557e68488a5a6e"/>
      <Part Type="strDalis" Nr="4" Abbr="24 str. 4 d." DocPartId="c2295ca8ab8e42a6a74931513980bbb5" PartId="4efacedbdf484909ba1c696174fe83d5"/>
      <Part Type="strDalis" Nr="5" Abbr="24 str. 5 d." DocPartId="1e9e279ae657450195ffcca116386b83" PartId="0048adfb37ee4b7a8a5dbf5e8124b562"/>
      <Part Type="strDalis" Nr="6" Abbr="24 str. 6 d." DocPartId="50da2dde3db248f0ba73c3f20bc575b5" PartId="2c716841916b4a7998b3f516fac9c9cc"/>
      <Part Type="strDalis" Nr="7" Abbr="24 str. 7 d." DocPartId="8982e10dbe0d4a238dc728b351ed0856" PartId="e8e32bf8ee054144a4d1c973cb70ba7e"/>
      <Part Type="strDalis" Nr="8" Abbr="24 str. 8 d." DocPartId="cdc39276c57441a18ada62ac1ae0f24f" PartId="9a1ded915bd84ec296069c3337aa0180"/>
      <Part Type="strDalis" Nr="9" Abbr="24 str. 9 d." DocPartId="647af66cc6f64fc3bc5f70c9755f8499" PartId="47689bce22dd420d8199ee456834b413"/>
    </Part>
    <Part Type="signatura" DocPartId="ce8c0fff587b45228fdc7a6403bbcf28" PartId="699d6416c52c47db88ca53b2b40db61e"/>
  </Part>
</Parts>
</file>

<file path=customXml/itemProps1.xml><?xml version="1.0" encoding="utf-8"?>
<ds:datastoreItem xmlns:ds="http://schemas.openxmlformats.org/officeDocument/2006/customXml" ds:itemID="{8A928FCC-A321-4FCA-A7CF-97E5CABE3D5B}">
  <ds:schemaRefs>
    <ds:schemaRef ds:uri="http://schemas.openxmlformats.org/officeDocument/2006/bibliography"/>
  </ds:schemaRefs>
</ds:datastoreItem>
</file>

<file path=customXml/itemProps2.xml><?xml version="1.0" encoding="utf-8"?>
<ds:datastoreItem xmlns:ds="http://schemas.openxmlformats.org/officeDocument/2006/customXml" ds:itemID="{E5081969-044B-47EB-BB7C-357CD27FA7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5599</Words>
  <Characters>37013</Characters>
  <Application>Microsoft Office Word</Application>
  <DocSecurity>4</DocSecurity>
  <Lines>606</Lines>
  <Paragraphs>226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42386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2023-05-08T12:08:00Z</dcterms:created>
  <dc:creator>Renata Karpavičienė</dc:creator>
  <lastModifiedBy>adlibuser</lastModifiedBy>
  <lastPrinted>2023-04-26T12:52:00Z</lastPrinted>
  <dcterms:modified xsi:type="dcterms:W3CDTF">2023-05-08T12:08:00Z</dcterms:modified>
  <revision>2</revision>
</coreProperties>
</file>