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0a156b6c0fb42af908421deab21bcfa"/>
        <w:lock w:val="sdtLocked"/>
        <w:richText/>
      </w:sdtPr>
      <w:sdtContent>
        <w:p w14:paraId="1ADA1B91" w14:textId="77777777">
          <w:pPr>
            <w:suppressAutoHyphens/>
            <w:ind w:firstLine="7371"/>
            <w:jc w:val="right"/>
            <w:rPr>
              <w:b/>
              <w:bCs/>
              <w:szCs w:val="24"/>
              <w:lang w:eastAsia="lt-LT"/>
            </w:rPr>
          </w:pPr>
          <w:r>
            <w:rPr>
              <w:b/>
              <w:bCs/>
              <w:szCs w:val="24"/>
              <w:lang w:eastAsia="lt-LT"/>
            </w:rPr>
            <w:t>Projektas</w:t>
          </w:r>
        </w:p>
        <w:p w14:paraId="3C604F36" w14:textId="77777777">
          <w:pPr>
            <w:suppressAutoHyphens/>
            <w:ind w:firstLine="7502"/>
            <w:jc w:val="center"/>
            <w:rPr>
              <w:b/>
              <w:szCs w:val="24"/>
              <w:lang w:eastAsia="lt-LT"/>
            </w:rPr>
          </w:pPr>
        </w:p>
        <w:p w14:paraId="55CB93AC" w14:textId="77777777">
          <w:pPr>
            <w:suppressAutoHyphens/>
            <w:jc w:val="center"/>
            <w:rPr>
              <w:b/>
              <w:szCs w:val="24"/>
              <w:lang w:eastAsia="lt-LT"/>
            </w:rPr>
          </w:pPr>
        </w:p>
        <w:p w14:paraId="7DED0B24" w14:textId="77777777">
          <w:pPr>
            <w:suppressAutoHyphens/>
            <w:jc w:val="center"/>
            <w:rPr>
              <w:b/>
              <w:szCs w:val="24"/>
              <w:lang w:eastAsia="lt-LT"/>
            </w:rPr>
          </w:pPr>
          <w:r>
            <w:rPr>
              <w:b/>
              <w:szCs w:val="24"/>
              <w:lang w:eastAsia="lt-LT"/>
            </w:rPr>
            <w:t xml:space="preserve">ŠIAULIŲ MIESTO SAVIVALDYBĖS TARYBA </w:t>
          </w:r>
        </w:p>
        <w:p w14:paraId="09D1663B" w14:textId="77777777">
          <w:pPr>
            <w:suppressAutoHyphens/>
            <w:jc w:val="center"/>
            <w:rPr>
              <w:b/>
              <w:szCs w:val="24"/>
              <w:lang w:eastAsia="x-none"/>
            </w:rPr>
          </w:pPr>
        </w:p>
        <w:p w14:paraId="414BAC8A" w14:textId="77777777">
          <w:pPr>
            <w:suppressAutoHyphens/>
            <w:jc w:val="center"/>
            <w:rPr>
              <w:b/>
              <w:szCs w:val="24"/>
              <w:lang w:eastAsia="x-none"/>
            </w:rPr>
          </w:pPr>
          <w:r>
            <w:rPr>
              <w:b/>
              <w:szCs w:val="24"/>
              <w:lang w:eastAsia="x-none"/>
            </w:rPr>
            <w:t>SPRENDIMAS</w:t>
          </w:r>
        </w:p>
        <w:p w14:paraId="0F271270" w14:textId="77777777">
          <w:pPr>
            <w:suppressAutoHyphens/>
            <w:jc w:val="center"/>
            <w:rPr>
              <w:b/>
              <w:bCs/>
              <w:color w:val="000000"/>
              <w:szCs w:val="24"/>
              <w:lang w:eastAsia="lt-LT"/>
            </w:rPr>
          </w:pPr>
          <w:r>
            <w:rPr>
              <w:b/>
              <w:szCs w:val="24"/>
              <w:lang w:eastAsia="lt-LT"/>
            </w:rPr>
            <w:t xml:space="preserve">DĖL PRITARIMO </w:t>
          </w:r>
          <w:r>
            <w:rPr>
              <w:b/>
              <w:bCs/>
              <w:color w:val="000000"/>
              <w:szCs w:val="24"/>
              <w:lang w:eastAsia="lt-LT"/>
            </w:rPr>
            <w:t>JUNGTINĖS VEIKLOS SUTARČIŲ PASIRAŠYMUI</w:t>
          </w:r>
        </w:p>
        <w:p w14:paraId="68FB002B" w14:textId="77777777">
          <w:pPr>
            <w:suppressAutoHyphens/>
            <w:jc w:val="center"/>
            <w:rPr>
              <w:szCs w:val="24"/>
              <w:lang w:eastAsia="lt-LT"/>
            </w:rPr>
          </w:pPr>
        </w:p>
        <w:p w14:paraId="00425548" w14:textId="77777777">
          <w:pPr>
            <w:suppressAutoHyphens/>
            <w:jc w:val="center"/>
            <w:rPr>
              <w:szCs w:val="24"/>
              <w:lang w:eastAsia="lt-LT"/>
            </w:rPr>
          </w:pPr>
          <w:r>
            <w:rPr>
              <w:szCs w:val="24"/>
              <w:lang w:eastAsia="lt-LT"/>
            </w:rPr>
            <w:t xml:space="preserve">2024 m. ...................... d. Nr. </w:t>
          </w:r>
        </w:p>
        <w:p w14:paraId="0BCE4E9A" w14:textId="77777777">
          <w:pPr>
            <w:suppressAutoHyphens/>
            <w:jc w:val="center"/>
            <w:rPr>
              <w:szCs w:val="24"/>
              <w:lang w:eastAsia="lt-LT"/>
            </w:rPr>
          </w:pPr>
          <w:r>
            <w:rPr>
              <w:szCs w:val="24"/>
              <w:lang w:eastAsia="lt-LT"/>
            </w:rPr>
            <w:t>Šiauliai</w:t>
          </w:r>
        </w:p>
        <w:p w14:paraId="04AA1A34" w14:textId="77777777">
          <w:pPr>
            <w:keepNext/>
            <w:suppressAutoHyphens/>
            <w:jc w:val="center"/>
            <w:rPr>
              <w:color w:val="FF0000"/>
              <w:szCs w:val="24"/>
              <w:lang w:eastAsia="lt-LT"/>
            </w:rPr>
          </w:pPr>
        </w:p>
        <w:sdt>
          <w:sdtPr>
            <w:alias w:val="preambule"/>
            <w:tag w:val="part_9f0aa86141494dfcae27b812b76d7fbe"/>
            <w:lock w:val="sdtLocked"/>
            <w:richText/>
          </w:sdtPr>
          <w:sdtContent>
            <w:p w14:paraId="0CBBFDD9" w14:textId="07F8BFEC">
              <w:pPr>
                <w:keepNext/>
                <w:suppressAutoHyphens/>
                <w:ind w:firstLine="993"/>
                <w:jc w:val="both"/>
                <w:rPr>
                  <w:spacing w:val="40"/>
                  <w:szCs w:val="24"/>
                  <w:lang w:eastAsia="lt-LT"/>
                </w:rPr>
              </w:pPr>
              <w:r>
                <w:rPr>
                  <w:szCs w:val="24"/>
                  <w:lang w:eastAsia="lt-LT"/>
                </w:rPr>
                <w:t xml:space="preserve">Vadovaudamasi Lietuvos Respublikos vietos savivaldos įstatymo 5 straipsnio 3 dalimi ir 15 straipsnio 4 dalimi, Tvarios miesto plėtros strategijų ir funkcinių zonų strategijų rengimo ir įgyvendinimo stebėsenos tvarkos aprašo, patvirtintino Lietuvos Respublikos vidaus reikalų ministro 2023 m. sausio 19 d. įsakymu Nr. 1V-30 „Dėl Tvarios miesto plėtros strategijų ir funkcinių zonų strategijų rengimo ir įgyvendinimo stebėsenos tvarkos aprašo patvirtinimo“, 48.2 papunkčiu, Šiaulių miesto savivaldybės vardu sudaromų sutarčių pasirašymo tvarkos aprašo, patvirtinto Šiaulių miesto savivaldybės tarybos 2023 m. rugsėjo 7 d. sprendimu Nr. T-381 „Dėl Šiaulių miesto savivaldybės vardu sudaromų sutarčių pasirašymo tvarkos aprašo patvirtinimo“, 5.2 papunkčiu, Šiaulių miesto savivaldybės taryba  </w:t>
              </w:r>
              <w:r>
                <w:rPr>
                  <w:spacing w:val="40"/>
                  <w:szCs w:val="24"/>
                  <w:lang w:eastAsia="lt-LT"/>
                </w:rPr>
                <w:t>nusprendžia:</w:t>
              </w:r>
            </w:p>
          </w:sdtContent>
        </w:sdt>
        <w:sdt>
          <w:sdtPr>
            <w:alias w:val="1 p."/>
            <w:tag w:val="part_380bf96fc9be4d0fbd118208ddd20499"/>
            <w:lock w:val="sdtLocked"/>
            <w:richText/>
          </w:sdtPr>
          <w:sdtContent>
            <w:p w14:paraId="2306248F" w14:textId="01B807E8">
              <w:pPr>
                <w:tabs>
                  <w:tab w:val="left" w:pos="0"/>
                  <w:tab w:val="left" w:pos="993"/>
                </w:tabs>
                <w:suppressAutoHyphens/>
                <w:ind w:firstLine="993"/>
                <w:jc w:val="both"/>
                <w:rPr>
                  <w:color w:val="000000"/>
                  <w:szCs w:val="24"/>
                  <w:lang w:eastAsia="lt-LT"/>
                </w:rPr>
              </w:pPr>
              <w:sdt>
                <w:sdtPr>
                  <w:alias w:val="Numeris"/>
                  <w:tag w:val="nr_380bf96fc9be4d0fbd118208ddd20499"/>
                  <w:lock w:val="sdtLocked"/>
                  <w:richText/>
                </w:sdtPr>
                <w:sdtContent>
                  <w:r>
                    <w:rPr>
                      <w:color w:val="000000"/>
                      <w:szCs w:val="24"/>
                      <w:lang w:eastAsia="lt-LT"/>
                    </w:rPr>
                    <w:t>1</w:t>
                  </w:r>
                </w:sdtContent>
              </w:sdt>
              <w:r>
                <w:rPr>
                  <w:color w:val="000000"/>
                  <w:szCs w:val="24"/>
                  <w:lang w:eastAsia="lt-LT"/>
                </w:rPr>
                <w:t>.</w:t>
                <w:tab/>
                <w:t>Pritarti jungtinės veiklos sutarties „Dėl neformaliojo švietimo Kelmės r., Šiaulių r. ir Šiaulių m. savivaldybių gyventojams“ sudarymui (pridedama).</w:t>
              </w:r>
            </w:p>
          </w:sdtContent>
        </w:sdt>
        <w:sdt>
          <w:sdtPr>
            <w:alias w:val="2 p."/>
            <w:tag w:val="part_3eba7c50e16240d49e67e40704afa9f3"/>
            <w:lock w:val="sdtLocked"/>
            <w:richText/>
          </w:sdtPr>
          <w:sdtContent>
            <w:p w14:paraId="3DB553C3" w14:textId="0D9C1EF7">
              <w:pPr>
                <w:tabs>
                  <w:tab w:val="left" w:pos="0"/>
                  <w:tab w:val="left" w:pos="993"/>
                </w:tabs>
                <w:suppressAutoHyphens/>
                <w:ind w:firstLine="993"/>
                <w:jc w:val="both"/>
                <w:rPr>
                  <w:color w:val="000000"/>
                  <w:szCs w:val="24"/>
                  <w:lang w:eastAsia="lt-LT"/>
                </w:rPr>
              </w:pPr>
              <w:sdt>
                <w:sdtPr>
                  <w:alias w:val="Numeris"/>
                  <w:tag w:val="nr_3eba7c50e16240d49e67e40704afa9f3"/>
                  <w:lock w:val="sdtLocked"/>
                  <w:richText/>
                </w:sdtPr>
                <w:sdtContent>
                  <w:r>
                    <w:rPr>
                      <w:color w:val="000000"/>
                      <w:szCs w:val="24"/>
                      <w:lang w:eastAsia="lt-LT"/>
                    </w:rPr>
                    <w:t>2</w:t>
                  </w:r>
                </w:sdtContent>
              </w:sdt>
              <w:r>
                <w:rPr>
                  <w:color w:val="000000"/>
                  <w:szCs w:val="24"/>
                  <w:lang w:eastAsia="lt-LT"/>
                </w:rPr>
                <w:t>.</w:t>
                <w:tab/>
                <w:t xml:space="preserve">Pritarti jungtinės veiklos sutarties „Dėl viešojo keleivinio transporto sistemos efektyvumo padidinimo Radviliškio r. sav., Šiaulių r. sav.  ir Šiaulių m. sav. gyventojams“ sudarymui (pridedama).</w:t>
              </w:r>
            </w:p>
          </w:sdtContent>
        </w:sdt>
        <w:sdt>
          <w:sdtPr>
            <w:alias w:val="3 p."/>
            <w:tag w:val="part_2dc374ad23ae44ff8e4e410156557020"/>
            <w:lock w:val="sdtLocked"/>
            <w:richText/>
          </w:sdtPr>
          <w:sdtContent>
            <w:p w14:paraId="705B37EA" w14:textId="41596792">
              <w:pPr>
                <w:tabs>
                  <w:tab w:val="left" w:pos="0"/>
                  <w:tab w:val="left" w:pos="993"/>
                </w:tabs>
                <w:suppressAutoHyphens/>
                <w:ind w:firstLine="993"/>
                <w:jc w:val="both"/>
                <w:rPr>
                  <w:color w:val="000000"/>
                  <w:szCs w:val="24"/>
                  <w:lang w:eastAsia="lt-LT"/>
                </w:rPr>
              </w:pPr>
              <w:sdt>
                <w:sdtPr>
                  <w:alias w:val="Numeris"/>
                  <w:tag w:val="nr_2dc374ad23ae44ff8e4e410156557020"/>
                  <w:lock w:val="sdtLocked"/>
                  <w:richText/>
                </w:sdtPr>
                <w:sdtContent>
                  <w:r>
                    <w:rPr>
                      <w:color w:val="000000"/>
                      <w:szCs w:val="24"/>
                      <w:lang w:eastAsia="lt-LT"/>
                    </w:rPr>
                    <w:t>3</w:t>
                  </w:r>
                </w:sdtContent>
              </w:sdt>
              <w:r>
                <w:rPr>
                  <w:color w:val="000000"/>
                  <w:szCs w:val="24"/>
                  <w:lang w:eastAsia="lt-LT"/>
                </w:rPr>
                <w:t>.</w:t>
                <w:tab/>
                <w:t>Pritarti jungtinės veiklos sutarties „Dėl Šiaulių regiono gamtos ir kultūros objektų pritaikymo lankymui, informacijos sklaidos gerinimo“ sudarymui (pridedama).</w:t>
              </w:r>
            </w:p>
          </w:sdtContent>
        </w:sdt>
        <w:sdt>
          <w:sdtPr>
            <w:alias w:val="4 p."/>
            <w:tag w:val="part_ddbc77a83fac409f9485410b433d8dea"/>
            <w:lock w:val="sdtLocked"/>
            <w:richText/>
          </w:sdtPr>
          <w:sdtContent>
            <w:p w14:paraId="767D0CE2" w14:textId="5D865628">
              <w:pPr>
                <w:keepNext/>
                <w:tabs>
                  <w:tab w:val="left" w:pos="0"/>
                </w:tabs>
                <w:suppressAutoHyphens/>
                <w:ind w:firstLine="993"/>
                <w:jc w:val="both"/>
                <w:rPr>
                  <w:spacing w:val="40"/>
                  <w:szCs w:val="24"/>
                  <w:lang w:eastAsia="lt-LT"/>
                </w:rPr>
              </w:pPr>
              <w:sdt>
                <w:sdtPr>
                  <w:alias w:val="Numeris"/>
                  <w:tag w:val="nr_ddbc77a83fac409f9485410b433d8dea"/>
                  <w:lock w:val="sdtLocked"/>
                  <w:richText/>
                </w:sdtPr>
                <w:sdtContent>
                  <w:r>
                    <w:rPr>
                      <w:spacing w:val="40"/>
                      <w:szCs w:val="24"/>
                      <w:lang w:eastAsia="lt-LT"/>
                    </w:rPr>
                    <w:t>4</w:t>
                  </w:r>
                </w:sdtContent>
              </w:sdt>
              <w:r>
                <w:rPr>
                  <w:spacing w:val="40"/>
                  <w:szCs w:val="24"/>
                  <w:lang w:eastAsia="lt-LT"/>
                </w:rPr>
                <w:t>.</w:t>
                <w:tab/>
              </w:r>
              <w:r>
                <w:rPr>
                  <w:szCs w:val="24"/>
                  <w:lang w:eastAsia="lt-LT"/>
                </w:rPr>
                <w:t>Įgalioti Šiaulių miesto savivaldybės merą pasirašyti šio sprendimo 1, 2 ir 3 punktuose nurodytas jungtinės veiklos sutartis.</w:t>
              </w:r>
            </w:p>
            <w:p w14:paraId="36642420" w14:textId="77777777">
              <w:pPr>
                <w:tabs>
                  <w:tab w:val="left" w:pos="851"/>
                  <w:tab w:val="left" w:pos="1276"/>
                </w:tabs>
                <w:suppressAutoHyphens/>
                <w:ind w:firstLine="993"/>
                <w:jc w:val="both"/>
                <w:rPr>
                  <w:rFonts w:ascii="Calibri" w:hAnsi="Calibri" w:cs="Calibri"/>
                  <w:sz w:val="22"/>
                  <w:szCs w:val="22"/>
                </w:rPr>
              </w:pPr>
              <w:r>
                <w:rPr>
                  <w:szCs w:val="24"/>
                  <w:lang w:eastAsia="lt-LT"/>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3ACABA5D" w14:textId="77777777">
              <w:pPr>
                <w:suppressAutoHyphens/>
                <w:jc w:val="both"/>
                <w:rPr>
                  <w:szCs w:val="24"/>
                  <w:lang w:eastAsia="lt-LT"/>
                </w:rPr>
              </w:pPr>
            </w:p>
            <w:p w14:paraId="0E5C5A5B" w14:textId="77777777">
              <w:pPr>
                <w:suppressAutoHyphens/>
                <w:rPr>
                  <w:b/>
                  <w:szCs w:val="24"/>
                  <w:lang w:eastAsia="x-none"/>
                </w:rPr>
              </w:pPr>
            </w:p>
          </w:sdtContent>
        </w:sdt>
        <w:sdt>
          <w:sdtPr>
            <w:alias w:val="signatura"/>
            <w:tag w:val="part_a35a78d3c5c24292b9a0ac26d8a6e3fa"/>
            <w:lock w:val="sdtLocked"/>
            <w:richText/>
          </w:sdtPr>
          <w:sdtContent>
            <w:p w14:paraId="0802FD00" w14:textId="77777777">
              <w:pPr>
                <w:suppressAutoHyphens/>
                <w:jc w:val="both"/>
                <w:rPr>
                  <w:szCs w:val="24"/>
                  <w:lang w:eastAsia="lt-LT"/>
                </w:rPr>
              </w:pPr>
              <w:r>
                <w:rPr>
                  <w:szCs w:val="24"/>
                  <w:lang w:eastAsia="lt-LT"/>
                </w:rPr>
                <w:t>Savivaldybės meras                                                                                    </w:t>
              </w:r>
            </w:p>
            <w:p w14:paraId="75B0955B" w14:textId="77777777">
              <w:pPr>
                <w:suppressAutoHyphens/>
                <w:jc w:val="both"/>
                <w:rPr>
                  <w:szCs w:val="24"/>
                  <w:lang w:eastAsia="lt-LT"/>
                </w:rPr>
              </w:pPr>
            </w:p>
          </w:sdtContent>
        </w:sdt>
      </w:sdtContent>
    </w:sdt>
    <w:sectPr>
      <w:pgSz w:w="11906" w:h="16838"/>
      <w:pgMar w:top="1134" w:right="567" w:bottom="1134" w:left="1701" w:header="0" w:footer="0" w:gutter="0"/>
      <w:cols w:space="1296"/>
      <w:formProt w:val="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F7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4FA222"/>
  <w15:docId w15:val="{8012DA54-E891-415E-95D1-BAF4005E13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b46889ebb164985a08db51c93cfc325" PartId="70a156b6c0fb42af908421deab21bcfa">
    <Part Type="preambule" DocPartId="5524a121f45c4a8098092b3942b4635a" PartId="9f0aa86141494dfcae27b812b76d7fbe"/>
    <Part Type="punktas" Nr="1" Abbr="1 p." DocPartId="3b36231a43114403b8d607dcc7a5d422" PartId="380bf96fc9be4d0fbd118208ddd20499"/>
    <Part Type="punktas" Nr="2" Abbr="2 p." DocPartId="891b52d865d64807bfbb736f57f1c4a9" PartId="3eba7c50e16240d49e67e40704afa9f3"/>
    <Part Type="punktas" Nr="3" Abbr="3 p." DocPartId="d2cd1dca007e4b95a006d283bdc64a69" PartId="2dc374ad23ae44ff8e4e410156557020"/>
    <Part Type="punktas" Nr="4" Abbr="4 p." DocPartId="9a1aadc0ae59476a9acf93d3ba2934e2" PartId="ddbc77a83fac409f9485410b433d8dea"/>
    <Part Type="signatura" DocPartId="dec1614f3334462cab9e286867478b1e" PartId="a35a78d3c5c24292b9a0ac26d8a6e3fa"/>
  </Part>
</Parts>
</file>

<file path=customXml/itemProps1.xml><?xml version="1.0" encoding="utf-8"?>
<ds:datastoreItem xmlns:ds="http://schemas.openxmlformats.org/officeDocument/2006/customXml" ds:itemID="{B2A3F8B5-12E9-44DD-8CF2-DD896972E8B4}">
  <ds:schemaRefs>
    <ds:schemaRef ds:uri="http://schemas.openxmlformats.org/officeDocument/2006/bibliography"/>
  </ds:schemaRefs>
</ds:datastoreItem>
</file>

<file path=customXml/itemProps2.xml><?xml version="1.0" encoding="utf-8"?>
<ds:datastoreItem xmlns:ds="http://schemas.openxmlformats.org/officeDocument/2006/customXml" ds:itemID="{54A068D0-5403-4E62-9530-FC3C90AEED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252</Words>
  <Characters>1740</Characters>
  <Application>Microsoft Office Word</Application>
  <DocSecurity>4</DocSecurity>
  <Lines>37</Lines>
  <Paragraphs>15</Paragraphs>
  <ScaleCrop>false</ScaleCrop>
  <Company>Siauliu m. savivaldybe</Company>
  <LinksUpToDate>false</LinksUpToDate>
  <CharactersWithSpaces>1977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2024-11-20T07:33:00Z</dcterms:created>
  <dc:creator>l.rinkeviciene</dc:creator>
  <dc:language>en-US</dc:language>
  <lastModifiedBy>adlibuser</lastModifiedBy>
  <lastPrinted>2023-08-09T10:42:00Z</lastPrinted>
  <dcterms:modified xsi:type="dcterms:W3CDTF">2024-11-20T07:33:00Z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r8>1731794010</vt:r8>
  </property>
</Properties>
</file>