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a598646987f4ca6adcbfaf1221a6c5d"/>
        <w:lock w:val="sdtLocked"/>
        <w:richText/>
      </w:sdtPr>
      <w:sdtContent>
        <w:p w14:paraId="4A0F2710" w14:textId="77777777">
          <w:pPr>
            <w:suppressAutoHyphens/>
            <w:ind w:firstLine="8742"/>
            <w:jc w:val="center"/>
            <w:rPr>
              <w:b/>
              <w:lang w:val="en-GB" w:eastAsia="en-GB"/>
            </w:rPr>
          </w:pPr>
          <w:r>
            <w:rPr>
              <w:b/>
              <w:lang w:val="en-GB" w:eastAsia="en-GB"/>
            </w:rPr>
            <w:t xml:space="preserve">Projektas </w:t>
          </w:r>
        </w:p>
        <w:p w14:paraId="425A6076" w14:textId="77777777">
          <w:pPr>
            <w:suppressAutoHyphens/>
            <w:jc w:val="center"/>
            <w:rPr>
              <w:b/>
              <w:lang w:val="en-GB" w:eastAsia="en-GB"/>
            </w:rPr>
          </w:pPr>
        </w:p>
        <w:p w14:paraId="2A6F03F8" w14:textId="0DDC68A1">
          <w:pPr>
            <w:suppressAutoHyphens/>
            <w:spacing w:line="276" w:lineRule="auto"/>
            <w:ind w:firstLine="720"/>
            <w:jc w:val="center"/>
            <w:rPr>
              <w:b/>
              <w:bCs/>
              <w:szCs w:val="24"/>
              <w:lang w:eastAsia="lt-LT"/>
            </w:rPr>
          </w:pPr>
          <w:r>
            <w:rPr>
              <w:b/>
              <w:bCs/>
              <w:szCs w:val="24"/>
              <w:lang w:eastAsia="lt-LT"/>
            </w:rPr>
            <w:t>LIETUVOS RESPUBLIKOS APLINKOS MINISTRAS</w:t>
          </w:r>
        </w:p>
        <w:p w14:paraId="7FF7FB62" w14:textId="77777777">
          <w:pPr>
            <w:suppressAutoHyphens/>
            <w:spacing w:line="276" w:lineRule="auto"/>
            <w:jc w:val="center"/>
            <w:rPr>
              <w:b/>
              <w:bCs/>
              <w:szCs w:val="24"/>
              <w:lang w:val="pt-BR" w:eastAsia="lt-LT"/>
            </w:rPr>
          </w:pPr>
        </w:p>
        <w:p w14:paraId="6773EAF1" w14:textId="77777777">
          <w:pPr>
            <w:suppressAutoHyphens/>
            <w:spacing w:line="276" w:lineRule="auto"/>
            <w:jc w:val="center"/>
            <w:rPr>
              <w:b/>
              <w:bCs/>
              <w:szCs w:val="24"/>
              <w:lang w:eastAsia="lt-LT"/>
            </w:rPr>
          </w:pPr>
          <w:r>
            <w:rPr>
              <w:b/>
              <w:bCs/>
              <w:szCs w:val="24"/>
              <w:lang w:eastAsia="lt-LT"/>
            </w:rPr>
            <w:t>ĮSAKYMAS</w:t>
          </w:r>
        </w:p>
        <w:p w14:paraId="259074C7" w14:textId="70202213">
          <w:pPr>
            <w:suppressAutoHyphens/>
            <w:spacing w:line="276" w:lineRule="auto"/>
            <w:jc w:val="center"/>
            <w:textAlignment w:val="baseline"/>
            <w:rPr>
              <w:b/>
              <w:bCs/>
              <w:szCs w:val="24"/>
              <w:highlight w:val="yellow"/>
              <w:shd w:val="clear" w:color="auto" w:fill="FFFFFF"/>
            </w:rPr>
          </w:pPr>
          <w:r>
            <w:rPr>
              <w:b/>
              <w:bCs/>
              <w:color w:val="000000"/>
              <w:szCs w:val="24"/>
              <w:shd w:val="clear" w:color="auto" w:fill="FFFFFF"/>
              <w:lang w:eastAsia="lt-LT"/>
            </w:rPr>
            <w:t xml:space="preserve">DĖL PASTATŲ DUOMENŲ BANKO </w:t>
          </w:r>
          <w:r>
            <w:rPr>
              <w:b/>
              <w:bCs/>
              <w:color w:val="000000"/>
              <w:szCs w:val="24"/>
              <w:lang w:eastAsia="lt-LT"/>
            </w:rPr>
            <w:t xml:space="preserve">INFORMACINĖS SISTEMOS STEIGIMO IR </w:t>
          </w:r>
          <w:r>
            <w:rPr>
              <w:b/>
              <w:bCs/>
              <w:color w:val="000000"/>
              <w:szCs w:val="24"/>
              <w:shd w:val="clear" w:color="auto" w:fill="FFFFFF"/>
              <w:lang w:eastAsia="lt-LT"/>
            </w:rPr>
            <w:t>JOS</w:t>
          </w:r>
          <w:r>
            <w:rPr>
              <w:b/>
              <w:bCs/>
              <w:color w:val="000000"/>
              <w:szCs w:val="24"/>
              <w:lang w:eastAsia="lt-LT"/>
            </w:rPr>
            <w:t xml:space="preserve"> NUOSTATŲ</w:t>
          </w:r>
          <w:r>
            <w:rPr>
              <w:color w:val="000000"/>
              <w:szCs w:val="24"/>
              <w:lang w:eastAsia="lt-LT"/>
            </w:rPr>
            <w:t> </w:t>
          </w:r>
          <w:r>
            <w:rPr>
              <w:b/>
              <w:bCs/>
              <w:color w:val="000000"/>
              <w:szCs w:val="24"/>
              <w:lang w:eastAsia="lt-LT"/>
            </w:rPr>
            <w:t>PATVIRTINIMO</w:t>
          </w:r>
          <w:r>
            <w:rPr>
              <w:b/>
              <w:bCs/>
              <w:color w:val="000000"/>
              <w:szCs w:val="24"/>
              <w:shd w:val="clear" w:color="auto" w:fill="FFFFFF"/>
              <w:lang w:eastAsia="lt-LT"/>
            </w:rPr>
            <w:t xml:space="preserve"> </w:t>
          </w:r>
        </w:p>
        <w:p w14:paraId="31DCB05D" w14:textId="77777777">
          <w:pPr>
            <w:suppressAutoHyphens/>
            <w:spacing w:line="276" w:lineRule="auto"/>
            <w:jc w:val="center"/>
            <w:rPr>
              <w:b/>
              <w:szCs w:val="24"/>
              <w:lang w:eastAsia="lt-LT"/>
            </w:rPr>
          </w:pPr>
        </w:p>
        <w:p w14:paraId="7A66B0DB" w14:textId="6CB0D6CE">
          <w:pPr>
            <w:suppressAutoHyphens/>
            <w:spacing w:line="276" w:lineRule="auto"/>
            <w:jc w:val="center"/>
            <w:rPr>
              <w:szCs w:val="24"/>
              <w:lang w:eastAsia="lt-LT"/>
            </w:rPr>
          </w:pPr>
          <w:r>
            <w:rPr>
              <w:szCs w:val="24"/>
              <w:lang w:eastAsia="lt-LT"/>
            </w:rPr>
            <w:t xml:space="preserve">2025 m.                d. Nr.  </w:t>
          </w:r>
        </w:p>
        <w:p w14:paraId="5EE0C5D0" w14:textId="77777777">
          <w:pPr>
            <w:suppressAutoHyphens/>
            <w:overflowPunct w:val="0"/>
            <w:spacing w:line="276" w:lineRule="auto"/>
            <w:jc w:val="center"/>
            <w:textAlignment w:val="baseline"/>
            <w:rPr>
              <w:szCs w:val="24"/>
              <w:lang w:eastAsia="lt-LT"/>
            </w:rPr>
          </w:pPr>
          <w:r>
            <w:rPr>
              <w:szCs w:val="24"/>
              <w:lang w:eastAsia="lt-LT"/>
            </w:rPr>
            <w:t>Vilnius</w:t>
            <w:br/>
          </w:r>
        </w:p>
        <w:sdt>
          <w:sdtPr>
            <w:alias w:val="preambule"/>
            <w:tag w:val="part_5a781401aa0a4c5f901a2a80e039131f"/>
            <w:lock w:val="sdtLocked"/>
            <w:richText/>
          </w:sdtPr>
          <w:sdtContent>
            <w:p w14:paraId="669D96DB" w14:textId="1C1BB524">
              <w:pPr>
                <w:spacing w:line="276" w:lineRule="auto"/>
                <w:ind w:firstLine="709"/>
                <w:jc w:val="both"/>
                <w:textAlignment w:val="baseline"/>
                <w:rPr>
                  <w:color w:val="000000"/>
                  <w:szCs w:val="24"/>
                </w:rPr>
              </w:pPr>
              <w:r>
                <w:rPr>
                  <w:color w:val="000000"/>
                  <w:szCs w:val="24"/>
                </w:rPr>
                <w:t xml:space="preserve">Vadovaudamasis </w:t>
              </w:r>
              <w:r>
                <w:rPr>
                  <w:szCs w:val="24"/>
                  <w:lang w:eastAsia="lt-LT"/>
                </w:rPr>
                <w:t>Lietuvos Respublikos statybos įstatymu ir</w:t>
              </w:r>
              <w:r>
                <w:rPr>
                  <w:color w:val="000000"/>
                  <w:szCs w:val="24"/>
                </w:rPr>
                <w:t xml:space="preserve"> Lietuvos Respublikos valstybės informacinių išteklių valdymo įstatymo 23 straipsnio 3 dalimi, 25 straipsnio 1 dalimi, 27 straipsnio 1 dalies 1 punktu:</w:t>
              </w:r>
            </w:p>
          </w:sdtContent>
        </w:sdt>
        <w:sdt>
          <w:sdtPr>
            <w:alias w:val="1 p."/>
            <w:tag w:val="part_91fc597fe070433d9ddfadb2b3ac4629"/>
            <w:lock w:val="sdtLocked"/>
            <w:richText/>
          </w:sdtPr>
          <w:sdtContent>
            <w:p w14:paraId="46B14472" w14:textId="6E00E17E">
              <w:pPr>
                <w:spacing w:line="276" w:lineRule="auto"/>
                <w:ind w:firstLine="709"/>
                <w:jc w:val="both"/>
                <w:rPr>
                  <w:color w:val="000000"/>
                  <w:szCs w:val="24"/>
                </w:rPr>
              </w:pPr>
              <w:sdt>
                <w:sdtPr>
                  <w:alias w:val="Numeris"/>
                  <w:tag w:val="nr_91fc597fe070433d9ddfadb2b3ac4629"/>
                  <w:lock w:val="sdtLocked"/>
                  <w:richText/>
                </w:sdtPr>
                <w:sdtContent>
                  <w:r>
                    <w:rPr>
                      <w:color w:val="000000"/>
                      <w:szCs w:val="24"/>
                    </w:rPr>
                    <w:t>1</w:t>
                  </w:r>
                </w:sdtContent>
              </w:sdt>
              <w:r>
                <w:rPr>
                  <w:color w:val="000000"/>
                  <w:szCs w:val="24"/>
                </w:rPr>
                <w:t>.  Į s t e i g i u   Pastatų duomenų banko informacinę sistemą.</w:t>
              </w:r>
            </w:p>
          </w:sdtContent>
        </w:sdt>
        <w:sdt>
          <w:sdtPr>
            <w:alias w:val="2 p."/>
            <w:tag w:val="part_aaba6a5b1cf64222aa27d3143ffe472e"/>
            <w:lock w:val="sdtLocked"/>
            <w:richText/>
          </w:sdtPr>
          <w:sdtContent>
            <w:p w14:paraId="1A51B7F2" w14:textId="28D85ECD">
              <w:pPr>
                <w:tabs>
                  <w:tab w:val="left" w:pos="851"/>
                </w:tabs>
                <w:suppressAutoHyphens/>
                <w:spacing w:line="276" w:lineRule="auto"/>
                <w:ind w:firstLine="709"/>
                <w:jc w:val="both"/>
                <w:rPr>
                  <w:szCs w:val="24"/>
                  <w:lang w:eastAsia="lt-LT"/>
                </w:rPr>
              </w:pPr>
              <w:sdt>
                <w:sdtPr>
                  <w:alias w:val="Numeris"/>
                  <w:tag w:val="nr_aaba6a5b1cf64222aa27d3143ffe472e"/>
                  <w:lock w:val="sdtLocked"/>
                  <w:richText/>
                </w:sdtPr>
                <w:sdtContent>
                  <w:r>
                    <w:rPr>
                      <w:color w:val="000000"/>
                      <w:szCs w:val="24"/>
                    </w:rPr>
                    <w:t>2</w:t>
                  </w:r>
                </w:sdtContent>
              </w:sdt>
              <w:r>
                <w:rPr>
                  <w:color w:val="000000"/>
                  <w:szCs w:val="24"/>
                </w:rPr>
                <w:t xml:space="preserve">. </w:t>
              </w:r>
              <w:r>
                <w:rPr>
                  <w:szCs w:val="24"/>
                  <w:lang w:eastAsia="lt-LT"/>
                </w:rPr>
                <w:t>S</w:t>
              </w:r>
              <w:r>
                <w:rPr>
                  <w:color w:val="000000"/>
                  <w:szCs w:val="24"/>
                  <w:lang w:eastAsia="lt-LT"/>
                </w:rPr>
                <w:t> </w:t>
              </w:r>
              <w:r>
                <w:rPr>
                  <w:szCs w:val="24"/>
                  <w:lang w:eastAsia="lt-LT"/>
                </w:rPr>
                <w:t>k</w:t>
              </w:r>
              <w:r>
                <w:rPr>
                  <w:color w:val="000000"/>
                  <w:szCs w:val="24"/>
                  <w:lang w:eastAsia="lt-LT"/>
                </w:rPr>
                <w:t> </w:t>
              </w:r>
              <w:r>
                <w:rPr>
                  <w:szCs w:val="24"/>
                  <w:lang w:eastAsia="lt-LT"/>
                </w:rPr>
                <w:t>i</w:t>
              </w:r>
              <w:r>
                <w:rPr>
                  <w:color w:val="000000"/>
                  <w:szCs w:val="24"/>
                  <w:lang w:eastAsia="lt-LT"/>
                </w:rPr>
                <w:t> </w:t>
              </w:r>
              <w:r>
                <w:rPr>
                  <w:szCs w:val="24"/>
                  <w:lang w:eastAsia="lt-LT"/>
                </w:rPr>
                <w:t>r</w:t>
              </w:r>
              <w:r>
                <w:rPr>
                  <w:color w:val="000000"/>
                  <w:szCs w:val="24"/>
                  <w:lang w:eastAsia="lt-LT"/>
                </w:rPr>
                <w:t> </w:t>
              </w:r>
              <w:r>
                <w:rPr>
                  <w:szCs w:val="24"/>
                  <w:lang w:eastAsia="lt-LT"/>
                </w:rPr>
                <w:t>i</w:t>
              </w:r>
              <w:r>
                <w:rPr>
                  <w:color w:val="000000"/>
                  <w:szCs w:val="24"/>
                  <w:lang w:eastAsia="lt-LT"/>
                </w:rPr>
                <w:t> </w:t>
              </w:r>
              <w:r>
                <w:rPr>
                  <w:szCs w:val="24"/>
                  <w:lang w:eastAsia="lt-LT"/>
                </w:rPr>
                <w:t xml:space="preserve">u Lietuvos Respublikos aplinkos ministeriją </w:t>
              </w:r>
              <w:r>
                <w:rPr>
                  <w:color w:val="000000"/>
                  <w:szCs w:val="24"/>
                </w:rPr>
                <w:t>Pastatų duomenų banko informacinės sistemos</w:t>
              </w:r>
              <w:r>
                <w:rPr>
                  <w:color w:val="000000"/>
                  <w:szCs w:val="24"/>
                  <w:lang w:eastAsia="lt-LT"/>
                </w:rPr>
                <w:t xml:space="preserve"> </w:t>
              </w:r>
              <w:r>
                <w:rPr>
                  <w:szCs w:val="24"/>
                  <w:lang w:eastAsia="lt-LT"/>
                </w:rPr>
                <w:t>duomenų valdytoja ir šios informacinės sistemos valdytoja.</w:t>
              </w:r>
            </w:p>
          </w:sdtContent>
        </w:sdt>
        <w:sdt>
          <w:sdtPr>
            <w:alias w:val="3 p."/>
            <w:tag w:val="part_c6c781ffcfdc4a3a96e0faebef7ceeba"/>
            <w:lock w:val="sdtLocked"/>
            <w:richText/>
          </w:sdtPr>
          <w:sdtContent>
            <w:p w14:paraId="04E3AE7E" w14:textId="6A1FCBE9">
              <w:pPr>
                <w:spacing w:line="276" w:lineRule="auto"/>
                <w:ind w:firstLine="709"/>
                <w:jc w:val="both"/>
                <w:rPr>
                  <w:color w:val="000000"/>
                  <w:szCs w:val="24"/>
                  <w:lang w:val="pt-BR"/>
                </w:rPr>
              </w:pPr>
              <w:sdt>
                <w:sdtPr>
                  <w:alias w:val="Numeris"/>
                  <w:tag w:val="nr_c6c781ffcfdc4a3a96e0faebef7ceeba"/>
                  <w:lock w:val="sdtLocked"/>
                  <w:richText/>
                </w:sdtPr>
                <w:sdtContent>
                  <w:r>
                    <w:rPr>
                      <w:color w:val="000000"/>
                      <w:szCs w:val="24"/>
                    </w:rPr>
                    <w:t>3</w:t>
                  </w:r>
                </w:sdtContent>
              </w:sdt>
              <w:r>
                <w:rPr>
                  <w:color w:val="000000"/>
                  <w:szCs w:val="24"/>
                  <w:lang w:val="pt-BR"/>
                </w:rPr>
                <w:t>.</w:t>
              </w:r>
              <w:r>
                <w:rPr>
                  <w:color w:val="000000"/>
                  <w:szCs w:val="24"/>
                </w:rPr>
                <w:t>  T v i r t i n u  Pastatų duomenų banko informacinės sistemos nuostatus (pridedama).</w:t>
              </w:r>
            </w:p>
            <w:p w14:paraId="62ADDEE4" w14:textId="77777777">
              <w:pPr>
                <w:spacing w:line="276" w:lineRule="auto"/>
                <w:ind w:firstLine="709"/>
                <w:jc w:val="both"/>
                <w:rPr>
                  <w:color w:val="000000"/>
                  <w:szCs w:val="24"/>
                  <w:lang w:val="pt-BR"/>
                </w:rPr>
              </w:pPr>
            </w:p>
            <w:p w14:paraId="4DA5360A" w14:textId="77777777">
              <w:pPr>
                <w:suppressAutoHyphens/>
                <w:spacing w:line="276" w:lineRule="auto"/>
                <w:jc w:val="both"/>
                <w:rPr>
                  <w:szCs w:val="24"/>
                  <w:lang w:eastAsia="lt-LT"/>
                </w:rPr>
              </w:pPr>
            </w:p>
            <w:p w14:paraId="4CF50E0A" w14:textId="77777777">
              <w:pPr>
                <w:suppressAutoHyphens/>
                <w:spacing w:line="276" w:lineRule="auto"/>
                <w:ind w:firstLine="567"/>
                <w:rPr>
                  <w:szCs w:val="24"/>
                  <w:lang w:eastAsia="lt-LT"/>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14:paraId="309A0879" w14:textId="77777777">
                <w:trPr>
                  <w:trHeight w:val="340"/>
                </w:trPr>
                <w:tc>
                  <w:tcPr>
                    <w:tcW w:w="4817" w:type="dxa"/>
                    <w:vAlign w:val="bottom"/>
                  </w:tcPr>
                  <w:p w14:paraId="70286C52" w14:textId="77777777">
                    <w:pPr>
                      <w:suppressLineNumbers/>
                      <w:suppressAutoHyphens/>
                      <w:spacing w:line="276" w:lineRule="auto"/>
                      <w:rPr>
                        <w:szCs w:val="24"/>
                        <w:lang w:eastAsia="lt-LT"/>
                      </w:rPr>
                    </w:pPr>
                    <w:r>
                      <w:rPr>
                        <w:szCs w:val="24"/>
                        <w:lang w:eastAsia="lt-LT"/>
                      </w:rPr>
                      <w:t>Aplinkos ministras</w:t>
                    </w:r>
                  </w:p>
                </w:tc>
                <w:tc>
                  <w:tcPr>
                    <w:tcW w:w="4826" w:type="dxa"/>
                    <w:gridSpan w:val="2"/>
                    <w:vAlign w:val="bottom"/>
                  </w:tcPr>
                  <w:p w14:paraId="59D08C0F" w14:textId="77777777">
                    <w:pPr>
                      <w:suppressAutoHyphens/>
                      <w:spacing w:line="276" w:lineRule="auto"/>
                      <w:ind w:right="34"/>
                      <w:jc w:val="right"/>
                      <w:rPr>
                        <w:szCs w:val="24"/>
                        <w:lang w:eastAsia="lt-LT"/>
                      </w:rPr>
                    </w:pPr>
                  </w:p>
                </w:tc>
              </w:tr>
              <w:tr w14:paraId="011F09F5" w14:textId="77777777">
                <w:trPr>
                  <w:gridAfter w:val="1"/>
                  <w:wAfter w:w="147" w:type="dxa"/>
                  <w:trHeight w:val="297"/>
                </w:trPr>
                <w:tc>
                  <w:tcPr>
                    <w:tcW w:w="4817" w:type="dxa"/>
                    <w:vAlign w:val="bottom"/>
                  </w:tcPr>
                  <w:p w14:paraId="2043C873" w14:textId="77777777">
                    <w:pPr>
                      <w:suppressAutoHyphens/>
                      <w:spacing w:line="276" w:lineRule="auto"/>
                      <w:rPr>
                        <w:szCs w:val="24"/>
                        <w:lang w:eastAsia="lt-LT"/>
                      </w:rPr>
                    </w:pPr>
                  </w:p>
                </w:tc>
                <w:tc>
                  <w:tcPr>
                    <w:tcW w:w="4679" w:type="dxa"/>
                    <w:vAlign w:val="bottom"/>
                  </w:tcPr>
                  <w:p w14:paraId="636DA9FC" w14:textId="77777777">
                    <w:pPr>
                      <w:suppressAutoHyphens/>
                      <w:spacing w:line="276" w:lineRule="auto"/>
                      <w:ind w:right="34"/>
                      <w:jc w:val="right"/>
                      <w:rPr>
                        <w:szCs w:val="24"/>
                        <w:lang w:eastAsia="lt-LT"/>
                      </w:rPr>
                    </w:pPr>
                  </w:p>
                </w:tc>
              </w:tr>
            </w:tbl>
            <w:p w14:paraId="1ECDB494" w14:textId="77777777">
              <w:pPr>
                <w:suppressAutoHyphens/>
                <w:spacing w:line="276" w:lineRule="auto"/>
                <w:rPr>
                  <w:szCs w:val="24"/>
                  <w:lang w:eastAsia="lt-LT"/>
                </w:rPr>
              </w:pPr>
            </w:p>
            <w:p w14:paraId="4A8FF722" w14:textId="77777777">
              <w:pPr>
                <w:spacing w:line="276" w:lineRule="auto"/>
                <w:rPr>
                  <w:szCs w:val="24"/>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type w:val="continuous"/>
                  <w:pgSz w:w="11905" w:h="16837"/>
                  <w:pgMar w:top="1701" w:right="567" w:bottom="1134" w:left="1701" w:header="1142" w:footer="919" w:gutter="0"/>
                  <w:pgNumType w:start="1"/>
                  <w:cols w:space="1296"/>
                  <w:formProt w:val="0"/>
                  <w:titlePg/>
                  <w:docGrid w:linePitch="360"/>
                </w:sectPr>
              </w:pPr>
            </w:p>
          </w:sdtContent>
        </w:sdt>
      </w:sdtContent>
    </w:sdt>
    <w:sdt>
      <w:sdtPr>
        <w:alias w:val="patvirtinta"/>
        <w:tag w:val="part_2a82b5ea98684ba7a11503d3dd3e88a0"/>
        <w:lock w:val="sdtLocked"/>
        <w:richText/>
      </w:sdtPr>
      <w:sdtContent>
        <w:p w14:paraId="06D9EB0B" w14:textId="247B6155">
          <w:pPr>
            <w:widowControl w:val="0"/>
            <w:suppressAutoHyphens/>
            <w:spacing w:line="276" w:lineRule="auto"/>
            <w:ind w:left="5387"/>
            <w:rPr>
              <w:szCs w:val="24"/>
              <w:lang w:eastAsia="lt-LT"/>
            </w:rPr>
          </w:pPr>
          <w:r>
            <w:rPr>
              <w:szCs w:val="24"/>
              <w:lang w:val="en-US"/>
            </w:rPr>
            <mc:AlternateContent>
              <mc:Choice Requires="wps">
                <w:drawing>
                  <wp:anchor distT="0" distB="0" distL="114300" distR="114300" simplePos="0" relativeHeight="251658240" behindDoc="0" locked="0" layoutInCell="1" allowOverlap="1" wp14:anchorId="2C51C495" wp14:editId="6912411D">
                    <wp:simplePos x="0" y="0"/>
                    <wp:positionH relativeFrom="margin">
                      <wp:posOffset>2952115</wp:posOffset>
                    </wp:positionH>
                    <wp:positionV relativeFrom="paragraph">
                      <wp:posOffset>-445135</wp:posOffset>
                    </wp:positionV>
                    <wp:extent cx="311150" cy="273050"/>
                    <wp:effectExtent l="0" t="0" r="0" b="0"/>
                    <wp:wrapNone/>
                    <wp:docPr id="29498804" name="Rectangle 1"/>
                    <wp:cNvGraphicFramePr/>
                    <a:graphic xmlns:a="http://schemas.openxmlformats.org/drawingml/2006/main">
                      <a:graphicData uri="http://schemas.microsoft.com/office/word/2010/wordprocessingShape">
                        <wps:wsp>
                          <wps:cNvSpPr/>
                          <wps:spPr>
                            <a:xfrm>
                              <a:off x="0" y="0"/>
                              <a:ext cx="311150" cy="27305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C2FA1FA" id="Rectangle 1" o:spid="_x0000_s1026" style="position:absolute;margin-left:232.45pt;margin-top:-35.05pt;width:24.5pt;height:21.5pt;z-index:25165824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SyhxQdwIAAF0FAAAOAAAAZHJzL2Uyb0RvYy54bWysVN9P3DAMfp+0/yHK+2h7wNhO9NAJxDQJ AQImnnNpcq2UxpmTu97tr5+T/jhgaA/TXlontj/bX2yfX+xaw7YKfQO25MVRzpmyEqrGrkv+4+n6 0xfOfBC2EgasKvleeX6x+PjhvHNzNYMaTKWQEYj1886VvA7BzbPMy1q1wh+BU5aUGrAVgY64zioU HaG3Jpvl+eesA6wcglTe0+1Vr+SLhK+1kuFOa68CMyWn3EL6Yvqu4jdbnIv5GoWrGzmkIf4hi1Y0 loJOUFciCLbB5g+otpEIHnQ4ktBmoHUjVaqBqinyN9U81sKpVAuR491Ek/9/sPJ2++jukWjonJ97 EmMVO41t/FN+bJfI2k9kqV1gki6Pi6I4JUolqWZnxznJhJIdnB368E1By6JQcqS3SBSJ7Y0Pvelo EmN5ME113RiTDvH91aVBthX0cqt1MYC/sjI22lqIXj1gvMkOlSQp7I2KdsY+KM2ainKfpURSkx2C CCmVDUWvqkWl+thUZD6WNnmkQhNgRNYUf8IeAF4XMGL3WQ720VWlHp2c878l1jtPHiky2DA5t40F fA/AUFVD5N5+JKmnJrK0gmp/jwyhnxDv5HVDz3YjfLgXSCNBL01jHu7oow10JYdB4qwG/PXefbSn TiUtZx2NWMn9z41AxZn5bqmHvxYnJ3Em0+Hk9GxGB3ypWb3U2E17CdQLBS0UJ5MY7YMZRY3QPtM2 WMaopBJWUuySy4Dj4TL0o0/7RKrlMpnRHDoRbuyjkxE8shrb8mn3LNANvRuo6W9hHEcxf9PCvW30 tLDcBNBN6u8DrwPfNMOpcYZ9E5fEy3OyOmzFxW8AAAD//wMAUEsDBBQABgAIAAAAIQDeSCTX4AAA AAsBAAAPAAAAZHJzL2Rvd25yZXYueG1sTI/BTsMwDIbvSLxDZCRuW9JtXUdpOiEEE3BjrJyzJrQV iVOadCtvjznB0b8//f5cbCdn2ckMofMoIZkLYAZrrztsJBzeHmcbYCEq1Mp6NBK+TYBteXlRqFz7 M76a0z42jEow5EpCG2Ofcx7q1jgV5r43SLsPPzgVaRwargd1pnJn+UKINXeqQ7rQqt7ct6b+3I9O wphmzw/T+9duWYkqe6ls+hR3vZTXV9PdLbBopvgHw68+qUNJTkc/og7MSlitVzeESphlIgFGRJos KTlSssgS4GXB//9Q/gAAAP//AwBQSwECLQAUAAYACAAAACEAtoM4kv4AAADhAQAAEwAAAAAAAAAA AAAAAAAAAAAAW0NvbnRlbnRfVHlwZXNdLnhtbFBLAQItABQABgAIAAAAIQA4/SH/1gAAAJQBAAAL AAAAAAAAAAAAAAAAAC8BAABfcmVscy8ucmVsc1BLAQItABQABgAIAAAAIQCSyhxQdwIAAF0FAAAO AAAAAAAAAAAAAAAAAC4CAABkcnMvZTJvRG9jLnhtbFBLAQItABQABgAIAAAAIQDeSCTX4AAAAAsB AAAPAAAAAAAAAAAAAAAAANEEAABkcnMvZG93bnJldi54bWxQSwUGAAAAAAQABADzAAAA3gUAAAAA " fillcolor="white [3212]" stroked="f" strokeweight="2pt">
                    <w10:wrap anchorx="margin"/>
                  </v:rect>
                </w:pict>
              </mc:Fallback>
            </mc:AlternateContent>
          </w:r>
          <w:r>
            <w:rPr>
              <w:szCs w:val="24"/>
              <w:lang w:eastAsia="lt-LT"/>
            </w:rPr>
            <w:t>PATVIRTINTA</w:t>
          </w:r>
        </w:p>
        <w:p w14:paraId="711AB5EC" w14:textId="77777777">
          <w:pPr>
            <w:widowControl w:val="0"/>
            <w:suppressAutoHyphens/>
            <w:spacing w:line="276" w:lineRule="auto"/>
            <w:ind w:left="5387"/>
            <w:rPr>
              <w:szCs w:val="24"/>
              <w:lang w:eastAsia="lt-LT"/>
            </w:rPr>
          </w:pPr>
          <w:r>
            <w:rPr>
              <w:szCs w:val="24"/>
              <w:lang w:eastAsia="lt-LT"/>
            </w:rPr>
            <w:t xml:space="preserve">Lietuvos Respublikos aplinkos ministro </w:t>
          </w:r>
        </w:p>
        <w:p w14:paraId="28C21007" w14:textId="7B4CF721">
          <w:pPr>
            <w:widowControl w:val="0"/>
            <w:suppressAutoHyphens/>
            <w:spacing w:line="276" w:lineRule="auto"/>
            <w:ind w:left="5387"/>
            <w:rPr>
              <w:szCs w:val="24"/>
              <w:lang w:eastAsia="lt-LT"/>
            </w:rPr>
          </w:pPr>
          <w:r>
            <w:rPr>
              <w:szCs w:val="24"/>
              <w:lang w:eastAsia="lt-LT"/>
            </w:rPr>
            <w:t xml:space="preserve">2025 m. ................. .... d. įsakymu </w:t>
          </w:r>
        </w:p>
        <w:p w14:paraId="37EDA899" w14:textId="446D4805">
          <w:pPr>
            <w:widowControl w:val="0"/>
            <w:suppressAutoHyphens/>
            <w:spacing w:line="276" w:lineRule="auto"/>
            <w:ind w:left="5387"/>
            <w:rPr>
              <w:szCs w:val="24"/>
              <w:lang w:eastAsia="lt-LT"/>
            </w:rPr>
          </w:pPr>
          <w:r>
            <w:rPr>
              <w:szCs w:val="24"/>
              <w:lang w:eastAsia="lt-LT"/>
            </w:rPr>
            <w:t>Nr. D1-....</w:t>
          </w:r>
        </w:p>
        <w:p w14:paraId="578198A9" w14:textId="77777777">
          <w:pPr>
            <w:spacing w:line="276" w:lineRule="auto"/>
            <w:rPr>
              <w:szCs w:val="24"/>
              <w:lang w:eastAsia="lt-LT"/>
            </w:rPr>
          </w:pPr>
        </w:p>
        <w:p w14:paraId="22ACD4E3" w14:textId="77777777">
          <w:pPr>
            <w:spacing w:line="276" w:lineRule="auto"/>
            <w:rPr>
              <w:szCs w:val="24"/>
              <w:lang w:eastAsia="lt-LT"/>
            </w:rPr>
          </w:pPr>
        </w:p>
        <w:p w14:paraId="1861156C" w14:textId="13B1790D">
          <w:pPr>
            <w:suppressAutoHyphens/>
            <w:overflowPunct w:val="0"/>
            <w:spacing w:line="276" w:lineRule="auto"/>
            <w:jc w:val="center"/>
            <w:textAlignment w:val="baseline"/>
            <w:rPr>
              <w:b/>
              <w:szCs w:val="24"/>
              <w:lang w:eastAsia="lt-LT"/>
            </w:rPr>
          </w:pPr>
          <w:sdt>
            <w:sdtPr>
              <w:alias w:val="Pavadinimas"/>
              <w:tag w:val="title_2a82b5ea98684ba7a11503d3dd3e88a0"/>
              <w:lock w:val="sdtLocked"/>
              <w:richText/>
            </w:sdtPr>
            <w:sdtContent>
              <w:r>
                <w:rPr>
                  <w:b/>
                  <w:bCs/>
                  <w:szCs w:val="24"/>
                  <w:lang w:eastAsia="lt-LT"/>
                </w:rPr>
                <w:t>PASTATŲ DUOMENŲ BANKO</w:t>
              </w:r>
              <w:r>
                <w:rPr>
                  <w:b/>
                  <w:szCs w:val="24"/>
                  <w:lang w:eastAsia="lt-LT"/>
                </w:rPr>
                <w:t xml:space="preserve"> INFORMACINĖS SISTEMOS NUOSTATAI</w:t>
              </w:r>
            </w:sdtContent>
          </w:sdt>
        </w:p>
        <w:p w14:paraId="5F7F989D" w14:textId="77777777">
          <w:pPr>
            <w:suppressAutoHyphens/>
            <w:overflowPunct w:val="0"/>
            <w:spacing w:line="276" w:lineRule="auto"/>
            <w:jc w:val="center"/>
            <w:textAlignment w:val="baseline"/>
            <w:rPr>
              <w:szCs w:val="24"/>
              <w:lang w:eastAsia="lt-LT"/>
            </w:rPr>
          </w:pPr>
        </w:p>
        <w:sdt>
          <w:sdtPr>
            <w:alias w:val="skyrius"/>
            <w:tag w:val="part_7f659136f7204d738ffc0c48b4118dcf"/>
            <w:lock w:val="sdtLocked"/>
            <w:richText/>
          </w:sdtPr>
          <w:sdtContent>
            <w:p w14:paraId="3D0EAAB5" w14:textId="77777777">
              <w:pPr>
                <w:suppressAutoHyphens/>
                <w:overflowPunct w:val="0"/>
                <w:spacing w:line="276" w:lineRule="auto"/>
                <w:jc w:val="center"/>
                <w:textAlignment w:val="baseline"/>
                <w:rPr>
                  <w:b/>
                  <w:szCs w:val="24"/>
                  <w:lang w:eastAsia="lt-LT"/>
                </w:rPr>
              </w:pPr>
              <w:sdt>
                <w:sdtPr>
                  <w:alias w:val="Numeris"/>
                  <w:tag w:val="nr_7f659136f7204d738ffc0c48b4118dcf"/>
                  <w:lock w:val="sdtLocked"/>
                  <w:richText/>
                </w:sdtPr>
                <w:sdtContent>
                  <w:r>
                    <w:rPr>
                      <w:b/>
                      <w:szCs w:val="24"/>
                      <w:lang w:eastAsia="lt-LT"/>
                    </w:rPr>
                    <w:t>I</w:t>
                  </w:r>
                </w:sdtContent>
              </w:sdt>
              <w:r>
                <w:rPr>
                  <w:b/>
                  <w:szCs w:val="24"/>
                  <w:lang w:eastAsia="lt-LT"/>
                </w:rPr>
                <w:t xml:space="preserve"> SKYRIUS</w:t>
              </w:r>
            </w:p>
            <w:p w14:paraId="76B7BC44" w14:textId="77777777">
              <w:pPr>
                <w:suppressAutoHyphens/>
                <w:overflowPunct w:val="0"/>
                <w:spacing w:line="276" w:lineRule="auto"/>
                <w:jc w:val="center"/>
                <w:textAlignment w:val="baseline"/>
                <w:rPr>
                  <w:b/>
                  <w:szCs w:val="24"/>
                  <w:lang w:eastAsia="lt-LT"/>
                </w:rPr>
              </w:pPr>
              <w:sdt>
                <w:sdtPr>
                  <w:alias w:val="Pavadinimas"/>
                  <w:tag w:val="title_7f659136f7204d738ffc0c48b4118dcf"/>
                  <w:lock w:val="sdtLocked"/>
                  <w:richText/>
                </w:sdtPr>
                <w:sdtContent>
                  <w:r>
                    <w:rPr>
                      <w:b/>
                      <w:szCs w:val="24"/>
                      <w:lang w:eastAsia="lt-LT"/>
                    </w:rPr>
                    <w:t>BENDROSIOS NUOSTATOS</w:t>
                  </w:r>
                </w:sdtContent>
              </w:sdt>
            </w:p>
            <w:p w14:paraId="01BE66BB" w14:textId="77777777">
              <w:pPr>
                <w:suppressAutoHyphens/>
                <w:overflowPunct w:val="0"/>
                <w:spacing w:line="276" w:lineRule="auto"/>
                <w:jc w:val="center"/>
                <w:textAlignment w:val="baseline"/>
                <w:rPr>
                  <w:szCs w:val="24"/>
                  <w:lang w:eastAsia="lt-LT"/>
                </w:rPr>
              </w:pPr>
            </w:p>
            <w:sdt>
              <w:sdtPr>
                <w:alias w:val="1 p."/>
                <w:tag w:val="part_128dfed2457c46859a9628a4abf91dab"/>
                <w:lock w:val="sdtLocked"/>
                <w:richText/>
              </w:sdtPr>
              <w:sdtContent>
                <w:p w14:paraId="2BE60F85" w14:textId="1FE7A2C9">
                  <w:pPr>
                    <w:tabs>
                      <w:tab w:val="left" w:pos="993"/>
                    </w:tabs>
                    <w:suppressAutoHyphens/>
                    <w:overflowPunct w:val="0"/>
                    <w:spacing w:line="276" w:lineRule="auto"/>
                    <w:ind w:firstLine="720"/>
                    <w:jc w:val="both"/>
                    <w:textAlignment w:val="baseline"/>
                    <w:rPr>
                      <w:szCs w:val="24"/>
                      <w:lang w:eastAsia="lt-LT"/>
                    </w:rPr>
                  </w:pPr>
                  <w:sdt>
                    <w:sdtPr>
                      <w:alias w:val="Numeris"/>
                      <w:tag w:val="nr_128dfed2457c46859a9628a4abf91dab"/>
                      <w:lock w:val="sdtLocked"/>
                      <w:richText/>
                    </w:sdtPr>
                    <w:sdtContent>
                      <w:r>
                        <w:rPr>
                          <w:szCs w:val="24"/>
                          <w:lang w:eastAsia="lt-LT"/>
                        </w:rPr>
                        <w:t>1</w:t>
                      </w:r>
                    </w:sdtContent>
                  </w:sdt>
                  <w:r>
                    <w:rPr>
                      <w:szCs w:val="24"/>
                      <w:lang w:eastAsia="lt-LT"/>
                    </w:rPr>
                    <w:t>.</w:t>
                    <w:tab/>
                    <w:t xml:space="preserve">Pastatų duomenų banko informacinės sistemos nuostatai (toliau – Nuostatai) nustato Pastatų duomenų banko informacinės sistemos (toliau – PDBIS) steigimo teisinį pagrindą, tikslą, uždavinį, pagrindines funkcijas, organizacinę, informacinę ir funkcinę struktūras, duomenų (informacijos) (toliau – duomenys) naudojimo, teikimo, saugos, finansavimo, atnaujinimo, pertvarkymo ir likvidavimo tvarką. </w:t>
                  </w:r>
                </w:p>
              </w:sdtContent>
            </w:sdt>
            <w:sdt>
              <w:sdtPr>
                <w:alias w:val="2 p."/>
                <w:tag w:val="part_73c4beb0fca744cc962b0052a24b344f"/>
                <w:lock w:val="sdtLocked"/>
                <w:richText/>
              </w:sdtPr>
              <w:sdtContent>
                <w:p w14:paraId="0E4C5745" w14:textId="1ED65669">
                  <w:pPr>
                    <w:tabs>
                      <w:tab w:val="left" w:pos="993"/>
                    </w:tabs>
                    <w:suppressAutoHyphens/>
                    <w:overflowPunct w:val="0"/>
                    <w:spacing w:line="276" w:lineRule="auto"/>
                    <w:ind w:firstLine="720"/>
                    <w:jc w:val="both"/>
                    <w:textAlignment w:val="baseline"/>
                    <w:rPr>
                      <w:szCs w:val="24"/>
                      <w:lang w:eastAsia="lt-LT"/>
                    </w:rPr>
                  </w:pPr>
                  <w:sdt>
                    <w:sdtPr>
                      <w:alias w:val="Numeris"/>
                      <w:tag w:val="nr_73c4beb0fca744cc962b0052a24b344f"/>
                      <w:lock w:val="sdtLocked"/>
                      <w:richText/>
                    </w:sdtPr>
                    <w:sdtContent>
                      <w:r>
                        <w:rPr>
                          <w:szCs w:val="24"/>
                          <w:lang w:eastAsia="lt-LT"/>
                        </w:rPr>
                        <w:t>2</w:t>
                      </w:r>
                    </w:sdtContent>
                  </w:sdt>
                  <w:r>
                    <w:rPr>
                      <w:szCs w:val="24"/>
                      <w:lang w:eastAsia="lt-LT"/>
                    </w:rPr>
                    <w:t>.</w:t>
                    <w:tab/>
                    <w:t>PDBIS steigimo teisinis pagrindas – Lietuvos Respublikos statybos įstatymas</w:t>
                  </w:r>
                  <w:r>
                    <w:rPr>
                      <w:szCs w:val="24"/>
                    </w:rPr>
                    <w:t>.</w:t>
                  </w:r>
                </w:p>
              </w:sdtContent>
            </w:sdt>
            <w:sdt>
              <w:sdtPr>
                <w:alias w:val="3 p."/>
                <w:tag w:val="part_a61cbae46c1f4275a99044a86c19d9e1"/>
                <w:lock w:val="sdtLocked"/>
                <w:richText/>
              </w:sdtPr>
              <w:sdtContent>
                <w:p w14:paraId="6A065165" w14:textId="1EA9687E">
                  <w:pPr>
                    <w:tabs>
                      <w:tab w:val="left" w:pos="993"/>
                    </w:tabs>
                    <w:suppressAutoHyphens/>
                    <w:overflowPunct w:val="0"/>
                    <w:spacing w:line="276" w:lineRule="auto"/>
                    <w:ind w:firstLine="720"/>
                    <w:jc w:val="both"/>
                    <w:textAlignment w:val="baseline"/>
                    <w:rPr>
                      <w:szCs w:val="24"/>
                      <w:lang w:eastAsia="lt-LT"/>
                    </w:rPr>
                  </w:pPr>
                  <w:sdt>
                    <w:sdtPr>
                      <w:alias w:val="Numeris"/>
                      <w:tag w:val="nr_a61cbae46c1f4275a99044a86c19d9e1"/>
                      <w:lock w:val="sdtLocked"/>
                      <w:richText/>
                    </w:sdtPr>
                    <w:sdtContent>
                      <w:r>
                        <w:rPr>
                          <w:szCs w:val="24"/>
                          <w:lang w:eastAsia="lt-LT"/>
                        </w:rPr>
                        <w:t>3</w:t>
                      </w:r>
                    </w:sdtContent>
                  </w:sdt>
                  <w:r>
                    <w:rPr>
                      <w:szCs w:val="24"/>
                      <w:lang w:eastAsia="lt-LT"/>
                    </w:rPr>
                    <w:t xml:space="preserve">. PDBIS tikslas – informacinių technologijų priemonėmis centralizuotai tvarkyti duomenis apie daugiabučių namų ir savivaldybėms nuosavybės teise priklausančius viešuosius pastatus                (toliau – pastatai), jų naudojimą nuo statybos užbaigimo akto (kai jis privalomas) surašymo, deklaracijos apie statybos užbaigimą iki pastato nugriovimo (toliau – pastato naudojimas), techninę priežiūrą, naudojimo priežiūrą, pastatų bendrojo naudojimo objektus, šių objektų valdymo būdą ir daugiabučių namų bendrojo naudojimo objektų valdytojų valdymo organų veiklos pagal teisės aktus priežiūrą.  </w:t>
                  </w:r>
                </w:p>
              </w:sdtContent>
            </w:sdt>
            <w:sdt>
              <w:sdtPr>
                <w:alias w:val="4 p."/>
                <w:tag w:val="part_aff2b9576cca49199f29ae103a351ae8"/>
                <w:lock w:val="sdtLocked"/>
                <w:richText/>
              </w:sdtPr>
              <w:sdtContent>
                <w:p w14:paraId="77E5B700" w14:textId="77B7241B">
                  <w:pPr>
                    <w:tabs>
                      <w:tab w:val="left" w:pos="993"/>
                    </w:tabs>
                    <w:suppressAutoHyphens/>
                    <w:overflowPunct w:val="0"/>
                    <w:spacing w:line="276" w:lineRule="auto"/>
                    <w:ind w:firstLine="720"/>
                    <w:jc w:val="both"/>
                    <w:textAlignment w:val="baseline"/>
                    <w:rPr>
                      <w:szCs w:val="24"/>
                      <w:lang w:eastAsia="lt-LT"/>
                    </w:rPr>
                  </w:pPr>
                  <w:sdt>
                    <w:sdtPr>
                      <w:alias w:val="Numeris"/>
                      <w:tag w:val="nr_aff2b9576cca49199f29ae103a351ae8"/>
                      <w:lock w:val="sdtLocked"/>
                      <w:richText/>
                    </w:sdtPr>
                    <w:sdtContent>
                      <w:r>
                        <w:rPr>
                          <w:szCs w:val="24"/>
                          <w:lang w:eastAsia="lt-LT"/>
                        </w:rPr>
                        <w:t>4</w:t>
                      </w:r>
                    </w:sdtContent>
                  </w:sdt>
                  <w:r>
                    <w:rPr>
                      <w:szCs w:val="24"/>
                      <w:lang w:eastAsia="lt-LT"/>
                    </w:rPr>
                    <w:t>. PDBIS pagrindinės funkcijos:</w:t>
                  </w:r>
                </w:p>
                <w:sdt>
                  <w:sdtPr>
                    <w:alias w:val="4.1 pp."/>
                    <w:tag w:val="part_03ebe19b165f4db093287e24be27df35"/>
                    <w:lock w:val="sdtLocked"/>
                    <w:richText/>
                  </w:sdtPr>
                  <w:sdtContent>
                    <w:p w14:paraId="76D05A91" w14:textId="556D2668">
                      <w:pPr>
                        <w:tabs>
                          <w:tab w:val="left" w:pos="993"/>
                        </w:tabs>
                        <w:suppressAutoHyphens/>
                        <w:overflowPunct w:val="0"/>
                        <w:spacing w:line="276" w:lineRule="auto"/>
                        <w:ind w:firstLine="720"/>
                        <w:jc w:val="both"/>
                        <w:textAlignment w:val="baseline"/>
                        <w:rPr>
                          <w:szCs w:val="24"/>
                          <w:lang w:val="pt-BR" w:eastAsia="lt-LT"/>
                        </w:rPr>
                      </w:pPr>
                      <w:sdt>
                        <w:sdtPr>
                          <w:alias w:val="Numeris"/>
                          <w:tag w:val="nr_03ebe19b165f4db093287e24be27df35"/>
                          <w:lock w:val="sdtLocked"/>
                          <w:richText/>
                        </w:sdtPr>
                        <w:sdtContent>
                          <w:r>
                            <w:rPr>
                              <w:szCs w:val="24"/>
                              <w:lang w:val="pt-BR" w:eastAsia="lt-LT"/>
                            </w:rPr>
                            <w:t>4.1</w:t>
                          </w:r>
                        </w:sdtContent>
                      </w:sdt>
                      <w:r>
                        <w:rPr>
                          <w:szCs w:val="24"/>
                          <w:lang w:val="pt-BR" w:eastAsia="lt-LT"/>
                        </w:rPr>
                        <w:t>. tvarkyti ir kaupti PDBIS duomenis;</w:t>
                      </w:r>
                    </w:p>
                  </w:sdtContent>
                </w:sdt>
                <w:sdt>
                  <w:sdtPr>
                    <w:alias w:val="4.2 pp."/>
                    <w:tag w:val="part_3fff45de64d8448fb45bd3e71a6c739b"/>
                    <w:lock w:val="sdtLocked"/>
                    <w:richText/>
                  </w:sdtPr>
                  <w:sdtContent>
                    <w:p w14:paraId="78B4030A" w14:textId="367C2710">
                      <w:pPr>
                        <w:tabs>
                          <w:tab w:val="left" w:pos="993"/>
                        </w:tabs>
                        <w:suppressAutoHyphens/>
                        <w:overflowPunct w:val="0"/>
                        <w:spacing w:line="276" w:lineRule="auto"/>
                        <w:ind w:firstLine="720"/>
                        <w:jc w:val="both"/>
                        <w:textAlignment w:val="baseline"/>
                        <w:rPr>
                          <w:szCs w:val="24"/>
                          <w:lang w:eastAsia="lt-LT"/>
                        </w:rPr>
                      </w:pPr>
                      <w:sdt>
                        <w:sdtPr>
                          <w:alias w:val="Numeris"/>
                          <w:tag w:val="nr_3fff45de64d8448fb45bd3e71a6c739b"/>
                          <w:lock w:val="sdtLocked"/>
                          <w:richText/>
                        </w:sdtPr>
                        <w:sdtContent>
                          <w:r>
                            <w:rPr>
                              <w:szCs w:val="24"/>
                              <w:lang w:val="pt-BR" w:eastAsia="lt-LT"/>
                            </w:rPr>
                            <w:t>4.2</w:t>
                          </w:r>
                        </w:sdtContent>
                      </w:sdt>
                      <w:r>
                        <w:rPr>
                          <w:szCs w:val="24"/>
                          <w:lang w:val="pt-BR" w:eastAsia="lt-LT"/>
                        </w:rPr>
                        <w:t xml:space="preserve">. pagal </w:t>
                      </w:r>
                      <w:r>
                        <w:rPr>
                          <w:szCs w:val="24"/>
                          <w:lang w:eastAsia="lt-LT"/>
                        </w:rPr>
                        <w:t>PDBIS duomenis formuoti pastato elektroninio techninės priežiūros žurnalo sudedamąsias dalis;</w:t>
                      </w:r>
                    </w:p>
                  </w:sdtContent>
                </w:sdt>
                <w:sdt>
                  <w:sdtPr>
                    <w:alias w:val="4.3 pp."/>
                    <w:tag w:val="part_53d02db1144c460aa20e76d1038d4797"/>
                    <w:lock w:val="sdtLocked"/>
                    <w:richText/>
                  </w:sdtPr>
                  <w:sdtContent>
                    <w:p w14:paraId="7B07E237" w14:textId="7AA91C16">
                      <w:pPr>
                        <w:tabs>
                          <w:tab w:val="left" w:pos="993"/>
                        </w:tabs>
                        <w:suppressAutoHyphens/>
                        <w:overflowPunct w:val="0"/>
                        <w:spacing w:line="276" w:lineRule="auto"/>
                        <w:ind w:firstLine="720"/>
                        <w:jc w:val="both"/>
                        <w:textAlignment w:val="baseline"/>
                        <w:rPr>
                          <w:szCs w:val="24"/>
                          <w:lang w:eastAsia="lt-LT"/>
                        </w:rPr>
                      </w:pPr>
                      <w:sdt>
                        <w:sdtPr>
                          <w:alias w:val="Numeris"/>
                          <w:tag w:val="nr_53d02db1144c460aa20e76d1038d4797"/>
                          <w:lock w:val="sdtLocked"/>
                          <w:richText/>
                        </w:sdtPr>
                        <w:sdtContent>
                          <w:r>
                            <w:rPr>
                              <w:szCs w:val="24"/>
                              <w:lang w:eastAsia="lt-LT"/>
                            </w:rPr>
                            <w:t>4.3</w:t>
                          </w:r>
                        </w:sdtContent>
                      </w:sdt>
                      <w:r>
                        <w:rPr>
                          <w:szCs w:val="24"/>
                          <w:lang w:eastAsia="lt-LT"/>
                        </w:rPr>
                        <w:t xml:space="preserve">. atlikti PDBIS duomenų analizę; </w:t>
                      </w:r>
                    </w:p>
                  </w:sdtContent>
                </w:sdt>
                <w:sdt>
                  <w:sdtPr>
                    <w:alias w:val="4.4 pp."/>
                    <w:tag w:val="part_3e32f764c99f4f4fbfbe87e470cbf8f2"/>
                    <w:lock w:val="sdtLocked"/>
                    <w:richText/>
                  </w:sdtPr>
                  <w:sdtContent>
                    <w:p w14:paraId="07979CD8" w14:textId="0315DF03">
                      <w:pPr>
                        <w:tabs>
                          <w:tab w:val="left" w:pos="993"/>
                        </w:tabs>
                        <w:suppressAutoHyphens/>
                        <w:overflowPunct w:val="0"/>
                        <w:spacing w:line="276" w:lineRule="auto"/>
                        <w:ind w:firstLine="720"/>
                        <w:jc w:val="both"/>
                        <w:textAlignment w:val="baseline"/>
                        <w:rPr>
                          <w:szCs w:val="24"/>
                          <w:lang w:eastAsia="lt-LT"/>
                        </w:rPr>
                      </w:pPr>
                      <w:sdt>
                        <w:sdtPr>
                          <w:alias w:val="Numeris"/>
                          <w:tag w:val="nr_3e32f764c99f4f4fbfbe87e470cbf8f2"/>
                          <w:lock w:val="sdtLocked"/>
                          <w:richText/>
                        </w:sdtPr>
                        <w:sdtContent>
                          <w:r>
                            <w:rPr>
                              <w:szCs w:val="24"/>
                              <w:lang w:eastAsia="lt-LT"/>
                            </w:rPr>
                            <w:t>4.4</w:t>
                          </w:r>
                        </w:sdtContent>
                      </w:sdt>
                      <w:r>
                        <w:rPr>
                          <w:szCs w:val="24"/>
                          <w:lang w:eastAsia="lt-LT"/>
                        </w:rPr>
                        <w:t>. teikti PDBIS duomenis fiziniams ir juridiniams asmenims Nuostatų nustatyta tvarka;</w:t>
                      </w:r>
                    </w:p>
                  </w:sdtContent>
                </w:sdt>
                <w:sdt>
                  <w:sdtPr>
                    <w:alias w:val="4.5 pp."/>
                    <w:tag w:val="part_4a2652b25e9e40d5b0fb7290ed8ef344"/>
                    <w:lock w:val="sdtLocked"/>
                    <w:richText/>
                  </w:sdtPr>
                  <w:sdtContent>
                    <w:p w14:paraId="42CA9C70" w14:textId="0F0D003A">
                      <w:pPr>
                        <w:tabs>
                          <w:tab w:val="left" w:pos="993"/>
                        </w:tabs>
                        <w:suppressAutoHyphens/>
                        <w:overflowPunct w:val="0"/>
                        <w:spacing w:line="276" w:lineRule="auto"/>
                        <w:ind w:firstLine="720"/>
                        <w:jc w:val="both"/>
                        <w:textAlignment w:val="baseline"/>
                        <w:rPr>
                          <w:szCs w:val="24"/>
                          <w:lang w:eastAsia="lt-LT"/>
                        </w:rPr>
                      </w:pPr>
                      <w:sdt>
                        <w:sdtPr>
                          <w:alias w:val="Numeris"/>
                          <w:tag w:val="nr_4a2652b25e9e40d5b0fb7290ed8ef344"/>
                          <w:lock w:val="sdtLocked"/>
                          <w:richText/>
                        </w:sdtPr>
                        <w:sdtContent>
                          <w:r>
                            <w:rPr>
                              <w:szCs w:val="24"/>
                              <w:lang w:eastAsia="lt-LT"/>
                            </w:rPr>
                            <w:t>4.5</w:t>
                          </w:r>
                        </w:sdtContent>
                      </w:sdt>
                      <w:r>
                        <w:rPr>
                          <w:szCs w:val="24"/>
                          <w:lang w:eastAsia="lt-LT"/>
                        </w:rPr>
                        <w:t>. skelbti pastatų stebėsenos duomenis ir rodiklius;</w:t>
                      </w:r>
                    </w:p>
                  </w:sdtContent>
                </w:sdt>
                <w:sdt>
                  <w:sdtPr>
                    <w:alias w:val="4.6 pp."/>
                    <w:tag w:val="part_6d0d3cb7b70f4fd9821aa2234f2f9d15"/>
                    <w:lock w:val="sdtLocked"/>
                    <w:richText/>
                  </w:sdtPr>
                  <w:sdtContent>
                    <w:p w14:paraId="040D0279" w14:textId="3AE0E244">
                      <w:pPr>
                        <w:tabs>
                          <w:tab w:val="left" w:pos="993"/>
                        </w:tabs>
                        <w:suppressAutoHyphens/>
                        <w:overflowPunct w:val="0"/>
                        <w:spacing w:line="276" w:lineRule="auto"/>
                        <w:ind w:firstLine="720"/>
                        <w:jc w:val="both"/>
                        <w:textAlignment w:val="baseline"/>
                        <w:rPr>
                          <w:szCs w:val="24"/>
                          <w:lang w:eastAsia="lt-LT"/>
                        </w:rPr>
                      </w:pPr>
                      <w:sdt>
                        <w:sdtPr>
                          <w:alias w:val="Numeris"/>
                          <w:tag w:val="nr_6d0d3cb7b70f4fd9821aa2234f2f9d15"/>
                          <w:lock w:val="sdtLocked"/>
                          <w:richText/>
                        </w:sdtPr>
                        <w:sdtContent>
                          <w:r>
                            <w:rPr>
                              <w:szCs w:val="24"/>
                              <w:lang w:eastAsia="lt-LT"/>
                            </w:rPr>
                            <w:t>4.6</w:t>
                          </w:r>
                        </w:sdtContent>
                      </w:sdt>
                      <w:r>
                        <w:rPr>
                          <w:szCs w:val="24"/>
                          <w:lang w:eastAsia="lt-LT"/>
                        </w:rPr>
                        <w:t>. rengti, formuoti, teikti ir skelbti ataskaitas apie PDBIS duomenis;</w:t>
                      </w:r>
                    </w:p>
                  </w:sdtContent>
                </w:sdt>
                <w:sdt>
                  <w:sdtPr>
                    <w:alias w:val="4.7 pp."/>
                    <w:tag w:val="part_8917797ed0fb4172aa5106b8896d011a"/>
                    <w:lock w:val="sdtLocked"/>
                    <w:richText/>
                  </w:sdtPr>
                  <w:sdtContent>
                    <w:p w14:paraId="3FAFDB27" w14:textId="6486A2B6">
                      <w:pPr>
                        <w:tabs>
                          <w:tab w:val="left" w:pos="993"/>
                        </w:tabs>
                        <w:suppressAutoHyphens/>
                        <w:overflowPunct w:val="0"/>
                        <w:spacing w:line="276" w:lineRule="auto"/>
                        <w:ind w:firstLine="720"/>
                        <w:jc w:val="both"/>
                        <w:textAlignment w:val="baseline"/>
                        <w:rPr>
                          <w:szCs w:val="24"/>
                          <w:lang w:eastAsia="lt-LT"/>
                        </w:rPr>
                      </w:pPr>
                      <w:sdt>
                        <w:sdtPr>
                          <w:alias w:val="Numeris"/>
                          <w:tag w:val="nr_8917797ed0fb4172aa5106b8896d011a"/>
                          <w:lock w:val="sdtLocked"/>
                          <w:richText/>
                        </w:sdtPr>
                        <w:sdtContent>
                          <w:r>
                            <w:rPr>
                              <w:szCs w:val="24"/>
                              <w:lang w:eastAsia="lt-LT"/>
                            </w:rPr>
                            <w:t>4.7</w:t>
                          </w:r>
                        </w:sdtContent>
                      </w:sdt>
                      <w:r>
                        <w:rPr>
                          <w:szCs w:val="24"/>
                          <w:lang w:eastAsia="lt-LT"/>
                        </w:rPr>
                        <w:t>. užtikrinti sąveiką su Nuostatų 16 punkte nurodytomis informacinėmis sistemomis, kurių duomenys naudojami PDBIS duomenims tvarkyti (toliau – susijusios informacinės sistemos);</w:t>
                      </w:r>
                    </w:p>
                  </w:sdtContent>
                </w:sdt>
                <w:sdt>
                  <w:sdtPr>
                    <w:alias w:val="4.8 pp."/>
                    <w:tag w:val="part_1b77f8383ae843f6aa1cdfe8801e6b51"/>
                    <w:lock w:val="sdtLocked"/>
                    <w:richText/>
                  </w:sdtPr>
                  <w:sdtContent>
                    <w:p w14:paraId="58A7216A" w14:textId="36521FF3">
                      <w:pPr>
                        <w:tabs>
                          <w:tab w:val="left" w:pos="993"/>
                        </w:tabs>
                        <w:suppressAutoHyphens/>
                        <w:overflowPunct w:val="0"/>
                        <w:spacing w:line="276" w:lineRule="auto"/>
                        <w:ind w:firstLine="720"/>
                        <w:jc w:val="both"/>
                        <w:textAlignment w:val="baseline"/>
                        <w:rPr>
                          <w:color w:val="000000"/>
                          <w:szCs w:val="24"/>
                          <w:lang w:eastAsia="lt-LT"/>
                        </w:rPr>
                      </w:pPr>
                      <w:sdt>
                        <w:sdtPr>
                          <w:alias w:val="Numeris"/>
                          <w:tag w:val="nr_1b77f8383ae843f6aa1cdfe8801e6b51"/>
                          <w:lock w:val="sdtLocked"/>
                          <w:richText/>
                        </w:sdtPr>
                        <w:sdtContent>
                          <w:r>
                            <w:rPr>
                              <w:szCs w:val="24"/>
                              <w:lang w:eastAsia="lt-LT"/>
                            </w:rPr>
                            <w:t>4.8</w:t>
                          </w:r>
                        </w:sdtContent>
                      </w:sdt>
                      <w:r>
                        <w:rPr>
                          <w:szCs w:val="24"/>
                          <w:lang w:eastAsia="lt-LT"/>
                        </w:rPr>
                        <w:t xml:space="preserve">. teikti duomenis </w:t>
                      </w:r>
                      <w:r>
                        <w:rPr>
                          <w:color w:val="000000"/>
                          <w:szCs w:val="24"/>
                          <w:lang w:eastAsia="lt-LT"/>
                        </w:rPr>
                        <w:t xml:space="preserve">per Topografijos, inžinerinės infrastruktūros, teritorijų planavimo ir statybos elektroninių vartų informacinę sistemą </w:t>
                      </w:r>
                      <w:r>
                        <w:rPr>
                          <w:color w:val="000000"/>
                          <w:szCs w:val="24"/>
                        </w:rPr>
                        <w:t>(toliau – TPS „Vartai“)</w:t>
                      </w:r>
                      <w:r>
                        <w:rPr>
                          <w:color w:val="000000"/>
                          <w:szCs w:val="24"/>
                          <w:lang w:eastAsia="lt-LT"/>
                        </w:rPr>
                        <w:t xml:space="preserve">; interneto svetainė </w:t>
                      </w:r>
                      <w:r>
                        <w:rPr>
                          <w:szCs w:val="24"/>
                          <w:lang w:eastAsia="lt-LT"/>
                        </w:rPr>
                        <w:t>www.planuojustatau.lt</w:t>
                      </w:r>
                      <w:r>
                        <w:rPr>
                          <w:color w:val="000000"/>
                          <w:szCs w:val="24"/>
                          <w:lang w:eastAsia="lt-LT"/>
                        </w:rPr>
                        <w:t>.</w:t>
                      </w:r>
                    </w:p>
                  </w:sdtContent>
                </w:sdt>
              </w:sdtContent>
            </w:sdt>
            <w:sdt>
              <w:sdtPr>
                <w:alias w:val="5 p."/>
                <w:tag w:val="part_d939dee42c4241fcb3472bcefa238108"/>
                <w:lock w:val="sdtLocked"/>
                <w:richText/>
              </w:sdtPr>
              <w:sdtContent>
                <w:p w14:paraId="1C637058" w14:textId="60AE3DCA">
                  <w:pPr>
                    <w:tabs>
                      <w:tab w:val="left" w:pos="993"/>
                    </w:tabs>
                    <w:suppressAutoHyphens/>
                    <w:overflowPunct w:val="0"/>
                    <w:spacing w:line="276" w:lineRule="auto"/>
                    <w:ind w:firstLine="720"/>
                    <w:jc w:val="both"/>
                    <w:textAlignment w:val="baseline"/>
                    <w:rPr>
                      <w:szCs w:val="24"/>
                      <w:lang w:eastAsia="lt-LT"/>
                    </w:rPr>
                  </w:pPr>
                  <w:sdt>
                    <w:sdtPr>
                      <w:alias w:val="Numeris"/>
                      <w:tag w:val="nr_d939dee42c4241fcb3472bcefa238108"/>
                      <w:lock w:val="sdtLocked"/>
                      <w:richText/>
                    </w:sdtPr>
                    <w:sdtContent>
                      <w:r>
                        <w:rPr>
                          <w:szCs w:val="24"/>
                          <w:lang w:eastAsia="lt-LT"/>
                        </w:rPr>
                        <w:t>5</w:t>
                      </w:r>
                    </w:sdtContent>
                  </w:sdt>
                  <w:r>
                    <w:rPr>
                      <w:szCs w:val="24"/>
                      <w:lang w:eastAsia="lt-LT"/>
                    </w:rPr>
                    <w:t xml:space="preserve">. Asmens duomenų tvarkymo PDBIS tikslas – </w:t>
                  </w:r>
                  <w:r>
                    <w:rPr>
                      <w:bCs/>
                      <w:szCs w:val="24"/>
                      <w:lang w:eastAsia="lt-LT"/>
                    </w:rPr>
                    <w:t xml:space="preserve">užtikrinti asmenų identifikavimą, autentifikavimą, jų paskyrų administravimą ir prieigos teisių tvarkymą, asmenų </w:t>
                  </w:r>
                  <w:r>
                    <w:rPr>
                      <w:szCs w:val="24"/>
                      <w:lang w:eastAsia="lt-LT"/>
                    </w:rPr>
                    <w:t>PDBIS</w:t>
                  </w:r>
                  <w:r>
                    <w:rPr>
                      <w:bCs/>
                      <w:szCs w:val="24"/>
                      <w:lang w:eastAsia="lt-LT"/>
                    </w:rPr>
                    <w:t xml:space="preserve"> atliekamų veiksmų fiksavimą ir kontrolę, </w:t>
                  </w:r>
                  <w:r>
                    <w:rPr>
                      <w:szCs w:val="24"/>
                      <w:lang w:eastAsia="lt-LT"/>
                    </w:rPr>
                    <w:t>PDBIS duomenų</w:t>
                  </w:r>
                  <w:r>
                    <w:rPr>
                      <w:bCs/>
                      <w:szCs w:val="24"/>
                      <w:lang w:eastAsia="lt-LT"/>
                    </w:rPr>
                    <w:t xml:space="preserve"> teikimą, apskaitą, vykdymo kontrolę, </w:t>
                  </w:r>
                  <w:r>
                    <w:rPr>
                      <w:color w:val="000000"/>
                      <w:szCs w:val="24"/>
                      <w:lang w:eastAsia="lt-LT"/>
                    </w:rPr>
                    <w:t xml:space="preserve">PDBIS siunčiamų pranešimų duomenų </w:t>
                  </w:r>
                  <w:r>
                    <w:rPr>
                      <w:bCs/>
                      <w:szCs w:val="24"/>
                      <w:lang w:eastAsia="lt-LT"/>
                    </w:rPr>
                    <w:t>teikimą</w:t>
                  </w:r>
                  <w:r>
                    <w:rPr>
                      <w:szCs w:val="24"/>
                      <w:lang w:eastAsia="lt-LT"/>
                    </w:rPr>
                    <w:t>.</w:t>
                  </w:r>
                </w:p>
              </w:sdtContent>
            </w:sdt>
            <w:sdt>
              <w:sdtPr>
                <w:alias w:val="6 p."/>
                <w:tag w:val="part_b17bca2edbf544ae8b6194f3d604a545"/>
                <w:lock w:val="sdtLocked"/>
                <w:richText/>
              </w:sdtPr>
              <w:sdtContent>
                <w:p w14:paraId="21BCB101" w14:textId="0E08E654">
                  <w:pPr>
                    <w:tabs>
                      <w:tab w:val="left" w:pos="993"/>
                    </w:tabs>
                    <w:suppressAutoHyphens/>
                    <w:overflowPunct w:val="0"/>
                    <w:spacing w:line="276" w:lineRule="auto"/>
                    <w:ind w:firstLine="720"/>
                    <w:jc w:val="both"/>
                    <w:textAlignment w:val="baseline"/>
                    <w:rPr>
                      <w:szCs w:val="24"/>
                      <w:lang w:eastAsia="lt-LT"/>
                    </w:rPr>
                  </w:pPr>
                  <w:sdt>
                    <w:sdtPr>
                      <w:alias w:val="Numeris"/>
                      <w:tag w:val="nr_b17bca2edbf544ae8b6194f3d604a545"/>
                      <w:lock w:val="sdtLocked"/>
                      <w:richText/>
                    </w:sdtPr>
                    <w:sdtContent>
                      <w:r>
                        <w:rPr>
                          <w:szCs w:val="24"/>
                          <w:lang w:eastAsia="lt-LT"/>
                        </w:rPr>
                        <w:t>6</w:t>
                      </w:r>
                    </w:sdtContent>
                  </w:sdt>
                  <w:r>
                    <w:rPr>
                      <w:szCs w:val="24"/>
                      <w:lang w:eastAsia="lt-LT"/>
                    </w:rPr>
                    <w:t>. PDBIS kuriama ir tvarkoma vadovaujantis:</w:t>
                  </w:r>
                </w:p>
                <w:sdt>
                  <w:sdtPr>
                    <w:alias w:val="6.1 pp."/>
                    <w:tag w:val="part_653ea3af37ae4d469a9a77cc03009322"/>
                    <w:lock w:val="sdtLocked"/>
                    <w:richText/>
                  </w:sdtPr>
                  <w:sdtContent>
                    <w:p w14:paraId="2BD63061" w14:textId="5E2E5F37">
                      <w:pPr>
                        <w:tabs>
                          <w:tab w:val="left" w:pos="1276"/>
                        </w:tabs>
                        <w:suppressAutoHyphens/>
                        <w:overflowPunct w:val="0"/>
                        <w:spacing w:line="276" w:lineRule="auto"/>
                        <w:ind w:firstLine="720"/>
                        <w:jc w:val="both"/>
                        <w:textAlignment w:val="baseline"/>
                        <w:rPr>
                          <w:szCs w:val="24"/>
                          <w:lang w:eastAsia="lt-LT"/>
                        </w:rPr>
                      </w:pPr>
                      <w:sdt>
                        <w:sdtPr>
                          <w:alias w:val="Numeris"/>
                          <w:tag w:val="nr_653ea3af37ae4d469a9a77cc03009322"/>
                          <w:lock w:val="sdtLocked"/>
                          <w:richText/>
                        </w:sdtPr>
                        <w:sdtContent>
                          <w:r>
                            <w:rPr>
                              <w:szCs w:val="24"/>
                              <w:lang w:eastAsia="lt-LT"/>
                            </w:rPr>
                            <w:t>6.1</w:t>
                          </w:r>
                        </w:sdtContent>
                      </w:sdt>
                      <w:r>
                        <w:rPr>
                          <w:szCs w:val="24"/>
                          <w:lang w:eastAsia="lt-LT"/>
                        </w:rPr>
                        <w:t>.</w:t>
                        <w:tab/>
                      </w:r>
                      <w:r>
                        <w:rPr>
                          <w:szCs w:val="24"/>
                          <w:lang w:eastAsia="lt-LT"/>
                        </w:rPr>
                        <w:t xml:space="preserve">2016 m. balandžio 27 d. Europos Parlamento ir Tarybos reglamentu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w:t>
                      </w:r>
                    </w:p>
                  </w:sdtContent>
                </w:sdt>
                <w:sdt>
                  <w:sdtPr>
                    <w:alias w:val="6.2 pp."/>
                    <w:tag w:val="part_65996aebdb2641a19914d79c9d60d911"/>
                    <w:lock w:val="sdtLocked"/>
                    <w:richText/>
                  </w:sdtPr>
                  <w:sdtContent>
                    <w:p w14:paraId="5EDF29E4" w14:textId="54C080DA">
                      <w:pPr>
                        <w:tabs>
                          <w:tab w:val="left" w:pos="1276"/>
                        </w:tabs>
                        <w:suppressAutoHyphens/>
                        <w:overflowPunct w:val="0"/>
                        <w:spacing w:line="276" w:lineRule="auto"/>
                        <w:ind w:firstLine="720"/>
                        <w:jc w:val="both"/>
                        <w:textAlignment w:val="baseline"/>
                        <w:rPr>
                          <w:szCs w:val="24"/>
                          <w:lang w:eastAsia="lt-LT"/>
                        </w:rPr>
                      </w:pPr>
                      <w:sdt>
                        <w:sdtPr>
                          <w:alias w:val="Numeris"/>
                          <w:tag w:val="nr_65996aebdb2641a19914d79c9d60d911"/>
                          <w:lock w:val="sdtLocked"/>
                          <w:richText/>
                        </w:sdtPr>
                        <w:sdtContent>
                          <w:r>
                            <w:rPr>
                              <w:szCs w:val="24"/>
                              <w:lang w:eastAsia="lt-LT"/>
                            </w:rPr>
                            <w:t>6.2</w:t>
                          </w:r>
                        </w:sdtContent>
                      </w:sdt>
                      <w:r>
                        <w:rPr>
                          <w:szCs w:val="24"/>
                          <w:lang w:eastAsia="lt-LT"/>
                        </w:rPr>
                        <w:t xml:space="preserve">. </w:t>
                      </w:r>
                      <w:r>
                        <w:rPr>
                          <w:color w:val="000000"/>
                          <w:szCs w:val="24"/>
                          <w:lang w:eastAsia="lt-LT"/>
                        </w:rPr>
                        <w:t>Lietuvos Respublikos civiliniu kodeksu;</w:t>
                      </w:r>
                    </w:p>
                  </w:sdtContent>
                </w:sdt>
                <w:sdt>
                  <w:sdtPr>
                    <w:alias w:val="6.3 pp."/>
                    <w:tag w:val="part_749be8f282154e3082f0e46e3d9a3cc1"/>
                    <w:lock w:val="sdtLocked"/>
                    <w:richText/>
                  </w:sdtPr>
                  <w:sdtContent>
                    <w:p w14:paraId="3256FA87" w14:textId="19DFA062">
                      <w:pPr>
                        <w:tabs>
                          <w:tab w:val="left" w:pos="1276"/>
                        </w:tabs>
                        <w:suppressAutoHyphens/>
                        <w:overflowPunct w:val="0"/>
                        <w:spacing w:line="276" w:lineRule="auto"/>
                        <w:ind w:firstLine="720"/>
                        <w:jc w:val="both"/>
                        <w:textAlignment w:val="baseline"/>
                        <w:rPr>
                          <w:szCs w:val="24"/>
                          <w:lang w:eastAsia="lt-LT"/>
                        </w:rPr>
                      </w:pPr>
                      <w:sdt>
                        <w:sdtPr>
                          <w:alias w:val="Numeris"/>
                          <w:tag w:val="nr_749be8f282154e3082f0e46e3d9a3cc1"/>
                          <w:lock w:val="sdtLocked"/>
                          <w:richText/>
                        </w:sdtPr>
                        <w:sdtContent>
                          <w:r>
                            <w:rPr>
                              <w:szCs w:val="24"/>
                              <w:lang w:eastAsia="lt-LT"/>
                            </w:rPr>
                            <w:t>6.3</w:t>
                          </w:r>
                        </w:sdtContent>
                      </w:sdt>
                      <w:r>
                        <w:rPr>
                          <w:szCs w:val="24"/>
                          <w:lang w:eastAsia="lt-LT"/>
                        </w:rPr>
                        <w:t>.</w:t>
                        <w:tab/>
                        <w:t>Lietuvos Respublikos asmens duomenų teisinės apsaugos įstatymu;</w:t>
                      </w:r>
                    </w:p>
                  </w:sdtContent>
                </w:sdt>
                <w:sdt>
                  <w:sdtPr>
                    <w:alias w:val="6.4 pp."/>
                    <w:tag w:val="part_ec85d83c15794b71b71d1158f0dec7b1"/>
                    <w:lock w:val="sdtLocked"/>
                    <w:richText/>
                  </w:sdtPr>
                  <w:sdtContent>
                    <w:p w14:paraId="4DD5D9B2" w14:textId="386ADB2D">
                      <w:pPr>
                        <w:tabs>
                          <w:tab w:val="left" w:pos="1276"/>
                        </w:tabs>
                        <w:suppressAutoHyphens/>
                        <w:overflowPunct w:val="0"/>
                        <w:spacing w:line="276" w:lineRule="auto"/>
                        <w:ind w:firstLine="720"/>
                        <w:jc w:val="both"/>
                        <w:textAlignment w:val="baseline"/>
                        <w:rPr>
                          <w:szCs w:val="24"/>
                          <w:lang w:eastAsia="lt-LT"/>
                        </w:rPr>
                      </w:pPr>
                      <w:sdt>
                        <w:sdtPr>
                          <w:alias w:val="Numeris"/>
                          <w:tag w:val="nr_ec85d83c15794b71b71d1158f0dec7b1"/>
                          <w:lock w:val="sdtLocked"/>
                          <w:richText/>
                        </w:sdtPr>
                        <w:sdtContent>
                          <w:r>
                            <w:rPr>
                              <w:szCs w:val="24"/>
                              <w:lang w:eastAsia="lt-LT"/>
                            </w:rPr>
                            <w:t>6.4</w:t>
                          </w:r>
                        </w:sdtContent>
                      </w:sdt>
                      <w:r>
                        <w:rPr>
                          <w:szCs w:val="24"/>
                          <w:lang w:eastAsia="lt-LT"/>
                        </w:rPr>
                        <w:t>.</w:t>
                        <w:tab/>
                        <w:t>Lietuvos Respublikos geodezijos ir kartografijos įstatymu;</w:t>
                      </w:r>
                    </w:p>
                  </w:sdtContent>
                </w:sdt>
                <w:sdt>
                  <w:sdtPr>
                    <w:alias w:val="6.5 pp."/>
                    <w:tag w:val="part_7df9a27b15ae4114abcbb133e98b960c"/>
                    <w:lock w:val="sdtLocked"/>
                    <w:richText/>
                  </w:sdtPr>
                  <w:sdtContent>
                    <w:p w14:paraId="0834751D" w14:textId="33AE832A">
                      <w:pPr>
                        <w:tabs>
                          <w:tab w:val="left" w:pos="1276"/>
                        </w:tabs>
                        <w:suppressAutoHyphens/>
                        <w:overflowPunct w:val="0"/>
                        <w:spacing w:line="276" w:lineRule="auto"/>
                        <w:ind w:firstLine="720"/>
                        <w:jc w:val="both"/>
                        <w:textAlignment w:val="baseline"/>
                        <w:rPr>
                          <w:szCs w:val="24"/>
                          <w:lang w:eastAsia="lt-LT"/>
                        </w:rPr>
                      </w:pPr>
                      <w:sdt>
                        <w:sdtPr>
                          <w:alias w:val="Numeris"/>
                          <w:tag w:val="nr_7df9a27b15ae4114abcbb133e98b960c"/>
                          <w:lock w:val="sdtLocked"/>
                          <w:richText/>
                        </w:sdtPr>
                        <w:sdtContent>
                          <w:r>
                            <w:rPr>
                              <w:szCs w:val="24"/>
                              <w:lang w:eastAsia="lt-LT"/>
                            </w:rPr>
                            <w:t>6.5</w:t>
                          </w:r>
                        </w:sdtContent>
                      </w:sdt>
                      <w:r>
                        <w:rPr>
                          <w:szCs w:val="24"/>
                          <w:lang w:eastAsia="lt-LT"/>
                        </w:rPr>
                        <w:t>. Lietuvos Respublikos</w:t>
                      </w:r>
                      <w:r>
                        <w:rPr>
                          <w:color w:val="242424"/>
                          <w:szCs w:val="24"/>
                          <w:shd w:val="clear" w:color="auto" w:fill="FFFFFF"/>
                          <w:lang w:eastAsia="lt-LT"/>
                        </w:rPr>
                        <w:t xml:space="preserve"> daugiabučių gyvenamųjų namų ir kitos paskirties pastatų savininkų bendrijų įstatymu;</w:t>
                      </w:r>
                    </w:p>
                  </w:sdtContent>
                </w:sdt>
                <w:sdt>
                  <w:sdtPr>
                    <w:alias w:val="6.6 pp."/>
                    <w:tag w:val="part_0729ac132f3741a3baa5d7f5f86873bd"/>
                    <w:lock w:val="sdtLocked"/>
                    <w:richText/>
                  </w:sdtPr>
                  <w:sdtContent>
                    <w:p w14:paraId="178A2A55" w14:textId="32F747D5">
                      <w:pPr>
                        <w:tabs>
                          <w:tab w:val="left" w:pos="1276"/>
                        </w:tabs>
                        <w:suppressAutoHyphens/>
                        <w:overflowPunct w:val="0"/>
                        <w:spacing w:line="276" w:lineRule="auto"/>
                        <w:ind w:firstLine="720"/>
                        <w:jc w:val="both"/>
                        <w:textAlignment w:val="baseline"/>
                        <w:rPr>
                          <w:szCs w:val="24"/>
                          <w:lang w:val="pt-BR" w:eastAsia="lt-LT"/>
                        </w:rPr>
                      </w:pPr>
                      <w:sdt>
                        <w:sdtPr>
                          <w:alias w:val="Numeris"/>
                          <w:tag w:val="nr_0729ac132f3741a3baa5d7f5f86873bd"/>
                          <w:lock w:val="sdtLocked"/>
                          <w:richText/>
                        </w:sdtPr>
                        <w:sdtContent>
                          <w:r>
                            <w:rPr>
                              <w:szCs w:val="24"/>
                              <w:lang w:val="pt-BR" w:eastAsia="lt-LT"/>
                            </w:rPr>
                            <w:t>6.6</w:t>
                          </w:r>
                        </w:sdtContent>
                      </w:sdt>
                      <w:r>
                        <w:rPr>
                          <w:szCs w:val="24"/>
                          <w:lang w:val="pt-BR" w:eastAsia="lt-LT"/>
                        </w:rPr>
                        <w:t>.</w:t>
                        <w:tab/>
                      </w:r>
                      <w:r>
                        <w:rPr>
                          <w:szCs w:val="24"/>
                          <w:lang w:eastAsia="lt-LT"/>
                        </w:rPr>
                        <w:t>Lietuvos Respublikos teisės gauti informaciją ir duomenų pakartotinio naudojimo įstatymu;</w:t>
                      </w:r>
                    </w:p>
                  </w:sdtContent>
                </w:sdt>
                <w:sdt>
                  <w:sdtPr>
                    <w:alias w:val="6.7 pp."/>
                    <w:tag w:val="part_dae35dbeb0db4d15bbc3917088d71c29"/>
                    <w:lock w:val="sdtLocked"/>
                    <w:richText/>
                  </w:sdtPr>
                  <w:sdtContent>
                    <w:p w14:paraId="2A86AA44" w14:textId="074287FF">
                      <w:pPr>
                        <w:tabs>
                          <w:tab w:val="left" w:pos="1276"/>
                        </w:tabs>
                        <w:suppressAutoHyphens/>
                        <w:overflowPunct w:val="0"/>
                        <w:spacing w:line="276" w:lineRule="auto"/>
                        <w:ind w:firstLine="720"/>
                        <w:jc w:val="both"/>
                        <w:textAlignment w:val="baseline"/>
                        <w:rPr>
                          <w:szCs w:val="24"/>
                          <w:lang w:val="pt-BR" w:eastAsia="lt-LT"/>
                        </w:rPr>
                      </w:pPr>
                      <w:sdt>
                        <w:sdtPr>
                          <w:alias w:val="Numeris"/>
                          <w:tag w:val="nr_dae35dbeb0db4d15bbc3917088d71c29"/>
                          <w:lock w:val="sdtLocked"/>
                          <w:richText/>
                        </w:sdtPr>
                        <w:sdtContent>
                          <w:r>
                            <w:rPr>
                              <w:szCs w:val="24"/>
                              <w:lang w:val="pt-BR" w:eastAsia="lt-LT"/>
                            </w:rPr>
                            <w:t>6.7</w:t>
                          </w:r>
                        </w:sdtContent>
                      </w:sdt>
                      <w:r>
                        <w:rPr>
                          <w:szCs w:val="24"/>
                          <w:lang w:val="pt-BR" w:eastAsia="lt-LT"/>
                        </w:rPr>
                        <w:t>.</w:t>
                        <w:tab/>
                      </w:r>
                      <w:r>
                        <w:rPr>
                          <w:szCs w:val="24"/>
                          <w:lang w:eastAsia="lt-LT"/>
                        </w:rPr>
                        <w:t>Statybos įstatymu;</w:t>
                      </w:r>
                    </w:p>
                  </w:sdtContent>
                </w:sdt>
                <w:sdt>
                  <w:sdtPr>
                    <w:alias w:val="6.8 pp."/>
                    <w:tag w:val="part_8a0fe8ecfda64279ac810caf5eb60d0e"/>
                    <w:lock w:val="sdtLocked"/>
                    <w:richText/>
                  </w:sdtPr>
                  <w:sdtContent>
                    <w:p w14:paraId="7E741921" w14:textId="50AD09BE">
                      <w:pPr>
                        <w:tabs>
                          <w:tab w:val="left" w:pos="1276"/>
                        </w:tabs>
                        <w:suppressAutoHyphens/>
                        <w:overflowPunct w:val="0"/>
                        <w:spacing w:line="276" w:lineRule="auto"/>
                        <w:ind w:firstLine="720"/>
                        <w:jc w:val="both"/>
                        <w:textAlignment w:val="baseline"/>
                        <w:rPr>
                          <w:szCs w:val="24"/>
                          <w:lang w:val="pt-BR" w:eastAsia="lt-LT"/>
                        </w:rPr>
                      </w:pPr>
                      <w:sdt>
                        <w:sdtPr>
                          <w:alias w:val="Numeris"/>
                          <w:tag w:val="nr_8a0fe8ecfda64279ac810caf5eb60d0e"/>
                          <w:lock w:val="sdtLocked"/>
                          <w:richText/>
                        </w:sdtPr>
                        <w:sdtContent>
                          <w:r>
                            <w:rPr>
                              <w:szCs w:val="24"/>
                              <w:lang w:val="pt-BR" w:eastAsia="lt-LT"/>
                            </w:rPr>
                            <w:t>6.8</w:t>
                          </w:r>
                        </w:sdtContent>
                      </w:sdt>
                      <w:r>
                        <w:rPr>
                          <w:szCs w:val="24"/>
                          <w:lang w:val="pt-BR" w:eastAsia="lt-LT"/>
                        </w:rPr>
                        <w:t>.</w:t>
                        <w:tab/>
                      </w:r>
                      <w:r>
                        <w:rPr>
                          <w:szCs w:val="24"/>
                          <w:lang w:eastAsia="lt-LT"/>
                        </w:rPr>
                        <w:t>Lietuvos Respublikos valstybės informacinių išteklių valdymo įstatymu;</w:t>
                      </w:r>
                    </w:p>
                  </w:sdtContent>
                </w:sdt>
                <w:sdt>
                  <w:sdtPr>
                    <w:alias w:val="6.9 pp."/>
                    <w:tag w:val="part_fda59cba18fb4282bbab199fcc55b423"/>
                    <w:lock w:val="sdtLocked"/>
                    <w:richText/>
                  </w:sdtPr>
                  <w:sdtContent>
                    <w:p w14:paraId="46F4F97B" w14:textId="5983AB95">
                      <w:pPr>
                        <w:tabs>
                          <w:tab w:val="left" w:pos="1276"/>
                        </w:tabs>
                        <w:suppressAutoHyphens/>
                        <w:overflowPunct w:val="0"/>
                        <w:spacing w:line="276" w:lineRule="auto"/>
                        <w:ind w:firstLine="720"/>
                        <w:jc w:val="both"/>
                        <w:textAlignment w:val="baseline"/>
                        <w:rPr>
                          <w:color w:val="000000"/>
                          <w:szCs w:val="24"/>
                          <w:lang w:eastAsia="lt-LT"/>
                        </w:rPr>
                      </w:pPr>
                      <w:sdt>
                        <w:sdtPr>
                          <w:alias w:val="Numeris"/>
                          <w:tag w:val="nr_fda59cba18fb4282bbab199fcc55b423"/>
                          <w:lock w:val="sdtLocked"/>
                          <w:richText/>
                        </w:sdtPr>
                        <w:sdtContent>
                          <w:r>
                            <w:rPr>
                              <w:szCs w:val="24"/>
                              <w:lang w:val="pt-BR" w:eastAsia="lt-LT"/>
                            </w:rPr>
                            <w:t>6.9</w:t>
                          </w:r>
                        </w:sdtContent>
                      </w:sdt>
                      <w:r>
                        <w:rPr>
                          <w:szCs w:val="24"/>
                          <w:lang w:val="pt-BR" w:eastAsia="lt-LT"/>
                        </w:rPr>
                        <w:t>.</w:t>
                        <w:tab/>
                      </w:r>
                      <w:r>
                        <w:rPr>
                          <w:color w:val="000000"/>
                          <w:szCs w:val="24"/>
                          <w:lang w:eastAsia="lt-LT"/>
                        </w:rPr>
                        <w:t>Lietuvos Respublikos viešojo administravimo įstatymu;</w:t>
                      </w:r>
                    </w:p>
                  </w:sdtContent>
                </w:sdt>
                <w:sdt>
                  <w:sdtPr>
                    <w:alias w:val="6.10 pp."/>
                    <w:tag w:val="part_f1d9036736a147078b19cb8a8b26b248"/>
                    <w:lock w:val="sdtLocked"/>
                    <w:richText/>
                  </w:sdtPr>
                  <w:sdtContent>
                    <w:p w14:paraId="7166F7DA" w14:textId="24EB7315">
                      <w:pPr>
                        <w:tabs>
                          <w:tab w:val="left" w:pos="1276"/>
                        </w:tabs>
                        <w:suppressAutoHyphens/>
                        <w:overflowPunct w:val="0"/>
                        <w:spacing w:line="276" w:lineRule="auto"/>
                        <w:ind w:firstLine="720"/>
                        <w:jc w:val="both"/>
                        <w:textAlignment w:val="baseline"/>
                        <w:rPr>
                          <w:color w:val="000000"/>
                          <w:szCs w:val="24"/>
                          <w:lang w:eastAsia="lt-LT"/>
                        </w:rPr>
                      </w:pPr>
                      <w:sdt>
                        <w:sdtPr>
                          <w:alias w:val="Numeris"/>
                          <w:tag w:val="nr_f1d9036736a147078b19cb8a8b26b248"/>
                          <w:lock w:val="sdtLocked"/>
                          <w:richText/>
                        </w:sdtPr>
                        <w:sdtContent>
                          <w:r>
                            <w:rPr>
                              <w:color w:val="000000"/>
                              <w:szCs w:val="24"/>
                              <w:lang w:eastAsia="lt-LT"/>
                            </w:rPr>
                            <w:t>6.10</w:t>
                          </w:r>
                        </w:sdtContent>
                      </w:sdt>
                      <w:r>
                        <w:rPr>
                          <w:color w:val="000000"/>
                          <w:szCs w:val="24"/>
                          <w:lang w:eastAsia="lt-LT"/>
                        </w:rPr>
                        <w:t>. Lietuvos Respublikos kibernetinio saugumo įstatymu;</w:t>
                      </w:r>
                    </w:p>
                  </w:sdtContent>
                </w:sdt>
                <w:sdt>
                  <w:sdtPr>
                    <w:alias w:val="6.11 pp."/>
                    <w:tag w:val="part_4f1832ae2b9f42eabdc67802091e373c"/>
                    <w:lock w:val="sdtLocked"/>
                    <w:richText/>
                  </w:sdtPr>
                  <w:sdtContent>
                    <w:p w14:paraId="15D7FD01" w14:textId="1C880AA6">
                      <w:pPr>
                        <w:tabs>
                          <w:tab w:val="left" w:pos="1276"/>
                        </w:tabs>
                        <w:suppressAutoHyphens/>
                        <w:overflowPunct w:val="0"/>
                        <w:spacing w:line="276" w:lineRule="auto"/>
                        <w:ind w:firstLine="720"/>
                        <w:jc w:val="both"/>
                        <w:textAlignment w:val="baseline"/>
                        <w:rPr>
                          <w:color w:val="333333"/>
                          <w:szCs w:val="24"/>
                          <w:shd w:val="clear" w:color="auto" w:fill="FFFFFF"/>
                          <w:lang w:eastAsia="lt-LT"/>
                        </w:rPr>
                      </w:pPr>
                      <w:sdt>
                        <w:sdtPr>
                          <w:alias w:val="Numeris"/>
                          <w:tag w:val="nr_4f1832ae2b9f42eabdc67802091e373c"/>
                          <w:lock w:val="sdtLocked"/>
                          <w:richText/>
                        </w:sdtPr>
                        <w:sdtContent>
                          <w:r>
                            <w:rPr>
                              <w:szCs w:val="24"/>
                              <w:lang w:eastAsia="lt-LT"/>
                            </w:rPr>
                            <w:t>6.11</w:t>
                          </w:r>
                        </w:sdtContent>
                      </w:sdt>
                      <w:r>
                        <w:rPr>
                          <w:szCs w:val="24"/>
                          <w:lang w:eastAsia="lt-LT"/>
                        </w:rPr>
                        <w:t xml:space="preserve">. </w:t>
                      </w:r>
                      <w:r>
                        <w:rPr>
                          <w:color w:val="333333"/>
                          <w:szCs w:val="24"/>
                          <w:shd w:val="clear" w:color="auto" w:fill="FFFFFF"/>
                          <w:lang w:eastAsia="lt-LT"/>
                        </w:rPr>
                        <w:t xml:space="preserve">Daugiabučio namo bendrojo naudojimo objektų administravimo nuostatais, patvirtintais </w:t>
                      </w:r>
                      <w:r>
                        <w:rPr>
                          <w:szCs w:val="24"/>
                          <w:lang w:eastAsia="lt-LT"/>
                        </w:rPr>
                        <w:t>Lietuvos Respublikos Vyriausybės 2001 m. gegužės 23 d. nutarimu Nr. </w:t>
                      </w:r>
                      <w:r>
                        <w:rPr>
                          <w:color w:val="000000"/>
                          <w:szCs w:val="24"/>
                          <w:lang w:eastAsia="lt-LT"/>
                        </w:rPr>
                        <w:t>603 „</w:t>
                      </w:r>
                      <w:r>
                        <w:rPr>
                          <w:color w:val="333333"/>
                          <w:szCs w:val="24"/>
                          <w:shd w:val="clear" w:color="auto" w:fill="FFFFFF"/>
                          <w:lang w:eastAsia="lt-LT"/>
                        </w:rPr>
                        <w:t>Dėl Daugiabučio namo bendrojo naudojimo objektų administravimo nuostatų patvirtinimo“;</w:t>
                      </w:r>
                    </w:p>
                  </w:sdtContent>
                </w:sdt>
                <w:sdt>
                  <w:sdtPr>
                    <w:alias w:val="6.12 pp."/>
                    <w:tag w:val="part_efcfa7c674264cc9ac017f82cb578624"/>
                    <w:lock w:val="sdtLocked"/>
                    <w:richText/>
                  </w:sdtPr>
                  <w:sdtContent>
                    <w:p w14:paraId="0EF45099" w14:textId="03BAA276">
                      <w:pPr>
                        <w:tabs>
                          <w:tab w:val="left" w:pos="1276"/>
                        </w:tabs>
                        <w:suppressAutoHyphens/>
                        <w:overflowPunct w:val="0"/>
                        <w:spacing w:line="276" w:lineRule="auto"/>
                        <w:ind w:firstLine="720"/>
                        <w:jc w:val="both"/>
                        <w:textAlignment w:val="baseline"/>
                        <w:rPr>
                          <w:szCs w:val="24"/>
                          <w:lang w:eastAsia="lt-LT"/>
                        </w:rPr>
                      </w:pPr>
                      <w:sdt>
                        <w:sdtPr>
                          <w:alias w:val="Numeris"/>
                          <w:tag w:val="nr_efcfa7c674264cc9ac017f82cb578624"/>
                          <w:lock w:val="sdtLocked"/>
                          <w:richText/>
                        </w:sdtPr>
                        <w:sdtContent>
                          <w:r>
                            <w:rPr>
                              <w:szCs w:val="24"/>
                              <w:lang w:eastAsia="lt-LT"/>
                            </w:rPr>
                            <w:t>6.12</w:t>
                          </w:r>
                        </w:sdtContent>
                      </w:sdt>
                      <w:r>
                        <w:rPr>
                          <w:szCs w:val="24"/>
                          <w:lang w:eastAsia="lt-LT"/>
                        </w:rPr>
                        <w:t>.</w:t>
                      </w:r>
                      <w:r>
                        <w:rPr>
                          <w:bCs/>
                          <w:szCs w:val="24"/>
                          <w:lang w:eastAsia="lt-LT"/>
                        </w:rPr>
                        <w:t xml:space="preserve"> Informacinių sistemų steigimo, kūrimo, </w:t>
                      </w:r>
                      <w:r>
                        <w:rPr>
                          <w:bCs/>
                          <w:color w:val="000000"/>
                          <w:szCs w:val="24"/>
                          <w:lang w:eastAsia="lt-LT"/>
                        </w:rPr>
                        <w:t>atnaujinimo, pertvarkymo</w:t>
                      </w:r>
                      <w:r>
                        <w:rPr>
                          <w:bCs/>
                          <w:szCs w:val="24"/>
                          <w:lang w:eastAsia="lt-LT"/>
                        </w:rPr>
                        <w:t xml:space="preserve"> ir likvidavimo tvarkos aprašu, patvirtintu Lietuvos Respublikos Vyriausybės 2024 m. gegužės 15 d. nutarimu                   Nr. 349 „</w:t>
                      </w:r>
                      <w:r>
                        <w:rPr>
                          <w:szCs w:val="24"/>
                          <w:lang w:eastAsia="lt-LT"/>
                        </w:rPr>
                        <w:t>Dėl Lietuvos Respublikos valstybės informacinių išteklių valdymo įstatymo įgyvendinimo“;</w:t>
                      </w:r>
                    </w:p>
                  </w:sdtContent>
                </w:sdt>
                <w:sdt>
                  <w:sdtPr>
                    <w:alias w:val="6.13 pp."/>
                    <w:tag w:val="part_b10fdf2eb3674e2cbfbe14a9d21af1f2"/>
                    <w:lock w:val="sdtLocked"/>
                    <w:richText/>
                  </w:sdtPr>
                  <w:sdtContent>
                    <w:p w14:paraId="55E94992" w14:textId="3689D5BA">
                      <w:pPr>
                        <w:tabs>
                          <w:tab w:val="left" w:pos="1276"/>
                        </w:tabs>
                        <w:suppressAutoHyphens/>
                        <w:overflowPunct w:val="0"/>
                        <w:spacing w:line="276" w:lineRule="auto"/>
                        <w:ind w:firstLine="720"/>
                        <w:jc w:val="both"/>
                        <w:textAlignment w:val="baseline"/>
                        <w:rPr>
                          <w:szCs w:val="24"/>
                          <w:lang w:eastAsia="lt-LT"/>
                        </w:rPr>
                      </w:pPr>
                      <w:sdt>
                        <w:sdtPr>
                          <w:alias w:val="Numeris"/>
                          <w:tag w:val="nr_b10fdf2eb3674e2cbfbe14a9d21af1f2"/>
                          <w:lock w:val="sdtLocked"/>
                          <w:richText/>
                        </w:sdtPr>
                        <w:sdtContent>
                          <w:r>
                            <w:rPr>
                              <w:color w:val="000000"/>
                              <w:szCs w:val="24"/>
                              <w:lang w:eastAsia="lt-LT"/>
                            </w:rPr>
                            <w:t>6.13</w:t>
                          </w:r>
                        </w:sdtContent>
                      </w:sdt>
                      <w:r>
                        <w:rPr>
                          <w:color w:val="000000"/>
                          <w:szCs w:val="24"/>
                          <w:lang w:eastAsia="lt-LT"/>
                        </w:rPr>
                        <w:t xml:space="preserve">. statybos techniniu reglamentu STR </w:t>
                      </w:r>
                      <w:r>
                        <w:rPr>
                          <w:szCs w:val="24"/>
                          <w:lang w:eastAsia="lt-LT"/>
                        </w:rPr>
                        <w:t>1.12.06:2002</w:t>
                      </w:r>
                      <w:r>
                        <w:rPr>
                          <w:b/>
                          <w:bCs/>
                          <w:szCs w:val="24"/>
                          <w:lang w:eastAsia="lt-LT"/>
                        </w:rPr>
                        <w:t xml:space="preserve"> </w:t>
                      </w:r>
                      <w:r>
                        <w:rPr>
                          <w:color w:val="000000"/>
                          <w:szCs w:val="24"/>
                          <w:lang w:eastAsia="lt-LT"/>
                        </w:rPr>
                        <w:t xml:space="preserve">„Statinio naudojimo paskirtis ir gyvavimo trukmė“, patvirtintu Lietuvos Respublikos aplinkos ministro </w:t>
                      </w:r>
                      <w:r>
                        <w:rPr>
                          <w:szCs w:val="24"/>
                          <w:lang w:eastAsia="lt-LT"/>
                        </w:rPr>
                        <w:t>2002 m. spalio 30 d. įsakymu Nr. 565 „</w:t>
                      </w:r>
                      <w:r>
                        <w:rPr>
                          <w:bCs/>
                          <w:szCs w:val="24"/>
                          <w:lang w:eastAsia="lt-LT"/>
                        </w:rPr>
                        <w:t>Dėl statybos techninio reglamento STR</w:t>
                      </w:r>
                      <w:r>
                        <w:rPr>
                          <w:szCs w:val="24"/>
                          <w:shd w:val="clear" w:color="auto" w:fill="FFFFFF"/>
                          <w:lang w:eastAsia="lt-LT"/>
                        </w:rPr>
                        <w:t xml:space="preserve"> </w:t>
                      </w:r>
                      <w:r>
                        <w:rPr>
                          <w:szCs w:val="24"/>
                          <w:lang w:eastAsia="lt-LT"/>
                        </w:rPr>
                        <w:t>1.12.06:2002</w:t>
                      </w:r>
                      <w:r>
                        <w:rPr>
                          <w:b/>
                          <w:bCs/>
                          <w:szCs w:val="24"/>
                          <w:lang w:eastAsia="lt-LT"/>
                        </w:rPr>
                        <w:t xml:space="preserve"> </w:t>
                      </w:r>
                      <w:r>
                        <w:rPr>
                          <w:szCs w:val="24"/>
                          <w:shd w:val="clear" w:color="auto" w:fill="FFFFFF"/>
                          <w:lang w:eastAsia="lt-LT"/>
                        </w:rPr>
                        <w:t>„</w:t>
                      </w:r>
                      <w:r>
                        <w:rPr>
                          <w:color w:val="000000"/>
                          <w:szCs w:val="24"/>
                          <w:lang w:eastAsia="lt-LT"/>
                        </w:rPr>
                        <w:t>Statinio naudojimo paskirtis ir gyvavimo trukmė“ patvirtinimo</w:t>
                      </w:r>
                      <w:r>
                        <w:rPr>
                          <w:szCs w:val="24"/>
                          <w:shd w:val="clear" w:color="auto" w:fill="FFFFFF"/>
                          <w:lang w:eastAsia="lt-LT"/>
                        </w:rPr>
                        <w:t>“</w:t>
                      </w:r>
                      <w:r>
                        <w:rPr>
                          <w:szCs w:val="24"/>
                          <w:lang w:eastAsia="lt-LT"/>
                        </w:rPr>
                        <w:t>;</w:t>
                      </w:r>
                    </w:p>
                  </w:sdtContent>
                </w:sdt>
                <w:sdt>
                  <w:sdtPr>
                    <w:alias w:val="6.14 pp."/>
                    <w:tag w:val="part_c0e9274dabe440f48be2e40d4ba995ea"/>
                    <w:lock w:val="sdtLocked"/>
                    <w:richText/>
                  </w:sdtPr>
                  <w:sdtContent>
                    <w:p w14:paraId="68F0D8BC" w14:textId="0078A69E">
                      <w:pPr>
                        <w:tabs>
                          <w:tab w:val="left" w:pos="1276"/>
                        </w:tabs>
                        <w:suppressAutoHyphens/>
                        <w:overflowPunct w:val="0"/>
                        <w:spacing w:line="276" w:lineRule="auto"/>
                        <w:ind w:firstLine="720"/>
                        <w:jc w:val="both"/>
                        <w:textAlignment w:val="baseline"/>
                        <w:rPr>
                          <w:szCs w:val="24"/>
                          <w:lang w:eastAsia="lt-LT"/>
                        </w:rPr>
                      </w:pPr>
                      <w:sdt>
                        <w:sdtPr>
                          <w:alias w:val="Numeris"/>
                          <w:tag w:val="nr_c0e9274dabe440f48be2e40d4ba995ea"/>
                          <w:lock w:val="sdtLocked"/>
                          <w:richText/>
                        </w:sdtPr>
                        <w:sdtContent>
                          <w:r>
                            <w:rPr>
                              <w:color w:val="000000"/>
                              <w:szCs w:val="24"/>
                              <w:lang w:eastAsia="lt-LT"/>
                            </w:rPr>
                            <w:t>6.14</w:t>
                          </w:r>
                        </w:sdtContent>
                      </w:sdt>
                      <w:r>
                        <w:rPr>
                          <w:color w:val="000000"/>
                          <w:szCs w:val="24"/>
                          <w:lang w:eastAsia="lt-LT"/>
                        </w:rPr>
                        <w:t>. statybos techniniu reglamentu STR 1.07.03:2017 „Statinių techninės ir naudojimo priežiūros tvarka.</w:t>
                      </w:r>
                      <w:r>
                        <w:rPr>
                          <w:caps/>
                          <w:color w:val="000000"/>
                          <w:szCs w:val="24"/>
                          <w:lang w:eastAsia="lt-LT"/>
                        </w:rPr>
                        <w:t> N</w:t>
                      </w:r>
                      <w:r>
                        <w:rPr>
                          <w:color w:val="000000"/>
                          <w:szCs w:val="24"/>
                          <w:lang w:eastAsia="lt-LT"/>
                        </w:rPr>
                        <w:t>aujų nekilnojamojo turto kadastro objektų (inžinerinių statinių) formavimo tvarka“, patvirtintu Lietuvos Respublikos aplinkos ministro 2016 m gruodžio 3</w:t>
                      </w:r>
                      <w:r>
                        <w:rPr>
                          <w:szCs w:val="24"/>
                          <w:lang w:eastAsia="lt-LT"/>
                        </w:rPr>
                        <w:t>0 d. įsakymu Nr. D1-971 „</w:t>
                      </w:r>
                      <w:r>
                        <w:rPr>
                          <w:szCs w:val="24"/>
                          <w:shd w:val="clear" w:color="auto" w:fill="FFFFFF"/>
                          <w:lang w:eastAsia="lt-LT"/>
                        </w:rPr>
                        <w:t>Dėl statybos techninio reglamento STR 1.07.03:2017 „Statinių techninės ir naudojimo priežiūros tvarka. Naujų nekilnojamojo turto kadastro objektų (inžinerinių statinių) formavimo tvarka“ patvirtinimo“</w:t>
                      </w:r>
                      <w:r>
                        <w:rPr>
                          <w:szCs w:val="24"/>
                          <w:lang w:eastAsia="lt-LT"/>
                        </w:rPr>
                        <w:t>;</w:t>
                      </w:r>
                    </w:p>
                  </w:sdtContent>
                </w:sdt>
                <w:sdt>
                  <w:sdtPr>
                    <w:alias w:val="6.15 pp."/>
                    <w:tag w:val="part_c68e9f1c36d64d24aeb31695c6b0daf7"/>
                    <w:lock w:val="sdtLocked"/>
                    <w:richText/>
                  </w:sdtPr>
                  <w:sdtContent>
                    <w:p w14:paraId="64DA373C" w14:textId="3285667A">
                      <w:pPr>
                        <w:tabs>
                          <w:tab w:val="left" w:pos="1276"/>
                        </w:tabs>
                        <w:suppressAutoHyphens/>
                        <w:overflowPunct w:val="0"/>
                        <w:spacing w:line="276" w:lineRule="auto"/>
                        <w:ind w:firstLine="720"/>
                        <w:jc w:val="both"/>
                        <w:textAlignment w:val="baseline"/>
                        <w:rPr>
                          <w:color w:val="000000"/>
                          <w:szCs w:val="24"/>
                          <w:lang w:eastAsia="lt-LT"/>
                        </w:rPr>
                      </w:pPr>
                      <w:sdt>
                        <w:sdtPr>
                          <w:alias w:val="Numeris"/>
                          <w:tag w:val="nr_c68e9f1c36d64d24aeb31695c6b0daf7"/>
                          <w:lock w:val="sdtLocked"/>
                          <w:richText/>
                        </w:sdtPr>
                        <w:sdtContent>
                          <w:r>
                            <w:rPr>
                              <w:szCs w:val="24"/>
                              <w:lang w:eastAsia="lt-LT"/>
                            </w:rPr>
                            <w:t>6.15</w:t>
                          </w:r>
                        </w:sdtContent>
                      </w:sdt>
                      <w:r>
                        <w:rPr>
                          <w:szCs w:val="24"/>
                          <w:lang w:eastAsia="lt-LT"/>
                        </w:rPr>
                        <w:t>.</w:t>
                        <w:tab/>
                      </w:r>
                      <w:r>
                        <w:rPr>
                          <w:color w:val="000000"/>
                          <w:szCs w:val="24"/>
                          <w:lang w:eastAsia="lt-LT"/>
                        </w:rPr>
                        <w:t>Valstybės informacinių išteklių svarbos nustatymo metodika, patvirtinta Lietuvos Respublikos ekonomikos ir inovacijų ministro 2023 m. liepos 19 d. įsakymu Nr. 4-418 „Dėl Valstybės informacinių išteklių svarbos nustatymo metodikos patvirtinimo“;</w:t>
                      </w:r>
                    </w:p>
                  </w:sdtContent>
                </w:sdt>
                <w:sdt>
                  <w:sdtPr>
                    <w:alias w:val="6.16 pp."/>
                    <w:tag w:val="part_e372b34d0a864b9bb53768d893156682"/>
                    <w:lock w:val="sdtLocked"/>
                    <w:richText/>
                  </w:sdtPr>
                  <w:sdtContent>
                    <w:p w14:paraId="69225DD0" w14:textId="16DE01A7">
                      <w:pPr>
                        <w:tabs>
                          <w:tab w:val="left" w:pos="1276"/>
                        </w:tabs>
                        <w:suppressAutoHyphens/>
                        <w:overflowPunct w:val="0"/>
                        <w:spacing w:line="276" w:lineRule="auto"/>
                        <w:ind w:firstLine="720"/>
                        <w:jc w:val="both"/>
                        <w:textAlignment w:val="baseline"/>
                        <w:rPr>
                          <w:color w:val="000000"/>
                          <w:szCs w:val="24"/>
                          <w:lang w:eastAsia="lt-LT"/>
                        </w:rPr>
                      </w:pPr>
                      <w:sdt>
                        <w:sdtPr>
                          <w:alias w:val="Numeris"/>
                          <w:tag w:val="nr_e372b34d0a864b9bb53768d893156682"/>
                          <w:lock w:val="sdtLocked"/>
                          <w:richText/>
                        </w:sdtPr>
                        <w:sdtContent>
                          <w:r>
                            <w:rPr>
                              <w:color w:val="000000"/>
                              <w:szCs w:val="24"/>
                              <w:lang w:eastAsia="lt-LT"/>
                            </w:rPr>
                            <w:t>6.16</w:t>
                          </w:r>
                        </w:sdtContent>
                      </w:sdt>
                      <w:r>
                        <w:rPr>
                          <w:color w:val="000000"/>
                          <w:szCs w:val="24"/>
                          <w:lang w:eastAsia="lt-LT"/>
                        </w:rPr>
                        <w:t xml:space="preserve">. Daugiabučio gyvenamojo namo ar kitos paskirties pastato (pastatų) bendrojo naudojimo objektų aprašo tipine (pavyzdine) forma, patvirtinta Lietuvos Respublikos aplinkos ministro 2010 m. lapkričio 2 d. įsakymu Nr. D1-895 „Dėl Daugiabučio gyvenamojo namo ar kitos paskirties pastato (pastatų) bendrojo naudojimo objektų aprašo tipinės (pavyzdinės) formos patvirtinimo“ (toliau – </w:t>
                      </w:r>
                      <w:r>
                        <w:rPr>
                          <w:szCs w:val="24"/>
                          <w:lang w:eastAsia="lt-LT"/>
                        </w:rPr>
                        <w:t>BNO aprašas)</w:t>
                      </w:r>
                      <w:r>
                        <w:rPr>
                          <w:color w:val="000000"/>
                          <w:szCs w:val="24"/>
                          <w:lang w:eastAsia="lt-LT"/>
                        </w:rPr>
                        <w:t>;</w:t>
                      </w:r>
                    </w:p>
                  </w:sdtContent>
                </w:sdt>
                <w:sdt>
                  <w:sdtPr>
                    <w:alias w:val="6.17 pp."/>
                    <w:tag w:val="part_92dc6dbc44044dacb51aecaf68b1399d"/>
                    <w:lock w:val="sdtLocked"/>
                    <w:richText/>
                  </w:sdtPr>
                  <w:sdtContent>
                    <w:p w14:paraId="5BE1F97B" w14:textId="564AAD94">
                      <w:pPr>
                        <w:tabs>
                          <w:tab w:val="left" w:pos="1276"/>
                        </w:tabs>
                        <w:suppressAutoHyphens/>
                        <w:overflowPunct w:val="0"/>
                        <w:spacing w:line="276" w:lineRule="auto"/>
                        <w:ind w:firstLine="720"/>
                        <w:jc w:val="both"/>
                        <w:textAlignment w:val="baseline"/>
                        <w:rPr>
                          <w:szCs w:val="24"/>
                          <w:lang w:eastAsia="lt-LT"/>
                        </w:rPr>
                      </w:pPr>
                      <w:sdt>
                        <w:sdtPr>
                          <w:alias w:val="Numeris"/>
                          <w:tag w:val="nr_92dc6dbc44044dacb51aecaf68b1399d"/>
                          <w:lock w:val="sdtLocked"/>
                          <w:richText/>
                        </w:sdtPr>
                        <w:sdtContent>
                          <w:r>
                            <w:rPr>
                              <w:szCs w:val="24"/>
                              <w:lang w:eastAsia="lt-LT"/>
                            </w:rPr>
                            <w:t>6.17</w:t>
                          </w:r>
                        </w:sdtContent>
                      </w:sdt>
                      <w:r>
                        <w:rPr>
                          <w:szCs w:val="24"/>
                          <w:lang w:eastAsia="lt-LT"/>
                        </w:rPr>
                        <w:t>. Valstybės informacinių sistemų gyvavimo ciklo valdymo metodika, patvirtinta Informacinės visuomenės plėtros komiteto prie Susisiekimo ministerijos direktoriaus įsakymu</w:t>
                      </w:r>
                      <w:r>
                        <w:rPr>
                          <w:color w:val="000000"/>
                          <w:szCs w:val="24"/>
                          <w:lang w:eastAsia="lt-LT"/>
                        </w:rPr>
                        <w:t>;</w:t>
                      </w:r>
                    </w:p>
                  </w:sdtContent>
                </w:sdt>
                <w:sdt>
                  <w:sdtPr>
                    <w:alias w:val="6.18 pp."/>
                    <w:tag w:val="part_5057d2611d7f4e2d95c537d105473ce0"/>
                    <w:lock w:val="sdtLocked"/>
                    <w:richText/>
                  </w:sdtPr>
                  <w:sdtContent>
                    <w:p w14:paraId="2368FE91" w14:textId="0F235E1D">
                      <w:pPr>
                        <w:tabs>
                          <w:tab w:val="left" w:pos="1276"/>
                        </w:tabs>
                        <w:suppressAutoHyphens/>
                        <w:overflowPunct w:val="0"/>
                        <w:spacing w:line="276" w:lineRule="auto"/>
                        <w:ind w:firstLine="720"/>
                        <w:jc w:val="both"/>
                        <w:textAlignment w:val="baseline"/>
                        <w:rPr>
                          <w:szCs w:val="24"/>
                          <w:lang w:eastAsia="lt-LT"/>
                        </w:rPr>
                      </w:pPr>
                      <w:sdt>
                        <w:sdtPr>
                          <w:alias w:val="Numeris"/>
                          <w:tag w:val="nr_5057d2611d7f4e2d95c537d105473ce0"/>
                          <w:lock w:val="sdtLocked"/>
                          <w:richText/>
                        </w:sdtPr>
                        <w:sdtContent>
                          <w:r>
                            <w:rPr>
                              <w:szCs w:val="24"/>
                              <w:lang w:eastAsia="lt-LT"/>
                            </w:rPr>
                            <w:t>6.18</w:t>
                          </w:r>
                        </w:sdtContent>
                      </w:sdt>
                      <w:r>
                        <w:rPr>
                          <w:szCs w:val="24"/>
                          <w:lang w:eastAsia="lt-LT"/>
                        </w:rPr>
                        <w:t>.</w:t>
                        <w:tab/>
                        <w:t>kitais Lietuvos Respublikos teisės aktais, reglamentuojančiais valstybės informacinių išteklių kūrimą, tvarkymą, valdymą, naudojimą, priežiūrą, sąveiką, planavimą, finansavimą ir saugą, Nuostatais.</w:t>
                      </w:r>
                    </w:p>
                  </w:sdtContent>
                </w:sdt>
              </w:sdtContent>
            </w:sdt>
            <w:sdt>
              <w:sdtPr>
                <w:alias w:val="7 p."/>
                <w:tag w:val="part_375ad9a90628492c8dc825eb6855638f"/>
                <w:lock w:val="sdtLocked"/>
                <w:richText/>
              </w:sdtPr>
              <w:sdtContent>
                <w:p w14:paraId="76143435" w14:textId="6832E624">
                  <w:pPr>
                    <w:tabs>
                      <w:tab w:val="left" w:pos="1276"/>
                    </w:tabs>
                    <w:suppressAutoHyphens/>
                    <w:overflowPunct w:val="0"/>
                    <w:spacing w:line="276" w:lineRule="auto"/>
                    <w:ind w:firstLine="720"/>
                    <w:jc w:val="both"/>
                    <w:textAlignment w:val="baseline"/>
                    <w:rPr>
                      <w:szCs w:val="24"/>
                      <w:lang w:eastAsia="lt-LT"/>
                    </w:rPr>
                  </w:pPr>
                  <w:sdt>
                    <w:sdtPr>
                      <w:alias w:val="Numeris"/>
                      <w:tag w:val="nr_375ad9a90628492c8dc825eb6855638f"/>
                      <w:lock w:val="sdtLocked"/>
                      <w:richText/>
                    </w:sdtPr>
                    <w:sdtContent>
                      <w:r>
                        <w:rPr>
                          <w:szCs w:val="24"/>
                          <w:lang w:eastAsia="lt-LT"/>
                        </w:rPr>
                        <w:t>7</w:t>
                      </w:r>
                    </w:sdtContent>
                  </w:sdt>
                  <w:r>
                    <w:rPr>
                      <w:szCs w:val="24"/>
                      <w:lang w:eastAsia="lt-LT"/>
                    </w:rPr>
                    <w:t>. Nuostatuose vartojamos sąvokos suprantamos taip, kaip apibrėžiamos ar vartojamos kituose Nuostatų 6 punkte nurodytuose teisės aktuose.</w:t>
                  </w:r>
                </w:p>
                <w:p w14:paraId="6A082753" w14:textId="238975DE">
                  <w:pPr>
                    <w:spacing w:line="276" w:lineRule="auto"/>
                    <w:ind w:firstLine="709"/>
                    <w:jc w:val="both"/>
                    <w:rPr>
                      <w:color w:val="282D35"/>
                      <w:szCs w:val="24"/>
                      <w:highlight w:val="yellow"/>
                      <w:shd w:val="clear" w:color="auto" w:fill="FFFFFF"/>
                      <w:lang w:eastAsia="lt-LT"/>
                    </w:rPr>
                  </w:pPr>
                </w:p>
              </w:sdtContent>
            </w:sdt>
          </w:sdtContent>
        </w:sdt>
        <w:sdt>
          <w:sdtPr>
            <w:alias w:val="skyrius"/>
            <w:tag w:val="part_aa9fc2b2f6dd41f9b5e4bd8f73b5e729"/>
            <w:lock w:val="sdtLocked"/>
            <w:richText/>
          </w:sdtPr>
          <w:sdtContent>
            <w:p w14:paraId="0DC2295A" w14:textId="77777777">
              <w:pPr>
                <w:suppressAutoHyphens/>
                <w:overflowPunct w:val="0"/>
                <w:spacing w:line="276" w:lineRule="auto"/>
                <w:jc w:val="center"/>
                <w:textAlignment w:val="baseline"/>
                <w:rPr>
                  <w:b/>
                  <w:szCs w:val="24"/>
                  <w:lang w:eastAsia="lt-LT"/>
                </w:rPr>
              </w:pPr>
              <w:sdt>
                <w:sdtPr>
                  <w:alias w:val="Numeris"/>
                  <w:tag w:val="nr_aa9fc2b2f6dd41f9b5e4bd8f73b5e729"/>
                  <w:lock w:val="sdtLocked"/>
                  <w:richText/>
                </w:sdtPr>
                <w:sdtContent>
                  <w:r>
                    <w:rPr>
                      <w:b/>
                      <w:szCs w:val="24"/>
                      <w:lang w:eastAsia="lt-LT"/>
                    </w:rPr>
                    <w:t>II</w:t>
                  </w:r>
                </w:sdtContent>
              </w:sdt>
              <w:r>
                <w:rPr>
                  <w:b/>
                  <w:szCs w:val="24"/>
                  <w:lang w:eastAsia="lt-LT"/>
                </w:rPr>
                <w:t xml:space="preserve"> SKYRIUS</w:t>
              </w:r>
            </w:p>
            <w:p w14:paraId="6CB92C06" w14:textId="31682012">
              <w:pPr>
                <w:suppressAutoHyphens/>
                <w:overflowPunct w:val="0"/>
                <w:spacing w:line="276" w:lineRule="auto"/>
                <w:jc w:val="center"/>
                <w:textAlignment w:val="baseline"/>
                <w:rPr>
                  <w:b/>
                  <w:szCs w:val="24"/>
                  <w:lang w:eastAsia="lt-LT"/>
                </w:rPr>
              </w:pPr>
              <w:sdt>
                <w:sdtPr>
                  <w:alias w:val="Pavadinimas"/>
                  <w:tag w:val="title_aa9fc2b2f6dd41f9b5e4bd8f73b5e729"/>
                  <w:lock w:val="sdtLocked"/>
                  <w:richText/>
                </w:sdtPr>
                <w:sdtContent>
                  <w:r>
                    <w:rPr>
                      <w:b/>
                      <w:bCs/>
                      <w:szCs w:val="24"/>
                      <w:lang w:eastAsia="lt-LT"/>
                    </w:rPr>
                    <w:t>PDBIS</w:t>
                  </w:r>
                  <w:r>
                    <w:rPr>
                      <w:b/>
                      <w:bCs/>
                      <w:caps/>
                      <w:szCs w:val="24"/>
                      <w:lang w:eastAsia="lt-LT"/>
                    </w:rPr>
                    <w:t xml:space="preserve"> ORGANIZACINĖ STRUKTŪRA</w:t>
                  </w:r>
                </w:sdtContent>
              </w:sdt>
            </w:p>
            <w:p w14:paraId="16DAC337" w14:textId="77777777">
              <w:pPr>
                <w:tabs>
                  <w:tab w:val="left" w:pos="1276"/>
                </w:tabs>
                <w:suppressAutoHyphens/>
                <w:overflowPunct w:val="0"/>
                <w:spacing w:line="276" w:lineRule="auto"/>
                <w:ind w:left="720"/>
                <w:jc w:val="both"/>
                <w:textAlignment w:val="baseline"/>
                <w:rPr>
                  <w:color w:val="000000"/>
                  <w:szCs w:val="24"/>
                  <w:lang w:eastAsia="lt-LT"/>
                </w:rPr>
              </w:pPr>
            </w:p>
            <w:sdt>
              <w:sdtPr>
                <w:alias w:val="8 p."/>
                <w:tag w:val="part_552e31fa8fbe4342ae9d1ba8cddc7363"/>
                <w:lock w:val="sdtLocked"/>
                <w:richText/>
              </w:sdtPr>
              <w:sdtContent>
                <w:p w14:paraId="1463E3D6" w14:textId="6FBB6AF9">
                  <w:pPr>
                    <w:suppressAutoHyphens/>
                    <w:spacing w:line="276" w:lineRule="auto"/>
                    <w:ind w:firstLine="720"/>
                    <w:jc w:val="both"/>
                    <w:rPr>
                      <w:szCs w:val="24"/>
                      <w:lang w:eastAsia="lt-LT"/>
                    </w:rPr>
                  </w:pPr>
                  <w:sdt>
                    <w:sdtPr>
                      <w:alias w:val="Numeris"/>
                      <w:tag w:val="nr_552e31fa8fbe4342ae9d1ba8cddc7363"/>
                      <w:lock w:val="sdtLocked"/>
                      <w:richText/>
                    </w:sdtPr>
                    <w:sdtContent>
                      <w:r>
                        <w:rPr>
                          <w:szCs w:val="24"/>
                          <w:lang w:eastAsia="lt-LT"/>
                        </w:rPr>
                        <w:t>8</w:t>
                      </w:r>
                    </w:sdtContent>
                  </w:sdt>
                  <w:r>
                    <w:rPr>
                      <w:szCs w:val="24"/>
                      <w:lang w:eastAsia="lt-LT"/>
                    </w:rPr>
                    <w:t xml:space="preserve">. </w:t>
                  </w:r>
                  <w:r>
                    <w:rPr>
                      <w:color w:val="000000"/>
                      <w:szCs w:val="24"/>
                      <w:lang w:eastAsia="lt-LT"/>
                    </w:rPr>
                    <w:t xml:space="preserve">PDBIS duomenų valdytoja </w:t>
                  </w:r>
                  <w:r>
                    <w:rPr>
                      <w:szCs w:val="24"/>
                      <w:lang w:eastAsia="lt-LT"/>
                    </w:rPr>
                    <w:t>ir šios informacinės sistemos valdytoja</w:t>
                  </w:r>
                  <w:r>
                    <w:rPr>
                      <w:color w:val="000000"/>
                      <w:szCs w:val="24"/>
                      <w:lang w:eastAsia="lt-LT"/>
                    </w:rPr>
                    <w:t xml:space="preserve"> yra Lietuvos Respublikos aplinkos ministerija </w:t>
                  </w:r>
                  <w:r>
                    <w:rPr>
                      <w:szCs w:val="24"/>
                      <w:lang w:eastAsia="lt-LT"/>
                    </w:rPr>
                    <w:t xml:space="preserve">(toliau – PDBIS valdytoja), ji atlieka Valstybės informacinių išteklių valdymo įstatyme nustatytas funkcijas, turi šiame įstatyme nustatytas teises ir pareigas. PDBIS valdytoja yra ir PDBIS tvarkomų asmens duomenų valdytoja, ji turi Reglamente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nustatytas teises ir pareigas.</w:t>
                  </w:r>
                </w:p>
              </w:sdtContent>
            </w:sdt>
            <w:sdt>
              <w:sdtPr>
                <w:alias w:val="9 p."/>
                <w:tag w:val="part_42b184e609a44e7999e8e535ae8b152c"/>
                <w:lock w:val="sdtLocked"/>
                <w:richText/>
              </w:sdtPr>
              <w:sdtContent>
                <w:p w14:paraId="56A0E889" w14:textId="0403CF24">
                  <w:pPr>
                    <w:tabs>
                      <w:tab w:val="left" w:pos="1134"/>
                    </w:tabs>
                    <w:suppressAutoHyphens/>
                    <w:overflowPunct w:val="0"/>
                    <w:spacing w:line="276" w:lineRule="auto"/>
                    <w:ind w:firstLine="720"/>
                    <w:jc w:val="both"/>
                    <w:textAlignment w:val="baseline"/>
                    <w:rPr>
                      <w:szCs w:val="24"/>
                      <w:lang w:eastAsia="lt-LT"/>
                    </w:rPr>
                  </w:pPr>
                  <w:sdt>
                    <w:sdtPr>
                      <w:alias w:val="Numeris"/>
                      <w:tag w:val="nr_42b184e609a44e7999e8e535ae8b152c"/>
                      <w:lock w:val="sdtLocked"/>
                      <w:richText/>
                    </w:sdtPr>
                    <w:sdtContent>
                      <w:r>
                        <w:rPr>
                          <w:szCs w:val="24"/>
                          <w:lang w:eastAsia="lt-LT"/>
                        </w:rPr>
                        <w:t>9</w:t>
                      </w:r>
                    </w:sdtContent>
                  </w:sdt>
                  <w:r>
                    <w:rPr>
                      <w:szCs w:val="24"/>
                      <w:lang w:eastAsia="lt-LT"/>
                    </w:rPr>
                    <w:t>. PDBIS</w:t>
                  </w:r>
                  <w:r>
                    <w:rPr>
                      <w:color w:val="000000"/>
                      <w:szCs w:val="24"/>
                      <w:lang w:eastAsia="lt-LT"/>
                    </w:rPr>
                    <w:t xml:space="preserve"> duomenų tvarkytoja ir </w:t>
                  </w:r>
                  <w:r>
                    <w:rPr>
                      <w:szCs w:val="24"/>
                      <w:lang w:eastAsia="lt-LT"/>
                    </w:rPr>
                    <w:t>šios informacinės sistemos tvarkytoja</w:t>
                  </w:r>
                  <w:r>
                    <w:rPr>
                      <w:color w:val="000000"/>
                      <w:szCs w:val="24"/>
                      <w:lang w:eastAsia="lt-LT"/>
                    </w:rPr>
                    <w:t xml:space="preserve"> yra </w:t>
                  </w:r>
                  <w:r>
                    <w:rPr>
                      <w:color w:val="000000"/>
                      <w:spacing w:val="-4"/>
                      <w:szCs w:val="24"/>
                      <w:shd w:val="clear" w:color="auto" w:fill="FFFFFF"/>
                      <w:lang w:eastAsia="lt-LT"/>
                    </w:rPr>
                    <w:t>viešoji įstaiga Statybos sektoriaus vystymo agentūra</w:t>
                  </w:r>
                  <w:r>
                    <w:rPr>
                      <w:color w:val="000000"/>
                      <w:szCs w:val="24"/>
                      <w:lang w:eastAsia="lt-LT"/>
                    </w:rPr>
                    <w:t xml:space="preserve"> (toliau – PDBIS tvarkytoja), ji:</w:t>
                  </w:r>
                </w:p>
                <w:sdt>
                  <w:sdtPr>
                    <w:alias w:val="9.1 pp."/>
                    <w:tag w:val="part_5d1b61a45bd141b6a2a8efd940597003"/>
                    <w:lock w:val="sdtLocked"/>
                    <w:richText/>
                  </w:sdtPr>
                  <w:sdtContent>
                    <w:p w14:paraId="1F515DA2" w14:textId="5D89F4DD">
                      <w:pPr>
                        <w:tabs>
                          <w:tab w:val="left" w:pos="709"/>
                        </w:tabs>
                        <w:suppressAutoHyphens/>
                        <w:overflowPunct w:val="0"/>
                        <w:spacing w:line="276" w:lineRule="auto"/>
                        <w:ind w:firstLine="709"/>
                        <w:jc w:val="both"/>
                        <w:textAlignment w:val="baseline"/>
                        <w:rPr>
                          <w:color w:val="000000"/>
                          <w:szCs w:val="24"/>
                          <w:lang w:eastAsia="lt-LT"/>
                        </w:rPr>
                      </w:pPr>
                      <w:sdt>
                        <w:sdtPr>
                          <w:alias w:val="Numeris"/>
                          <w:tag w:val="nr_5d1b61a45bd141b6a2a8efd940597003"/>
                          <w:lock w:val="sdtLocked"/>
                          <w:richText/>
                        </w:sdtPr>
                        <w:sdtContent>
                          <w:r>
                            <w:rPr>
                              <w:szCs w:val="24"/>
                              <w:lang w:eastAsia="lt-LT"/>
                            </w:rPr>
                            <w:t>9.1</w:t>
                          </w:r>
                        </w:sdtContent>
                      </w:sdt>
                      <w:r>
                        <w:rPr>
                          <w:szCs w:val="24"/>
                          <w:lang w:eastAsia="lt-LT"/>
                        </w:rPr>
                        <w:t xml:space="preserve">. </w:t>
                      </w:r>
                      <w:r>
                        <w:rPr>
                          <w:color w:val="000000"/>
                          <w:szCs w:val="24"/>
                          <w:lang w:eastAsia="lt-LT"/>
                        </w:rPr>
                        <w:t>atlieka Valstybės informacinių išteklių valdymo įstatymo nustatytas funkcijas, turi šiame įstatyme nurodytas teises ir pareigas;</w:t>
                      </w:r>
                    </w:p>
                  </w:sdtContent>
                </w:sdt>
                <w:sdt>
                  <w:sdtPr>
                    <w:alias w:val="9.2 pp."/>
                    <w:tag w:val="part_9b2b87502b824f42b192b7005de8db92"/>
                    <w:lock w:val="sdtLocked"/>
                    <w:richText/>
                  </w:sdtPr>
                  <w:sdtContent>
                    <w:p w14:paraId="452F4F7A" w14:textId="55314475">
                      <w:pPr>
                        <w:tabs>
                          <w:tab w:val="left" w:pos="709"/>
                        </w:tabs>
                        <w:suppressAutoHyphens/>
                        <w:overflowPunct w:val="0"/>
                        <w:spacing w:line="276" w:lineRule="auto"/>
                        <w:ind w:firstLine="709"/>
                        <w:jc w:val="both"/>
                        <w:textAlignment w:val="baseline"/>
                        <w:rPr>
                          <w:szCs w:val="24"/>
                          <w:lang w:eastAsia="lt-LT"/>
                        </w:rPr>
                      </w:pPr>
                      <w:sdt>
                        <w:sdtPr>
                          <w:alias w:val="Numeris"/>
                          <w:tag w:val="nr_9b2b87502b824f42b192b7005de8db92"/>
                          <w:lock w:val="sdtLocked"/>
                          <w:richText/>
                        </w:sdtPr>
                        <w:sdtContent>
                          <w:r>
                            <w:rPr>
                              <w:szCs w:val="24"/>
                              <w:lang w:eastAsia="lt-LT"/>
                            </w:rPr>
                            <w:t>9.2</w:t>
                          </w:r>
                        </w:sdtContent>
                      </w:sdt>
                      <w:r>
                        <w:rPr>
                          <w:szCs w:val="24"/>
                          <w:lang w:eastAsia="lt-LT"/>
                        </w:rPr>
                        <w:t xml:space="preserve">. teikia duomenis apie </w:t>
                      </w:r>
                      <w:r>
                        <w:rPr>
                          <w:color w:val="000000"/>
                          <w:szCs w:val="24"/>
                          <w:lang w:eastAsia="lt-LT"/>
                        </w:rPr>
                        <w:t>PDBIS</w:t>
                      </w:r>
                      <w:r>
                        <w:rPr>
                          <w:szCs w:val="24"/>
                          <w:lang w:eastAsia="lt-LT"/>
                        </w:rPr>
                        <w:t xml:space="preserve"> veiklą PDBIS valdytojai, institucijoms, kitiems juridiniams ir fiziniams asmenims;</w:t>
                      </w:r>
                    </w:p>
                  </w:sdtContent>
                </w:sdt>
                <w:sdt>
                  <w:sdtPr>
                    <w:alias w:val="9.3 pp."/>
                    <w:tag w:val="part_319dc9972fcb449c9f7ebedeaaf3865b"/>
                    <w:lock w:val="sdtLocked"/>
                    <w:richText/>
                  </w:sdtPr>
                  <w:sdtContent>
                    <w:p w14:paraId="2E66218C" w14:textId="6B6F23BE">
                      <w:pPr>
                        <w:tabs>
                          <w:tab w:val="left" w:pos="709"/>
                        </w:tabs>
                        <w:suppressAutoHyphens/>
                        <w:overflowPunct w:val="0"/>
                        <w:spacing w:line="276" w:lineRule="auto"/>
                        <w:ind w:firstLine="709"/>
                        <w:jc w:val="both"/>
                        <w:textAlignment w:val="baseline"/>
                        <w:rPr>
                          <w:szCs w:val="24"/>
                          <w:lang w:eastAsia="lt-LT"/>
                        </w:rPr>
                      </w:pPr>
                      <w:sdt>
                        <w:sdtPr>
                          <w:alias w:val="Numeris"/>
                          <w:tag w:val="nr_319dc9972fcb449c9f7ebedeaaf3865b"/>
                          <w:lock w:val="sdtLocked"/>
                          <w:richText/>
                        </w:sdtPr>
                        <w:sdtContent>
                          <w:r>
                            <w:rPr>
                              <w:szCs w:val="24"/>
                              <w:lang w:eastAsia="lt-LT"/>
                            </w:rPr>
                            <w:t>9.3</w:t>
                          </w:r>
                        </w:sdtContent>
                      </w:sdt>
                      <w:r>
                        <w:rPr>
                          <w:szCs w:val="24"/>
                          <w:lang w:eastAsia="lt-LT"/>
                        </w:rPr>
                        <w:t xml:space="preserve">. organizuoja </w:t>
                      </w:r>
                      <w:r>
                        <w:rPr>
                          <w:color w:val="000000"/>
                          <w:szCs w:val="24"/>
                          <w:lang w:eastAsia="lt-LT"/>
                        </w:rPr>
                        <w:t>PDBIS</w:t>
                      </w:r>
                      <w:r>
                        <w:rPr>
                          <w:szCs w:val="24"/>
                          <w:lang w:eastAsia="lt-LT"/>
                        </w:rPr>
                        <w:t xml:space="preserve"> kompiuterinės, programinės, komunikacinės įrangos įsigijimą, nustato šios įrangos priežiūros reikalavimus;</w:t>
                      </w:r>
                    </w:p>
                  </w:sdtContent>
                </w:sdt>
                <w:sdt>
                  <w:sdtPr>
                    <w:alias w:val="9.4 pp."/>
                    <w:tag w:val="part_f90d8b24ce62489ba6f9c0c39c7f2c84"/>
                    <w:lock w:val="sdtLocked"/>
                    <w:richText/>
                  </w:sdtPr>
                  <w:sdtContent>
                    <w:p w14:paraId="64FADA16" w14:textId="4E2C9D0A">
                      <w:pPr>
                        <w:tabs>
                          <w:tab w:val="left" w:pos="709"/>
                        </w:tabs>
                        <w:suppressAutoHyphens/>
                        <w:overflowPunct w:val="0"/>
                        <w:spacing w:line="276" w:lineRule="auto"/>
                        <w:ind w:firstLine="709"/>
                        <w:jc w:val="both"/>
                        <w:textAlignment w:val="baseline"/>
                        <w:rPr>
                          <w:szCs w:val="24"/>
                          <w:lang w:eastAsia="lt-LT"/>
                        </w:rPr>
                      </w:pPr>
                      <w:sdt>
                        <w:sdtPr>
                          <w:alias w:val="Numeris"/>
                          <w:tag w:val="nr_f90d8b24ce62489ba6f9c0c39c7f2c84"/>
                          <w:lock w:val="sdtLocked"/>
                          <w:richText/>
                        </w:sdtPr>
                        <w:sdtContent>
                          <w:r>
                            <w:rPr>
                              <w:szCs w:val="24"/>
                              <w:lang w:eastAsia="lt-LT"/>
                            </w:rPr>
                            <w:t>9.4</w:t>
                          </w:r>
                        </w:sdtContent>
                      </w:sdt>
                      <w:r>
                        <w:rPr>
                          <w:szCs w:val="24"/>
                          <w:lang w:eastAsia="lt-LT"/>
                        </w:rPr>
                        <w:t>. registruoja pranešimus, prašymus ir (ar) incidentus, susijusius su duomenų neatitikimu, sistemoje;</w:t>
                      </w:r>
                    </w:p>
                  </w:sdtContent>
                </w:sdt>
                <w:sdt>
                  <w:sdtPr>
                    <w:alias w:val="9.5 pp."/>
                    <w:tag w:val="part_14f6e964ac6842a382c350f863e750da"/>
                    <w:lock w:val="sdtLocked"/>
                    <w:richText/>
                  </w:sdtPr>
                  <w:sdtContent>
                    <w:p w14:paraId="608FE46B" w14:textId="05346379">
                      <w:pPr>
                        <w:tabs>
                          <w:tab w:val="left" w:pos="709"/>
                        </w:tabs>
                        <w:suppressAutoHyphens/>
                        <w:overflowPunct w:val="0"/>
                        <w:spacing w:line="276" w:lineRule="auto"/>
                        <w:ind w:firstLine="709"/>
                        <w:jc w:val="both"/>
                        <w:textAlignment w:val="baseline"/>
                        <w:rPr>
                          <w:szCs w:val="24"/>
                          <w:lang w:eastAsia="lt-LT"/>
                        </w:rPr>
                      </w:pPr>
                      <w:sdt>
                        <w:sdtPr>
                          <w:alias w:val="Numeris"/>
                          <w:tag w:val="nr_14f6e964ac6842a382c350f863e750da"/>
                          <w:lock w:val="sdtLocked"/>
                          <w:richText/>
                        </w:sdtPr>
                        <w:sdtContent>
                          <w:r>
                            <w:rPr>
                              <w:szCs w:val="24"/>
                              <w:lang w:eastAsia="lt-LT"/>
                            </w:rPr>
                            <w:t>9.5</w:t>
                          </w:r>
                        </w:sdtContent>
                      </w:sdt>
                      <w:r>
                        <w:rPr>
                          <w:szCs w:val="24"/>
                          <w:lang w:eastAsia="lt-LT"/>
                        </w:rPr>
                        <w:t>. prižiūri techninę ir programinę įrangą;</w:t>
                      </w:r>
                    </w:p>
                  </w:sdtContent>
                </w:sdt>
                <w:sdt>
                  <w:sdtPr>
                    <w:alias w:val="9.6 pp."/>
                    <w:tag w:val="part_89591b2df36c424bbd003ef46cef0383"/>
                    <w:lock w:val="sdtLocked"/>
                    <w:richText/>
                  </w:sdtPr>
                  <w:sdtContent>
                    <w:p w14:paraId="6F59779F" w14:textId="6DC5B0AC">
                      <w:pPr>
                        <w:tabs>
                          <w:tab w:val="left" w:pos="709"/>
                        </w:tabs>
                        <w:suppressAutoHyphens/>
                        <w:overflowPunct w:val="0"/>
                        <w:spacing w:line="276" w:lineRule="auto"/>
                        <w:ind w:firstLine="709"/>
                        <w:jc w:val="both"/>
                        <w:textAlignment w:val="baseline"/>
                        <w:rPr>
                          <w:szCs w:val="24"/>
                          <w:lang w:eastAsia="lt-LT"/>
                        </w:rPr>
                      </w:pPr>
                      <w:sdt>
                        <w:sdtPr>
                          <w:alias w:val="Numeris"/>
                          <w:tag w:val="nr_89591b2df36c424bbd003ef46cef0383"/>
                          <w:lock w:val="sdtLocked"/>
                          <w:richText/>
                        </w:sdtPr>
                        <w:sdtContent>
                          <w:r>
                            <w:rPr>
                              <w:szCs w:val="24"/>
                              <w:lang w:eastAsia="lt-LT"/>
                            </w:rPr>
                            <w:t>9.6</w:t>
                          </w:r>
                        </w:sdtContent>
                      </w:sdt>
                      <w:r>
                        <w:rPr>
                          <w:szCs w:val="24"/>
                          <w:lang w:eastAsia="lt-LT"/>
                        </w:rPr>
                        <w:t xml:space="preserve">. užtikrina žmogiškuosius išteklius, kurių reikia </w:t>
                      </w:r>
                      <w:r>
                        <w:rPr>
                          <w:color w:val="000000"/>
                          <w:szCs w:val="24"/>
                          <w:lang w:eastAsia="lt-LT"/>
                        </w:rPr>
                        <w:t>PDBIS</w:t>
                      </w:r>
                      <w:r>
                        <w:rPr>
                          <w:szCs w:val="24"/>
                          <w:lang w:eastAsia="lt-LT"/>
                        </w:rPr>
                        <w:t xml:space="preserve"> prižiūrėti, tobulinti ir plėtoti;</w:t>
                      </w:r>
                    </w:p>
                  </w:sdtContent>
                </w:sdt>
                <w:sdt>
                  <w:sdtPr>
                    <w:alias w:val="9.8 pp."/>
                    <w:tag w:val="part_efe25aa4ebc54814b4e51739b49ad6ca"/>
                    <w:lock w:val="sdtLocked"/>
                    <w:richText/>
                  </w:sdtPr>
                  <w:sdtContent>
                    <w:p w14:paraId="7B43233B" w14:textId="21CE0B95">
                      <w:pPr>
                        <w:tabs>
                          <w:tab w:val="left" w:pos="1418"/>
                        </w:tabs>
                        <w:suppressAutoHyphens/>
                        <w:overflowPunct w:val="0"/>
                        <w:spacing w:line="276" w:lineRule="auto"/>
                        <w:ind w:firstLine="720"/>
                        <w:jc w:val="both"/>
                        <w:textAlignment w:val="baseline"/>
                        <w:rPr>
                          <w:szCs w:val="24"/>
                          <w:lang w:eastAsia="lt-LT"/>
                        </w:rPr>
                      </w:pPr>
                      <w:sdt>
                        <w:sdtPr>
                          <w:alias w:val="Numeris"/>
                          <w:tag w:val="nr_efe25aa4ebc54814b4e51739b49ad6ca"/>
                          <w:lock w:val="sdtLocked"/>
                          <w:richText/>
                        </w:sdtPr>
                        <w:sdtContent>
                          <w:r>
                            <w:rPr>
                              <w:szCs w:val="24"/>
                              <w:lang w:eastAsia="lt-LT"/>
                            </w:rPr>
                            <w:t>9.8</w:t>
                          </w:r>
                        </w:sdtContent>
                      </w:sdt>
                      <w:r>
                        <w:rPr>
                          <w:szCs w:val="24"/>
                          <w:lang w:eastAsia="lt-LT"/>
                        </w:rPr>
                        <w:t xml:space="preserve">. </w:t>
                      </w:r>
                      <w:r>
                        <w:rPr>
                          <w:color w:val="000000"/>
                          <w:szCs w:val="24"/>
                          <w:lang w:eastAsia="lt-LT"/>
                        </w:rPr>
                        <w:t>teikia duomenis, įskaitant PDBIS duomenis, kurių reikia išvestiniams PDBIS erdviniams duomenims kurti ir (ar) publikuoti TPS „Vartai“ žemėlapiuose, ir duomenis apie PDBIS;</w:t>
                      </w:r>
                      <w:r>
                        <w:rPr>
                          <w:szCs w:val="24"/>
                          <w:lang w:eastAsia="lt-LT"/>
                        </w:rPr>
                        <w:t xml:space="preserve"> </w:t>
                      </w:r>
                    </w:p>
                  </w:sdtContent>
                </w:sdt>
                <w:sdt>
                  <w:sdtPr>
                    <w:alias w:val="9.9 pp."/>
                    <w:tag w:val="part_947b7ce6d4f44a469427921ed43c587b"/>
                    <w:lock w:val="sdtLocked"/>
                    <w:richText/>
                  </w:sdtPr>
                  <w:sdtContent>
                    <w:p w14:paraId="59AB771B" w14:textId="3F1F66D0">
                      <w:pPr>
                        <w:tabs>
                          <w:tab w:val="left" w:pos="709"/>
                        </w:tabs>
                        <w:suppressAutoHyphens/>
                        <w:overflowPunct w:val="0"/>
                        <w:spacing w:line="276" w:lineRule="auto"/>
                        <w:ind w:firstLine="709"/>
                        <w:jc w:val="both"/>
                        <w:textAlignment w:val="baseline"/>
                        <w:rPr>
                          <w:szCs w:val="24"/>
                          <w:lang w:eastAsia="lt-LT"/>
                        </w:rPr>
                      </w:pPr>
                      <w:sdt>
                        <w:sdtPr>
                          <w:alias w:val="Numeris"/>
                          <w:tag w:val="nr_947b7ce6d4f44a469427921ed43c587b"/>
                          <w:lock w:val="sdtLocked"/>
                          <w:richText/>
                        </w:sdtPr>
                        <w:sdtContent>
                          <w:r>
                            <w:rPr>
                              <w:szCs w:val="24"/>
                              <w:lang w:eastAsia="lt-LT"/>
                            </w:rPr>
                            <w:t>9.9</w:t>
                          </w:r>
                        </w:sdtContent>
                      </w:sdt>
                      <w:r>
                        <w:rPr>
                          <w:szCs w:val="24"/>
                          <w:lang w:eastAsia="lt-LT"/>
                        </w:rPr>
                        <w:t xml:space="preserve">. </w:t>
                      </w:r>
                      <w:r>
                        <w:rPr>
                          <w:color w:val="000000"/>
                          <w:szCs w:val="24"/>
                          <w:lang w:eastAsia="lt-LT"/>
                        </w:rPr>
                        <w:t>užtikrina PDBIS sąveiką su susijusiomis informacinėmis sistemomis;</w:t>
                      </w:r>
                    </w:p>
                  </w:sdtContent>
                </w:sdt>
                <w:sdt>
                  <w:sdtPr>
                    <w:alias w:val="9.10 pp."/>
                    <w:tag w:val="part_5955c3a5e91344afb600496ec13d5588"/>
                    <w:lock w:val="sdtLocked"/>
                    <w:richText/>
                  </w:sdtPr>
                  <w:sdtContent>
                    <w:p w14:paraId="32A035B6" w14:textId="0A00A0A3">
                      <w:pPr>
                        <w:tabs>
                          <w:tab w:val="left" w:pos="1134"/>
                        </w:tabs>
                        <w:suppressAutoHyphens/>
                        <w:overflowPunct w:val="0"/>
                        <w:spacing w:line="276" w:lineRule="auto"/>
                        <w:ind w:firstLine="709"/>
                        <w:jc w:val="both"/>
                        <w:textAlignment w:val="baseline"/>
                        <w:rPr>
                          <w:szCs w:val="24"/>
                          <w:lang w:eastAsia="lt-LT"/>
                        </w:rPr>
                      </w:pPr>
                      <w:sdt>
                        <w:sdtPr>
                          <w:alias w:val="Numeris"/>
                          <w:tag w:val="nr_5955c3a5e91344afb600496ec13d5588"/>
                          <w:lock w:val="sdtLocked"/>
                          <w:richText/>
                        </w:sdtPr>
                        <w:sdtContent>
                          <w:r>
                            <w:rPr>
                              <w:szCs w:val="24"/>
                              <w:lang w:eastAsia="lt-LT"/>
                            </w:rPr>
                            <w:t>9.10</w:t>
                          </w:r>
                        </w:sdtContent>
                      </w:sdt>
                      <w:r>
                        <w:rPr>
                          <w:szCs w:val="24"/>
                          <w:lang w:eastAsia="lt-LT"/>
                        </w:rPr>
                        <w:t xml:space="preserve">. </w:t>
                      </w:r>
                      <w:r>
                        <w:rPr>
                          <w:color w:val="000000"/>
                          <w:szCs w:val="24"/>
                          <w:lang w:eastAsia="lt-LT"/>
                        </w:rPr>
                        <w:t>suteikia PDBIS naudotojams prieigą prie PDBIS duomenų ir pagal kompetenciją organizuoja bei koordinuoja PDBIS naudotojų mokymą;</w:t>
                      </w:r>
                    </w:p>
                  </w:sdtContent>
                </w:sdt>
                <w:sdt>
                  <w:sdtPr>
                    <w:alias w:val="9.11 pp."/>
                    <w:tag w:val="part_e0ec9c315837451aa2ad9df41856b694"/>
                    <w:lock w:val="sdtLocked"/>
                    <w:richText/>
                  </w:sdtPr>
                  <w:sdtContent>
                    <w:p w14:paraId="46CC191A" w14:textId="66A110A4">
                      <w:pPr>
                        <w:tabs>
                          <w:tab w:val="left" w:pos="709"/>
                        </w:tabs>
                        <w:suppressAutoHyphens/>
                        <w:overflowPunct w:val="0"/>
                        <w:spacing w:line="276" w:lineRule="auto"/>
                        <w:ind w:firstLine="709"/>
                        <w:jc w:val="both"/>
                        <w:textAlignment w:val="baseline"/>
                        <w:rPr>
                          <w:szCs w:val="24"/>
                          <w:lang w:eastAsia="lt-LT"/>
                        </w:rPr>
                      </w:pPr>
                      <w:sdt>
                        <w:sdtPr>
                          <w:alias w:val="Numeris"/>
                          <w:tag w:val="nr_e0ec9c315837451aa2ad9df41856b694"/>
                          <w:lock w:val="sdtLocked"/>
                          <w:richText/>
                        </w:sdtPr>
                        <w:sdtContent>
                          <w:r>
                            <w:rPr>
                              <w:szCs w:val="24"/>
                              <w:lang w:eastAsia="lt-LT"/>
                            </w:rPr>
                            <w:t>9.11</w:t>
                          </w:r>
                        </w:sdtContent>
                      </w:sdt>
                      <w:r>
                        <w:rPr>
                          <w:szCs w:val="24"/>
                          <w:lang w:eastAsia="lt-LT"/>
                        </w:rPr>
                        <w:t>. sudaro duomenų teikimo ir gavimo sutartis;</w:t>
                      </w:r>
                    </w:p>
                  </w:sdtContent>
                </w:sdt>
                <w:sdt>
                  <w:sdtPr>
                    <w:alias w:val="9.12 pp."/>
                    <w:tag w:val="part_4f318a8b31d54548bf5d527bb4b60d46"/>
                    <w:lock w:val="sdtLocked"/>
                    <w:richText/>
                  </w:sdtPr>
                  <w:sdtContent>
                    <w:p w14:paraId="774801E6" w14:textId="6C39708C">
                      <w:pPr>
                        <w:tabs>
                          <w:tab w:val="left" w:pos="709"/>
                        </w:tabs>
                        <w:suppressAutoHyphens/>
                        <w:overflowPunct w:val="0"/>
                        <w:spacing w:line="276" w:lineRule="auto"/>
                        <w:ind w:firstLine="709"/>
                        <w:jc w:val="both"/>
                        <w:textAlignment w:val="baseline"/>
                        <w:rPr>
                          <w:szCs w:val="24"/>
                          <w:lang w:eastAsia="lt-LT"/>
                        </w:rPr>
                      </w:pPr>
                      <w:sdt>
                        <w:sdtPr>
                          <w:alias w:val="Numeris"/>
                          <w:tag w:val="nr_4f318a8b31d54548bf5d527bb4b60d46"/>
                          <w:lock w:val="sdtLocked"/>
                          <w:richText/>
                        </w:sdtPr>
                        <w:sdtContent>
                          <w:r>
                            <w:rPr>
                              <w:szCs w:val="24"/>
                              <w:lang w:eastAsia="lt-LT"/>
                            </w:rPr>
                            <w:t>9.12</w:t>
                          </w:r>
                        </w:sdtContent>
                      </w:sdt>
                      <w:r>
                        <w:rPr>
                          <w:szCs w:val="24"/>
                          <w:lang w:eastAsia="lt-LT"/>
                        </w:rPr>
                        <w:t xml:space="preserve">. inventorizuoja </w:t>
                      </w:r>
                      <w:r>
                        <w:rPr>
                          <w:color w:val="000000"/>
                          <w:szCs w:val="24"/>
                          <w:lang w:eastAsia="lt-LT"/>
                        </w:rPr>
                        <w:t>PDBIS</w:t>
                      </w:r>
                      <w:r>
                        <w:rPr>
                          <w:szCs w:val="24"/>
                          <w:lang w:eastAsia="lt-LT"/>
                        </w:rPr>
                        <w:t xml:space="preserve"> duomenis ir sudarytus </w:t>
                      </w:r>
                      <w:r>
                        <w:rPr>
                          <w:color w:val="000000"/>
                          <w:szCs w:val="24"/>
                          <w:lang w:eastAsia="lt-LT"/>
                        </w:rPr>
                        <w:t>PDBIS</w:t>
                      </w:r>
                      <w:r>
                        <w:rPr>
                          <w:szCs w:val="24"/>
                          <w:lang w:eastAsia="lt-LT"/>
                        </w:rPr>
                        <w:t xml:space="preserve"> duomenų rinkinius, kaip tai apibrėžta Teisės gauti informaciją ir duomenų pakartotinio naudojimo įstatyme, ir užtikrina, kad sudaryti </w:t>
                      </w:r>
                      <w:r>
                        <w:rPr>
                          <w:color w:val="000000"/>
                          <w:szCs w:val="24"/>
                          <w:lang w:eastAsia="lt-LT"/>
                        </w:rPr>
                        <w:t>PDBIS</w:t>
                      </w:r>
                      <w:r>
                        <w:rPr>
                          <w:szCs w:val="24"/>
                          <w:lang w:eastAsia="lt-LT"/>
                        </w:rPr>
                        <w:t xml:space="preserve"> duomenų rinkiniai būtų pateikti skelbti Lietuvos atvirų duomenų portale naudojantis Valstybės duomenų valdysenos informacinės sistemos funkcionalumu Valstybės duomenų agentūros nustatyta tvarka;</w:t>
                      </w:r>
                    </w:p>
                  </w:sdtContent>
                </w:sdt>
                <w:sdt>
                  <w:sdtPr>
                    <w:alias w:val="9.13 pp."/>
                    <w:tag w:val="part_b61ca3cb904e41f1942a5c6606221222"/>
                    <w:lock w:val="sdtLocked"/>
                    <w:richText/>
                  </w:sdtPr>
                  <w:sdtContent>
                    <w:p w14:paraId="2E27A307" w14:textId="7047B0AE">
                      <w:pPr>
                        <w:tabs>
                          <w:tab w:val="left" w:pos="709"/>
                        </w:tabs>
                        <w:suppressAutoHyphens/>
                        <w:overflowPunct w:val="0"/>
                        <w:spacing w:line="276" w:lineRule="auto"/>
                        <w:ind w:firstLine="709"/>
                        <w:jc w:val="both"/>
                        <w:textAlignment w:val="baseline"/>
                        <w:rPr>
                          <w:szCs w:val="24"/>
                          <w:lang w:eastAsia="lt-LT"/>
                        </w:rPr>
                      </w:pPr>
                      <w:sdt>
                        <w:sdtPr>
                          <w:alias w:val="Numeris"/>
                          <w:tag w:val="nr_b61ca3cb904e41f1942a5c6606221222"/>
                          <w:lock w:val="sdtLocked"/>
                          <w:richText/>
                        </w:sdtPr>
                        <w:sdtContent>
                          <w:r>
                            <w:rPr>
                              <w:szCs w:val="24"/>
                              <w:lang w:eastAsia="lt-LT"/>
                            </w:rPr>
                            <w:t>9.13</w:t>
                          </w:r>
                        </w:sdtContent>
                      </w:sdt>
                      <w:r>
                        <w:rPr>
                          <w:szCs w:val="24"/>
                          <w:lang w:eastAsia="lt-LT"/>
                        </w:rPr>
                        <w:t xml:space="preserve">. teikia informaciją ir konsultuoja apie </w:t>
                      </w:r>
                      <w:r>
                        <w:rPr>
                          <w:color w:val="000000"/>
                          <w:szCs w:val="24"/>
                          <w:lang w:eastAsia="lt-LT"/>
                        </w:rPr>
                        <w:t>PDBIS</w:t>
                      </w:r>
                      <w:r>
                        <w:rPr>
                          <w:szCs w:val="24"/>
                          <w:lang w:eastAsia="lt-LT"/>
                        </w:rPr>
                        <w:t xml:space="preserve"> duomenų tvarkymą;</w:t>
                      </w:r>
                    </w:p>
                  </w:sdtContent>
                </w:sdt>
                <w:sdt>
                  <w:sdtPr>
                    <w:alias w:val="9.14 pp."/>
                    <w:tag w:val="part_f0236daa686142e58842c8283759ee6c"/>
                    <w:lock w:val="sdtLocked"/>
                    <w:richText/>
                  </w:sdtPr>
                  <w:sdtContent>
                    <w:p w14:paraId="30341632" w14:textId="6C7BC8BE">
                      <w:pPr>
                        <w:tabs>
                          <w:tab w:val="left" w:pos="709"/>
                        </w:tabs>
                        <w:suppressAutoHyphens/>
                        <w:overflowPunct w:val="0"/>
                        <w:spacing w:line="276" w:lineRule="auto"/>
                        <w:ind w:firstLine="709"/>
                        <w:jc w:val="both"/>
                        <w:textAlignment w:val="baseline"/>
                        <w:rPr>
                          <w:szCs w:val="24"/>
                          <w:lang w:eastAsia="lt-LT"/>
                        </w:rPr>
                      </w:pPr>
                      <w:sdt>
                        <w:sdtPr>
                          <w:alias w:val="Numeris"/>
                          <w:tag w:val="nr_f0236daa686142e58842c8283759ee6c"/>
                          <w:lock w:val="sdtLocked"/>
                          <w:richText/>
                        </w:sdtPr>
                        <w:sdtContent>
                          <w:r>
                            <w:rPr>
                              <w:szCs w:val="24"/>
                              <w:lang w:eastAsia="lt-LT"/>
                            </w:rPr>
                            <w:t>9.14</w:t>
                          </w:r>
                        </w:sdtContent>
                      </w:sdt>
                      <w:r>
                        <w:rPr>
                          <w:szCs w:val="24"/>
                          <w:lang w:eastAsia="lt-LT"/>
                        </w:rPr>
                        <w:t xml:space="preserve">. teikia pasiūlymus </w:t>
                      </w:r>
                      <w:r>
                        <w:rPr>
                          <w:color w:val="000000"/>
                          <w:szCs w:val="24"/>
                          <w:lang w:eastAsia="lt-LT"/>
                        </w:rPr>
                        <w:t>PDBIS</w:t>
                      </w:r>
                      <w:r>
                        <w:rPr>
                          <w:szCs w:val="24"/>
                          <w:lang w:eastAsia="lt-LT"/>
                        </w:rPr>
                        <w:t xml:space="preserve"> valdytojai dėl </w:t>
                      </w:r>
                      <w:r>
                        <w:rPr>
                          <w:color w:val="000000"/>
                          <w:szCs w:val="24"/>
                          <w:lang w:eastAsia="lt-LT"/>
                        </w:rPr>
                        <w:t>PDBIS</w:t>
                      </w:r>
                      <w:r>
                        <w:rPr>
                          <w:szCs w:val="24"/>
                          <w:lang w:eastAsia="lt-LT"/>
                        </w:rPr>
                        <w:t xml:space="preserve"> tvarkymo, tobulinimo ir plėtros;</w:t>
                      </w:r>
                    </w:p>
                  </w:sdtContent>
                </w:sdt>
                <w:sdt>
                  <w:sdtPr>
                    <w:alias w:val="9.15 pp."/>
                    <w:tag w:val="part_077776f0ac1c4a55878028113b6a8292"/>
                    <w:lock w:val="sdtLocked"/>
                    <w:richText/>
                  </w:sdtPr>
                  <w:sdtContent>
                    <w:p w14:paraId="69CA7A13" w14:textId="7451AD80">
                      <w:pPr>
                        <w:tabs>
                          <w:tab w:val="left" w:pos="709"/>
                        </w:tabs>
                        <w:suppressAutoHyphens/>
                        <w:overflowPunct w:val="0"/>
                        <w:spacing w:line="276" w:lineRule="auto"/>
                        <w:ind w:firstLine="709"/>
                        <w:jc w:val="both"/>
                        <w:textAlignment w:val="baseline"/>
                        <w:rPr>
                          <w:szCs w:val="24"/>
                          <w:lang w:eastAsia="lt-LT"/>
                        </w:rPr>
                      </w:pPr>
                      <w:sdt>
                        <w:sdtPr>
                          <w:alias w:val="Numeris"/>
                          <w:tag w:val="nr_077776f0ac1c4a55878028113b6a8292"/>
                          <w:lock w:val="sdtLocked"/>
                          <w:richText/>
                        </w:sdtPr>
                        <w:sdtContent>
                          <w:r>
                            <w:rPr>
                              <w:szCs w:val="24"/>
                              <w:lang w:eastAsia="lt-LT"/>
                            </w:rPr>
                            <w:t>9.15</w:t>
                          </w:r>
                        </w:sdtContent>
                      </w:sdt>
                      <w:r>
                        <w:rPr>
                          <w:szCs w:val="24"/>
                          <w:lang w:eastAsia="lt-LT"/>
                        </w:rPr>
                        <w:t xml:space="preserve">. suderinusi su </w:t>
                      </w:r>
                      <w:r>
                        <w:rPr>
                          <w:color w:val="000000"/>
                          <w:szCs w:val="24"/>
                          <w:lang w:eastAsia="lt-LT"/>
                        </w:rPr>
                        <w:t>PDBIS</w:t>
                      </w:r>
                      <w:r>
                        <w:rPr>
                          <w:szCs w:val="24"/>
                          <w:lang w:eastAsia="lt-LT"/>
                        </w:rPr>
                        <w:t xml:space="preserve"> valdytoja, pasitelkia kitus asmenis </w:t>
                      </w:r>
                      <w:r>
                        <w:rPr>
                          <w:color w:val="000000"/>
                          <w:szCs w:val="24"/>
                          <w:lang w:eastAsia="lt-LT"/>
                        </w:rPr>
                        <w:t>PDBIS</w:t>
                      </w:r>
                      <w:r>
                        <w:rPr>
                          <w:szCs w:val="24"/>
                          <w:lang w:eastAsia="lt-LT"/>
                        </w:rPr>
                        <w:t xml:space="preserve"> tvarkymo pakeitimams ar patobulinimams kurti ir atlikti;</w:t>
                      </w:r>
                    </w:p>
                  </w:sdtContent>
                </w:sdt>
                <w:sdt>
                  <w:sdtPr>
                    <w:alias w:val="9.16 pp."/>
                    <w:tag w:val="part_c1d3ac0e7e9b4e3d98e78b6adee9741b"/>
                    <w:lock w:val="sdtLocked"/>
                    <w:richText/>
                  </w:sdtPr>
                  <w:sdtContent>
                    <w:p w14:paraId="23105F39" w14:textId="2FE3BB13">
                      <w:pPr>
                        <w:tabs>
                          <w:tab w:val="left" w:pos="709"/>
                        </w:tabs>
                        <w:suppressAutoHyphens/>
                        <w:overflowPunct w:val="0"/>
                        <w:spacing w:line="276" w:lineRule="auto"/>
                        <w:ind w:firstLine="709"/>
                        <w:jc w:val="both"/>
                        <w:textAlignment w:val="baseline"/>
                        <w:rPr>
                          <w:szCs w:val="24"/>
                          <w:lang w:eastAsia="lt-LT"/>
                        </w:rPr>
                      </w:pPr>
                      <w:sdt>
                        <w:sdtPr>
                          <w:alias w:val="Numeris"/>
                          <w:tag w:val="nr_c1d3ac0e7e9b4e3d98e78b6adee9741b"/>
                          <w:lock w:val="sdtLocked"/>
                          <w:richText/>
                        </w:sdtPr>
                        <w:sdtContent>
                          <w:r>
                            <w:rPr>
                              <w:szCs w:val="24"/>
                              <w:lang w:eastAsia="lt-LT"/>
                            </w:rPr>
                            <w:t>9.16</w:t>
                          </w:r>
                        </w:sdtContent>
                      </w:sdt>
                      <w:r>
                        <w:rPr>
                          <w:szCs w:val="24"/>
                          <w:lang w:eastAsia="lt-LT"/>
                        </w:rPr>
                        <w:t xml:space="preserve">. tvarko asmens duomenis laikydamasi </w:t>
                      </w:r>
                      <w:r>
                        <w:rPr>
                          <w:color w:val="000000"/>
                          <w:szCs w:val="24"/>
                          <w:lang w:eastAsia="lt-LT"/>
                        </w:rPr>
                        <w:t>PDBIS</w:t>
                      </w:r>
                      <w:r>
                        <w:rPr>
                          <w:szCs w:val="24"/>
                          <w:lang w:eastAsia="lt-LT"/>
                        </w:rPr>
                        <w:t xml:space="preserve"> valdytojos nustatytos tvarkos, Nuostatų,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Asmens duomenų teisinės apsaugos įstatymo ir kitų teisės aktų, reglamentuojančių asmens duomenų tvarkymą, reikalavimų;</w:t>
                      </w:r>
                    </w:p>
                  </w:sdtContent>
                </w:sdt>
                <w:sdt>
                  <w:sdtPr>
                    <w:alias w:val="9.17 pp."/>
                    <w:tag w:val="part_89e81eee87e84152b386279a0d36233d"/>
                    <w:lock w:val="sdtLocked"/>
                    <w:richText/>
                  </w:sdtPr>
                  <w:sdtContent>
                    <w:p w14:paraId="1910628E" w14:textId="23C1CB1E">
                      <w:pPr>
                        <w:suppressAutoHyphens/>
                        <w:spacing w:line="276" w:lineRule="auto"/>
                        <w:ind w:firstLine="720"/>
                        <w:jc w:val="both"/>
                        <w:rPr>
                          <w:szCs w:val="24"/>
                          <w:lang w:eastAsia="lt-LT"/>
                        </w:rPr>
                      </w:pPr>
                      <w:sdt>
                        <w:sdtPr>
                          <w:alias w:val="Numeris"/>
                          <w:tag w:val="nr_89e81eee87e84152b386279a0d36233d"/>
                          <w:lock w:val="sdtLocked"/>
                          <w:richText/>
                        </w:sdtPr>
                        <w:sdtContent>
                          <w:r>
                            <w:rPr>
                              <w:szCs w:val="24"/>
                              <w:lang w:eastAsia="lt-LT"/>
                            </w:rPr>
                            <w:t>9.17</w:t>
                          </w:r>
                        </w:sdtContent>
                      </w:sdt>
                      <w:r>
                        <w:rPr>
                          <w:szCs w:val="24"/>
                          <w:lang w:eastAsia="lt-LT"/>
                        </w:rPr>
                        <w:t>. organizuoja ir koordinuoja PDBIS mokymus PDBIS veiklos klausimais;</w:t>
                      </w:r>
                    </w:p>
                  </w:sdtContent>
                </w:sdt>
                <w:sdt>
                  <w:sdtPr>
                    <w:alias w:val="9.18 pp."/>
                    <w:tag w:val="part_5f066a3d6ceb45158ff62b24ea700e79"/>
                    <w:lock w:val="sdtLocked"/>
                    <w:richText/>
                  </w:sdtPr>
                  <w:sdtContent>
                    <w:p w14:paraId="24A1937D" w14:textId="7C91B85C">
                      <w:pPr>
                        <w:tabs>
                          <w:tab w:val="left" w:pos="1276"/>
                        </w:tabs>
                        <w:overflowPunct w:val="0"/>
                        <w:spacing w:line="276" w:lineRule="auto"/>
                        <w:ind w:firstLine="709"/>
                        <w:jc w:val="both"/>
                        <w:textAlignment w:val="baseline"/>
                        <w:rPr>
                          <w:szCs w:val="24"/>
                          <w:lang w:eastAsia="lt-LT"/>
                        </w:rPr>
                      </w:pPr>
                      <w:sdt>
                        <w:sdtPr>
                          <w:alias w:val="Numeris"/>
                          <w:tag w:val="nr_5f066a3d6ceb45158ff62b24ea700e79"/>
                          <w:lock w:val="sdtLocked"/>
                          <w:richText/>
                        </w:sdtPr>
                        <w:sdtContent>
                          <w:r>
                            <w:rPr>
                              <w:szCs w:val="24"/>
                            </w:rPr>
                            <w:t>9.18</w:t>
                          </w:r>
                        </w:sdtContent>
                      </w:sdt>
                      <w:r>
                        <w:rPr>
                          <w:szCs w:val="24"/>
                        </w:rPr>
                        <w:t xml:space="preserve">. rengia ir teikia </w:t>
                      </w:r>
                      <w:r>
                        <w:rPr>
                          <w:szCs w:val="24"/>
                          <w:lang w:eastAsia="lt-LT"/>
                        </w:rPr>
                        <w:t>PDBIS</w:t>
                      </w:r>
                      <w:r>
                        <w:rPr>
                          <w:szCs w:val="24"/>
                        </w:rPr>
                        <w:t xml:space="preserve"> valdytojai tvirtinti </w:t>
                      </w:r>
                      <w:r>
                        <w:rPr>
                          <w:szCs w:val="24"/>
                          <w:lang w:eastAsia="lt-LT"/>
                        </w:rPr>
                        <w:t>PDBIS</w:t>
                      </w:r>
                      <w:r>
                        <w:rPr>
                          <w:szCs w:val="24"/>
                        </w:rPr>
                        <w:t xml:space="preserve"> techninės specifikacijos ir jos pakeitimų projektus, kitus su </w:t>
                      </w:r>
                      <w:r>
                        <w:rPr>
                          <w:szCs w:val="24"/>
                          <w:lang w:eastAsia="lt-LT"/>
                        </w:rPr>
                        <w:t>PDBIS</w:t>
                      </w:r>
                      <w:r>
                        <w:rPr>
                          <w:szCs w:val="24"/>
                        </w:rPr>
                        <w:t xml:space="preserve"> duomenų tvarkymu ir saugumo reikalavimais ir (ar) </w:t>
                      </w:r>
                      <w:r>
                        <w:rPr>
                          <w:szCs w:val="24"/>
                          <w:lang w:eastAsia="lt-LT"/>
                        </w:rPr>
                        <w:t>PDBIS</w:t>
                      </w:r>
                      <w:r>
                        <w:rPr>
                          <w:szCs w:val="24"/>
                        </w:rPr>
                        <w:t xml:space="preserve"> veikla, plėtra, atnaujinimu, pertvarkymu ar likvidavimu susijusių dokumentų projektus;</w:t>
                      </w:r>
                    </w:p>
                  </w:sdtContent>
                </w:sdt>
                <w:sdt>
                  <w:sdtPr>
                    <w:alias w:val="9.19 pp."/>
                    <w:tag w:val="part_a83d4f8ba26f46ebb1aa3d3120c80265"/>
                    <w:lock w:val="sdtLocked"/>
                    <w:richText/>
                  </w:sdtPr>
                  <w:sdtContent>
                    <w:p w14:paraId="65A3FB33" w14:textId="4BED7564">
                      <w:pPr>
                        <w:tabs>
                          <w:tab w:val="left" w:pos="1276"/>
                        </w:tabs>
                        <w:overflowPunct w:val="0"/>
                        <w:spacing w:line="276" w:lineRule="auto"/>
                        <w:ind w:firstLine="709"/>
                        <w:jc w:val="both"/>
                        <w:textAlignment w:val="baseline"/>
                        <w:rPr>
                          <w:szCs w:val="24"/>
                          <w:lang w:eastAsia="lt-LT"/>
                        </w:rPr>
                      </w:pPr>
                      <w:sdt>
                        <w:sdtPr>
                          <w:alias w:val="Numeris"/>
                          <w:tag w:val="nr_a83d4f8ba26f46ebb1aa3d3120c80265"/>
                          <w:lock w:val="sdtLocked"/>
                          <w:richText/>
                        </w:sdtPr>
                        <w:sdtContent>
                          <w:r>
                            <w:rPr>
                              <w:color w:val="000000"/>
                              <w:szCs w:val="24"/>
                            </w:rPr>
                            <w:t>9.19</w:t>
                          </w:r>
                        </w:sdtContent>
                      </w:sdt>
                      <w:r>
                        <w:rPr>
                          <w:color w:val="000000"/>
                          <w:szCs w:val="24"/>
                        </w:rPr>
                        <w:t xml:space="preserve">. rengia ir tvirtina techninio pobūdžio teisės aktus, susijusius su </w:t>
                      </w:r>
                      <w:r>
                        <w:rPr>
                          <w:szCs w:val="24"/>
                          <w:lang w:eastAsia="lt-LT"/>
                        </w:rPr>
                        <w:t>PDBIS</w:t>
                      </w:r>
                      <w:r>
                        <w:rPr>
                          <w:color w:val="000000"/>
                          <w:szCs w:val="24"/>
                        </w:rPr>
                        <w:t xml:space="preserve"> veikla;</w:t>
                      </w:r>
                    </w:p>
                  </w:sdtContent>
                </w:sdt>
                <w:sdt>
                  <w:sdtPr>
                    <w:alias w:val="9.20 pp."/>
                    <w:tag w:val="part_7054a70eeaaa4f9e96a38c4b7a145b6c"/>
                    <w:lock w:val="sdtLocked"/>
                    <w:richText/>
                  </w:sdtPr>
                  <w:sdtContent>
                    <w:p w14:paraId="5EE8B6BB" w14:textId="62DA7EFA">
                      <w:pPr>
                        <w:tabs>
                          <w:tab w:val="left" w:pos="1276"/>
                        </w:tabs>
                        <w:overflowPunct w:val="0"/>
                        <w:spacing w:line="276" w:lineRule="auto"/>
                        <w:ind w:firstLine="709"/>
                        <w:jc w:val="both"/>
                        <w:textAlignment w:val="baseline"/>
                        <w:rPr>
                          <w:szCs w:val="24"/>
                          <w:lang w:eastAsia="lt-LT"/>
                        </w:rPr>
                      </w:pPr>
                      <w:sdt>
                        <w:sdtPr>
                          <w:alias w:val="Numeris"/>
                          <w:tag w:val="nr_7054a70eeaaa4f9e96a38c4b7a145b6c"/>
                          <w:lock w:val="sdtLocked"/>
                          <w:richText/>
                        </w:sdtPr>
                        <w:sdtContent>
                          <w:r>
                            <w:rPr>
                              <w:color w:val="000000"/>
                              <w:szCs w:val="24"/>
                            </w:rPr>
                            <w:t>9.20</w:t>
                          </w:r>
                        </w:sdtContent>
                      </w:sdt>
                      <w:r>
                        <w:rPr>
                          <w:color w:val="000000"/>
                          <w:szCs w:val="24"/>
                        </w:rPr>
                        <w:t xml:space="preserve">. rengia naudojimosi </w:t>
                      </w:r>
                      <w:r>
                        <w:rPr>
                          <w:szCs w:val="24"/>
                          <w:lang w:eastAsia="lt-LT"/>
                        </w:rPr>
                        <w:t>PDBIS</w:t>
                      </w:r>
                      <w:r>
                        <w:rPr>
                          <w:color w:val="000000"/>
                          <w:szCs w:val="24"/>
                        </w:rPr>
                        <w:t xml:space="preserve"> dokumentus, konsultuoja </w:t>
                      </w:r>
                      <w:r>
                        <w:rPr>
                          <w:szCs w:val="24"/>
                          <w:lang w:eastAsia="lt-LT"/>
                        </w:rPr>
                        <w:t>PDBIS</w:t>
                      </w:r>
                      <w:r>
                        <w:rPr>
                          <w:color w:val="000000"/>
                          <w:szCs w:val="24"/>
                        </w:rPr>
                        <w:t xml:space="preserve"> valdytoją, PDBIS duomenų gavėjus, </w:t>
                      </w:r>
                      <w:r>
                        <w:rPr>
                          <w:szCs w:val="24"/>
                          <w:lang w:eastAsia="lt-LT"/>
                        </w:rPr>
                        <w:t>PDBIS</w:t>
                      </w:r>
                      <w:r>
                        <w:rPr>
                          <w:color w:val="000000"/>
                          <w:szCs w:val="24"/>
                        </w:rPr>
                        <w:t xml:space="preserve"> naudotojus su </w:t>
                      </w:r>
                      <w:r>
                        <w:rPr>
                          <w:szCs w:val="24"/>
                          <w:lang w:eastAsia="lt-LT"/>
                        </w:rPr>
                        <w:t>PDBIS</w:t>
                      </w:r>
                      <w:r>
                        <w:rPr>
                          <w:color w:val="000000"/>
                          <w:szCs w:val="24"/>
                        </w:rPr>
                        <w:t xml:space="preserve"> veikla susijusiais klausimais;</w:t>
                      </w:r>
                    </w:p>
                  </w:sdtContent>
                </w:sdt>
                <w:sdt>
                  <w:sdtPr>
                    <w:alias w:val="9.21 pp."/>
                    <w:tag w:val="part_beb5ef49fa814137af1c951ae7eaeab9"/>
                    <w:lock w:val="sdtLocked"/>
                    <w:richText/>
                  </w:sdtPr>
                  <w:sdtContent>
                    <w:p w14:paraId="107A367C" w14:textId="3A8BF0B1">
                      <w:pPr>
                        <w:tabs>
                          <w:tab w:val="left" w:pos="709"/>
                        </w:tabs>
                        <w:suppressAutoHyphens/>
                        <w:overflowPunct w:val="0"/>
                        <w:spacing w:line="276" w:lineRule="auto"/>
                        <w:ind w:firstLine="709"/>
                        <w:jc w:val="both"/>
                        <w:textAlignment w:val="baseline"/>
                        <w:rPr>
                          <w:szCs w:val="24"/>
                          <w:lang w:eastAsia="lt-LT"/>
                        </w:rPr>
                      </w:pPr>
                      <w:sdt>
                        <w:sdtPr>
                          <w:alias w:val="Numeris"/>
                          <w:tag w:val="nr_beb5ef49fa814137af1c951ae7eaeab9"/>
                          <w:lock w:val="sdtLocked"/>
                          <w:richText/>
                        </w:sdtPr>
                        <w:sdtContent>
                          <w:r>
                            <w:rPr>
                              <w:szCs w:val="24"/>
                              <w:lang w:eastAsia="lt-LT"/>
                            </w:rPr>
                            <w:t>9.21</w:t>
                          </w:r>
                        </w:sdtContent>
                      </w:sdt>
                      <w:r>
                        <w:rPr>
                          <w:szCs w:val="24"/>
                          <w:lang w:eastAsia="lt-LT"/>
                        </w:rPr>
                        <w:t>. vykdo kitas Nuostatuose ir kituose teisės aktuose, reglamentuojančiuose valstybės informacinių išteklių kūrimą, tvarkymą, valdymą, naudojimą, priežiūrą, sąveiką, planavimą, finansavimą ir saugą, nustatytas funkcijas.</w:t>
                      </w:r>
                    </w:p>
                  </w:sdtContent>
                </w:sdt>
              </w:sdtContent>
            </w:sdt>
            <w:sdt>
              <w:sdtPr>
                <w:alias w:val="10 p."/>
                <w:tag w:val="part_57a4ea6027a049daa32e21e8d14d5438"/>
                <w:lock w:val="sdtLocked"/>
                <w:richText/>
              </w:sdtPr>
              <w:sdtContent>
                <w:p w14:paraId="5FC91646" w14:textId="5809F155">
                  <w:pPr>
                    <w:tabs>
                      <w:tab w:val="left" w:pos="709"/>
                    </w:tabs>
                    <w:suppressAutoHyphens/>
                    <w:overflowPunct w:val="0"/>
                    <w:spacing w:line="276" w:lineRule="auto"/>
                    <w:ind w:firstLine="709"/>
                    <w:jc w:val="both"/>
                    <w:textAlignment w:val="baseline"/>
                    <w:rPr>
                      <w:szCs w:val="24"/>
                      <w:lang w:eastAsia="lt-LT"/>
                    </w:rPr>
                  </w:pPr>
                  <w:sdt>
                    <w:sdtPr>
                      <w:alias w:val="Numeris"/>
                      <w:tag w:val="nr_57a4ea6027a049daa32e21e8d14d5438"/>
                      <w:lock w:val="sdtLocked"/>
                      <w:richText/>
                    </w:sdtPr>
                    <w:sdtContent>
                      <w:r>
                        <w:rPr>
                          <w:szCs w:val="24"/>
                          <w:lang w:eastAsia="lt-LT"/>
                        </w:rPr>
                        <w:t>10</w:t>
                      </w:r>
                    </w:sdtContent>
                  </w:sdt>
                  <w:r>
                    <w:rPr>
                      <w:szCs w:val="24"/>
                      <w:lang w:eastAsia="lt-LT"/>
                    </w:rPr>
                    <w:t xml:space="preserve">. </w:t>
                  </w:r>
                  <w:r>
                    <w:rPr>
                      <w:color w:val="000000"/>
                      <w:szCs w:val="24"/>
                      <w:lang w:eastAsia="lt-LT"/>
                    </w:rPr>
                    <w:t>PDBIS valdytoja, kaip PDBIS asmens duomenų valdytoja, ir PDBIS tvarkytoja, kaip PDBIS asmens duomenų tvarkytoja, turi Reglamente </w:t>
                  </w:r>
                  <w:fldSimple w:instr="HYPERLINK http://eur-lex.europa.eu/legal-content/LIT/TXT/?uri=CELEX:32016R0679&amp;locale=lt \t _blank">
                    <w:r>
                      <w:rPr>
                        <w:color w:val="0000FF" w:themeColor="hyperlink"/>
                        <w:szCs w:val="24"/>
                        <w:lang w:eastAsia="lt-LT"/>
                        <w:u w:val="single"/>
                      </w:rPr>
                      <w:t>(ES) 2016/679</w:t>
                    </w:r>
                  </w:fldSimple>
                  <w:r>
                    <w:rPr>
                      <w:color w:val="000000"/>
                      <w:szCs w:val="24"/>
                      <w:lang w:eastAsia="lt-LT"/>
                    </w:rPr>
                    <w:t xml:space="preserve"> nurodytas teises ir pareigas. </w:t>
                  </w:r>
                </w:p>
              </w:sdtContent>
            </w:sdt>
            <w:sdt>
              <w:sdtPr>
                <w:alias w:val="11 p."/>
                <w:tag w:val="part_2a3a03e3f8a646cebe9744c55503d436"/>
                <w:lock w:val="sdtLocked"/>
                <w:richText/>
              </w:sdtPr>
              <w:sdtContent>
                <w:p w14:paraId="177DF313" w14:textId="796D5426">
                  <w:pPr>
                    <w:tabs>
                      <w:tab w:val="left" w:pos="1276"/>
                    </w:tabs>
                    <w:suppressAutoHyphens/>
                    <w:overflowPunct w:val="0"/>
                    <w:spacing w:line="276" w:lineRule="auto"/>
                    <w:ind w:firstLine="709"/>
                    <w:jc w:val="both"/>
                    <w:textAlignment w:val="baseline"/>
                    <w:rPr>
                      <w:szCs w:val="24"/>
                      <w:lang w:eastAsia="lt-LT"/>
                    </w:rPr>
                  </w:pPr>
                  <w:sdt>
                    <w:sdtPr>
                      <w:alias w:val="Numeris"/>
                      <w:tag w:val="nr_2a3a03e3f8a646cebe9744c55503d436"/>
                      <w:lock w:val="sdtLocked"/>
                      <w:richText/>
                    </w:sdtPr>
                    <w:sdtContent>
                      <w:r>
                        <w:rPr>
                          <w:szCs w:val="24"/>
                          <w:lang w:eastAsia="lt-LT"/>
                        </w:rPr>
                        <w:t>11</w:t>
                      </w:r>
                    </w:sdtContent>
                  </w:sdt>
                  <w:r>
                    <w:rPr>
                      <w:szCs w:val="24"/>
                      <w:lang w:eastAsia="lt-LT"/>
                    </w:rPr>
                    <w:t>. PDBIS duomenų teikėjai:</w:t>
                  </w:r>
                </w:p>
                <w:sdt>
                  <w:sdtPr>
                    <w:alias w:val="11.1 pp."/>
                    <w:tag w:val="part_be829107a9814d84b6299ab250474aa5"/>
                    <w:lock w:val="sdtLocked"/>
                    <w:richText/>
                  </w:sdtPr>
                  <w:sdtContent>
                    <w:p w14:paraId="55E2E582" w14:textId="3E5FAE6C">
                      <w:pPr>
                        <w:spacing w:line="276" w:lineRule="auto"/>
                        <w:ind w:firstLine="709"/>
                        <w:jc w:val="both"/>
                        <w:textAlignment w:val="baseline"/>
                        <w:rPr>
                          <w:color w:val="000000"/>
                          <w:szCs w:val="24"/>
                        </w:rPr>
                      </w:pPr>
                      <w:sdt>
                        <w:sdtPr>
                          <w:alias w:val="Numeris"/>
                          <w:tag w:val="nr_be829107a9814d84b6299ab250474aa5"/>
                          <w:lock w:val="sdtLocked"/>
                          <w:richText/>
                        </w:sdtPr>
                        <w:sdtContent>
                          <w:r>
                            <w:rPr>
                              <w:color w:val="000000"/>
                              <w:szCs w:val="24"/>
                            </w:rPr>
                            <w:t>11.1</w:t>
                          </w:r>
                        </w:sdtContent>
                      </w:sdt>
                      <w:r>
                        <w:rPr>
                          <w:color w:val="000000"/>
                          <w:szCs w:val="24"/>
                        </w:rPr>
                        <w:t xml:space="preserve">. </w:t>
                      </w:r>
                      <w:r>
                        <w:rPr>
                          <w:color w:val="000000"/>
                          <w:spacing w:val="-4"/>
                          <w:szCs w:val="24"/>
                          <w:shd w:val="clear" w:color="auto" w:fill="FFFFFF"/>
                          <w:lang w:eastAsia="lt-LT"/>
                        </w:rPr>
                        <w:t xml:space="preserve">Valstybės skaitmeninių sprendimų agentūra – </w:t>
                      </w:r>
                      <w:r>
                        <w:rPr>
                          <w:color w:val="000000"/>
                          <w:szCs w:val="24"/>
                        </w:rPr>
                        <w:t xml:space="preserve">teikia </w:t>
                      </w:r>
                      <w:r>
                        <w:rPr>
                          <w:color w:val="000000"/>
                          <w:szCs w:val="24"/>
                          <w:shd w:val="clear" w:color="auto" w:fill="FFFFFF"/>
                          <w:lang w:eastAsia="lt-LT"/>
                        </w:rPr>
                        <w:t xml:space="preserve">PDBIS naudotojų autentifikavimo duomenis per </w:t>
                      </w:r>
                      <w:r>
                        <w:rPr>
                          <w:color w:val="000000"/>
                          <w:szCs w:val="24"/>
                        </w:rPr>
                        <w:t>TPS „Vartai“</w:t>
                      </w:r>
                      <w:r>
                        <w:rPr>
                          <w:color w:val="000000"/>
                          <w:szCs w:val="24"/>
                          <w:shd w:val="clear" w:color="auto" w:fill="FFFFFF"/>
                          <w:lang w:eastAsia="lt-LT"/>
                        </w:rPr>
                        <w:t xml:space="preserve"> ir Valstybės informacinių išteklių sąveikumo platformą (toliau – VIISP); </w:t>
                      </w:r>
                    </w:p>
                  </w:sdtContent>
                </w:sdt>
                <w:sdt>
                  <w:sdtPr>
                    <w:alias w:val="11.2 pp."/>
                    <w:tag w:val="part_350e7a5d9aef48798ebe6947df79d7b4"/>
                    <w:lock w:val="sdtLocked"/>
                    <w:richText/>
                  </w:sdtPr>
                  <w:sdtContent>
                    <w:p w14:paraId="7C8BA29C" w14:textId="761D0B77">
                      <w:pPr>
                        <w:spacing w:line="276" w:lineRule="auto"/>
                        <w:ind w:firstLine="709"/>
                        <w:jc w:val="both"/>
                        <w:rPr>
                          <w:color w:val="000000"/>
                          <w:szCs w:val="24"/>
                        </w:rPr>
                      </w:pPr>
                      <w:sdt>
                        <w:sdtPr>
                          <w:alias w:val="Numeris"/>
                          <w:tag w:val="nr_350e7a5d9aef48798ebe6947df79d7b4"/>
                          <w:lock w:val="sdtLocked"/>
                          <w:richText/>
                        </w:sdtPr>
                        <w:sdtContent>
                          <w:r>
                            <w:rPr>
                              <w:color w:val="000000"/>
                              <w:szCs w:val="24"/>
                            </w:rPr>
                            <w:t>11.2</w:t>
                          </w:r>
                        </w:sdtContent>
                      </w:sdt>
                      <w:r>
                        <w:rPr>
                          <w:color w:val="000000"/>
                          <w:szCs w:val="24"/>
                        </w:rPr>
                        <w:t>. valstybės įmonė Registrų centras, ji teikia:</w:t>
                      </w:r>
                    </w:p>
                    <w:sdt>
                      <w:sdtPr>
                        <w:alias w:val="11.2.1 pp."/>
                        <w:tag w:val="part_54073f7c8f0447389f670251291b131e"/>
                        <w:lock w:val="sdtLocked"/>
                        <w:richText/>
                      </w:sdtPr>
                      <w:sdtContent>
                        <w:p w14:paraId="13EA3A94" w14:textId="43785C9B">
                          <w:pPr>
                            <w:spacing w:line="276" w:lineRule="auto"/>
                            <w:ind w:firstLine="709"/>
                            <w:jc w:val="both"/>
                            <w:rPr>
                              <w:color w:val="000000"/>
                              <w:szCs w:val="24"/>
                            </w:rPr>
                          </w:pPr>
                          <w:sdt>
                            <w:sdtPr>
                              <w:alias w:val="Numeris"/>
                              <w:tag w:val="nr_54073f7c8f0447389f670251291b131e"/>
                              <w:lock w:val="sdtLocked"/>
                              <w:richText/>
                            </w:sdtPr>
                            <w:sdtContent>
                              <w:r>
                                <w:rPr>
                                  <w:color w:val="000000"/>
                                  <w:szCs w:val="24"/>
                                </w:rPr>
                                <w:t>11.2.1</w:t>
                              </w:r>
                            </w:sdtContent>
                          </w:sdt>
                          <w:r>
                            <w:rPr>
                              <w:color w:val="000000"/>
                              <w:szCs w:val="24"/>
                            </w:rPr>
                            <w:t xml:space="preserve">. </w:t>
                          </w:r>
                          <w:r>
                            <w:rPr>
                              <w:color w:val="000000"/>
                              <w:szCs w:val="24"/>
                              <w:shd w:val="clear" w:color="auto" w:fill="FFFFFF"/>
                              <w:lang w:eastAsia="lt-LT"/>
                            </w:rPr>
                            <w:t>Nuostatų 16.1 papunktyje nurodytus</w:t>
                          </w:r>
                          <w:r>
                            <w:rPr>
                              <w:color w:val="000000"/>
                              <w:szCs w:val="24"/>
                            </w:rPr>
                            <w:t xml:space="preserve"> Nekilnojamojo turto registro ir Nekilnojamojo turto kadastro </w:t>
                          </w:r>
                          <w:r>
                            <w:rPr>
                              <w:color w:val="000000"/>
                              <w:szCs w:val="24"/>
                              <w:shd w:val="clear" w:color="auto" w:fill="FFFFFF"/>
                              <w:lang w:eastAsia="lt-LT"/>
                            </w:rPr>
                            <w:t>duomenis</w:t>
                          </w:r>
                          <w:r>
                            <w:rPr>
                              <w:color w:val="000000"/>
                              <w:szCs w:val="24"/>
                            </w:rPr>
                            <w:t xml:space="preserve">; </w:t>
                          </w:r>
                        </w:p>
                      </w:sdtContent>
                    </w:sdt>
                    <w:sdt>
                      <w:sdtPr>
                        <w:alias w:val="11.2.2 pp."/>
                        <w:tag w:val="part_96b1633cc7924493ad4bf72d0a681c0e"/>
                        <w:lock w:val="sdtLocked"/>
                        <w:richText/>
                      </w:sdtPr>
                      <w:sdtContent>
                        <w:p w14:paraId="1BD5F5A4" w14:textId="3FE6756A">
                          <w:pPr>
                            <w:spacing w:line="276" w:lineRule="auto"/>
                            <w:ind w:firstLine="709"/>
                            <w:jc w:val="both"/>
                            <w:rPr>
                              <w:color w:val="000000"/>
                              <w:szCs w:val="24"/>
                            </w:rPr>
                          </w:pPr>
                          <w:sdt>
                            <w:sdtPr>
                              <w:alias w:val="Numeris"/>
                              <w:tag w:val="nr_96b1633cc7924493ad4bf72d0a681c0e"/>
                              <w:lock w:val="sdtLocked"/>
                              <w:richText/>
                            </w:sdtPr>
                            <w:sdtContent>
                              <w:r>
                                <w:rPr>
                                  <w:color w:val="000000"/>
                                  <w:szCs w:val="24"/>
                                </w:rPr>
                                <w:t>11.2.2</w:t>
                              </w:r>
                            </w:sdtContent>
                          </w:sdt>
                          <w:r>
                            <w:rPr>
                              <w:color w:val="000000"/>
                              <w:szCs w:val="24"/>
                            </w:rPr>
                            <w:t xml:space="preserve">. </w:t>
                          </w:r>
                          <w:r>
                            <w:rPr>
                              <w:color w:val="000000"/>
                              <w:szCs w:val="24"/>
                              <w:shd w:val="clear" w:color="auto" w:fill="FFFFFF"/>
                              <w:lang w:eastAsia="lt-LT"/>
                            </w:rPr>
                            <w:t xml:space="preserve">Nuostatų 16.2 papunktyje nurodytus </w:t>
                          </w:r>
                          <w:r>
                            <w:rPr>
                              <w:color w:val="000000"/>
                              <w:szCs w:val="24"/>
                            </w:rPr>
                            <w:t xml:space="preserve">Lietuvos Respublikos adresų registro </w:t>
                          </w:r>
                          <w:r>
                            <w:rPr>
                              <w:color w:val="000000"/>
                              <w:szCs w:val="24"/>
                              <w:shd w:val="clear" w:color="auto" w:fill="FFFFFF"/>
                              <w:lang w:eastAsia="lt-LT"/>
                            </w:rPr>
                            <w:t>duomenis</w:t>
                          </w:r>
                          <w:r>
                            <w:rPr>
                              <w:color w:val="000000"/>
                              <w:szCs w:val="24"/>
                            </w:rPr>
                            <w:t>;</w:t>
                          </w:r>
                        </w:p>
                      </w:sdtContent>
                    </w:sdt>
                    <w:sdt>
                      <w:sdtPr>
                        <w:alias w:val="11.2.3 pp."/>
                        <w:tag w:val="part_af22f2f416a540b39f5fd821b862907b"/>
                        <w:lock w:val="sdtLocked"/>
                        <w:richText/>
                      </w:sdtPr>
                      <w:sdtContent>
                        <w:p w14:paraId="7A3D5F0E" w14:textId="5D62FE2D">
                          <w:pPr>
                            <w:spacing w:line="276" w:lineRule="auto"/>
                            <w:ind w:firstLine="709"/>
                            <w:jc w:val="both"/>
                            <w:rPr>
                              <w:color w:val="000000"/>
                              <w:szCs w:val="24"/>
                            </w:rPr>
                          </w:pPr>
                          <w:sdt>
                            <w:sdtPr>
                              <w:alias w:val="Numeris"/>
                              <w:tag w:val="nr_af22f2f416a540b39f5fd821b862907b"/>
                              <w:lock w:val="sdtLocked"/>
                              <w:richText/>
                            </w:sdtPr>
                            <w:sdtContent>
                              <w:r>
                                <w:rPr>
                                  <w:color w:val="000000"/>
                                  <w:szCs w:val="24"/>
                                </w:rPr>
                                <w:t>11.2.3</w:t>
                              </w:r>
                            </w:sdtContent>
                          </w:sdt>
                          <w:r>
                            <w:rPr>
                              <w:color w:val="000000"/>
                              <w:szCs w:val="24"/>
                            </w:rPr>
                            <w:t xml:space="preserve">. </w:t>
                          </w:r>
                          <w:r>
                            <w:rPr>
                              <w:color w:val="000000"/>
                              <w:szCs w:val="24"/>
                              <w:shd w:val="clear" w:color="auto" w:fill="FFFFFF"/>
                              <w:lang w:eastAsia="lt-LT"/>
                            </w:rPr>
                            <w:t xml:space="preserve">Nuostatų 16.3 papunktyje nurodytus </w:t>
                          </w:r>
                          <w:r>
                            <w:rPr>
                              <w:color w:val="000000"/>
                              <w:szCs w:val="24"/>
                            </w:rPr>
                            <w:t xml:space="preserve">Juridinių asmenų registro </w:t>
                          </w:r>
                          <w:r>
                            <w:rPr>
                              <w:color w:val="000000"/>
                              <w:szCs w:val="24"/>
                              <w:shd w:val="clear" w:color="auto" w:fill="FFFFFF"/>
                              <w:lang w:eastAsia="lt-LT"/>
                            </w:rPr>
                            <w:t>duomenis</w:t>
                          </w:r>
                          <w:r>
                            <w:rPr>
                              <w:color w:val="000000"/>
                              <w:szCs w:val="24"/>
                            </w:rPr>
                            <w:t xml:space="preserve">; </w:t>
                          </w:r>
                        </w:p>
                      </w:sdtContent>
                    </w:sdt>
                    <w:sdt>
                      <w:sdtPr>
                        <w:alias w:val="11.2.4 pp."/>
                        <w:tag w:val="part_e97f0075d1ad4a69a33a83732640a074"/>
                        <w:lock w:val="sdtLocked"/>
                        <w:richText/>
                      </w:sdtPr>
                      <w:sdtContent>
                        <w:p w14:paraId="1F748B0F" w14:textId="7A472AA3">
                          <w:pPr>
                            <w:spacing w:line="276" w:lineRule="auto"/>
                            <w:ind w:firstLine="709"/>
                            <w:jc w:val="both"/>
                            <w:rPr>
                              <w:color w:val="000000"/>
                              <w:szCs w:val="24"/>
                            </w:rPr>
                          </w:pPr>
                          <w:sdt>
                            <w:sdtPr>
                              <w:alias w:val="Numeris"/>
                              <w:tag w:val="nr_e97f0075d1ad4a69a33a83732640a074"/>
                              <w:lock w:val="sdtLocked"/>
                              <w:richText/>
                            </w:sdtPr>
                            <w:sdtContent>
                              <w:r>
                                <w:rPr>
                                  <w:color w:val="000000"/>
                                  <w:szCs w:val="24"/>
                                </w:rPr>
                                <w:t>11.2.4</w:t>
                              </w:r>
                            </w:sdtContent>
                          </w:sdt>
                          <w:r>
                            <w:rPr>
                              <w:color w:val="000000"/>
                              <w:szCs w:val="24"/>
                            </w:rPr>
                            <w:t xml:space="preserve">. </w:t>
                          </w:r>
                          <w:r>
                            <w:rPr>
                              <w:color w:val="000000"/>
                              <w:szCs w:val="24"/>
                              <w:shd w:val="clear" w:color="auto" w:fill="FFFFFF"/>
                              <w:lang w:eastAsia="lt-LT"/>
                            </w:rPr>
                            <w:t xml:space="preserve">Nuostatų 16.4 papunktyje nurodytus </w:t>
                          </w:r>
                          <w:r>
                            <w:rPr>
                              <w:color w:val="000000"/>
                              <w:szCs w:val="24"/>
                            </w:rPr>
                            <w:t xml:space="preserve">Lietuvos Respublikos gyventojų registro </w:t>
                          </w:r>
                          <w:r>
                            <w:rPr>
                              <w:color w:val="000000"/>
                              <w:szCs w:val="24"/>
                              <w:shd w:val="clear" w:color="auto" w:fill="FFFFFF"/>
                              <w:lang w:eastAsia="lt-LT"/>
                            </w:rPr>
                            <w:t>duomenis</w:t>
                          </w:r>
                          <w:r>
                            <w:rPr>
                              <w:color w:val="000000"/>
                              <w:szCs w:val="24"/>
                            </w:rPr>
                            <w:t>;</w:t>
                          </w:r>
                        </w:p>
                      </w:sdtContent>
                    </w:sdt>
                  </w:sdtContent>
                </w:sdt>
                <w:sdt>
                  <w:sdtPr>
                    <w:alias w:val="11.3 pp."/>
                    <w:tag w:val="part_fbb7c6dbfd414aeca527a6abc46171a3"/>
                    <w:lock w:val="sdtLocked"/>
                    <w:richText/>
                  </w:sdtPr>
                  <w:sdtContent>
                    <w:p w14:paraId="55077260" w14:textId="790503B2">
                      <w:pPr>
                        <w:spacing w:line="276" w:lineRule="auto"/>
                        <w:ind w:firstLine="709"/>
                        <w:jc w:val="both"/>
                        <w:rPr>
                          <w:color w:val="000000"/>
                          <w:szCs w:val="24"/>
                        </w:rPr>
                      </w:pPr>
                      <w:sdt>
                        <w:sdtPr>
                          <w:alias w:val="Numeris"/>
                          <w:tag w:val="nr_fbb7c6dbfd414aeca527a6abc46171a3"/>
                          <w:lock w:val="sdtLocked"/>
                          <w:richText/>
                        </w:sdtPr>
                        <w:sdtContent>
                          <w:r>
                            <w:rPr>
                              <w:color w:val="000000"/>
                              <w:szCs w:val="24"/>
                            </w:rPr>
                            <w:t>11.3</w:t>
                          </w:r>
                        </w:sdtContent>
                      </w:sdt>
                      <w:r>
                        <w:rPr>
                          <w:color w:val="000000"/>
                          <w:szCs w:val="24"/>
                        </w:rPr>
                        <w:t xml:space="preserve">. Kultūros paveldo departamentas prie Kultūros ministerijos – teikia </w:t>
                      </w:r>
                      <w:r>
                        <w:rPr>
                          <w:color w:val="000000"/>
                          <w:szCs w:val="24"/>
                          <w:shd w:val="clear" w:color="auto" w:fill="FFFFFF"/>
                          <w:lang w:eastAsia="lt-LT"/>
                        </w:rPr>
                        <w:t xml:space="preserve">Nuostatų 16.5 papunktyje nurodytus </w:t>
                      </w:r>
                      <w:r>
                        <w:rPr>
                          <w:color w:val="000000"/>
                          <w:szCs w:val="24"/>
                        </w:rPr>
                        <w:t xml:space="preserve">Kultūros vertybių registro </w:t>
                      </w:r>
                      <w:r>
                        <w:rPr>
                          <w:color w:val="000000"/>
                          <w:szCs w:val="24"/>
                          <w:shd w:val="clear" w:color="auto" w:fill="FFFFFF"/>
                          <w:lang w:eastAsia="lt-LT"/>
                        </w:rPr>
                        <w:t>duomenis</w:t>
                      </w:r>
                      <w:r>
                        <w:rPr>
                          <w:color w:val="000000"/>
                          <w:szCs w:val="24"/>
                        </w:rPr>
                        <w:t>;</w:t>
                      </w:r>
                    </w:p>
                  </w:sdtContent>
                </w:sdt>
                <w:sdt>
                  <w:sdtPr>
                    <w:alias w:val="11.4 pp."/>
                    <w:tag w:val="part_e472a2c300c34d6f9f05b69463408362"/>
                    <w:lock w:val="sdtLocked"/>
                    <w:richText/>
                  </w:sdtPr>
                  <w:sdtContent>
                    <w:p w14:paraId="19BBA1FF" w14:textId="58ABA5E0">
                      <w:pPr>
                        <w:spacing w:line="276" w:lineRule="auto"/>
                        <w:ind w:firstLine="709"/>
                        <w:jc w:val="both"/>
                        <w:rPr>
                          <w:color w:val="000000"/>
                          <w:szCs w:val="24"/>
                          <w:shd w:val="clear" w:color="auto" w:fill="FFFFFF"/>
                          <w:lang w:eastAsia="lt-LT"/>
                        </w:rPr>
                      </w:pPr>
                      <w:sdt>
                        <w:sdtPr>
                          <w:alias w:val="Numeris"/>
                          <w:tag w:val="nr_e472a2c300c34d6f9f05b69463408362"/>
                          <w:lock w:val="sdtLocked"/>
                          <w:richText/>
                        </w:sdtPr>
                        <w:sdtContent>
                          <w:r>
                            <w:rPr>
                              <w:color w:val="000000"/>
                              <w:szCs w:val="24"/>
                              <w:shd w:val="clear" w:color="auto" w:fill="FFFFFF"/>
                              <w:lang w:eastAsia="lt-LT"/>
                            </w:rPr>
                            <w:t>11.</w:t>
                          </w:r>
                          <w:r>
                            <w:rPr>
                              <w:rFonts w:eastAsia="Cumberland"/>
                              <w:color w:val="000000"/>
                              <w:szCs w:val="24"/>
                              <w:shd w:val="clear" w:color="auto" w:fill="FFFFFF"/>
                              <w:lang w:eastAsia="lt-LT"/>
                            </w:rPr>
                            <w:t>4</w:t>
                          </w:r>
                        </w:sdtContent>
                      </w:sdt>
                      <w:r>
                        <w:rPr>
                          <w:color w:val="000000"/>
                          <w:szCs w:val="24"/>
                          <w:shd w:val="clear" w:color="auto" w:fill="FFFFFF"/>
                          <w:lang w:eastAsia="lt-LT"/>
                        </w:rPr>
                        <w:t xml:space="preserve">. </w:t>
                      </w:r>
                      <w:r>
                        <w:rPr>
                          <w:rFonts w:eastAsia="Cumberland"/>
                          <w:color w:val="000000"/>
                          <w:szCs w:val="24"/>
                          <w:shd w:val="clear" w:color="auto" w:fill="FFFFFF"/>
                          <w:lang w:eastAsia="lt-LT"/>
                        </w:rPr>
                        <w:t xml:space="preserve">viešoji įstaiga Lietuvos energetikos agentūra – </w:t>
                      </w:r>
                      <w:r>
                        <w:rPr>
                          <w:color w:val="000000"/>
                          <w:szCs w:val="24"/>
                          <w:shd w:val="clear" w:color="auto" w:fill="FFFFFF"/>
                          <w:lang w:eastAsia="lt-LT"/>
                        </w:rPr>
                        <w:t>teikia Nuostatų 16.6</w:t>
                      </w:r>
                      <w:r>
                        <w:rPr>
                          <w:szCs w:val="24"/>
                          <w:lang w:eastAsia="ja-JP"/>
                        </w:rPr>
                        <w:t xml:space="preserve"> </w:t>
                      </w:r>
                      <w:r>
                        <w:rPr>
                          <w:color w:val="000000"/>
                          <w:szCs w:val="24"/>
                          <w:shd w:val="clear" w:color="auto" w:fill="FFFFFF"/>
                          <w:lang w:eastAsia="lt-LT"/>
                        </w:rPr>
                        <w:t xml:space="preserve">papunktyje nurodytus </w:t>
                      </w:r>
                      <w:r>
                        <w:rPr>
                          <w:rFonts w:eastAsia="Cumberland"/>
                          <w:color w:val="000000"/>
                          <w:szCs w:val="24"/>
                          <w:shd w:val="clear" w:color="auto" w:fill="FFFFFF"/>
                          <w:lang w:eastAsia="lt-LT"/>
                        </w:rPr>
                        <w:t xml:space="preserve">Energijos geografinės informacinės sistemos </w:t>
                      </w:r>
                      <w:r>
                        <w:rPr>
                          <w:color w:val="000000"/>
                          <w:szCs w:val="24"/>
                          <w:shd w:val="clear" w:color="auto" w:fill="FFFFFF"/>
                          <w:lang w:eastAsia="lt-LT"/>
                        </w:rPr>
                        <w:t>(toliau – ENERGIS) duomenis;</w:t>
                      </w:r>
                    </w:p>
                  </w:sdtContent>
                </w:sdt>
                <w:sdt>
                  <w:sdtPr>
                    <w:alias w:val="11.5 pp."/>
                    <w:tag w:val="part_6fdef8664dff463aabd3728212b89e1d"/>
                    <w:lock w:val="sdtLocked"/>
                    <w:richText/>
                  </w:sdtPr>
                  <w:sdtContent>
                    <w:p w14:paraId="4E42744D" w14:textId="72ECFD6D">
                      <w:pPr>
                        <w:spacing w:line="276" w:lineRule="auto"/>
                        <w:ind w:firstLine="709"/>
                        <w:jc w:val="both"/>
                        <w:rPr>
                          <w:color w:val="000000"/>
                          <w:szCs w:val="24"/>
                          <w:shd w:val="clear" w:color="auto" w:fill="FFFFFF"/>
                          <w:lang w:eastAsia="lt-LT"/>
                        </w:rPr>
                      </w:pPr>
                      <w:sdt>
                        <w:sdtPr>
                          <w:alias w:val="Numeris"/>
                          <w:tag w:val="nr_6fdef8664dff463aabd3728212b89e1d"/>
                          <w:lock w:val="sdtLocked"/>
                          <w:richText/>
                        </w:sdtPr>
                        <w:sdtContent>
                          <w:r>
                            <w:rPr>
                              <w:color w:val="000000"/>
                              <w:szCs w:val="24"/>
                              <w:shd w:val="clear" w:color="auto" w:fill="FFFFFF"/>
                              <w:lang w:eastAsia="lt-LT"/>
                            </w:rPr>
                            <w:t>11.</w:t>
                          </w:r>
                          <w:r>
                            <w:rPr>
                              <w:rFonts w:eastAsia="Cumberland"/>
                              <w:color w:val="000000"/>
                              <w:szCs w:val="24"/>
                              <w:shd w:val="clear" w:color="auto" w:fill="FFFFFF"/>
                              <w:lang w:eastAsia="lt-LT"/>
                            </w:rPr>
                            <w:t>5</w:t>
                          </w:r>
                        </w:sdtContent>
                      </w:sdt>
                      <w:r>
                        <w:rPr>
                          <w:color w:val="000000"/>
                          <w:szCs w:val="24"/>
                          <w:shd w:val="clear" w:color="auto" w:fill="FFFFFF"/>
                          <w:lang w:eastAsia="lt-LT"/>
                        </w:rPr>
                        <w:t>. Aplinkos valdymo projektų agentūra – teikia Nuostatų 16.7 papunktyje nurodytus Aplinkos projektų valdymo informacinės sistemos (toliau – APVIS) duomenis;</w:t>
                      </w:r>
                    </w:p>
                  </w:sdtContent>
                </w:sdt>
                <w:sdt>
                  <w:sdtPr>
                    <w:alias w:val="11.6 pp."/>
                    <w:tag w:val="part_c50cf318c191427d8741b8cf3231fbc3"/>
                    <w:lock w:val="sdtLocked"/>
                    <w:richText/>
                  </w:sdtPr>
                  <w:sdtContent>
                    <w:p w14:paraId="66747E72" w14:textId="08C342B3">
                      <w:pPr>
                        <w:spacing w:line="276" w:lineRule="auto"/>
                        <w:ind w:firstLine="709"/>
                        <w:jc w:val="both"/>
                        <w:rPr>
                          <w:color w:val="000000"/>
                          <w:szCs w:val="24"/>
                          <w:shd w:val="clear" w:color="auto" w:fill="FFFFFF"/>
                          <w:lang w:eastAsia="lt-LT"/>
                        </w:rPr>
                      </w:pPr>
                      <w:sdt>
                        <w:sdtPr>
                          <w:alias w:val="Numeris"/>
                          <w:tag w:val="nr_c50cf318c191427d8741b8cf3231fbc3"/>
                          <w:lock w:val="sdtLocked"/>
                          <w:richText/>
                        </w:sdtPr>
                        <w:sdtContent>
                          <w:r>
                            <w:rPr>
                              <w:color w:val="000000"/>
                              <w:szCs w:val="24"/>
                            </w:rPr>
                            <w:t>11.6</w:t>
                          </w:r>
                        </w:sdtContent>
                      </w:sdt>
                      <w:r>
                        <w:rPr>
                          <w:color w:val="000000"/>
                          <w:szCs w:val="24"/>
                        </w:rPr>
                        <w:t xml:space="preserve">. </w:t>
                      </w:r>
                      <w:r>
                        <w:rPr>
                          <w:color w:val="000000"/>
                          <w:szCs w:val="24"/>
                          <w:shd w:val="clear" w:color="auto" w:fill="FFFFFF"/>
                          <w:lang w:eastAsia="lt-LT"/>
                        </w:rPr>
                        <w:t>PDBIS tvarkytoja, ji teikia:</w:t>
                      </w:r>
                    </w:p>
                    <w:sdt>
                      <w:sdtPr>
                        <w:alias w:val="11.6.1 pp."/>
                        <w:tag w:val="part_48fd0a71a6b847ffa16b31da4722a267"/>
                        <w:lock w:val="sdtLocked"/>
                        <w:richText/>
                      </w:sdtPr>
                      <w:sdtContent>
                        <w:p w14:paraId="1E23B867" w14:textId="03CB520B">
                          <w:pPr>
                            <w:spacing w:line="276" w:lineRule="auto"/>
                            <w:ind w:firstLine="709"/>
                            <w:jc w:val="both"/>
                            <w:rPr>
                              <w:color w:val="000000"/>
                              <w:szCs w:val="24"/>
                            </w:rPr>
                          </w:pPr>
                          <w:sdt>
                            <w:sdtPr>
                              <w:alias w:val="Numeris"/>
                              <w:tag w:val="nr_48fd0a71a6b847ffa16b31da4722a267"/>
                              <w:lock w:val="sdtLocked"/>
                              <w:richText/>
                            </w:sdtPr>
                            <w:sdtContent>
                              <w:r>
                                <w:rPr>
                                  <w:color w:val="000000"/>
                                  <w:szCs w:val="24"/>
                                  <w:shd w:val="clear" w:color="auto" w:fill="FFFFFF"/>
                                  <w:lang w:eastAsia="lt-LT"/>
                                </w:rPr>
                                <w:t>11.6.1</w:t>
                              </w:r>
                            </w:sdtContent>
                          </w:sdt>
                          <w:r>
                            <w:rPr>
                              <w:color w:val="000000"/>
                              <w:szCs w:val="24"/>
                              <w:shd w:val="clear" w:color="auto" w:fill="FFFFFF"/>
                              <w:lang w:eastAsia="lt-LT"/>
                            </w:rPr>
                            <w:t xml:space="preserve">. Nuostatų 16.8 papunktyje nurodytus </w:t>
                          </w:r>
                          <w:r>
                            <w:rPr>
                              <w:color w:val="000000"/>
                              <w:szCs w:val="24"/>
                            </w:rPr>
                            <w:t xml:space="preserve">Lietuvos Respublikos statybos leidimų ir statybos valstybinės priežiūros informacinės sistemos „Infostatyba“ (toliau – IS „Infostatyba“) </w:t>
                          </w:r>
                          <w:r>
                            <w:rPr>
                              <w:color w:val="000000"/>
                              <w:szCs w:val="24"/>
                              <w:shd w:val="clear" w:color="auto" w:fill="FFFFFF"/>
                              <w:lang w:eastAsia="lt-LT"/>
                            </w:rPr>
                            <w:t>duomenis</w:t>
                          </w:r>
                          <w:r>
                            <w:rPr>
                              <w:color w:val="000000"/>
                              <w:szCs w:val="24"/>
                            </w:rPr>
                            <w:t>;</w:t>
                          </w:r>
                        </w:p>
                      </w:sdtContent>
                    </w:sdt>
                    <w:sdt>
                      <w:sdtPr>
                        <w:alias w:val="11.6.2 pp."/>
                        <w:tag w:val="part_dee731f2d1a040feb05ea4a18e449c2f"/>
                        <w:lock w:val="sdtLocked"/>
                        <w:richText/>
                      </w:sdtPr>
                      <w:sdtContent>
                        <w:p w14:paraId="5B660ADA" w14:textId="7C7A05C0">
                          <w:pPr>
                            <w:spacing w:line="276" w:lineRule="auto"/>
                            <w:ind w:firstLine="709"/>
                            <w:jc w:val="both"/>
                            <w:rPr>
                              <w:color w:val="000000"/>
                              <w:szCs w:val="24"/>
                              <w:shd w:val="clear" w:color="auto" w:fill="FFFFFF"/>
                              <w:lang w:eastAsia="lt-LT"/>
                            </w:rPr>
                          </w:pPr>
                          <w:sdt>
                            <w:sdtPr>
                              <w:alias w:val="Numeris"/>
                              <w:tag w:val="nr_dee731f2d1a040feb05ea4a18e449c2f"/>
                              <w:lock w:val="sdtLocked"/>
                              <w:richText/>
                            </w:sdtPr>
                            <w:sdtContent>
                              <w:r>
                                <w:rPr>
                                  <w:color w:val="000000"/>
                                  <w:szCs w:val="24"/>
                                </w:rPr>
                                <w:t>11.6.2</w:t>
                              </w:r>
                            </w:sdtContent>
                          </w:sdt>
                          <w:r>
                            <w:rPr>
                              <w:color w:val="000000"/>
                              <w:szCs w:val="24"/>
                            </w:rPr>
                            <w:t xml:space="preserve">. </w:t>
                          </w:r>
                          <w:r>
                            <w:rPr>
                              <w:color w:val="000000"/>
                              <w:szCs w:val="24"/>
                              <w:shd w:val="clear" w:color="auto" w:fill="FFFFFF"/>
                              <w:lang w:eastAsia="lt-LT"/>
                            </w:rPr>
                            <w:t xml:space="preserve">Nuostatų 16.9 papunktyje nurodytus </w:t>
                          </w:r>
                          <w:r>
                            <w:rPr>
                              <w:color w:val="000000"/>
                              <w:szCs w:val="24"/>
                            </w:rPr>
                            <w:t>p</w:t>
                          </w:r>
                          <w:r>
                            <w:rPr>
                              <w:color w:val="000000"/>
                              <w:szCs w:val="24"/>
                              <w:shd w:val="clear" w:color="auto" w:fill="FFFFFF"/>
                              <w:lang w:eastAsia="lt-LT"/>
                            </w:rPr>
                            <w:t xml:space="preserve">astatų energinio naudingumo sertifikavimo, duomenis; </w:t>
                          </w:r>
                        </w:p>
                      </w:sdtContent>
                    </w:sdt>
                  </w:sdtContent>
                </w:sdt>
                <w:sdt>
                  <w:sdtPr>
                    <w:alias w:val="11.7 pp."/>
                    <w:tag w:val="part_d5ed5289d33b432dba0d8fbdf538f690"/>
                    <w:lock w:val="sdtLocked"/>
                    <w:richText/>
                  </w:sdtPr>
                  <w:sdtContent>
                    <w:p w14:paraId="74BB3950" w14:textId="1A1EFE57">
                      <w:pPr>
                        <w:spacing w:line="276" w:lineRule="auto"/>
                        <w:ind w:firstLine="709"/>
                        <w:jc w:val="both"/>
                        <w:rPr>
                          <w:color w:val="000000"/>
                          <w:szCs w:val="24"/>
                        </w:rPr>
                      </w:pPr>
                      <w:sdt>
                        <w:sdtPr>
                          <w:alias w:val="Numeris"/>
                          <w:tag w:val="nr_d5ed5289d33b432dba0d8fbdf538f690"/>
                          <w:lock w:val="sdtLocked"/>
                          <w:richText/>
                        </w:sdtPr>
                        <w:sdtContent>
                          <w:r>
                            <w:rPr>
                              <w:color w:val="000000"/>
                              <w:szCs w:val="24"/>
                            </w:rPr>
                            <w:t>11.7</w:t>
                          </w:r>
                        </w:sdtContent>
                      </w:sdt>
                      <w:r>
                        <w:rPr>
                          <w:color w:val="000000"/>
                          <w:szCs w:val="24"/>
                        </w:rPr>
                        <w:t xml:space="preserve">. </w:t>
                      </w:r>
                      <w:r>
                        <w:rPr>
                          <w:color w:val="000000"/>
                          <w:szCs w:val="24"/>
                          <w:lang w:eastAsia="lt-LT"/>
                        </w:rPr>
                        <w:t>kiti fiziniai, juridiniai asmenys</w:t>
                      </w:r>
                      <w:r>
                        <w:rPr>
                          <w:color w:val="000000"/>
                          <w:szCs w:val="24"/>
                        </w:rPr>
                        <w:t>:</w:t>
                      </w:r>
                    </w:p>
                    <w:sdt>
                      <w:sdtPr>
                        <w:alias w:val="11.7.1 pp."/>
                        <w:tag w:val="part_6cf2ad1992f04186ad512c43a7b607be"/>
                        <w:lock w:val="sdtLocked"/>
                        <w:richText/>
                      </w:sdtPr>
                      <w:sdtContent>
                        <w:p w14:paraId="4D92B663" w14:textId="6D7A7BAF">
                          <w:pPr>
                            <w:spacing w:line="276" w:lineRule="auto"/>
                            <w:ind w:firstLine="709"/>
                            <w:jc w:val="both"/>
                            <w:rPr>
                              <w:color w:val="000000"/>
                              <w:szCs w:val="24"/>
                              <w:shd w:val="clear" w:color="auto" w:fill="FFFFFF"/>
                              <w:lang w:eastAsia="lt-LT"/>
                            </w:rPr>
                          </w:pPr>
                          <w:sdt>
                            <w:sdtPr>
                              <w:alias w:val="Numeris"/>
                              <w:tag w:val="nr_6cf2ad1992f04186ad512c43a7b607be"/>
                              <w:lock w:val="sdtLocked"/>
                              <w:richText/>
                            </w:sdtPr>
                            <w:sdtContent>
                              <w:r>
                                <w:rPr>
                                  <w:color w:val="000000"/>
                                  <w:szCs w:val="24"/>
                                </w:rPr>
                                <w:t>11.7.1</w:t>
                              </w:r>
                            </w:sdtContent>
                          </w:sdt>
                          <w:r>
                            <w:rPr>
                              <w:color w:val="000000"/>
                              <w:szCs w:val="24"/>
                            </w:rPr>
                            <w:t xml:space="preserve">. pastato savininkas (naudotojas), bendrojo naudojimo objektų administratorius, daugiabučio namo bendrojo naudojimo objektams valdyti įsteigtos bendrijos pirmininkas ar  daugiabučio namo butų ir kitų patalpų savininkų jungtinės veiklos sutartimi įgaliotas asmuo, savivaldybės vykdomoji institucija ar jos teisės aktų nustatyta tvarka įgaliotas asmuo, užtikrinantis pastato priežiūrą pagal statinių naudojimo ir priežiūros reikalavimus, įgyvendinantis statinio naudotojų priimtus sprendimus ir pavedimus (toliau – pastato valdytojas) – teikia </w:t>
                          </w:r>
                          <w:r>
                            <w:rPr>
                              <w:color w:val="000000"/>
                              <w:szCs w:val="24"/>
                              <w:shd w:val="clear" w:color="auto" w:fill="FFFFFF"/>
                              <w:lang w:eastAsia="lt-LT"/>
                            </w:rPr>
                            <w:t>Nuostatų 15.5, 15.6.2, 15.6.5, 15.6.9–</w:t>
                          </w:r>
                          <w:r>
                            <w:rPr>
                              <w:szCs w:val="24"/>
                              <w:lang w:eastAsia="lt-LT"/>
                            </w:rPr>
                            <w:t>15.6.14, 15.13, 15.14</w:t>
                          </w:r>
                          <w:r>
                            <w:rPr>
                              <w:color w:val="000000"/>
                              <w:szCs w:val="24"/>
                              <w:shd w:val="clear" w:color="auto" w:fill="FFFFFF"/>
                              <w:lang w:eastAsia="lt-LT"/>
                            </w:rPr>
                            <w:t xml:space="preserve"> papunkčiuose nurodytus duomenis; </w:t>
                          </w:r>
                        </w:p>
                      </w:sdtContent>
                    </w:sdt>
                    <w:sdt>
                      <w:sdtPr>
                        <w:alias w:val="11.7.2 pp."/>
                        <w:tag w:val="part_74784714b87b40338b614ecd572d46d3"/>
                        <w:lock w:val="sdtLocked"/>
                        <w:richText/>
                      </w:sdtPr>
                      <w:sdtContent>
                        <w:p w14:paraId="106BC56A" w14:textId="2F49A172">
                          <w:pPr>
                            <w:spacing w:line="276" w:lineRule="auto"/>
                            <w:ind w:firstLine="709"/>
                            <w:jc w:val="both"/>
                            <w:rPr>
                              <w:color w:val="000000"/>
                              <w:szCs w:val="24"/>
                              <w:shd w:val="clear" w:color="auto" w:fill="FFFFFF"/>
                              <w:lang w:eastAsia="lt-LT"/>
                            </w:rPr>
                          </w:pPr>
                          <w:sdt>
                            <w:sdtPr>
                              <w:alias w:val="Numeris"/>
                              <w:tag w:val="nr_74784714b87b40338b614ecd572d46d3"/>
                              <w:lock w:val="sdtLocked"/>
                              <w:richText/>
                            </w:sdtPr>
                            <w:sdtContent>
                              <w:r>
                                <w:rPr>
                                  <w:color w:val="000000"/>
                                  <w:szCs w:val="24"/>
                                  <w:shd w:val="clear" w:color="auto" w:fill="FFFFFF"/>
                                  <w:lang w:eastAsia="lt-LT"/>
                                </w:rPr>
                                <w:t>11.7.2</w:t>
                              </w:r>
                            </w:sdtContent>
                          </w:sdt>
                          <w:r>
                            <w:rPr>
                              <w:color w:val="000000"/>
                              <w:szCs w:val="24"/>
                              <w:shd w:val="clear" w:color="auto" w:fill="FFFFFF"/>
                              <w:lang w:eastAsia="lt-LT"/>
                            </w:rPr>
                            <w:t xml:space="preserve">. statinio techninis prižiūrėtojas, komisijos vadovas (specializuotas apžiūras atliekančios grupės vadovas, atitinkantis kvalifikacijos reikalavimus, suteikiančius teisę eiti vienos iš pagrindinių statybos techninės veiklos sričių vadovo pareigas), ekspertas (pastato techninės būklės įvertinimą, turint tikslą nustatyti, ar statinys atitinka 2011 m. kovo 9 d. Europos Parlamento ir Tarybos reglamente </w:t>
                          </w:r>
                          <w:fldSimple w:instr="HYPERLINK http://eur-lex.europa.eu/legal-content/LIT/TXT/?uri=CELEX:32011R0305&amp;locale=lt \t _blank">
                            <w:r>
                              <w:rPr>
                                <w:color w:val="0000FF" w:themeColor="hyperlink"/>
                                <w:szCs w:val="24"/>
                                <w:shd w:val="clear" w:color="auto" w:fill="FFFFFF"/>
                                <w:lang w:eastAsia="lt-LT"/>
                                <w:u w:val="single"/>
                              </w:rPr>
                              <w:t>(ES) Nr. 305/2011</w:t>
                            </w:r>
                          </w:fldSimple>
                          <w:r>
                            <w:rPr>
                              <w:color w:val="000000"/>
                              <w:szCs w:val="24"/>
                              <w:shd w:val="clear" w:color="auto" w:fill="FFFFFF"/>
                              <w:lang w:eastAsia="lt-LT"/>
                            </w:rPr>
                            <w:t xml:space="preserve">, kuriuo nustatomos suderintos statybos produktų rinkodaros sąlygos ir panaikinama Tarybos direktyva </w:t>
                          </w:r>
                          <w:fldSimple w:instr="HYPERLINK http://eur-lex.europa.eu/legal-content/LIT/TXT/?uri=CELEX:31989L0106&amp;locale=lt \t _blank">
                            <w:r>
                              <w:rPr>
                                <w:color w:val="0000FF" w:themeColor="hyperlink"/>
                                <w:szCs w:val="24"/>
                                <w:shd w:val="clear" w:color="auto" w:fill="FFFFFF"/>
                                <w:lang w:eastAsia="lt-LT"/>
                                <w:u w:val="single"/>
                              </w:rPr>
                              <w:t>89/106/EEB</w:t>
                            </w:r>
                          </w:fldSimple>
                          <w:r>
                            <w:rPr>
                              <w:color w:val="000000"/>
                              <w:szCs w:val="24"/>
                              <w:shd w:val="clear" w:color="auto" w:fill="FFFFFF"/>
                              <w:lang w:eastAsia="lt-LT"/>
                            </w:rPr>
                            <w:t xml:space="preserve">, nustatytus esminius statinių reikalavimus, teisės aktų nustatytais atvejais atliekantis asmuo) (toliau – pastato techninis prižiūrėtojas) – </w:t>
                          </w:r>
                          <w:r>
                            <w:rPr>
                              <w:color w:val="000000"/>
                              <w:szCs w:val="24"/>
                            </w:rPr>
                            <w:t xml:space="preserve">teikia </w:t>
                          </w:r>
                          <w:r>
                            <w:rPr>
                              <w:color w:val="000000"/>
                              <w:szCs w:val="24"/>
                              <w:shd w:val="clear" w:color="auto" w:fill="FFFFFF"/>
                              <w:lang w:eastAsia="lt-LT"/>
                            </w:rPr>
                            <w:t>Nuostatų 15.6.6–15.6.8, 15.9–15.12 papunkčiuose nurodytus duomenis.</w:t>
                          </w:r>
                        </w:p>
                      </w:sdtContent>
                    </w:sdt>
                  </w:sdtContent>
                </w:sdt>
              </w:sdtContent>
            </w:sdt>
            <w:sdt>
              <w:sdtPr>
                <w:alias w:val="12 p."/>
                <w:tag w:val="part_4835ce8fa4844686ac0dff41c1ee350a"/>
                <w:lock w:val="sdtLocked"/>
                <w:richText/>
              </w:sdtPr>
              <w:sdtContent>
                <w:p w14:paraId="118137FF" w14:textId="503EE06C">
                  <w:pPr>
                    <w:spacing w:line="276" w:lineRule="auto"/>
                    <w:ind w:firstLine="709"/>
                    <w:jc w:val="both"/>
                    <w:rPr>
                      <w:color w:val="000000"/>
                      <w:szCs w:val="24"/>
                    </w:rPr>
                  </w:pPr>
                  <w:sdt>
                    <w:sdtPr>
                      <w:alias w:val="Numeris"/>
                      <w:tag w:val="nr_4835ce8fa4844686ac0dff41c1ee350a"/>
                      <w:lock w:val="sdtLocked"/>
                      <w:richText/>
                    </w:sdtPr>
                    <w:sdtContent>
                      <w:r>
                        <w:rPr>
                          <w:color w:val="000000"/>
                          <w:szCs w:val="24"/>
                        </w:rPr>
                        <w:t>12</w:t>
                      </w:r>
                    </w:sdtContent>
                  </w:sdt>
                  <w:r>
                    <w:rPr>
                      <w:color w:val="000000"/>
                      <w:szCs w:val="24"/>
                    </w:rPr>
                    <w:t>. Registruotiems PDBIS naudotojams, vykdantiems tarnybines ir (ar) darbo funkcijas, autentifikuoti naudojami jų atstovaujamų subjektų oficialiai pateikti duomenys (fizinio asmens vardas, pavardė ir tarnybinis ir (ar) darbinis elektroninis paštas) ir asmens kodas.</w:t>
                  </w:r>
                </w:p>
              </w:sdtContent>
            </w:sdt>
            <w:sdt>
              <w:sdtPr>
                <w:alias w:val="13 p."/>
                <w:tag w:val="part_2b6c7c956a034c52a730126b3a901fdf"/>
                <w:lock w:val="sdtLocked"/>
                <w:richText/>
              </w:sdtPr>
              <w:sdtContent>
                <w:p w14:paraId="6CDF05DF" w14:textId="22C68553">
                  <w:pPr>
                    <w:spacing w:line="276" w:lineRule="auto"/>
                    <w:ind w:firstLine="709"/>
                    <w:jc w:val="both"/>
                    <w:rPr>
                      <w:color w:val="000000"/>
                      <w:szCs w:val="24"/>
                    </w:rPr>
                  </w:pPr>
                  <w:sdt>
                    <w:sdtPr>
                      <w:alias w:val="Numeris"/>
                      <w:tag w:val="nr_2b6c7c956a034c52a730126b3a901fdf"/>
                      <w:lock w:val="sdtLocked"/>
                      <w:richText/>
                    </w:sdtPr>
                    <w:sdtContent>
                      <w:r>
                        <w:rPr>
                          <w:color w:val="000000"/>
                          <w:szCs w:val="24"/>
                        </w:rPr>
                        <w:t>13</w:t>
                      </w:r>
                    </w:sdtContent>
                  </w:sdt>
                  <w:r>
                    <w:rPr>
                      <w:color w:val="000000"/>
                      <w:szCs w:val="24"/>
                    </w:rPr>
                    <w:t>. PDBIS naudotojai – PDBIS valdytojo ir tvarkytojo valstybės tarnautojai ir (ar) darbuotojai, kitų viešojo sektoriaus subjektų (valstybės ir savivaldybių) valstybės tarnautojai ir (ar) darbuotojai, taip pat kiti asmenys, kurie naudojasi PDBIS.</w:t>
                  </w:r>
                </w:p>
                <w:p w14:paraId="31ECF4CB" w14:textId="77777777">
                  <w:pPr>
                    <w:spacing w:line="276" w:lineRule="auto"/>
                    <w:ind w:firstLine="567"/>
                    <w:jc w:val="both"/>
                    <w:rPr>
                      <w:color w:val="000000"/>
                      <w:szCs w:val="24"/>
                    </w:rPr>
                  </w:pPr>
                </w:p>
              </w:sdtContent>
            </w:sdt>
          </w:sdtContent>
        </w:sdt>
        <w:sdt>
          <w:sdtPr>
            <w:alias w:val="skyrius"/>
            <w:tag w:val="part_854fc8da0ec84c88aa0840cc0c4f7cb4"/>
            <w:lock w:val="sdtLocked"/>
            <w:richText/>
          </w:sdtPr>
          <w:sdtContent>
            <w:p w14:paraId="331EB380" w14:textId="77777777">
              <w:pPr>
                <w:suppressAutoHyphens/>
                <w:overflowPunct w:val="0"/>
                <w:spacing w:line="276" w:lineRule="auto"/>
                <w:jc w:val="center"/>
                <w:textAlignment w:val="baseline"/>
                <w:rPr>
                  <w:b/>
                  <w:szCs w:val="24"/>
                  <w:lang w:eastAsia="lt-LT"/>
                </w:rPr>
              </w:pPr>
              <w:sdt>
                <w:sdtPr>
                  <w:alias w:val="Numeris"/>
                  <w:tag w:val="nr_854fc8da0ec84c88aa0840cc0c4f7cb4"/>
                  <w:lock w:val="sdtLocked"/>
                  <w:richText/>
                </w:sdtPr>
                <w:sdtContent>
                  <w:r>
                    <w:rPr>
                      <w:b/>
                      <w:szCs w:val="24"/>
                      <w:lang w:eastAsia="lt-LT"/>
                    </w:rPr>
                    <w:t>III</w:t>
                  </w:r>
                </w:sdtContent>
              </w:sdt>
              <w:r>
                <w:rPr>
                  <w:b/>
                  <w:szCs w:val="24"/>
                  <w:lang w:eastAsia="lt-LT"/>
                </w:rPr>
                <w:t xml:space="preserve"> SKYRIUS</w:t>
              </w:r>
            </w:p>
            <w:p w14:paraId="3BD90AD8" w14:textId="59581411">
              <w:pPr>
                <w:suppressAutoHyphens/>
                <w:overflowPunct w:val="0"/>
                <w:spacing w:line="276" w:lineRule="auto"/>
                <w:jc w:val="center"/>
                <w:textAlignment w:val="baseline"/>
                <w:rPr>
                  <w:b/>
                  <w:bCs/>
                  <w:caps/>
                  <w:szCs w:val="24"/>
                  <w:lang w:eastAsia="lt-LT"/>
                </w:rPr>
              </w:pPr>
              <w:sdt>
                <w:sdtPr>
                  <w:alias w:val="Pavadinimas"/>
                  <w:tag w:val="title_854fc8da0ec84c88aa0840cc0c4f7cb4"/>
                  <w:lock w:val="sdtLocked"/>
                  <w:richText/>
                </w:sdtPr>
                <w:sdtContent>
                  <w:r>
                    <w:rPr>
                      <w:b/>
                      <w:bCs/>
                      <w:szCs w:val="24"/>
                      <w:lang w:eastAsia="lt-LT"/>
                    </w:rPr>
                    <w:t>PDBIS</w:t>
                  </w:r>
                  <w:r>
                    <w:rPr>
                      <w:b/>
                      <w:bCs/>
                      <w:caps/>
                      <w:szCs w:val="24"/>
                      <w:lang w:eastAsia="lt-LT"/>
                    </w:rPr>
                    <w:t xml:space="preserve"> INFORMACINĖ STRUKTŪRA</w:t>
                  </w:r>
                </w:sdtContent>
              </w:sdt>
            </w:p>
            <w:p w14:paraId="1081D60A" w14:textId="77777777">
              <w:pPr>
                <w:suppressAutoHyphens/>
                <w:overflowPunct w:val="0"/>
                <w:spacing w:line="276" w:lineRule="auto"/>
                <w:jc w:val="center"/>
                <w:textAlignment w:val="baseline"/>
                <w:rPr>
                  <w:b/>
                  <w:szCs w:val="24"/>
                  <w:lang w:eastAsia="lt-LT"/>
                </w:rPr>
              </w:pPr>
            </w:p>
            <w:sdt>
              <w:sdtPr>
                <w:alias w:val="14 p."/>
                <w:tag w:val="part_9c9359e65037434f8f8e460ed3f7d7a2"/>
                <w:lock w:val="sdtLocked"/>
                <w:richText/>
              </w:sdtPr>
              <w:sdtContent>
                <w:p w14:paraId="5FFD01BE" w14:textId="29029A5F">
                  <w:pPr>
                    <w:tabs>
                      <w:tab w:val="left" w:pos="1134"/>
                    </w:tabs>
                    <w:suppressAutoHyphens/>
                    <w:overflowPunct w:val="0"/>
                    <w:spacing w:line="276" w:lineRule="auto"/>
                    <w:ind w:firstLine="720"/>
                    <w:jc w:val="both"/>
                    <w:textAlignment w:val="baseline"/>
                    <w:rPr>
                      <w:szCs w:val="24"/>
                      <w:lang w:eastAsia="lt-LT"/>
                    </w:rPr>
                  </w:pPr>
                  <w:sdt>
                    <w:sdtPr>
                      <w:alias w:val="Numeris"/>
                      <w:tag w:val="nr_9c9359e65037434f8f8e460ed3f7d7a2"/>
                      <w:lock w:val="sdtLocked"/>
                      <w:richText/>
                    </w:sdtPr>
                    <w:sdtContent>
                      <w:r>
                        <w:rPr>
                          <w:szCs w:val="24"/>
                          <w:lang w:eastAsia="lt-LT"/>
                        </w:rPr>
                        <w:t>14</w:t>
                      </w:r>
                    </w:sdtContent>
                  </w:sdt>
                  <w:r>
                    <w:rPr>
                      <w:szCs w:val="24"/>
                      <w:lang w:eastAsia="lt-LT"/>
                    </w:rPr>
                    <w:t xml:space="preserve">. </w:t>
                  </w:r>
                  <w:r>
                    <w:rPr>
                      <w:color w:val="000000"/>
                      <w:szCs w:val="24"/>
                      <w:lang w:eastAsia="lt-LT"/>
                    </w:rPr>
                    <w:t xml:space="preserve">PDBIS informacinę struktūrą sudaro PDBIS duomenų rinkinys, kuriame tvarkomi PDBIS duomenų teikėjų duomenys ir </w:t>
                  </w:r>
                  <w:r>
                    <w:rPr>
                      <w:szCs w:val="24"/>
                      <w:lang w:eastAsia="lt-LT"/>
                    </w:rPr>
                    <w:t xml:space="preserve">duomenų teikėjų teikiamų duomenų, nurodytų Nuostatų 11 punkte, </w:t>
                  </w:r>
                  <w:r>
                    <w:rPr>
                      <w:color w:val="000000"/>
                      <w:szCs w:val="24"/>
                      <w:lang w:eastAsia="lt-LT"/>
                    </w:rPr>
                    <w:t>srautai.</w:t>
                  </w:r>
                </w:p>
              </w:sdtContent>
            </w:sdt>
            <w:sdt>
              <w:sdtPr>
                <w:alias w:val="15 p."/>
                <w:tag w:val="part_23163eb2984f46d8bed1393ab884c90c"/>
                <w:lock w:val="sdtLocked"/>
                <w:richText/>
              </w:sdtPr>
              <w:sdtContent>
                <w:p w14:paraId="0838B423" w14:textId="194A66A7">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23163eb2984f46d8bed1393ab884c90c"/>
                      <w:lock w:val="sdtLocked"/>
                      <w:richText/>
                    </w:sdtPr>
                    <w:sdtContent>
                      <w:r>
                        <w:rPr>
                          <w:szCs w:val="24"/>
                          <w:lang w:eastAsia="lt-LT"/>
                        </w:rPr>
                        <w:t>15</w:t>
                      </w:r>
                    </w:sdtContent>
                  </w:sdt>
                  <w:r>
                    <w:rPr>
                      <w:szCs w:val="24"/>
                      <w:lang w:eastAsia="lt-LT"/>
                    </w:rPr>
                    <w:t xml:space="preserve">. </w:t>
                  </w:r>
                  <w:r>
                    <w:rPr>
                      <w:color w:val="000000"/>
                      <w:szCs w:val="24"/>
                      <w:lang w:eastAsia="lt-LT"/>
                    </w:rPr>
                    <w:t>PDBIS duomenys:</w:t>
                  </w:r>
                </w:p>
                <w:sdt>
                  <w:sdtPr>
                    <w:alias w:val="15.1 pp."/>
                    <w:tag w:val="part_83fae2e276044868a0fd331d38c0944c"/>
                    <w:lock w:val="sdtLocked"/>
                    <w:richText/>
                  </w:sdtPr>
                  <w:sdtContent>
                    <w:p w14:paraId="442AADAD" w14:textId="3661C693">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83fae2e276044868a0fd331d38c0944c"/>
                          <w:lock w:val="sdtLocked"/>
                          <w:richText/>
                        </w:sdtPr>
                        <w:sdtContent>
                          <w:r>
                            <w:rPr>
                              <w:color w:val="000000"/>
                              <w:szCs w:val="24"/>
                              <w:lang w:eastAsia="lt-LT"/>
                            </w:rPr>
                            <w:t>15.1</w:t>
                          </w:r>
                        </w:sdtContent>
                      </w:sdt>
                      <w:r>
                        <w:rPr>
                          <w:color w:val="000000"/>
                          <w:szCs w:val="24"/>
                          <w:lang w:eastAsia="lt-LT"/>
                        </w:rPr>
                        <w:t>. PDBIS naudotojų identifikavimo ir autentifikavimo duomenys:</w:t>
                      </w:r>
                    </w:p>
                    <w:sdt>
                      <w:sdtPr>
                        <w:alias w:val="15.1.1 pp."/>
                        <w:tag w:val="part_e65bc9c67dc24e96a702cbb19577aa25"/>
                        <w:lock w:val="sdtLocked"/>
                        <w:richText/>
                      </w:sdtPr>
                      <w:sdtContent>
                        <w:p w14:paraId="7C3BE880" w14:textId="6DC3305C">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e65bc9c67dc24e96a702cbb19577aa25"/>
                              <w:lock w:val="sdtLocked"/>
                              <w:richText/>
                            </w:sdtPr>
                            <w:sdtContent>
                              <w:r>
                                <w:rPr>
                                  <w:color w:val="000000"/>
                                  <w:szCs w:val="24"/>
                                  <w:lang w:eastAsia="lt-LT"/>
                                </w:rPr>
                                <w:t>15.1.1</w:t>
                              </w:r>
                            </w:sdtContent>
                          </w:sdt>
                          <w:r>
                            <w:rPr>
                              <w:color w:val="000000"/>
                              <w:szCs w:val="24"/>
                              <w:lang w:eastAsia="lt-LT"/>
                            </w:rPr>
                            <w:t>. vardas, pavardė, pareigos, atstovaujamo juridinio asmens ar užsienio organizacijos pavadinimas, kodas, buveinės adresas;</w:t>
                          </w:r>
                        </w:p>
                      </w:sdtContent>
                    </w:sdt>
                    <w:sdt>
                      <w:sdtPr>
                        <w:alias w:val="15.1.2 pp."/>
                        <w:tag w:val="part_089cd824a52e4bf0ada26b95fd260e7a"/>
                        <w:lock w:val="sdtLocked"/>
                        <w:richText/>
                      </w:sdtPr>
                      <w:sdtContent>
                        <w:p w14:paraId="21537A4D" w14:textId="29C7A453">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089cd824a52e4bf0ada26b95fd260e7a"/>
                              <w:lock w:val="sdtLocked"/>
                              <w:richText/>
                            </w:sdtPr>
                            <w:sdtContent>
                              <w:r>
                                <w:rPr>
                                  <w:color w:val="000000"/>
                                  <w:szCs w:val="24"/>
                                  <w:lang w:eastAsia="lt-LT"/>
                                </w:rPr>
                                <w:t>15.1.2</w:t>
                              </w:r>
                            </w:sdtContent>
                          </w:sdt>
                          <w:r>
                            <w:rPr>
                              <w:color w:val="000000"/>
                              <w:szCs w:val="24"/>
                              <w:lang w:eastAsia="lt-LT"/>
                            </w:rPr>
                            <w:t xml:space="preserve">. prisijungimo vardas; </w:t>
                          </w:r>
                        </w:p>
                      </w:sdtContent>
                    </w:sdt>
                    <w:sdt>
                      <w:sdtPr>
                        <w:alias w:val="15.1.3 pp."/>
                        <w:tag w:val="part_732a8afc0663494e936a010dacae8c6e"/>
                        <w:lock w:val="sdtLocked"/>
                        <w:richText/>
                      </w:sdtPr>
                      <w:sdtContent>
                        <w:p w14:paraId="1A87A2EF" w14:textId="2CEAE87B">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732a8afc0663494e936a010dacae8c6e"/>
                              <w:lock w:val="sdtLocked"/>
                              <w:richText/>
                            </w:sdtPr>
                            <w:sdtContent>
                              <w:r>
                                <w:rPr>
                                  <w:color w:val="000000"/>
                                  <w:szCs w:val="24"/>
                                  <w:lang w:eastAsia="lt-LT"/>
                                </w:rPr>
                                <w:t>15.1.3</w:t>
                              </w:r>
                            </w:sdtContent>
                          </w:sdt>
                          <w:r>
                            <w:rPr>
                              <w:color w:val="000000"/>
                              <w:szCs w:val="24"/>
                              <w:lang w:eastAsia="lt-LT"/>
                            </w:rPr>
                            <w:t>. statusas (valdytojas, techninis prižiūrėtojas, ekspertas, savivaldybės atstovas);</w:t>
                          </w:r>
                        </w:p>
                      </w:sdtContent>
                    </w:sdt>
                    <w:sdt>
                      <w:sdtPr>
                        <w:alias w:val="15.1.4 pp."/>
                        <w:tag w:val="part_5ed6235e1738407989d4be788f9fa8e6"/>
                        <w:lock w:val="sdtLocked"/>
                        <w:richText/>
                      </w:sdtPr>
                      <w:sdtContent>
                        <w:p w14:paraId="60825ED3" w14:textId="4B2F581A">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5ed6235e1738407989d4be788f9fa8e6"/>
                              <w:lock w:val="sdtLocked"/>
                              <w:richText/>
                            </w:sdtPr>
                            <w:sdtContent>
                              <w:r>
                                <w:rPr>
                                  <w:color w:val="000000"/>
                                  <w:szCs w:val="24"/>
                                  <w:lang w:eastAsia="lt-LT"/>
                                </w:rPr>
                                <w:t>15.1.4</w:t>
                              </w:r>
                            </w:sdtContent>
                          </w:sdt>
                          <w:r>
                            <w:rPr>
                              <w:color w:val="000000"/>
                              <w:szCs w:val="24"/>
                              <w:lang w:eastAsia="lt-LT"/>
                            </w:rPr>
                            <w:t xml:space="preserve">. suteiktos naudojimosi PDBIS teisės; </w:t>
                          </w:r>
                        </w:p>
                      </w:sdtContent>
                    </w:sdt>
                    <w:sdt>
                      <w:sdtPr>
                        <w:alias w:val="15.1.5 pp."/>
                        <w:tag w:val="part_a48b4b3586e44fdaaedf3bd8eb502c6d"/>
                        <w:lock w:val="sdtLocked"/>
                        <w:richText/>
                      </w:sdtPr>
                      <w:sdtContent>
                        <w:p w14:paraId="5C309AD6" w14:textId="77EDAFED">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a48b4b3586e44fdaaedf3bd8eb502c6d"/>
                              <w:lock w:val="sdtLocked"/>
                              <w:richText/>
                            </w:sdtPr>
                            <w:sdtContent>
                              <w:r>
                                <w:rPr>
                                  <w:color w:val="000000"/>
                                  <w:szCs w:val="24"/>
                                  <w:lang w:eastAsia="lt-LT"/>
                                </w:rPr>
                                <w:t>15.1.5</w:t>
                              </w:r>
                            </w:sdtContent>
                          </w:sdt>
                          <w:r>
                            <w:rPr>
                              <w:color w:val="000000"/>
                              <w:szCs w:val="24"/>
                              <w:lang w:eastAsia="lt-LT"/>
                            </w:rPr>
                            <w:t>. kontaktiniai duomenys (korespondencijos elektroninis paštas ir fiksuotojo arba mobiliojo ryšio numeris);</w:t>
                          </w:r>
                        </w:p>
                      </w:sdtContent>
                    </w:sdt>
                    <w:sdt>
                      <w:sdtPr>
                        <w:alias w:val="15.1.6 pp."/>
                        <w:tag w:val="part_a578e4b93d7747dbacbf70973d92989b"/>
                        <w:lock w:val="sdtLocked"/>
                        <w:richText/>
                      </w:sdtPr>
                      <w:sdtContent>
                        <w:p w14:paraId="3C2F5591" w14:textId="544D5CE7">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a578e4b93d7747dbacbf70973d92989b"/>
                              <w:lock w:val="sdtLocked"/>
                              <w:richText/>
                            </w:sdtPr>
                            <w:sdtContent>
                              <w:r>
                                <w:rPr>
                                  <w:color w:val="000000"/>
                                  <w:szCs w:val="24"/>
                                  <w:lang w:eastAsia="lt-LT"/>
                                </w:rPr>
                                <w:t>15.1.6</w:t>
                              </w:r>
                            </w:sdtContent>
                          </w:sdt>
                          <w:r>
                            <w:rPr>
                              <w:color w:val="000000"/>
                              <w:szCs w:val="24"/>
                              <w:lang w:eastAsia="lt-LT"/>
                            </w:rPr>
                            <w:t>. PDBIS naudotojo autentifikavimosi būdas;</w:t>
                          </w:r>
                        </w:p>
                      </w:sdtContent>
                    </w:sdt>
                  </w:sdtContent>
                </w:sdt>
                <w:sdt>
                  <w:sdtPr>
                    <w:alias w:val="15.2 pp."/>
                    <w:tag w:val="part_71796c4b83354e5789ae7e0169859708"/>
                    <w:lock w:val="sdtLocked"/>
                    <w:richText/>
                  </w:sdtPr>
                  <w:sdtContent>
                    <w:p w14:paraId="01B0BCB3" w14:textId="42B4481C">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71796c4b83354e5789ae7e0169859708"/>
                          <w:lock w:val="sdtLocked"/>
                          <w:richText/>
                        </w:sdtPr>
                        <w:sdtContent>
                          <w:r>
                            <w:rPr>
                              <w:color w:val="000000"/>
                              <w:szCs w:val="24"/>
                              <w:lang w:eastAsia="lt-LT"/>
                            </w:rPr>
                            <w:t>15.2</w:t>
                          </w:r>
                        </w:sdtContent>
                      </w:sdt>
                      <w:r>
                        <w:rPr>
                          <w:color w:val="000000"/>
                          <w:szCs w:val="24"/>
                          <w:lang w:eastAsia="lt-LT"/>
                        </w:rPr>
                        <w:t>. PDBIS siunčiamų pranešimų duomenys: pranešimo gavėjai (jų grupės) (vardas (vardai) ir pavardė (pavardės), elektroninis paštas), pranešimo tekstas, pranešino siuntimo data ir laikas, pranešimo siuntimo iniciatoriaus kontaktiniai duomenys (korespondencijos elektroninis paštas ir fiksuotojo arba mobiliojo ryšio numeris);</w:t>
                      </w:r>
                    </w:p>
                  </w:sdtContent>
                </w:sdt>
                <w:sdt>
                  <w:sdtPr>
                    <w:alias w:val="15.3 pp."/>
                    <w:tag w:val="part_a9b006bca3e14f0eb212bfad805df3d9"/>
                    <w:lock w:val="sdtLocked"/>
                    <w:richText/>
                  </w:sdtPr>
                  <w:sdtContent>
                    <w:p w14:paraId="32C2D6C0" w14:textId="76C4A3D0">
                      <w:pPr>
                        <w:suppressAutoHyphens/>
                        <w:spacing w:line="276" w:lineRule="auto"/>
                        <w:ind w:firstLine="709"/>
                        <w:jc w:val="both"/>
                        <w:rPr>
                          <w:color w:val="000000"/>
                          <w:szCs w:val="24"/>
                          <w:lang w:eastAsia="lt-LT"/>
                        </w:rPr>
                      </w:pPr>
                      <w:sdt>
                        <w:sdtPr>
                          <w:alias w:val="Numeris"/>
                          <w:tag w:val="nr_a9b006bca3e14f0eb212bfad805df3d9"/>
                          <w:lock w:val="sdtLocked"/>
                          <w:richText/>
                        </w:sdtPr>
                        <w:sdtContent>
                          <w:r>
                            <w:rPr>
                              <w:color w:val="000000"/>
                              <w:szCs w:val="24"/>
                              <w:lang w:eastAsia="lt-LT"/>
                            </w:rPr>
                            <w:t>15.3</w:t>
                          </w:r>
                        </w:sdtContent>
                      </w:sdt>
                      <w:r>
                        <w:rPr>
                          <w:color w:val="000000"/>
                          <w:szCs w:val="24"/>
                          <w:lang w:eastAsia="lt-LT"/>
                        </w:rPr>
                        <w:t>. pastatų būklės duomenys:</w:t>
                      </w:r>
                    </w:p>
                    <w:sdt>
                      <w:sdtPr>
                        <w:alias w:val="15.3.1 pp."/>
                        <w:tag w:val="part_a14facb9e31f4809836e112fcc4577c2"/>
                        <w:lock w:val="sdtLocked"/>
                        <w:richText/>
                      </w:sdtPr>
                      <w:sdtContent>
                        <w:p w14:paraId="7B326C83" w14:textId="5317E8E5">
                          <w:pPr>
                            <w:suppressAutoHyphens/>
                            <w:spacing w:line="276" w:lineRule="auto"/>
                            <w:ind w:firstLine="709"/>
                            <w:jc w:val="both"/>
                            <w:rPr>
                              <w:color w:val="000000"/>
                              <w:szCs w:val="24"/>
                              <w:lang w:eastAsia="lt-LT"/>
                            </w:rPr>
                          </w:pPr>
                          <w:sdt>
                            <w:sdtPr>
                              <w:alias w:val="Numeris"/>
                              <w:tag w:val="nr_a14facb9e31f4809836e112fcc4577c2"/>
                              <w:lock w:val="sdtLocked"/>
                              <w:richText/>
                            </w:sdtPr>
                            <w:sdtContent>
                              <w:r>
                                <w:rPr>
                                  <w:color w:val="000000"/>
                                  <w:szCs w:val="24"/>
                                  <w:lang w:eastAsia="lt-LT"/>
                                </w:rPr>
                                <w:t>15.3.1</w:t>
                              </w:r>
                            </w:sdtContent>
                          </w:sdt>
                          <w:r>
                            <w:rPr>
                              <w:color w:val="000000"/>
                              <w:szCs w:val="24"/>
                              <w:lang w:eastAsia="lt-LT"/>
                            </w:rPr>
                            <w:t>. pastato būklės įvertinimo data;</w:t>
                          </w:r>
                        </w:p>
                      </w:sdtContent>
                    </w:sdt>
                    <w:sdt>
                      <w:sdtPr>
                        <w:alias w:val="15.3.2 pp."/>
                        <w:tag w:val="part_6808787ceb554eb79e91e293d76124d8"/>
                        <w:lock w:val="sdtLocked"/>
                        <w:richText/>
                      </w:sdtPr>
                      <w:sdtContent>
                        <w:p w14:paraId="5879D267" w14:textId="1D428EA0">
                          <w:pPr>
                            <w:suppressAutoHyphens/>
                            <w:spacing w:line="276" w:lineRule="auto"/>
                            <w:ind w:firstLine="709"/>
                            <w:jc w:val="both"/>
                            <w:rPr>
                              <w:color w:val="000000"/>
                              <w:szCs w:val="24"/>
                              <w:lang w:eastAsia="lt-LT"/>
                            </w:rPr>
                          </w:pPr>
                          <w:sdt>
                            <w:sdtPr>
                              <w:alias w:val="Numeris"/>
                              <w:tag w:val="nr_6808787ceb554eb79e91e293d76124d8"/>
                              <w:lock w:val="sdtLocked"/>
                              <w:richText/>
                            </w:sdtPr>
                            <w:sdtContent>
                              <w:r>
                                <w:rPr>
                                  <w:color w:val="000000"/>
                                  <w:szCs w:val="24"/>
                                  <w:lang w:eastAsia="lt-LT"/>
                                </w:rPr>
                                <w:t>15.3.2</w:t>
                              </w:r>
                            </w:sdtContent>
                          </w:sdt>
                          <w:r>
                            <w:rPr>
                              <w:color w:val="000000"/>
                              <w:szCs w:val="24"/>
                              <w:lang w:eastAsia="lt-LT"/>
                            </w:rPr>
                            <w:t>. pastatų konstrukcijų būklės duomenys;</w:t>
                          </w:r>
                        </w:p>
                      </w:sdtContent>
                    </w:sdt>
                    <w:sdt>
                      <w:sdtPr>
                        <w:alias w:val="15.3.3 pp."/>
                        <w:tag w:val="part_3c8d41e901064d5d8097939133515cd7"/>
                        <w:lock w:val="sdtLocked"/>
                        <w:richText/>
                      </w:sdtPr>
                      <w:sdtContent>
                        <w:p w14:paraId="03EB3A7F" w14:textId="597C1A23">
                          <w:pPr>
                            <w:suppressAutoHyphens/>
                            <w:spacing w:line="276" w:lineRule="auto"/>
                            <w:ind w:firstLine="709"/>
                            <w:jc w:val="both"/>
                            <w:rPr>
                              <w:color w:val="000000"/>
                              <w:szCs w:val="24"/>
                              <w:lang w:eastAsia="lt-LT"/>
                            </w:rPr>
                          </w:pPr>
                          <w:sdt>
                            <w:sdtPr>
                              <w:alias w:val="Numeris"/>
                              <w:tag w:val="nr_3c8d41e901064d5d8097939133515cd7"/>
                              <w:lock w:val="sdtLocked"/>
                              <w:richText/>
                            </w:sdtPr>
                            <w:sdtContent>
                              <w:r>
                                <w:rPr>
                                  <w:color w:val="000000"/>
                                  <w:szCs w:val="24"/>
                                  <w:lang w:eastAsia="lt-LT"/>
                                </w:rPr>
                                <w:t>15.3.3</w:t>
                              </w:r>
                            </w:sdtContent>
                          </w:sdt>
                          <w:r>
                            <w:rPr>
                              <w:color w:val="000000"/>
                              <w:szCs w:val="24"/>
                              <w:lang w:eastAsia="lt-LT"/>
                            </w:rPr>
                            <w:t>. pastatų inžinerinių sistemų būklės duomenys;</w:t>
                          </w:r>
                        </w:p>
                      </w:sdtContent>
                    </w:sdt>
                  </w:sdtContent>
                </w:sdt>
                <w:sdt>
                  <w:sdtPr>
                    <w:alias w:val="15.4 pp."/>
                    <w:tag w:val="part_eca442960fbe42d3aabc604348a309e3"/>
                    <w:lock w:val="sdtLocked"/>
                    <w:richText/>
                  </w:sdtPr>
                  <w:sdtContent>
                    <w:p w14:paraId="2FB348EA" w14:textId="332B540E">
                      <w:pPr>
                        <w:suppressAutoHyphens/>
                        <w:spacing w:line="276" w:lineRule="auto"/>
                        <w:ind w:firstLine="709"/>
                        <w:jc w:val="both"/>
                        <w:rPr>
                          <w:color w:val="000000"/>
                          <w:szCs w:val="24"/>
                          <w:lang w:eastAsia="lt-LT"/>
                        </w:rPr>
                      </w:pPr>
                      <w:sdt>
                        <w:sdtPr>
                          <w:alias w:val="Numeris"/>
                          <w:tag w:val="nr_eca442960fbe42d3aabc604348a309e3"/>
                          <w:lock w:val="sdtLocked"/>
                          <w:richText/>
                        </w:sdtPr>
                        <w:sdtContent>
                          <w:r>
                            <w:rPr>
                              <w:color w:val="000000"/>
                              <w:szCs w:val="24"/>
                              <w:lang w:eastAsia="lt-LT"/>
                            </w:rPr>
                            <w:t>15.4</w:t>
                          </w:r>
                        </w:sdtContent>
                      </w:sdt>
                      <w:r>
                        <w:rPr>
                          <w:color w:val="000000"/>
                          <w:szCs w:val="24"/>
                          <w:lang w:eastAsia="lt-LT"/>
                        </w:rPr>
                        <w:t>. pastatų rizikos vertinimo duomenys:</w:t>
                      </w:r>
                    </w:p>
                    <w:sdt>
                      <w:sdtPr>
                        <w:alias w:val="15.4.1 pp."/>
                        <w:tag w:val="part_fd1c0b939de34bfe8dbf128eb57650c3"/>
                        <w:lock w:val="sdtLocked"/>
                        <w:richText/>
                      </w:sdtPr>
                      <w:sdtContent>
                        <w:p w14:paraId="0C9B995F" w14:textId="380F314B">
                          <w:pPr>
                            <w:suppressAutoHyphens/>
                            <w:spacing w:line="276" w:lineRule="auto"/>
                            <w:ind w:firstLine="709"/>
                            <w:jc w:val="both"/>
                            <w:rPr>
                              <w:color w:val="000000"/>
                              <w:szCs w:val="24"/>
                              <w:lang w:eastAsia="lt-LT"/>
                            </w:rPr>
                          </w:pPr>
                          <w:sdt>
                            <w:sdtPr>
                              <w:alias w:val="Numeris"/>
                              <w:tag w:val="nr_fd1c0b939de34bfe8dbf128eb57650c3"/>
                              <w:lock w:val="sdtLocked"/>
                              <w:richText/>
                            </w:sdtPr>
                            <w:sdtContent>
                              <w:r>
                                <w:rPr>
                                  <w:color w:val="000000"/>
                                  <w:szCs w:val="24"/>
                                  <w:lang w:eastAsia="lt-LT"/>
                                </w:rPr>
                                <w:t>15.4.1</w:t>
                              </w:r>
                            </w:sdtContent>
                          </w:sdt>
                          <w:r>
                            <w:rPr>
                              <w:color w:val="000000"/>
                              <w:szCs w:val="24"/>
                              <w:lang w:eastAsia="lt-LT"/>
                            </w:rPr>
                            <w:t>. pastato rizikos įvertinimo data;</w:t>
                          </w:r>
                        </w:p>
                      </w:sdtContent>
                    </w:sdt>
                    <w:sdt>
                      <w:sdtPr>
                        <w:alias w:val="15.4.2 pp."/>
                        <w:tag w:val="part_74dd26fac1954931a975db008db09e3e"/>
                        <w:lock w:val="sdtLocked"/>
                        <w:richText/>
                      </w:sdtPr>
                      <w:sdtContent>
                        <w:p w14:paraId="48579698" w14:textId="4D2B9870">
                          <w:pPr>
                            <w:suppressAutoHyphens/>
                            <w:spacing w:line="276" w:lineRule="auto"/>
                            <w:ind w:firstLine="709"/>
                            <w:jc w:val="both"/>
                            <w:rPr>
                              <w:color w:val="000000"/>
                              <w:szCs w:val="24"/>
                              <w:lang w:eastAsia="lt-LT"/>
                            </w:rPr>
                          </w:pPr>
                          <w:sdt>
                            <w:sdtPr>
                              <w:alias w:val="Numeris"/>
                              <w:tag w:val="nr_74dd26fac1954931a975db008db09e3e"/>
                              <w:lock w:val="sdtLocked"/>
                              <w:richText/>
                            </w:sdtPr>
                            <w:sdtContent>
                              <w:r>
                                <w:rPr>
                                  <w:color w:val="000000"/>
                                  <w:szCs w:val="24"/>
                                  <w:lang w:eastAsia="lt-LT"/>
                                </w:rPr>
                                <w:t>15.4.2</w:t>
                              </w:r>
                            </w:sdtContent>
                          </w:sdt>
                          <w:r>
                            <w:rPr>
                              <w:color w:val="000000"/>
                              <w:szCs w:val="24"/>
                              <w:lang w:eastAsia="lt-LT"/>
                            </w:rPr>
                            <w:t>. pastatų konstrukcijų rizikos įvertinimo duomenys;</w:t>
                          </w:r>
                        </w:p>
                      </w:sdtContent>
                    </w:sdt>
                    <w:sdt>
                      <w:sdtPr>
                        <w:alias w:val="15.4.3 pp."/>
                        <w:tag w:val="part_1f60c5e762ea46bea5ad92360dd690f9"/>
                        <w:lock w:val="sdtLocked"/>
                        <w:richText/>
                      </w:sdtPr>
                      <w:sdtContent>
                        <w:p w14:paraId="1E70F533" w14:textId="3C1835DF">
                          <w:pPr>
                            <w:suppressAutoHyphens/>
                            <w:spacing w:line="276" w:lineRule="auto"/>
                            <w:ind w:firstLine="709"/>
                            <w:jc w:val="both"/>
                            <w:rPr>
                              <w:color w:val="000000"/>
                              <w:szCs w:val="24"/>
                              <w:lang w:eastAsia="lt-LT"/>
                            </w:rPr>
                          </w:pPr>
                          <w:sdt>
                            <w:sdtPr>
                              <w:alias w:val="Numeris"/>
                              <w:tag w:val="nr_1f60c5e762ea46bea5ad92360dd690f9"/>
                              <w:lock w:val="sdtLocked"/>
                              <w:richText/>
                            </w:sdtPr>
                            <w:sdtContent>
                              <w:r>
                                <w:rPr>
                                  <w:color w:val="000000"/>
                                  <w:szCs w:val="24"/>
                                  <w:lang w:eastAsia="lt-LT"/>
                                </w:rPr>
                                <w:t>15.4.3</w:t>
                              </w:r>
                            </w:sdtContent>
                          </w:sdt>
                          <w:r>
                            <w:rPr>
                              <w:color w:val="000000"/>
                              <w:szCs w:val="24"/>
                              <w:lang w:eastAsia="lt-LT"/>
                            </w:rPr>
                            <w:t>. pastatų inžinerinių sistemų rizikos įvertinimo duomenys;</w:t>
                          </w:r>
                        </w:p>
                      </w:sdtContent>
                    </w:sdt>
                  </w:sdtContent>
                </w:sdt>
                <w:sdt>
                  <w:sdtPr>
                    <w:alias w:val="15.5 pp."/>
                    <w:tag w:val="part_0ac4663f6dbe4acfa762d0a12fe44fb0"/>
                    <w:lock w:val="sdtLocked"/>
                    <w:richText/>
                  </w:sdtPr>
                  <w:sdtContent>
                    <w:p w14:paraId="66FDBF8A" w14:textId="6CE6B88B">
                      <w:pPr>
                        <w:suppressAutoHyphens/>
                        <w:spacing w:line="276" w:lineRule="auto"/>
                        <w:ind w:firstLine="709"/>
                        <w:jc w:val="both"/>
                        <w:rPr>
                          <w:szCs w:val="24"/>
                          <w:lang w:eastAsia="lt-LT"/>
                        </w:rPr>
                      </w:pPr>
                      <w:sdt>
                        <w:sdtPr>
                          <w:alias w:val="Numeris"/>
                          <w:tag w:val="nr_0ac4663f6dbe4acfa762d0a12fe44fb0"/>
                          <w:lock w:val="sdtLocked"/>
                          <w:richText/>
                        </w:sdtPr>
                        <w:sdtContent>
                          <w:r>
                            <w:rPr>
                              <w:color w:val="000000"/>
                              <w:szCs w:val="24"/>
                              <w:lang w:eastAsia="lt-LT"/>
                            </w:rPr>
                            <w:t>15.5</w:t>
                          </w:r>
                        </w:sdtContent>
                      </w:sdt>
                      <w:r>
                        <w:rPr>
                          <w:color w:val="000000"/>
                          <w:szCs w:val="24"/>
                          <w:lang w:eastAsia="lt-LT"/>
                        </w:rPr>
                        <w:t xml:space="preserve">. </w:t>
                      </w:r>
                      <w:r>
                        <w:rPr>
                          <w:szCs w:val="24"/>
                          <w:lang w:eastAsia="lt-LT"/>
                        </w:rPr>
                        <w:t>BNO aprašo duomenys;</w:t>
                      </w:r>
                    </w:p>
                  </w:sdtContent>
                </w:sdt>
                <w:sdt>
                  <w:sdtPr>
                    <w:alias w:val="15.6 pp."/>
                    <w:tag w:val="part_ec7bea8de2f84a62b23f70b26f3c1fee"/>
                    <w:lock w:val="sdtLocked"/>
                    <w:richText/>
                  </w:sdtPr>
                  <w:sdtContent>
                    <w:p w14:paraId="25D5C780" w14:textId="579E4F1E">
                      <w:pPr>
                        <w:suppressAutoHyphens/>
                        <w:spacing w:line="276" w:lineRule="auto"/>
                        <w:ind w:firstLine="709"/>
                        <w:jc w:val="both"/>
                        <w:rPr>
                          <w:szCs w:val="24"/>
                          <w:lang w:eastAsia="lt-LT"/>
                        </w:rPr>
                      </w:pPr>
                      <w:sdt>
                        <w:sdtPr>
                          <w:alias w:val="Numeris"/>
                          <w:tag w:val="nr_ec7bea8de2f84a62b23f70b26f3c1fee"/>
                          <w:lock w:val="sdtLocked"/>
                          <w:richText/>
                        </w:sdtPr>
                        <w:sdtContent>
                          <w:r>
                            <w:rPr>
                              <w:szCs w:val="24"/>
                              <w:lang w:eastAsia="lt-LT"/>
                            </w:rPr>
                            <w:t>15.6</w:t>
                          </w:r>
                        </w:sdtContent>
                      </w:sdt>
                      <w:r>
                        <w:rPr>
                          <w:szCs w:val="24"/>
                          <w:lang w:eastAsia="lt-LT"/>
                        </w:rPr>
                        <w:t xml:space="preserve">. pastato elektroninio techninės priežiūros žurnalo duomenys: </w:t>
                      </w:r>
                    </w:p>
                    <w:sdt>
                      <w:sdtPr>
                        <w:alias w:val="15.6.1 pp."/>
                        <w:tag w:val="part_36e57b2db8c942118b46ad66b8e4da99"/>
                        <w:lock w:val="sdtLocked"/>
                        <w:richText/>
                      </w:sdtPr>
                      <w:sdtContent>
                        <w:p w14:paraId="4AFDA6F4" w14:textId="2E98E59A">
                          <w:pPr>
                            <w:suppressAutoHyphens/>
                            <w:spacing w:line="276" w:lineRule="auto"/>
                            <w:ind w:firstLine="709"/>
                            <w:jc w:val="both"/>
                            <w:rPr>
                              <w:szCs w:val="24"/>
                              <w:lang w:eastAsia="lt-LT"/>
                            </w:rPr>
                          </w:pPr>
                          <w:sdt>
                            <w:sdtPr>
                              <w:alias w:val="Numeris"/>
                              <w:tag w:val="nr_36e57b2db8c942118b46ad66b8e4da99"/>
                              <w:lock w:val="sdtLocked"/>
                              <w:richText/>
                            </w:sdtPr>
                            <w:sdtContent>
                              <w:r>
                                <w:rPr>
                                  <w:szCs w:val="24"/>
                                  <w:lang w:eastAsia="lt-LT"/>
                                </w:rPr>
                                <w:t>15.6.1</w:t>
                              </w:r>
                            </w:sdtContent>
                          </w:sdt>
                          <w:r>
                            <w:rPr>
                              <w:szCs w:val="24"/>
                              <w:lang w:eastAsia="lt-LT"/>
                            </w:rPr>
                            <w:t>. pastato bendrieji duomenys (pastato adresas, kadastrinis numeris, nuosavybės forma, savininko (-ų) ar naudotojo (-ų) vardas (-ai) ir pavardė (-ės), pastato naudojimo paskirtis, žurnalo pildymo pradžios data);</w:t>
                          </w:r>
                        </w:p>
                      </w:sdtContent>
                    </w:sdt>
                    <w:sdt>
                      <w:sdtPr>
                        <w:alias w:val="15.6.2 pp."/>
                        <w:tag w:val="part_817fb013815e4e2094281faf28b995b2"/>
                        <w:lock w:val="sdtLocked"/>
                        <w:richText/>
                      </w:sdtPr>
                      <w:sdtContent>
                        <w:p w14:paraId="11D25B52" w14:textId="254B53F3">
                          <w:pPr>
                            <w:spacing w:line="276" w:lineRule="auto"/>
                            <w:ind w:right="170" w:firstLine="709"/>
                            <w:jc w:val="both"/>
                            <w:rPr>
                              <w:rFonts w:eastAsia="MS Mincho"/>
                              <w:color w:val="000000"/>
                              <w:szCs w:val="24"/>
                              <w:lang w:eastAsia="ja-JP"/>
                            </w:rPr>
                          </w:pPr>
                          <w:sdt>
                            <w:sdtPr>
                              <w:alias w:val="Numeris"/>
                              <w:tag w:val="nr_817fb013815e4e2094281faf28b995b2"/>
                              <w:lock w:val="sdtLocked"/>
                              <w:richText/>
                            </w:sdtPr>
                            <w:sdtContent>
                              <w:r>
                                <w:rPr>
                                  <w:rFonts w:eastAsia="MS Mincho"/>
                                  <w:color w:val="000000"/>
                                  <w:szCs w:val="24"/>
                                  <w:lang w:eastAsia="ja-JP"/>
                                </w:rPr>
                                <w:t>15.6.2</w:t>
                              </w:r>
                            </w:sdtContent>
                          </w:sdt>
                          <w:r>
                            <w:rPr>
                              <w:rFonts w:eastAsia="MS Mincho"/>
                              <w:color w:val="000000"/>
                              <w:szCs w:val="24"/>
                              <w:lang w:eastAsia="ja-JP"/>
                            </w:rPr>
                            <w:t xml:space="preserve">. pastato techninių prižiūrėtojų duomenys ir jų kaita: techninio prižiūrėtojo vardas, pavardė; darbovietės duomenys: pavadinimas, kodas, adresas, pareigos; paskyrimo pagrindimas ir data; </w:t>
                          </w:r>
                        </w:p>
                      </w:sdtContent>
                    </w:sdt>
                    <w:sdt>
                      <w:sdtPr>
                        <w:alias w:val="15.6.3 pp."/>
                        <w:tag w:val="part_aeb3f250746745a0a6fb264724945c7f"/>
                        <w:lock w:val="sdtLocked"/>
                        <w:richText/>
                      </w:sdtPr>
                      <w:sdtContent>
                        <w:p w14:paraId="25AF00DC" w14:textId="68B7436B">
                          <w:pPr>
                            <w:suppressAutoHyphens/>
                            <w:spacing w:line="276" w:lineRule="auto"/>
                            <w:ind w:firstLine="709"/>
                            <w:jc w:val="both"/>
                            <w:rPr>
                              <w:szCs w:val="24"/>
                              <w:lang w:eastAsia="lt-LT"/>
                            </w:rPr>
                          </w:pPr>
                          <w:sdt>
                            <w:sdtPr>
                              <w:alias w:val="Numeris"/>
                              <w:tag w:val="nr_aeb3f250746745a0a6fb264724945c7f"/>
                              <w:lock w:val="sdtLocked"/>
                              <w:richText/>
                            </w:sdtPr>
                            <w:sdtContent>
                              <w:r>
                                <w:rPr>
                                  <w:szCs w:val="24"/>
                                  <w:lang w:eastAsia="lt-LT"/>
                                </w:rPr>
                                <w:t>15.6.3</w:t>
                              </w:r>
                            </w:sdtContent>
                          </w:sdt>
                          <w:r>
                            <w:rPr>
                              <w:szCs w:val="24"/>
                              <w:lang w:eastAsia="lt-LT"/>
                            </w:rPr>
                            <w:t>. pastato techninės priežiūros sutartis ir jos duomenys: pavadinimas, numeris, sudarymo data, sutartį sudarę fiziniai asmenys (vardas, pavardė, dokumento, suteikiančio teisę sudaryti sutartį, duomenys (pavadinimas, numeris);</w:t>
                          </w:r>
                        </w:p>
                      </w:sdtContent>
                    </w:sdt>
                    <w:sdt>
                      <w:sdtPr>
                        <w:alias w:val="15.6.4 pp."/>
                        <w:tag w:val="part_db0d8e73d178454a8107df1d299b3e66"/>
                        <w:lock w:val="sdtLocked"/>
                        <w:richText/>
                      </w:sdtPr>
                      <w:sdtContent>
                        <w:p w14:paraId="45C0AE05" w14:textId="43BFCA5A">
                          <w:pPr>
                            <w:suppressAutoHyphens/>
                            <w:spacing w:line="276" w:lineRule="auto"/>
                            <w:ind w:firstLine="709"/>
                            <w:jc w:val="both"/>
                            <w:rPr>
                              <w:szCs w:val="24"/>
                              <w:lang w:eastAsia="lt-LT"/>
                            </w:rPr>
                          </w:pPr>
                          <w:sdt>
                            <w:sdtPr>
                              <w:alias w:val="Numeris"/>
                              <w:tag w:val="nr_db0d8e73d178454a8107df1d299b3e66"/>
                              <w:lock w:val="sdtLocked"/>
                              <w:richText/>
                            </w:sdtPr>
                            <w:sdtContent>
                              <w:r>
                                <w:rPr>
                                  <w:szCs w:val="24"/>
                                  <w:lang w:eastAsia="lt-LT"/>
                                </w:rPr>
                                <w:t>15.6.4</w:t>
                              </w:r>
                            </w:sdtContent>
                          </w:sdt>
                          <w:r>
                            <w:rPr>
                              <w:szCs w:val="24"/>
                              <w:lang w:eastAsia="lt-LT"/>
                            </w:rPr>
                            <w:t>. pastato būklės nuolatinių stebėjimų duomenys: data, pastebėti defektai, deformacijos ir kt., rekomenduojamos priemonės defektams pašalinti, atlikti darbai ir jų įvykdymo data;</w:t>
                          </w:r>
                        </w:p>
                      </w:sdtContent>
                    </w:sdt>
                    <w:sdt>
                      <w:sdtPr>
                        <w:alias w:val="15.6.5 pp."/>
                        <w:tag w:val="part_ef1342d2fd1944bda77825a0ed9be64b"/>
                        <w:lock w:val="sdtLocked"/>
                        <w:richText/>
                      </w:sdtPr>
                      <w:sdtContent>
                        <w:p w14:paraId="0BE0D534" w14:textId="2B2ADE6F">
                          <w:pPr>
                            <w:suppressAutoHyphens/>
                            <w:spacing w:line="276" w:lineRule="auto"/>
                            <w:ind w:firstLine="709"/>
                            <w:jc w:val="both"/>
                            <w:rPr>
                              <w:szCs w:val="24"/>
                              <w:lang w:eastAsia="lt-LT"/>
                            </w:rPr>
                          </w:pPr>
                          <w:sdt>
                            <w:sdtPr>
                              <w:alias w:val="Numeris"/>
                              <w:tag w:val="nr_ef1342d2fd1944bda77825a0ed9be64b"/>
                              <w:lock w:val="sdtLocked"/>
                              <w:richText/>
                            </w:sdtPr>
                            <w:sdtContent>
                              <w:r>
                                <w:rPr>
                                  <w:szCs w:val="24"/>
                                  <w:lang w:eastAsia="lt-LT"/>
                                </w:rPr>
                                <w:t>15.6.5</w:t>
                              </w:r>
                            </w:sdtContent>
                          </w:sdt>
                          <w:r>
                            <w:rPr>
                              <w:szCs w:val="24"/>
                              <w:lang w:eastAsia="lt-LT"/>
                            </w:rPr>
                            <w:t>. kasmetinių apžiūrų duomenys: apžiūros akto registravimo numeris ir data, apžiūros vadovas ir vykdytojai (vardai, pavardės), pastebėti defektai, rekomenduojami darbai defektams pašalinti, atlikti darbai ir jų įvykdymo data;</w:t>
                          </w:r>
                        </w:p>
                      </w:sdtContent>
                    </w:sdt>
                    <w:sdt>
                      <w:sdtPr>
                        <w:alias w:val="15.6.6 pp."/>
                        <w:tag w:val="part_8e7805e4a41c458cb7e0ac266e202a20"/>
                        <w:lock w:val="sdtLocked"/>
                        <w:richText/>
                      </w:sdtPr>
                      <w:sdtContent>
                        <w:p w14:paraId="4B5FE822" w14:textId="26A40073">
                          <w:pPr>
                            <w:suppressAutoHyphens/>
                            <w:spacing w:line="276" w:lineRule="auto"/>
                            <w:ind w:firstLine="709"/>
                            <w:jc w:val="both"/>
                            <w:rPr>
                              <w:szCs w:val="24"/>
                              <w:lang w:eastAsia="lt-LT"/>
                            </w:rPr>
                          </w:pPr>
                          <w:sdt>
                            <w:sdtPr>
                              <w:alias w:val="Numeris"/>
                              <w:tag w:val="nr_8e7805e4a41c458cb7e0ac266e202a20"/>
                              <w:lock w:val="sdtLocked"/>
                              <w:richText/>
                            </w:sdtPr>
                            <w:sdtContent>
                              <w:r>
                                <w:rPr>
                                  <w:szCs w:val="24"/>
                                  <w:lang w:eastAsia="lt-LT"/>
                                </w:rPr>
                                <w:t>15.6.6</w:t>
                              </w:r>
                            </w:sdtContent>
                          </w:sdt>
                          <w:r>
                            <w:rPr>
                              <w:szCs w:val="24"/>
                              <w:lang w:eastAsia="lt-LT"/>
                            </w:rPr>
                            <w:t>. neeilinės apžiūros duomenys: apžiūros akto registravimo numeris ir data, apžiūros vadovas ir vykdytojai (vardai, pavardės), apžiūros tikslas, svarbiausios apžiūros išvados, rekomenduojami darbai defektams pašalinti, atlikti darbai ir jų įvykdymo data;</w:t>
                          </w:r>
                        </w:p>
                      </w:sdtContent>
                    </w:sdt>
                    <w:sdt>
                      <w:sdtPr>
                        <w:alias w:val="15.6.7 pp."/>
                        <w:tag w:val="part_db6c968ce28f4fcab42e4190c3ca2ae9"/>
                        <w:lock w:val="sdtLocked"/>
                        <w:richText/>
                      </w:sdtPr>
                      <w:sdtContent>
                        <w:p w14:paraId="39593BB1" w14:textId="70CA44BC">
                          <w:pPr>
                            <w:suppressAutoHyphens/>
                            <w:spacing w:line="276" w:lineRule="auto"/>
                            <w:ind w:firstLine="709"/>
                            <w:jc w:val="both"/>
                            <w:rPr>
                              <w:szCs w:val="24"/>
                              <w:lang w:eastAsia="lt-LT"/>
                            </w:rPr>
                          </w:pPr>
                          <w:sdt>
                            <w:sdtPr>
                              <w:alias w:val="Numeris"/>
                              <w:tag w:val="nr_db6c968ce28f4fcab42e4190c3ca2ae9"/>
                              <w:lock w:val="sdtLocked"/>
                              <w:richText/>
                            </w:sdtPr>
                            <w:sdtContent>
                              <w:r>
                                <w:rPr>
                                  <w:szCs w:val="24"/>
                                  <w:lang w:eastAsia="lt-LT"/>
                                </w:rPr>
                                <w:t>15.6.7</w:t>
                              </w:r>
                            </w:sdtContent>
                          </w:sdt>
                          <w:r>
                            <w:rPr>
                              <w:szCs w:val="24"/>
                              <w:lang w:eastAsia="lt-LT"/>
                            </w:rPr>
                            <w:t>. statybinių tyrinėjimų duomenys: statybinių tyrinėjimų sutarties numeris, statybinių tyrinėjimų vadovas (vardas, pavardė), organizacija, įmonė, statybinių tyrinėjimų tikslas, svarbiausios statybinių tyrinėjimų išvados, statybinių tyrinėjimų ataskaitos registravimo numeris ir data;</w:t>
                          </w:r>
                        </w:p>
                      </w:sdtContent>
                    </w:sdt>
                    <w:sdt>
                      <w:sdtPr>
                        <w:alias w:val="15.6.8 pp."/>
                        <w:tag w:val="part_abf51b19168c4bcb896d2a9c13e51964"/>
                        <w:lock w:val="sdtLocked"/>
                        <w:richText/>
                      </w:sdtPr>
                      <w:sdtContent>
                        <w:p w14:paraId="2F53B8E3" w14:textId="6137DAC3">
                          <w:pPr>
                            <w:suppressAutoHyphens/>
                            <w:spacing w:line="276" w:lineRule="auto"/>
                            <w:ind w:firstLine="709"/>
                            <w:jc w:val="both"/>
                            <w:rPr>
                              <w:szCs w:val="24"/>
                              <w:lang w:eastAsia="lt-LT"/>
                            </w:rPr>
                          </w:pPr>
                          <w:sdt>
                            <w:sdtPr>
                              <w:alias w:val="Numeris"/>
                              <w:tag w:val="nr_abf51b19168c4bcb896d2a9c13e51964"/>
                              <w:lock w:val="sdtLocked"/>
                              <w:richText/>
                            </w:sdtPr>
                            <w:sdtContent>
                              <w:r>
                                <w:rPr>
                                  <w:szCs w:val="24"/>
                                  <w:lang w:eastAsia="lt-LT"/>
                                </w:rPr>
                                <w:t>15.6.8</w:t>
                              </w:r>
                            </w:sdtContent>
                          </w:sdt>
                          <w:r>
                            <w:rPr>
                              <w:szCs w:val="24"/>
                              <w:lang w:eastAsia="lt-LT"/>
                            </w:rPr>
                            <w:t>. statinio audito duomenys: audito data, auditą vykdžiusi įmonė, organizacija, ekspertų pareigos, vardai, pavardės, audito tikslas, pagrindinės audito išvados, audito ataskaitos registravimo numeris ir data;</w:t>
                          </w:r>
                        </w:p>
                      </w:sdtContent>
                    </w:sdt>
                    <w:sdt>
                      <w:sdtPr>
                        <w:alias w:val="15.6.9 pp."/>
                        <w:tag w:val="part_fa81024880924656ba61c79daaf19d96"/>
                        <w:lock w:val="sdtLocked"/>
                        <w:richText/>
                      </w:sdtPr>
                      <w:sdtContent>
                        <w:p w14:paraId="39E8B029" w14:textId="624A7183">
                          <w:pPr>
                            <w:suppressAutoHyphens/>
                            <w:spacing w:line="276" w:lineRule="auto"/>
                            <w:ind w:firstLine="709"/>
                            <w:jc w:val="both"/>
                            <w:rPr>
                              <w:szCs w:val="24"/>
                              <w:lang w:eastAsia="lt-LT"/>
                            </w:rPr>
                          </w:pPr>
                          <w:sdt>
                            <w:sdtPr>
                              <w:alias w:val="Numeris"/>
                              <w:tag w:val="nr_fa81024880924656ba61c79daaf19d96"/>
                              <w:lock w:val="sdtLocked"/>
                              <w:richText/>
                            </w:sdtPr>
                            <w:sdtContent>
                              <w:r>
                                <w:rPr>
                                  <w:szCs w:val="24"/>
                                  <w:lang w:eastAsia="lt-LT"/>
                                </w:rPr>
                                <w:t>15.6.9</w:t>
                              </w:r>
                            </w:sdtContent>
                          </w:sdt>
                          <w:r>
                            <w:rPr>
                              <w:szCs w:val="24"/>
                              <w:lang w:eastAsia="lt-LT"/>
                            </w:rPr>
                            <w:t>. nurodymų pastato techniniam prižiūrėtojui duomenys: trumpas nurodymo turinys ir data, nurodymą įrašiusio asmens pareigos, vardas ir pavardė, įvykdyti nurodymai;</w:t>
                          </w:r>
                        </w:p>
                      </w:sdtContent>
                    </w:sdt>
                    <w:sdt>
                      <w:sdtPr>
                        <w:alias w:val="15.6.10 pp."/>
                        <w:tag w:val="part_1e7cf86ce77848bba8b22428e4e182a1"/>
                        <w:lock w:val="sdtLocked"/>
                        <w:richText/>
                      </w:sdtPr>
                      <w:sdtContent>
                        <w:p w14:paraId="2EBAEA9D" w14:textId="70FE40D3">
                          <w:pPr>
                            <w:suppressAutoHyphens/>
                            <w:spacing w:line="276" w:lineRule="auto"/>
                            <w:ind w:firstLine="709"/>
                            <w:jc w:val="both"/>
                            <w:rPr>
                              <w:szCs w:val="24"/>
                              <w:lang w:eastAsia="ja-JP"/>
                            </w:rPr>
                          </w:pPr>
                          <w:sdt>
                            <w:sdtPr>
                              <w:alias w:val="Numeris"/>
                              <w:tag w:val="nr_1e7cf86ce77848bba8b22428e4e182a1"/>
                              <w:lock w:val="sdtLocked"/>
                              <w:richText/>
                            </w:sdtPr>
                            <w:sdtContent>
                              <w:r>
                                <w:rPr>
                                  <w:szCs w:val="24"/>
                                  <w:lang w:eastAsia="lt-LT"/>
                                </w:rPr>
                                <w:t>15.6.10</w:t>
                              </w:r>
                            </w:sdtContent>
                          </w:sdt>
                          <w:r>
                            <w:rPr>
                              <w:szCs w:val="24"/>
                              <w:lang w:eastAsia="lt-LT"/>
                            </w:rPr>
                            <w:t xml:space="preserve">. </w:t>
                          </w:r>
                          <w:r>
                            <w:rPr>
                              <w:szCs w:val="24"/>
                              <w:lang w:eastAsia="ar-SA"/>
                            </w:rPr>
                            <w:t>viešojo administravimo subjektų, vykdančių statinių naudojimo priežiūrą, nurodymų duomenys:</w:t>
                          </w:r>
                          <w:r>
                            <w:rPr>
                              <w:szCs w:val="24"/>
                              <w:lang w:eastAsia="lt-LT"/>
                            </w:rPr>
                            <w:t xml:space="preserve"> įrašo data, trumpas nurodymo ar išvadų turinys, inspektorių, ekspertų pareigos, vardai, pavardės, įvykdyti nurodymai ar įgyvendintos priemonės, data;</w:t>
                          </w:r>
                        </w:p>
                      </w:sdtContent>
                    </w:sdt>
                    <w:sdt>
                      <w:sdtPr>
                        <w:alias w:val="15.6.11 pp."/>
                        <w:tag w:val="part_b784bc9fece94cf3a9db62d90cf28a3a"/>
                        <w:lock w:val="sdtLocked"/>
                        <w:richText/>
                      </w:sdtPr>
                      <w:sdtContent>
                        <w:p w14:paraId="53C75B15" w14:textId="699B061C">
                          <w:pPr>
                            <w:spacing w:line="276" w:lineRule="auto"/>
                            <w:ind w:right="170" w:firstLine="567"/>
                            <w:jc w:val="both"/>
                            <w:rPr>
                              <w:rFonts w:eastAsia="MS Mincho"/>
                              <w:color w:val="000000"/>
                              <w:szCs w:val="24"/>
                              <w:lang w:eastAsia="ja-JP"/>
                            </w:rPr>
                          </w:pPr>
                          <w:sdt>
                            <w:sdtPr>
                              <w:alias w:val="Numeris"/>
                              <w:tag w:val="nr_b784bc9fece94cf3a9db62d90cf28a3a"/>
                              <w:lock w:val="sdtLocked"/>
                              <w:richText/>
                            </w:sdtPr>
                            <w:sdtContent>
                              <w:r>
                                <w:rPr>
                                  <w:rFonts w:eastAsia="MS Mincho"/>
                                  <w:color w:val="000000"/>
                                  <w:szCs w:val="24"/>
                                  <w:lang w:eastAsia="ja-JP"/>
                                </w:rPr>
                                <w:t>15.6.11</w:t>
                              </w:r>
                            </w:sdtContent>
                          </w:sdt>
                          <w:r>
                            <w:rPr>
                              <w:rFonts w:eastAsia="MS Mincho"/>
                              <w:color w:val="000000"/>
                              <w:szCs w:val="24"/>
                              <w:lang w:eastAsia="ja-JP"/>
                            </w:rPr>
                            <w:t>. pastato apžiūros aktas ir jo duomenys: pavadinimas, numeris, sudarymo data, aktą sudarę asmenys (vardas, pavardė), dokumento, suteikiančio teisę sudaryti sutartį, duomenys (pavadinimas, numeris), pastato adresas, apžiūros aprašymas, apžiūros tikslas, pastato dalis, pastebėti defektai, deformacijos, gedimai, rekomenduojami darbai defektams pašalinti;</w:t>
                          </w:r>
                        </w:p>
                      </w:sdtContent>
                    </w:sdt>
                    <w:sdt>
                      <w:sdtPr>
                        <w:alias w:val="15.6.12 pp."/>
                        <w:tag w:val="part_282bf7814d3b44e58fa3074bb32355da"/>
                        <w:lock w:val="sdtLocked"/>
                        <w:richText/>
                      </w:sdtPr>
                      <w:sdtContent>
                        <w:p w14:paraId="21FE0A80" w14:textId="5AA842B2">
                          <w:pPr>
                            <w:suppressAutoHyphens/>
                            <w:spacing w:line="276" w:lineRule="auto"/>
                            <w:ind w:firstLine="567"/>
                            <w:jc w:val="both"/>
                            <w:rPr>
                              <w:color w:val="000000"/>
                              <w:szCs w:val="24"/>
                              <w:lang w:eastAsia="lt-LT"/>
                            </w:rPr>
                          </w:pPr>
                          <w:sdt>
                            <w:sdtPr>
                              <w:alias w:val="Numeris"/>
                              <w:tag w:val="nr_282bf7814d3b44e58fa3074bb32355da"/>
                              <w:lock w:val="sdtLocked"/>
                              <w:richText/>
                            </w:sdtPr>
                            <w:sdtContent>
                              <w:r>
                                <w:rPr>
                                  <w:szCs w:val="24"/>
                                  <w:lang w:eastAsia="lt-LT"/>
                                </w:rPr>
                                <w:t>15.6.12</w:t>
                              </w:r>
                            </w:sdtContent>
                          </w:sdt>
                          <w:r>
                            <w:rPr>
                              <w:szCs w:val="24"/>
                              <w:lang w:eastAsia="lt-LT"/>
                            </w:rPr>
                            <w:t xml:space="preserve">. pastato naudotojų sąrašo (žurnalo) duomenys: pastato naudotojo vardas, pavardė, adresas, korespondencijos </w:t>
                          </w:r>
                          <w:r>
                            <w:rPr>
                              <w:color w:val="000000"/>
                              <w:szCs w:val="24"/>
                              <w:lang w:eastAsia="lt-LT"/>
                            </w:rPr>
                            <w:t xml:space="preserve">elektroninis paštas ir fiksuotojo arba mobiliojo ryšio numeris, pastato paskirtis ir unikalus numeris, pastato pastatymo metai, pastato kategorija (ypatingas, neypatingas), pastato techninio prižiūrėtojo, vadovo vardas, pavardė, korespondencijos elektroninis paštas ir fiksuotojo arba mobiliojo ryšio  numeris, preliminarus pastato techninės būklės įvertinimas (gera, patenkinama, bloga, avarinė), pastato techninės priežiūros tikrinimo datos, pastabos apie tikrinimo rezultatus;</w:t>
                          </w:r>
                        </w:p>
                      </w:sdtContent>
                    </w:sdt>
                    <w:sdt>
                      <w:sdtPr>
                        <w:alias w:val="15.6.13 pp."/>
                        <w:tag w:val="part_dee7e1f6aefc434d937cd99634eb41e3"/>
                        <w:lock w:val="sdtLocked"/>
                        <w:richText/>
                      </w:sdtPr>
                      <w:sdtContent>
                        <w:p w14:paraId="29E58A1F" w14:textId="045F7DFE">
                          <w:pPr>
                            <w:suppressAutoHyphens/>
                            <w:spacing w:line="276" w:lineRule="auto"/>
                            <w:ind w:firstLine="567"/>
                            <w:jc w:val="both"/>
                            <w:rPr>
                              <w:szCs w:val="24"/>
                              <w:lang w:eastAsia="lt-LT"/>
                            </w:rPr>
                          </w:pPr>
                          <w:sdt>
                            <w:sdtPr>
                              <w:alias w:val="Numeris"/>
                              <w:tag w:val="nr_dee7e1f6aefc434d937cd99634eb41e3"/>
                              <w:lock w:val="sdtLocked"/>
                              <w:richText/>
                            </w:sdtPr>
                            <w:sdtContent>
                              <w:r>
                                <w:rPr>
                                  <w:color w:val="000000"/>
                                  <w:szCs w:val="24"/>
                                  <w:lang w:eastAsia="lt-LT"/>
                                </w:rPr>
                                <w:t>15.6.13</w:t>
                              </w:r>
                            </w:sdtContent>
                          </w:sdt>
                          <w:r>
                            <w:rPr>
                              <w:color w:val="000000"/>
                              <w:szCs w:val="24"/>
                              <w:lang w:eastAsia="lt-LT"/>
                            </w:rPr>
                            <w:t>. pastato techninės priežiūros patikrinimo aktas ir jo duomenys:</w:t>
                          </w:r>
                          <w:r>
                            <w:rPr>
                              <w:szCs w:val="24"/>
                              <w:lang w:eastAsia="lt-LT"/>
                            </w:rPr>
                            <w:t xml:space="preserve"> akto pavadinimas, numeris, sudarymo data, pastato naudojimo priežiūros vykdytojo pareigos, vardas, pavardė, patikrinime dalyvavusio pastato techninio prižiūrėtojo vardas, pavardė, </w:t>
                          </w:r>
                          <w:r>
                            <w:rPr>
                              <w:color w:val="000000"/>
                              <w:szCs w:val="24"/>
                              <w:lang w:eastAsia="lt-LT"/>
                            </w:rPr>
                            <w:t>korespondencijos elektroninis paštas ir fiksuotojo arba mobiliojo ryšio numeris,</w:t>
                          </w:r>
                          <w:r>
                            <w:rPr>
                              <w:szCs w:val="24"/>
                              <w:lang w:eastAsia="lt-LT"/>
                            </w:rPr>
                            <w:t xml:space="preserve"> dokumento, suteikiančio teisę sudaryti sutartį, duomenys (pavadinimas, numeris), pastato adresas, pavadinimas, paskirtis, unikalus numeris, pastatymo metai, sienų medžiaga, techninio prižiūrėtojo dokumentų (statinio projekto, statinio techninio paso, statinio techninės priežiūros žurnalo, statinio apžiūrų akto, statinio tyrimų ir auditų išvados, techninės priežiūros taisyklių ir norminių dokumentų) pateikimo data, apžiūros išvados, įskaitant duomenis apie pastato konstrukcijų ir inžinerinių sistemų būklę, techninio prižiūrėtojo veiklos aprašymo ir įvertinimo duomenys (pastato techninės priežiūros žurnalo tvarkymas, periodinių ir specializuotų apžiūrų atlikimas ir jų išvadų vykdymo organizavimas, remonto būtinumas ir jo organizavimas, kitų dokumentų tvarkymas), pastato naudojimo priežiūros vykdytojo pasiūlymai ir reikalavimai;</w:t>
                          </w:r>
                        </w:p>
                      </w:sdtContent>
                    </w:sdt>
                  </w:sdtContent>
                </w:sdt>
                <w:sdt>
                  <w:sdtPr>
                    <w:alias w:val="15.7 pp."/>
                    <w:tag w:val="part_f65f7262fffc4a18a8b59454ad6a56e6"/>
                    <w:lock w:val="sdtLocked"/>
                    <w:richText/>
                  </w:sdtPr>
                  <w:sdtContent>
                    <w:p w14:paraId="4258988A" w14:textId="406A87F4">
                      <w:pPr>
                        <w:suppressAutoHyphens/>
                        <w:spacing w:line="276" w:lineRule="auto"/>
                        <w:ind w:firstLine="567"/>
                        <w:jc w:val="both"/>
                        <w:rPr>
                          <w:szCs w:val="24"/>
                          <w:lang w:eastAsia="lt-LT"/>
                        </w:rPr>
                      </w:pPr>
                      <w:sdt>
                        <w:sdtPr>
                          <w:alias w:val="Numeris"/>
                          <w:tag w:val="nr_f65f7262fffc4a18a8b59454ad6a56e6"/>
                          <w:lock w:val="sdtLocked"/>
                          <w:richText/>
                        </w:sdtPr>
                        <w:sdtContent>
                          <w:r>
                            <w:rPr>
                              <w:szCs w:val="24"/>
                              <w:lang w:eastAsia="lt-LT"/>
                            </w:rPr>
                            <w:t>15.7</w:t>
                          </w:r>
                        </w:sdtContent>
                      </w:sdt>
                      <w:r>
                        <w:rPr>
                          <w:szCs w:val="24"/>
                          <w:lang w:eastAsia="lt-LT"/>
                        </w:rPr>
                        <w:t>. oro kondicionavimo sistemos, kombinuotosios kondicionavimo ir vėdinimo sistemos tikrinimo duomenys:</w:t>
                      </w:r>
                    </w:p>
                    <w:sdt>
                      <w:sdtPr>
                        <w:alias w:val="15.7.1 pp."/>
                        <w:tag w:val="part_89f8f51defe341bea79afb0e877e79f7"/>
                        <w:lock w:val="sdtLocked"/>
                        <w:richText/>
                      </w:sdtPr>
                      <w:sdtContent>
                        <w:p w14:paraId="6014E7F1" w14:textId="56A4723A">
                          <w:pPr>
                            <w:suppressAutoHyphens/>
                            <w:spacing w:line="276" w:lineRule="auto"/>
                            <w:ind w:firstLine="567"/>
                            <w:jc w:val="both"/>
                            <w:rPr>
                              <w:szCs w:val="24"/>
                              <w:lang w:eastAsia="lt-LT"/>
                            </w:rPr>
                          </w:pPr>
                          <w:sdt>
                            <w:sdtPr>
                              <w:alias w:val="Numeris"/>
                              <w:tag w:val="nr_89f8f51defe341bea79afb0e877e79f7"/>
                              <w:lock w:val="sdtLocked"/>
                              <w:richText/>
                            </w:sdtPr>
                            <w:sdtContent>
                              <w:r>
                                <w:rPr>
                                  <w:szCs w:val="24"/>
                                  <w:lang w:eastAsia="lt-LT"/>
                                </w:rPr>
                                <w:t>15.7.1</w:t>
                              </w:r>
                            </w:sdtContent>
                          </w:sdt>
                          <w:r>
                            <w:rPr>
                              <w:szCs w:val="24"/>
                              <w:lang w:eastAsia="lt-LT"/>
                            </w:rPr>
                            <w:t>. bendrieji duomenys (pastato naudotojo vardas, pavardė ir adresas, pastato, kuriame įrengta oro kondicionavimo sistema, kombinuotoji oro kondicionavimo ir vėdinimo sistema, adresas ir unikalus numeris, tikrintos oro kondicionavimo sistemos, kombinuotosios oro kondicionavimo ir vėdinimo sistemos pagrindiniai duomenys, tikrinta įranga, agregatai, jų įrengimo vietos, prijungimas prie elektroninės stebėsenos ir kontrolės sistemos, registruojami parametrai, fluorintų šiltnamio efektą sukeliančių dujų naudojimas (naudojama ar nenaudojama);</w:t>
                          </w:r>
                        </w:p>
                      </w:sdtContent>
                    </w:sdt>
                    <w:sdt>
                      <w:sdtPr>
                        <w:alias w:val="15.7.2 pp."/>
                        <w:tag w:val="part_87a86cf52c3841be9366581567d2dcb6"/>
                        <w:lock w:val="sdtLocked"/>
                        <w:richText/>
                      </w:sdtPr>
                      <w:sdtContent>
                        <w:p w14:paraId="2779BAAC" w14:textId="39925B0D">
                          <w:pPr>
                            <w:suppressAutoHyphens/>
                            <w:spacing w:line="276" w:lineRule="auto"/>
                            <w:ind w:firstLine="709"/>
                            <w:jc w:val="both"/>
                            <w:rPr>
                              <w:szCs w:val="24"/>
                              <w:lang w:eastAsia="lt-LT"/>
                            </w:rPr>
                          </w:pPr>
                          <w:sdt>
                            <w:sdtPr>
                              <w:alias w:val="Numeris"/>
                              <w:tag w:val="nr_87a86cf52c3841be9366581567d2dcb6"/>
                              <w:lock w:val="sdtLocked"/>
                              <w:richText/>
                            </w:sdtPr>
                            <w:sdtContent>
                              <w:r>
                                <w:rPr>
                                  <w:szCs w:val="24"/>
                                  <w:lang w:eastAsia="lt-LT"/>
                                </w:rPr>
                                <w:t>15.7.2</w:t>
                              </w:r>
                            </w:sdtContent>
                          </w:sdt>
                          <w:r>
                            <w:rPr>
                              <w:szCs w:val="24"/>
                              <w:lang w:eastAsia="lt-LT"/>
                            </w:rPr>
                            <w:t>. tikrinimo rezultatai;</w:t>
                          </w:r>
                        </w:p>
                      </w:sdtContent>
                    </w:sdt>
                    <w:sdt>
                      <w:sdtPr>
                        <w:alias w:val="15.7.3 pp."/>
                        <w:tag w:val="part_11d76a712bc44adfb2fd17de3606f6dc"/>
                        <w:lock w:val="sdtLocked"/>
                        <w:richText/>
                      </w:sdtPr>
                      <w:sdtContent>
                        <w:p w14:paraId="788721F5" w14:textId="555965BB">
                          <w:pPr>
                            <w:suppressAutoHyphens/>
                            <w:spacing w:line="276" w:lineRule="auto"/>
                            <w:ind w:firstLine="709"/>
                            <w:jc w:val="both"/>
                            <w:rPr>
                              <w:szCs w:val="24"/>
                              <w:lang w:eastAsia="lt-LT"/>
                            </w:rPr>
                          </w:pPr>
                          <w:sdt>
                            <w:sdtPr>
                              <w:alias w:val="Numeris"/>
                              <w:tag w:val="nr_11d76a712bc44adfb2fd17de3606f6dc"/>
                              <w:lock w:val="sdtLocked"/>
                              <w:richText/>
                            </w:sdtPr>
                            <w:sdtContent>
                              <w:r>
                                <w:rPr>
                                  <w:szCs w:val="24"/>
                                  <w:lang w:eastAsia="lt-LT"/>
                                </w:rPr>
                                <w:t>15.7.3</w:t>
                              </w:r>
                            </w:sdtContent>
                          </w:sdt>
                          <w:r>
                            <w:rPr>
                              <w:szCs w:val="24"/>
                              <w:lang w:eastAsia="lt-LT"/>
                            </w:rPr>
                            <w:t>. išvados ir rekomendacijos;</w:t>
                          </w:r>
                        </w:p>
                      </w:sdtContent>
                    </w:sdt>
                  </w:sdtContent>
                </w:sdt>
                <w:sdt>
                  <w:sdtPr>
                    <w:alias w:val="15.8 pp."/>
                    <w:tag w:val="part_f5ae3d70eb184911a2a2cb9f8ffd82a0"/>
                    <w:lock w:val="sdtLocked"/>
                    <w:richText/>
                  </w:sdtPr>
                  <w:sdtContent>
                    <w:p w14:paraId="7617C5D0" w14:textId="102D3AC3">
                      <w:pPr>
                        <w:suppressAutoHyphens/>
                        <w:spacing w:line="276" w:lineRule="auto"/>
                        <w:ind w:firstLine="709"/>
                        <w:jc w:val="both"/>
                        <w:rPr>
                          <w:szCs w:val="24"/>
                          <w:lang w:eastAsia="lt-LT"/>
                        </w:rPr>
                      </w:pPr>
                      <w:sdt>
                        <w:sdtPr>
                          <w:alias w:val="Numeris"/>
                          <w:tag w:val="nr_f5ae3d70eb184911a2a2cb9f8ffd82a0"/>
                          <w:lock w:val="sdtLocked"/>
                          <w:richText/>
                        </w:sdtPr>
                        <w:sdtContent>
                          <w:r>
                            <w:rPr>
                              <w:szCs w:val="24"/>
                              <w:lang w:eastAsia="lt-LT"/>
                            </w:rPr>
                            <w:t>15.8</w:t>
                          </w:r>
                        </w:sdtContent>
                      </w:sdt>
                      <w:r>
                        <w:rPr>
                          <w:szCs w:val="24"/>
                          <w:lang w:eastAsia="lt-LT"/>
                        </w:rPr>
                        <w:t>. oro kondicionavimo sistemos, kombinuotosios oro kondicionavimo ir vėdinimo sistemos techninės priežiūros žurnalo duomenys:</w:t>
                      </w:r>
                    </w:p>
                    <w:sdt>
                      <w:sdtPr>
                        <w:alias w:val="15.8.1 pp."/>
                        <w:tag w:val="part_c15a29e0632148989020f6d1ec79220b"/>
                        <w:lock w:val="sdtLocked"/>
                        <w:richText/>
                      </w:sdtPr>
                      <w:sdtContent>
                        <w:p w14:paraId="31982257" w14:textId="30874EFB">
                          <w:pPr>
                            <w:suppressAutoHyphens/>
                            <w:spacing w:line="276" w:lineRule="auto"/>
                            <w:ind w:firstLine="709"/>
                            <w:jc w:val="both"/>
                            <w:rPr>
                              <w:szCs w:val="24"/>
                              <w:lang w:eastAsia="lt-LT"/>
                            </w:rPr>
                          </w:pPr>
                          <w:sdt>
                            <w:sdtPr>
                              <w:alias w:val="Numeris"/>
                              <w:tag w:val="nr_c15a29e0632148989020f6d1ec79220b"/>
                              <w:lock w:val="sdtLocked"/>
                              <w:richText/>
                            </w:sdtPr>
                            <w:sdtContent>
                              <w:r>
                                <w:rPr>
                                  <w:szCs w:val="24"/>
                                  <w:lang w:eastAsia="lt-LT"/>
                                </w:rPr>
                                <w:t>15.8.1</w:t>
                              </w:r>
                            </w:sdtContent>
                          </w:sdt>
                          <w:r>
                            <w:rPr>
                              <w:szCs w:val="24"/>
                              <w:lang w:eastAsia="lt-LT"/>
                            </w:rPr>
                            <w:t>. trumpas techninės priežiūros veiksmų aprašas;</w:t>
                          </w:r>
                        </w:p>
                      </w:sdtContent>
                    </w:sdt>
                    <w:sdt>
                      <w:sdtPr>
                        <w:alias w:val="15.8.2 pp."/>
                        <w:tag w:val="part_e1c8d0b2f8d14aac9509ff9e1164db93"/>
                        <w:lock w:val="sdtLocked"/>
                        <w:richText/>
                      </w:sdtPr>
                      <w:sdtContent>
                        <w:p w14:paraId="346A2851" w14:textId="466688B3">
                          <w:pPr>
                            <w:suppressAutoHyphens/>
                            <w:spacing w:line="276" w:lineRule="auto"/>
                            <w:ind w:firstLine="709"/>
                            <w:jc w:val="both"/>
                            <w:rPr>
                              <w:szCs w:val="24"/>
                              <w:lang w:eastAsia="lt-LT"/>
                            </w:rPr>
                          </w:pPr>
                          <w:sdt>
                            <w:sdtPr>
                              <w:alias w:val="Numeris"/>
                              <w:tag w:val="nr_e1c8d0b2f8d14aac9509ff9e1164db93"/>
                              <w:lock w:val="sdtLocked"/>
                              <w:richText/>
                            </w:sdtPr>
                            <w:sdtContent>
                              <w:r>
                                <w:rPr>
                                  <w:szCs w:val="24"/>
                                  <w:lang w:eastAsia="lt-LT"/>
                                </w:rPr>
                                <w:t>15.8.2</w:t>
                              </w:r>
                            </w:sdtContent>
                          </w:sdt>
                          <w:r>
                            <w:rPr>
                              <w:szCs w:val="24"/>
                              <w:lang w:eastAsia="lt-LT"/>
                            </w:rPr>
                            <w:t>. priežiūros periodiškumas;</w:t>
                          </w:r>
                        </w:p>
                      </w:sdtContent>
                    </w:sdt>
                    <w:sdt>
                      <w:sdtPr>
                        <w:alias w:val="15.8.3 pp."/>
                        <w:tag w:val="part_a868c45d62b944528d239d82d48eb1a1"/>
                        <w:lock w:val="sdtLocked"/>
                        <w:richText/>
                      </w:sdtPr>
                      <w:sdtContent>
                        <w:p w14:paraId="6799748E" w14:textId="5A2E66F1">
                          <w:pPr>
                            <w:suppressAutoHyphens/>
                            <w:spacing w:line="276" w:lineRule="auto"/>
                            <w:ind w:firstLine="709"/>
                            <w:jc w:val="both"/>
                            <w:rPr>
                              <w:szCs w:val="24"/>
                              <w:lang w:eastAsia="lt-LT"/>
                            </w:rPr>
                          </w:pPr>
                          <w:sdt>
                            <w:sdtPr>
                              <w:alias w:val="Numeris"/>
                              <w:tag w:val="nr_a868c45d62b944528d239d82d48eb1a1"/>
                              <w:lock w:val="sdtLocked"/>
                              <w:richText/>
                            </w:sdtPr>
                            <w:sdtContent>
                              <w:r>
                                <w:rPr>
                                  <w:szCs w:val="24"/>
                                  <w:lang w:eastAsia="lt-LT"/>
                                </w:rPr>
                                <w:t>15.8.3</w:t>
                              </w:r>
                            </w:sdtContent>
                          </w:sdt>
                          <w:r>
                            <w:rPr>
                              <w:szCs w:val="24"/>
                              <w:lang w:eastAsia="lt-LT"/>
                            </w:rPr>
                            <w:t>. dokumento pavadinimas, data, numeris ir punktas, reglamentuojantis priežiūrą;</w:t>
                          </w:r>
                        </w:p>
                      </w:sdtContent>
                    </w:sdt>
                    <w:sdt>
                      <w:sdtPr>
                        <w:alias w:val="15.8.4 pp."/>
                        <w:tag w:val="part_52c467aef89d4ac7b2af26b72d92c6a4"/>
                        <w:lock w:val="sdtLocked"/>
                        <w:richText/>
                      </w:sdtPr>
                      <w:sdtContent>
                        <w:p w14:paraId="05195038" w14:textId="592B3399">
                          <w:pPr>
                            <w:suppressAutoHyphens/>
                            <w:spacing w:line="276" w:lineRule="auto"/>
                            <w:ind w:firstLine="709"/>
                            <w:jc w:val="both"/>
                            <w:rPr>
                              <w:szCs w:val="24"/>
                              <w:lang w:eastAsia="lt-LT"/>
                            </w:rPr>
                          </w:pPr>
                          <w:sdt>
                            <w:sdtPr>
                              <w:alias w:val="Numeris"/>
                              <w:tag w:val="nr_52c467aef89d4ac7b2af26b72d92c6a4"/>
                              <w:lock w:val="sdtLocked"/>
                              <w:richText/>
                            </w:sdtPr>
                            <w:sdtContent>
                              <w:r>
                                <w:rPr>
                                  <w:szCs w:val="24"/>
                                  <w:lang w:eastAsia="lt-LT"/>
                                </w:rPr>
                                <w:t>15.8.4</w:t>
                              </w:r>
                            </w:sdtContent>
                          </w:sdt>
                          <w:r>
                            <w:rPr>
                              <w:szCs w:val="24"/>
                              <w:lang w:eastAsia="lt-LT"/>
                            </w:rPr>
                            <w:t>. priežiūros metu pastebėti trūkumai, išvados;</w:t>
                          </w:r>
                        </w:p>
                      </w:sdtContent>
                    </w:sdt>
                    <w:sdt>
                      <w:sdtPr>
                        <w:alias w:val="15.8.5 pp."/>
                        <w:tag w:val="part_63db0806fdf24693ba1e0e5ab28674a5"/>
                        <w:lock w:val="sdtLocked"/>
                        <w:richText/>
                      </w:sdtPr>
                      <w:sdtContent>
                        <w:p w14:paraId="12D06496" w14:textId="7D6684D4">
                          <w:pPr>
                            <w:suppressAutoHyphens/>
                            <w:spacing w:line="276" w:lineRule="auto"/>
                            <w:ind w:firstLine="709"/>
                            <w:jc w:val="both"/>
                            <w:rPr>
                              <w:szCs w:val="24"/>
                              <w:lang w:eastAsia="lt-LT"/>
                            </w:rPr>
                          </w:pPr>
                          <w:sdt>
                            <w:sdtPr>
                              <w:alias w:val="Numeris"/>
                              <w:tag w:val="nr_63db0806fdf24693ba1e0e5ab28674a5"/>
                              <w:lock w:val="sdtLocked"/>
                              <w:richText/>
                            </w:sdtPr>
                            <w:sdtContent>
                              <w:r>
                                <w:rPr>
                                  <w:szCs w:val="24"/>
                                  <w:lang w:eastAsia="lt-LT"/>
                                </w:rPr>
                                <w:t>15.8.5</w:t>
                              </w:r>
                            </w:sdtContent>
                          </w:sdt>
                          <w:r>
                            <w:rPr>
                              <w:szCs w:val="24"/>
                              <w:lang w:eastAsia="lt-LT"/>
                            </w:rPr>
                            <w:t>. vykdytojas (vardas ir pavardė, parašas);</w:t>
                          </w:r>
                        </w:p>
                      </w:sdtContent>
                    </w:sdt>
                    <w:sdt>
                      <w:sdtPr>
                        <w:alias w:val="15.8.6 pp."/>
                        <w:tag w:val="part_41c79ba452f24833b7148f770d686479"/>
                        <w:lock w:val="sdtLocked"/>
                        <w:richText/>
                      </w:sdtPr>
                      <w:sdtContent>
                        <w:p w14:paraId="12B1BEAF" w14:textId="471CE465">
                          <w:pPr>
                            <w:suppressAutoHyphens/>
                            <w:spacing w:line="276" w:lineRule="auto"/>
                            <w:ind w:firstLine="709"/>
                            <w:jc w:val="both"/>
                            <w:rPr>
                              <w:szCs w:val="24"/>
                              <w:lang w:eastAsia="lt-LT"/>
                            </w:rPr>
                          </w:pPr>
                          <w:sdt>
                            <w:sdtPr>
                              <w:alias w:val="Numeris"/>
                              <w:tag w:val="nr_41c79ba452f24833b7148f770d686479"/>
                              <w:lock w:val="sdtLocked"/>
                              <w:richText/>
                            </w:sdtPr>
                            <w:sdtContent>
                              <w:r>
                                <w:rPr>
                                  <w:szCs w:val="24"/>
                                  <w:lang w:eastAsia="lt-LT"/>
                                </w:rPr>
                                <w:t>15.8.6</w:t>
                              </w:r>
                            </w:sdtContent>
                          </w:sdt>
                          <w:r>
                            <w:rPr>
                              <w:szCs w:val="24"/>
                              <w:lang w:eastAsia="lt-LT"/>
                            </w:rPr>
                            <w:t>. tikrinimo data;</w:t>
                          </w:r>
                        </w:p>
                      </w:sdtContent>
                    </w:sdt>
                  </w:sdtContent>
                </w:sdt>
                <w:sdt>
                  <w:sdtPr>
                    <w:alias w:val="15.9 pp."/>
                    <w:tag w:val="part_063cfff9ea5f449885f5838ad1c6a4f1"/>
                    <w:lock w:val="sdtLocked"/>
                    <w:richText/>
                  </w:sdtPr>
                  <w:sdtContent>
                    <w:p w14:paraId="558FF9CA" w14:textId="71A03914">
                      <w:pPr>
                        <w:suppressAutoHyphens/>
                        <w:spacing w:line="276" w:lineRule="auto"/>
                        <w:ind w:firstLine="709"/>
                        <w:jc w:val="both"/>
                        <w:rPr>
                          <w:szCs w:val="24"/>
                          <w:lang w:eastAsia="lt-LT"/>
                        </w:rPr>
                      </w:pPr>
                      <w:sdt>
                        <w:sdtPr>
                          <w:alias w:val="Numeris"/>
                          <w:tag w:val="nr_063cfff9ea5f449885f5838ad1c6a4f1"/>
                          <w:lock w:val="sdtLocked"/>
                          <w:richText/>
                        </w:sdtPr>
                        <w:sdtContent>
                          <w:r>
                            <w:rPr>
                              <w:szCs w:val="24"/>
                              <w:lang w:eastAsia="lt-LT"/>
                            </w:rPr>
                            <w:t>15.9</w:t>
                          </w:r>
                        </w:sdtContent>
                      </w:sdt>
                      <w:r>
                        <w:rPr>
                          <w:szCs w:val="24"/>
                          <w:lang w:eastAsia="lt-LT"/>
                        </w:rPr>
                        <w:t>. šildymo sistemos, kombinuotosios šildymo ir vėdinimo sistemos tikrinimo duomenys:</w:t>
                      </w:r>
                    </w:p>
                    <w:sdt>
                      <w:sdtPr>
                        <w:alias w:val="15.9.1 pp."/>
                        <w:tag w:val="part_6709d36986744256a27847b5c5851da9"/>
                        <w:lock w:val="sdtLocked"/>
                        <w:richText/>
                      </w:sdtPr>
                      <w:sdtContent>
                        <w:p w14:paraId="6F609C0D" w14:textId="5C6AF736">
                          <w:pPr>
                            <w:suppressAutoHyphens/>
                            <w:spacing w:line="276" w:lineRule="auto"/>
                            <w:ind w:firstLine="709"/>
                            <w:jc w:val="both"/>
                            <w:rPr>
                              <w:szCs w:val="24"/>
                              <w:lang w:eastAsia="lt-LT"/>
                            </w:rPr>
                          </w:pPr>
                          <w:sdt>
                            <w:sdtPr>
                              <w:alias w:val="Numeris"/>
                              <w:tag w:val="nr_6709d36986744256a27847b5c5851da9"/>
                              <w:lock w:val="sdtLocked"/>
                              <w:richText/>
                            </w:sdtPr>
                            <w:sdtContent>
                              <w:r>
                                <w:rPr>
                                  <w:szCs w:val="24"/>
                                  <w:lang w:eastAsia="lt-LT"/>
                                </w:rPr>
                                <w:t>15.9.1</w:t>
                              </w:r>
                            </w:sdtContent>
                          </w:sdt>
                          <w:r>
                            <w:rPr>
                              <w:szCs w:val="24"/>
                              <w:lang w:eastAsia="lt-LT"/>
                            </w:rPr>
                            <w:t>. šildymo sistemos, kombinuotosios šildymo ir vėdinimo sistemos duomenys;</w:t>
                          </w:r>
                        </w:p>
                      </w:sdtContent>
                    </w:sdt>
                    <w:sdt>
                      <w:sdtPr>
                        <w:alias w:val="15.9.2 pp."/>
                        <w:tag w:val="part_7601a3ceb35b48f3ad2f889861da56cb"/>
                        <w:lock w:val="sdtLocked"/>
                        <w:richText/>
                      </w:sdtPr>
                      <w:sdtContent>
                        <w:p w14:paraId="17A6C15A" w14:textId="3A72C72A">
                          <w:pPr>
                            <w:suppressAutoHyphens/>
                            <w:spacing w:line="276" w:lineRule="auto"/>
                            <w:ind w:firstLine="709"/>
                            <w:jc w:val="both"/>
                            <w:rPr>
                              <w:szCs w:val="24"/>
                              <w:lang w:eastAsia="lt-LT"/>
                            </w:rPr>
                          </w:pPr>
                          <w:sdt>
                            <w:sdtPr>
                              <w:alias w:val="Numeris"/>
                              <w:tag w:val="nr_7601a3ceb35b48f3ad2f889861da56cb"/>
                              <w:lock w:val="sdtLocked"/>
                              <w:richText/>
                            </w:sdtPr>
                            <w:sdtContent>
                              <w:r>
                                <w:rPr>
                                  <w:szCs w:val="24"/>
                                  <w:lang w:eastAsia="lt-LT"/>
                                </w:rPr>
                                <w:t>15.9.2</w:t>
                              </w:r>
                            </w:sdtContent>
                          </w:sdt>
                          <w:r>
                            <w:rPr>
                              <w:szCs w:val="24"/>
                              <w:lang w:eastAsia="lt-LT"/>
                            </w:rPr>
                            <w:t xml:space="preserve">. veikimas ir priežiūra (funkcionalumo patikrinimas, techninė priežiūra); </w:t>
                          </w:r>
                        </w:p>
                      </w:sdtContent>
                    </w:sdt>
                    <w:sdt>
                      <w:sdtPr>
                        <w:alias w:val="15.9.3 pp."/>
                        <w:tag w:val="part_61bafbfeb97e4ef7889594572d072bbe"/>
                        <w:lock w:val="sdtLocked"/>
                        <w:richText/>
                      </w:sdtPr>
                      <w:sdtContent>
                        <w:p w14:paraId="73546465" w14:textId="75F614F9">
                          <w:pPr>
                            <w:suppressAutoHyphens/>
                            <w:spacing w:line="276" w:lineRule="auto"/>
                            <w:ind w:firstLine="709"/>
                            <w:jc w:val="both"/>
                            <w:rPr>
                              <w:szCs w:val="24"/>
                              <w:lang w:eastAsia="lt-LT"/>
                            </w:rPr>
                          </w:pPr>
                          <w:sdt>
                            <w:sdtPr>
                              <w:alias w:val="Numeris"/>
                              <w:tag w:val="nr_61bafbfeb97e4ef7889594572d072bbe"/>
                              <w:lock w:val="sdtLocked"/>
                              <w:richText/>
                            </w:sdtPr>
                            <w:sdtContent>
                              <w:r>
                                <w:rPr>
                                  <w:szCs w:val="24"/>
                                  <w:lang w:eastAsia="lt-LT"/>
                                </w:rPr>
                                <w:t>15.9.3</w:t>
                              </w:r>
                            </w:sdtContent>
                          </w:sdt>
                          <w:r>
                            <w:rPr>
                              <w:szCs w:val="24"/>
                              <w:lang w:eastAsia="lt-LT"/>
                            </w:rPr>
                            <w:t xml:space="preserve">. kuro ir elektros naudojimas; </w:t>
                          </w:r>
                        </w:p>
                      </w:sdtContent>
                    </w:sdt>
                    <w:sdt>
                      <w:sdtPr>
                        <w:alias w:val="15.9.4 pp."/>
                        <w:tag w:val="part_b8eb44b9857c487b9878a51db6f49de6"/>
                        <w:lock w:val="sdtLocked"/>
                        <w:richText/>
                      </w:sdtPr>
                      <w:sdtContent>
                        <w:p w14:paraId="079C7A92" w14:textId="29EF457C">
                          <w:pPr>
                            <w:suppressAutoHyphens/>
                            <w:spacing w:line="276" w:lineRule="auto"/>
                            <w:ind w:firstLine="709"/>
                            <w:jc w:val="both"/>
                            <w:rPr>
                              <w:szCs w:val="24"/>
                              <w:lang w:eastAsia="lt-LT"/>
                            </w:rPr>
                          </w:pPr>
                          <w:sdt>
                            <w:sdtPr>
                              <w:alias w:val="Numeris"/>
                              <w:tag w:val="nr_b8eb44b9857c487b9878a51db6f49de6"/>
                              <w:lock w:val="sdtLocked"/>
                              <w:richText/>
                            </w:sdtPr>
                            <w:sdtContent>
                              <w:r>
                                <w:rPr>
                                  <w:szCs w:val="24"/>
                                  <w:lang w:eastAsia="lt-LT"/>
                                </w:rPr>
                                <w:t>15.9.4</w:t>
                              </w:r>
                            </w:sdtContent>
                          </w:sdt>
                          <w:r>
                            <w:rPr>
                              <w:szCs w:val="24"/>
                              <w:lang w:eastAsia="lt-LT"/>
                            </w:rPr>
                            <w:t xml:space="preserve">. šildymo sistemos, kombinuotosios šildymo ir vėdinimo sistemos prietaisų duomenys; </w:t>
                          </w:r>
                        </w:p>
                      </w:sdtContent>
                    </w:sdt>
                    <w:sdt>
                      <w:sdtPr>
                        <w:alias w:val="15.9.5 pp."/>
                        <w:tag w:val="part_eff535251cb146ac96091b3ebfd2d60e"/>
                        <w:lock w:val="sdtLocked"/>
                        <w:richText/>
                      </w:sdtPr>
                      <w:sdtContent>
                        <w:p w14:paraId="1916DA87" w14:textId="46FF5D9F">
                          <w:pPr>
                            <w:suppressAutoHyphens/>
                            <w:spacing w:line="276" w:lineRule="auto"/>
                            <w:ind w:firstLine="709"/>
                            <w:jc w:val="both"/>
                            <w:rPr>
                              <w:szCs w:val="24"/>
                              <w:lang w:eastAsia="lt-LT"/>
                            </w:rPr>
                          </w:pPr>
                          <w:sdt>
                            <w:sdtPr>
                              <w:alias w:val="Numeris"/>
                              <w:tag w:val="nr_eff535251cb146ac96091b3ebfd2d60e"/>
                              <w:lock w:val="sdtLocked"/>
                              <w:richText/>
                            </w:sdtPr>
                            <w:sdtContent>
                              <w:r>
                                <w:rPr>
                                  <w:szCs w:val="24"/>
                                  <w:lang w:eastAsia="lt-LT"/>
                                </w:rPr>
                                <w:t>15.9.5</w:t>
                              </w:r>
                            </w:sdtContent>
                          </w:sdt>
                          <w:r>
                            <w:rPr>
                              <w:szCs w:val="24"/>
                              <w:lang w:eastAsia="lt-LT"/>
                            </w:rPr>
                            <w:t xml:space="preserve">. šildymo sistemos, kombinuotosios šildymo ir vėdinimo sistemos prietaisų reguliavimo sistemos duomenys; </w:t>
                          </w:r>
                        </w:p>
                      </w:sdtContent>
                    </w:sdt>
                    <w:sdt>
                      <w:sdtPr>
                        <w:alias w:val="15.9.6 pp."/>
                        <w:tag w:val="part_15f676bb04244ea78f742bde6b2d86ec"/>
                        <w:lock w:val="sdtLocked"/>
                        <w:richText/>
                      </w:sdtPr>
                      <w:sdtContent>
                        <w:p w14:paraId="1CCA3C52" w14:textId="3E881D55">
                          <w:pPr>
                            <w:suppressAutoHyphens/>
                            <w:spacing w:line="276" w:lineRule="auto"/>
                            <w:ind w:firstLine="709"/>
                            <w:jc w:val="both"/>
                            <w:rPr>
                              <w:szCs w:val="24"/>
                              <w:lang w:eastAsia="lt-LT"/>
                            </w:rPr>
                          </w:pPr>
                          <w:sdt>
                            <w:sdtPr>
                              <w:alias w:val="Numeris"/>
                              <w:tag w:val="nr_15f676bb04244ea78f742bde6b2d86ec"/>
                              <w:lock w:val="sdtLocked"/>
                              <w:richText/>
                            </w:sdtPr>
                            <w:sdtContent>
                              <w:r>
                                <w:rPr>
                                  <w:szCs w:val="24"/>
                                  <w:lang w:eastAsia="lt-LT"/>
                                </w:rPr>
                                <w:t>15.9.6</w:t>
                              </w:r>
                            </w:sdtContent>
                          </w:sdt>
                          <w:r>
                            <w:rPr>
                              <w:szCs w:val="24"/>
                              <w:lang w:eastAsia="lt-LT"/>
                            </w:rPr>
                            <w:t xml:space="preserve">. šilumos sistemos, kombinuotojo šildymo ir vėdinimo paskirstymo sistemos duomenys; </w:t>
                          </w:r>
                        </w:p>
                      </w:sdtContent>
                    </w:sdt>
                    <w:sdt>
                      <w:sdtPr>
                        <w:alias w:val="15.9.7 pp."/>
                        <w:tag w:val="part_d0ba0015ac9d40608605f3b6696f464f"/>
                        <w:lock w:val="sdtLocked"/>
                        <w:richText/>
                      </w:sdtPr>
                      <w:sdtContent>
                        <w:p w14:paraId="1578D003" w14:textId="733FA328">
                          <w:pPr>
                            <w:suppressAutoHyphens/>
                            <w:spacing w:line="276" w:lineRule="auto"/>
                            <w:ind w:firstLine="709"/>
                            <w:jc w:val="both"/>
                            <w:rPr>
                              <w:szCs w:val="24"/>
                              <w:lang w:eastAsia="lt-LT"/>
                            </w:rPr>
                          </w:pPr>
                          <w:sdt>
                            <w:sdtPr>
                              <w:alias w:val="Numeris"/>
                              <w:tag w:val="nr_d0ba0015ac9d40608605f3b6696f464f"/>
                              <w:lock w:val="sdtLocked"/>
                              <w:richText/>
                            </w:sdtPr>
                            <w:sdtContent>
                              <w:r>
                                <w:rPr>
                                  <w:szCs w:val="24"/>
                                  <w:lang w:eastAsia="lt-LT"/>
                                </w:rPr>
                                <w:t>15.9.7</w:t>
                              </w:r>
                            </w:sdtContent>
                          </w:sdt>
                          <w:r>
                            <w:rPr>
                              <w:szCs w:val="24"/>
                              <w:lang w:eastAsia="lt-LT"/>
                            </w:rPr>
                            <w:t xml:space="preserve">. šilumos generavimo sistemos duomenys; </w:t>
                          </w:r>
                        </w:p>
                      </w:sdtContent>
                    </w:sdt>
                    <w:sdt>
                      <w:sdtPr>
                        <w:alias w:val="15.9.8 pp."/>
                        <w:tag w:val="part_972eb37886094a7c82bdacfa8c8d5a8e"/>
                        <w:lock w:val="sdtLocked"/>
                        <w:richText/>
                      </w:sdtPr>
                      <w:sdtContent>
                        <w:p w14:paraId="56D0BBBC" w14:textId="64043A54">
                          <w:pPr>
                            <w:suppressAutoHyphens/>
                            <w:spacing w:line="276" w:lineRule="auto"/>
                            <w:ind w:firstLine="709"/>
                            <w:jc w:val="both"/>
                            <w:rPr>
                              <w:szCs w:val="24"/>
                              <w:lang w:eastAsia="lt-LT"/>
                            </w:rPr>
                          </w:pPr>
                          <w:sdt>
                            <w:sdtPr>
                              <w:alias w:val="Numeris"/>
                              <w:tag w:val="nr_972eb37886094a7c82bdacfa8c8d5a8e"/>
                              <w:lock w:val="sdtLocked"/>
                              <w:richText/>
                            </w:sdtPr>
                            <w:sdtContent>
                              <w:r>
                                <w:rPr>
                                  <w:szCs w:val="24"/>
                                  <w:lang w:eastAsia="lt-LT"/>
                                </w:rPr>
                                <w:t>15.9.8</w:t>
                              </w:r>
                            </w:sdtContent>
                          </w:sdt>
                          <w:r>
                            <w:rPr>
                              <w:szCs w:val="24"/>
                              <w:lang w:eastAsia="lt-LT"/>
                            </w:rPr>
                            <w:t xml:space="preserve">. šildymo katilo ar kito šilumos generatoriaus duomenys; </w:t>
                          </w:r>
                        </w:p>
                      </w:sdtContent>
                    </w:sdt>
                    <w:sdt>
                      <w:sdtPr>
                        <w:alias w:val="15.9.9 pp."/>
                        <w:tag w:val="part_77cc8da58159485bb76b9af4ccba1382"/>
                        <w:lock w:val="sdtLocked"/>
                        <w:richText/>
                      </w:sdtPr>
                      <w:sdtContent>
                        <w:p w14:paraId="20BF016D" w14:textId="53CA1927">
                          <w:pPr>
                            <w:suppressAutoHyphens/>
                            <w:spacing w:line="276" w:lineRule="auto"/>
                            <w:ind w:firstLine="709"/>
                            <w:jc w:val="both"/>
                            <w:rPr>
                              <w:szCs w:val="24"/>
                              <w:lang w:eastAsia="lt-LT"/>
                            </w:rPr>
                          </w:pPr>
                          <w:sdt>
                            <w:sdtPr>
                              <w:alias w:val="Numeris"/>
                              <w:tag w:val="nr_77cc8da58159485bb76b9af4ccba1382"/>
                              <w:lock w:val="sdtLocked"/>
                              <w:richText/>
                            </w:sdtPr>
                            <w:sdtContent>
                              <w:r>
                                <w:rPr>
                                  <w:szCs w:val="24"/>
                                  <w:lang w:eastAsia="lt-LT"/>
                                </w:rPr>
                                <w:t>15.9.9</w:t>
                              </w:r>
                            </w:sdtContent>
                          </w:sdt>
                          <w:r>
                            <w:rPr>
                              <w:szCs w:val="24"/>
                              <w:lang w:eastAsia="lt-LT"/>
                            </w:rPr>
                            <w:t xml:space="preserve">. duomenys apie kuro naudojimą; </w:t>
                          </w:r>
                        </w:p>
                      </w:sdtContent>
                    </w:sdt>
                    <w:sdt>
                      <w:sdtPr>
                        <w:alias w:val="15.9.10 pp."/>
                        <w:tag w:val="part_d705fabe5bbe4645abce78e87f2fe88b"/>
                        <w:lock w:val="sdtLocked"/>
                        <w:richText/>
                      </w:sdtPr>
                      <w:sdtContent>
                        <w:p w14:paraId="5AA67C2D" w14:textId="604F733E">
                          <w:pPr>
                            <w:suppressAutoHyphens/>
                            <w:spacing w:line="276" w:lineRule="auto"/>
                            <w:ind w:firstLine="709"/>
                            <w:jc w:val="both"/>
                            <w:rPr>
                              <w:szCs w:val="24"/>
                              <w:lang w:eastAsia="lt-LT"/>
                            </w:rPr>
                          </w:pPr>
                          <w:sdt>
                            <w:sdtPr>
                              <w:alias w:val="Numeris"/>
                              <w:tag w:val="nr_d705fabe5bbe4645abce78e87f2fe88b"/>
                              <w:lock w:val="sdtLocked"/>
                              <w:richText/>
                            </w:sdtPr>
                            <w:sdtContent>
                              <w:r>
                                <w:rPr>
                                  <w:szCs w:val="24"/>
                                  <w:lang w:eastAsia="lt-LT"/>
                                </w:rPr>
                                <w:t>15.9.10</w:t>
                              </w:r>
                            </w:sdtContent>
                          </w:sdt>
                          <w:r>
                            <w:rPr>
                              <w:szCs w:val="24"/>
                              <w:lang w:eastAsia="lt-LT"/>
                            </w:rPr>
                            <w:t xml:space="preserve">. šildymo katilo bazinio režimo duomenys; </w:t>
                          </w:r>
                        </w:p>
                      </w:sdtContent>
                    </w:sdt>
                    <w:sdt>
                      <w:sdtPr>
                        <w:alias w:val="15.9.11 pp."/>
                        <w:tag w:val="part_d519129ea52b4d04ba3fc66afa5f5c39"/>
                        <w:lock w:val="sdtLocked"/>
                        <w:richText/>
                      </w:sdtPr>
                      <w:sdtContent>
                        <w:p w14:paraId="3FF6B26C" w14:textId="7C7B1124">
                          <w:pPr>
                            <w:suppressAutoHyphens/>
                            <w:spacing w:line="276" w:lineRule="auto"/>
                            <w:ind w:firstLine="709"/>
                            <w:jc w:val="both"/>
                            <w:rPr>
                              <w:szCs w:val="24"/>
                              <w:lang w:eastAsia="lt-LT"/>
                            </w:rPr>
                          </w:pPr>
                          <w:sdt>
                            <w:sdtPr>
                              <w:alias w:val="Numeris"/>
                              <w:tag w:val="nr_d519129ea52b4d04ba3fc66afa5f5c39"/>
                              <w:lock w:val="sdtLocked"/>
                              <w:richText/>
                            </w:sdtPr>
                            <w:sdtContent>
                              <w:r>
                                <w:rPr>
                                  <w:szCs w:val="24"/>
                                  <w:lang w:eastAsia="lt-LT"/>
                                </w:rPr>
                                <w:t>15.9.11</w:t>
                              </w:r>
                            </w:sdtContent>
                          </w:sdt>
                          <w:r>
                            <w:rPr>
                              <w:szCs w:val="24"/>
                              <w:lang w:eastAsia="lt-LT"/>
                            </w:rPr>
                            <w:t>. išvados ir rekomendacijos;</w:t>
                          </w:r>
                        </w:p>
                      </w:sdtContent>
                    </w:sdt>
                    <w:sdt>
                      <w:sdtPr>
                        <w:alias w:val="15.9.12 pp."/>
                        <w:tag w:val="part_446f3ed2247648989484e8145ba9ed23"/>
                        <w:lock w:val="sdtLocked"/>
                        <w:richText/>
                      </w:sdtPr>
                      <w:sdtContent>
                        <w:p w14:paraId="7627BE89" w14:textId="2FB46C8A">
                          <w:pPr>
                            <w:suppressAutoHyphens/>
                            <w:spacing w:line="276" w:lineRule="auto"/>
                            <w:ind w:firstLine="709"/>
                            <w:jc w:val="both"/>
                            <w:rPr>
                              <w:szCs w:val="24"/>
                              <w:lang w:eastAsia="lt-LT"/>
                            </w:rPr>
                          </w:pPr>
                          <w:sdt>
                            <w:sdtPr>
                              <w:alias w:val="Numeris"/>
                              <w:tag w:val="nr_446f3ed2247648989484e8145ba9ed23"/>
                              <w:lock w:val="sdtLocked"/>
                              <w:richText/>
                            </w:sdtPr>
                            <w:sdtContent>
                              <w:r>
                                <w:rPr>
                                  <w:szCs w:val="24"/>
                                  <w:lang w:eastAsia="lt-LT"/>
                                </w:rPr>
                                <w:t>15.9.12</w:t>
                              </w:r>
                            </w:sdtContent>
                          </w:sdt>
                          <w:r>
                            <w:rPr>
                              <w:szCs w:val="24"/>
                              <w:lang w:eastAsia="lt-LT"/>
                            </w:rPr>
                            <w:t xml:space="preserve">. šildymo katilo ar kito šilumos generatoriaus veikimo režimo nustatymo duomenys; </w:t>
                          </w:r>
                        </w:p>
                      </w:sdtContent>
                    </w:sdt>
                    <w:sdt>
                      <w:sdtPr>
                        <w:alias w:val="15.9.13 pp."/>
                        <w:tag w:val="part_19817100325448c2bddee84d6386ee87"/>
                        <w:lock w:val="sdtLocked"/>
                        <w:richText/>
                      </w:sdtPr>
                      <w:sdtContent>
                        <w:p w14:paraId="51E6A159" w14:textId="22127092">
                          <w:pPr>
                            <w:suppressAutoHyphens/>
                            <w:spacing w:line="276" w:lineRule="auto"/>
                            <w:ind w:firstLine="709"/>
                            <w:jc w:val="both"/>
                            <w:rPr>
                              <w:szCs w:val="24"/>
                              <w:lang w:eastAsia="lt-LT"/>
                            </w:rPr>
                          </w:pPr>
                          <w:sdt>
                            <w:sdtPr>
                              <w:alias w:val="Numeris"/>
                              <w:tag w:val="nr_19817100325448c2bddee84d6386ee87"/>
                              <w:lock w:val="sdtLocked"/>
                              <w:richText/>
                            </w:sdtPr>
                            <w:sdtContent>
                              <w:r>
                                <w:rPr>
                                  <w:szCs w:val="24"/>
                                  <w:lang w:eastAsia="lt-LT"/>
                                </w:rPr>
                                <w:t>15.9.13</w:t>
                              </w:r>
                            </w:sdtContent>
                          </w:sdt>
                          <w:r>
                            <w:rPr>
                              <w:szCs w:val="24"/>
                              <w:lang w:eastAsia="lt-LT"/>
                            </w:rPr>
                            <w:t>. šildymo katilo ar kito šilumos generatoriaus galios atitikties pastato šildymo sistemai, kombinuotojo šildymo ir vėdinimo sistemai duomenys;</w:t>
                          </w:r>
                        </w:p>
                      </w:sdtContent>
                    </w:sdt>
                  </w:sdtContent>
                </w:sdt>
                <w:sdt>
                  <w:sdtPr>
                    <w:alias w:val="15.10 pp."/>
                    <w:tag w:val="part_3048ef95d61e4010bc5754afa0b5dc21"/>
                    <w:lock w:val="sdtLocked"/>
                    <w:richText/>
                  </w:sdtPr>
                  <w:sdtContent>
                    <w:p w14:paraId="37748DCF" w14:textId="17DBADF1">
                      <w:pPr>
                        <w:suppressAutoHyphens/>
                        <w:spacing w:line="276" w:lineRule="auto"/>
                        <w:ind w:firstLine="709"/>
                        <w:jc w:val="both"/>
                        <w:rPr>
                          <w:szCs w:val="24"/>
                          <w:lang w:eastAsia="lt-LT"/>
                        </w:rPr>
                      </w:pPr>
                      <w:sdt>
                        <w:sdtPr>
                          <w:alias w:val="Numeris"/>
                          <w:tag w:val="nr_3048ef95d61e4010bc5754afa0b5dc21"/>
                          <w:lock w:val="sdtLocked"/>
                          <w:richText/>
                        </w:sdtPr>
                        <w:sdtContent>
                          <w:r>
                            <w:rPr>
                              <w:szCs w:val="24"/>
                              <w:lang w:eastAsia="lt-LT"/>
                            </w:rPr>
                            <w:t>15.10</w:t>
                          </w:r>
                        </w:sdtContent>
                      </w:sdt>
                      <w:r>
                        <w:rPr>
                          <w:szCs w:val="24"/>
                          <w:lang w:eastAsia="lt-LT"/>
                        </w:rPr>
                        <w:t>. daugiabučių namų šildymo sistemos ir karšto vandens sistemos tikrinimo duomenys:</w:t>
                      </w:r>
                    </w:p>
                    <w:sdt>
                      <w:sdtPr>
                        <w:alias w:val="15.10.1 pp."/>
                        <w:tag w:val="part_3226735d02574b6298f0ea28bcbb370f"/>
                        <w:lock w:val="sdtLocked"/>
                        <w:richText/>
                      </w:sdtPr>
                      <w:sdtContent>
                        <w:p w14:paraId="26AF86CA" w14:textId="790DD12C">
                          <w:pPr>
                            <w:suppressAutoHyphens/>
                            <w:spacing w:line="276" w:lineRule="auto"/>
                            <w:ind w:firstLine="709"/>
                            <w:jc w:val="both"/>
                            <w:rPr>
                              <w:szCs w:val="24"/>
                              <w:lang w:eastAsia="lt-LT"/>
                            </w:rPr>
                          </w:pPr>
                          <w:sdt>
                            <w:sdtPr>
                              <w:alias w:val="Numeris"/>
                              <w:tag w:val="nr_3226735d02574b6298f0ea28bcbb370f"/>
                              <w:lock w:val="sdtLocked"/>
                              <w:richText/>
                            </w:sdtPr>
                            <w:sdtContent>
                              <w:r>
                                <w:rPr>
                                  <w:szCs w:val="24"/>
                                  <w:lang w:eastAsia="lt-LT"/>
                                </w:rPr>
                                <w:t>15.10.1</w:t>
                              </w:r>
                            </w:sdtContent>
                          </w:sdt>
                          <w:r>
                            <w:rPr>
                              <w:szCs w:val="24"/>
                              <w:lang w:eastAsia="lt-LT"/>
                            </w:rPr>
                            <w:t xml:space="preserve">. bendroji informacija: daugiabučio namo adresas, daugiabučio namo šilumos tiekėjas (pavadinimas arba vardas ir pavardė, kontaktiniai duomenys), daugiabučio namo bendro naudojimo objektų valdytojas (pavadinimas arba vardas ir pavardė, kontaktiniai duomenys),  daugiabučio namo šildymo sistemos ir karšto vandens sistemos prižiūrėtojo (eksploatuotojas) duomenys (Valstybinės energetikos reguliavimo tarybos (toliau – VERT) išduoto atestato numeris, VERT išduoto atestato data, kontaktinis numeris, kontaktinis el. paštas);</w:t>
                          </w:r>
                        </w:p>
                      </w:sdtContent>
                    </w:sdt>
                    <w:sdt>
                      <w:sdtPr>
                        <w:alias w:val="15.10.2 pp."/>
                        <w:tag w:val="part_3731d6d331a24ca79f5fbc7bab19b0a8"/>
                        <w:lock w:val="sdtLocked"/>
                        <w:richText/>
                      </w:sdtPr>
                      <w:sdtContent>
                        <w:p w14:paraId="36D2CAE6" w14:textId="039AC9B3">
                          <w:pPr>
                            <w:suppressAutoHyphens/>
                            <w:spacing w:line="276" w:lineRule="auto"/>
                            <w:ind w:firstLine="709"/>
                            <w:jc w:val="both"/>
                            <w:rPr>
                              <w:szCs w:val="24"/>
                              <w:lang w:eastAsia="lt-LT"/>
                            </w:rPr>
                          </w:pPr>
                          <w:sdt>
                            <w:sdtPr>
                              <w:alias w:val="Numeris"/>
                              <w:tag w:val="nr_3731d6d331a24ca79f5fbc7bab19b0a8"/>
                              <w:lock w:val="sdtLocked"/>
                              <w:richText/>
                            </w:sdtPr>
                            <w:sdtContent>
                              <w:r>
                                <w:rPr>
                                  <w:szCs w:val="24"/>
                                  <w:lang w:eastAsia="lt-LT"/>
                                </w:rPr>
                                <w:t>15.10.2</w:t>
                              </w:r>
                            </w:sdtContent>
                          </w:sdt>
                          <w:r>
                            <w:rPr>
                              <w:szCs w:val="24"/>
                              <w:lang w:eastAsia="lt-LT"/>
                            </w:rPr>
                            <w:t xml:space="preserve">. duomenys apie daugiabutį namą: namo statybos metai, bendras naudingas plotas, aukštų skaičius, butų ir kt. paskirties patalpų skaičius, butų ir kitų patalpų, kuriose  neįrengti atsiskaitomieji karšto vandens apskaitos prietaisai, skaičius; šilumos punkto, šildymo sistemos ir karšto vandens sistemos projektinė dokumentacija; namas renovuotas (statybinė dalis) (metai); </w:t>
                          </w:r>
                        </w:p>
                      </w:sdtContent>
                    </w:sdt>
                    <w:sdt>
                      <w:sdtPr>
                        <w:alias w:val="15.10.3 pp."/>
                        <w:tag w:val="part_c2228a97b5b14ed6b1f00a0a1bcf2f43"/>
                        <w:lock w:val="sdtLocked"/>
                        <w:richText/>
                      </w:sdtPr>
                      <w:sdtContent>
                        <w:p w14:paraId="4FBEB963" w14:textId="0668DB3C">
                          <w:pPr>
                            <w:suppressAutoHyphens/>
                            <w:spacing w:line="276" w:lineRule="auto"/>
                            <w:ind w:firstLine="709"/>
                            <w:jc w:val="both"/>
                            <w:rPr>
                              <w:szCs w:val="24"/>
                              <w:lang w:eastAsia="lt-LT"/>
                            </w:rPr>
                          </w:pPr>
                          <w:sdt>
                            <w:sdtPr>
                              <w:alias w:val="Numeris"/>
                              <w:tag w:val="nr_c2228a97b5b14ed6b1f00a0a1bcf2f43"/>
                              <w:lock w:val="sdtLocked"/>
                              <w:richText/>
                            </w:sdtPr>
                            <w:sdtContent>
                              <w:r>
                                <w:rPr>
                                  <w:szCs w:val="24"/>
                                  <w:lang w:eastAsia="lt-LT"/>
                                </w:rPr>
                                <w:t>15.10.3</w:t>
                              </w:r>
                            </w:sdtContent>
                          </w:sdt>
                          <w:r>
                            <w:rPr>
                              <w:szCs w:val="24"/>
                              <w:lang w:eastAsia="lt-LT"/>
                            </w:rPr>
                            <w:t xml:space="preserve">. duomenys apie daugiabučio namo šilumos punktą; </w:t>
                          </w:r>
                        </w:p>
                      </w:sdtContent>
                    </w:sdt>
                    <w:sdt>
                      <w:sdtPr>
                        <w:alias w:val="15.10.4 pp."/>
                        <w:tag w:val="part_219572647e154d3ba907afd8430aaad7"/>
                        <w:lock w:val="sdtLocked"/>
                        <w:richText/>
                      </w:sdtPr>
                      <w:sdtContent>
                        <w:p w14:paraId="62DAF104" w14:textId="654C9800">
                          <w:pPr>
                            <w:suppressAutoHyphens/>
                            <w:spacing w:line="276" w:lineRule="auto"/>
                            <w:ind w:firstLine="709"/>
                            <w:jc w:val="both"/>
                            <w:rPr>
                              <w:szCs w:val="24"/>
                              <w:lang w:eastAsia="lt-LT"/>
                            </w:rPr>
                          </w:pPr>
                          <w:sdt>
                            <w:sdtPr>
                              <w:alias w:val="Numeris"/>
                              <w:tag w:val="nr_219572647e154d3ba907afd8430aaad7"/>
                              <w:lock w:val="sdtLocked"/>
                              <w:richText/>
                            </w:sdtPr>
                            <w:sdtContent>
                              <w:r>
                                <w:rPr>
                                  <w:szCs w:val="24"/>
                                  <w:lang w:eastAsia="lt-LT"/>
                                </w:rPr>
                                <w:t>15.10.4</w:t>
                              </w:r>
                            </w:sdtContent>
                          </w:sdt>
                          <w:r>
                            <w:rPr>
                              <w:szCs w:val="24"/>
                              <w:lang w:eastAsia="lt-LT"/>
                            </w:rPr>
                            <w:t xml:space="preserve">. duomenys apie daugiabučio namo šildymo sistemą; </w:t>
                          </w:r>
                        </w:p>
                      </w:sdtContent>
                    </w:sdt>
                    <w:sdt>
                      <w:sdtPr>
                        <w:alias w:val="15.10.5 pp."/>
                        <w:tag w:val="part_8e2365d6e3f4426fb068c0708b21703b"/>
                        <w:lock w:val="sdtLocked"/>
                        <w:richText/>
                      </w:sdtPr>
                      <w:sdtContent>
                        <w:p w14:paraId="045D0F6E" w14:textId="3FF8846E">
                          <w:pPr>
                            <w:suppressAutoHyphens/>
                            <w:spacing w:line="276" w:lineRule="auto"/>
                            <w:ind w:firstLine="709"/>
                            <w:jc w:val="both"/>
                            <w:rPr>
                              <w:szCs w:val="24"/>
                              <w:lang w:eastAsia="lt-LT"/>
                            </w:rPr>
                          </w:pPr>
                          <w:sdt>
                            <w:sdtPr>
                              <w:alias w:val="Numeris"/>
                              <w:tag w:val="nr_8e2365d6e3f4426fb068c0708b21703b"/>
                              <w:lock w:val="sdtLocked"/>
                              <w:richText/>
                            </w:sdtPr>
                            <w:sdtContent>
                              <w:r>
                                <w:rPr>
                                  <w:szCs w:val="24"/>
                                  <w:lang w:eastAsia="lt-LT"/>
                                </w:rPr>
                                <w:t>15.10.5</w:t>
                              </w:r>
                            </w:sdtContent>
                          </w:sdt>
                          <w:r>
                            <w:rPr>
                              <w:szCs w:val="24"/>
                              <w:lang w:eastAsia="lt-LT"/>
                            </w:rPr>
                            <w:t xml:space="preserve">. duomenys apie daugiabučio namo karšto vandens sistemą; </w:t>
                          </w:r>
                        </w:p>
                      </w:sdtContent>
                    </w:sdt>
                    <w:sdt>
                      <w:sdtPr>
                        <w:alias w:val="15.10.6 pp."/>
                        <w:tag w:val="part_926ba2dff71d41a4bc7f32caa75d1f46"/>
                        <w:lock w:val="sdtLocked"/>
                        <w:richText/>
                      </w:sdtPr>
                      <w:sdtContent>
                        <w:p w14:paraId="0125B4CC" w14:textId="368DB856">
                          <w:pPr>
                            <w:suppressAutoHyphens/>
                            <w:spacing w:line="276" w:lineRule="auto"/>
                            <w:ind w:firstLine="709"/>
                            <w:jc w:val="both"/>
                            <w:rPr>
                              <w:szCs w:val="24"/>
                              <w:lang w:eastAsia="lt-LT"/>
                            </w:rPr>
                          </w:pPr>
                          <w:sdt>
                            <w:sdtPr>
                              <w:alias w:val="Numeris"/>
                              <w:tag w:val="nr_926ba2dff71d41a4bc7f32caa75d1f46"/>
                              <w:lock w:val="sdtLocked"/>
                              <w:richText/>
                            </w:sdtPr>
                            <w:sdtContent>
                              <w:r>
                                <w:rPr>
                                  <w:szCs w:val="24"/>
                                  <w:lang w:eastAsia="lt-LT"/>
                                </w:rPr>
                                <w:t>15.10.6</w:t>
                              </w:r>
                            </w:sdtContent>
                          </w:sdt>
                          <w:r>
                            <w:rPr>
                              <w:szCs w:val="24"/>
                              <w:lang w:eastAsia="lt-LT"/>
                            </w:rPr>
                            <w:t xml:space="preserve">. duomenys apie šildymo ir karšto vandens sistemos atitiktį privalomiesiems reikalavimams; </w:t>
                          </w:r>
                        </w:p>
                      </w:sdtContent>
                    </w:sdt>
                    <w:sdt>
                      <w:sdtPr>
                        <w:alias w:val="15.10.7 pp."/>
                        <w:tag w:val="part_022d54508b614272b2553b926710e16a"/>
                        <w:lock w:val="sdtLocked"/>
                        <w:richText/>
                      </w:sdtPr>
                      <w:sdtContent>
                        <w:p w14:paraId="1E95B4AD" w14:textId="2CD14CA8">
                          <w:pPr>
                            <w:suppressAutoHyphens/>
                            <w:spacing w:line="276" w:lineRule="auto"/>
                            <w:ind w:firstLine="709"/>
                            <w:jc w:val="both"/>
                            <w:rPr>
                              <w:szCs w:val="24"/>
                              <w:lang w:eastAsia="lt-LT"/>
                            </w:rPr>
                          </w:pPr>
                          <w:sdt>
                            <w:sdtPr>
                              <w:alias w:val="Numeris"/>
                              <w:tag w:val="nr_022d54508b614272b2553b926710e16a"/>
                              <w:lock w:val="sdtLocked"/>
                              <w:richText/>
                            </w:sdtPr>
                            <w:sdtContent>
                              <w:r>
                                <w:rPr>
                                  <w:szCs w:val="24"/>
                                  <w:lang w:eastAsia="lt-LT"/>
                                </w:rPr>
                                <w:t>15.10.7</w:t>
                              </w:r>
                            </w:sdtContent>
                          </w:sdt>
                          <w:r>
                            <w:rPr>
                              <w:szCs w:val="24"/>
                              <w:lang w:eastAsia="lt-LT"/>
                            </w:rPr>
                            <w:t xml:space="preserve">. šilumos energijos skaitiklio rodmenys; </w:t>
                          </w:r>
                        </w:p>
                      </w:sdtContent>
                    </w:sdt>
                    <w:sdt>
                      <w:sdtPr>
                        <w:alias w:val="15.10.8 pp."/>
                        <w:tag w:val="part_09f4041a514b40e9859e69b95252e50a"/>
                        <w:lock w:val="sdtLocked"/>
                        <w:richText/>
                      </w:sdtPr>
                      <w:sdtContent>
                        <w:p w14:paraId="141055CE" w14:textId="052A0968">
                          <w:pPr>
                            <w:suppressAutoHyphens/>
                            <w:spacing w:line="276" w:lineRule="auto"/>
                            <w:ind w:firstLine="709"/>
                            <w:jc w:val="both"/>
                            <w:rPr>
                              <w:szCs w:val="24"/>
                              <w:lang w:eastAsia="lt-LT"/>
                            </w:rPr>
                          </w:pPr>
                          <w:sdt>
                            <w:sdtPr>
                              <w:alias w:val="Numeris"/>
                              <w:tag w:val="nr_09f4041a514b40e9859e69b95252e50a"/>
                              <w:lock w:val="sdtLocked"/>
                              <w:richText/>
                            </w:sdtPr>
                            <w:sdtContent>
                              <w:r>
                                <w:rPr>
                                  <w:szCs w:val="24"/>
                                  <w:lang w:eastAsia="lt-LT"/>
                                </w:rPr>
                                <w:t>15.10.8</w:t>
                              </w:r>
                            </w:sdtContent>
                          </w:sdt>
                          <w:r>
                            <w:rPr>
                              <w:szCs w:val="24"/>
                              <w:lang w:eastAsia="lt-LT"/>
                            </w:rPr>
                            <w:t xml:space="preserve">. parengties šildymo sezonui akto duomenys; </w:t>
                          </w:r>
                        </w:p>
                      </w:sdtContent>
                    </w:sdt>
                    <w:sdt>
                      <w:sdtPr>
                        <w:alias w:val="15.10.9 pp."/>
                        <w:tag w:val="part_9567962bfd2b4e79883a53d765ef54c9"/>
                        <w:lock w:val="sdtLocked"/>
                        <w:richText/>
                      </w:sdtPr>
                      <w:sdtContent>
                        <w:p w14:paraId="51B86CCB" w14:textId="6438861B">
                          <w:pPr>
                            <w:suppressAutoHyphens/>
                            <w:spacing w:line="276" w:lineRule="auto"/>
                            <w:ind w:firstLine="709"/>
                            <w:jc w:val="both"/>
                            <w:rPr>
                              <w:szCs w:val="24"/>
                              <w:lang w:eastAsia="lt-LT"/>
                            </w:rPr>
                          </w:pPr>
                          <w:sdt>
                            <w:sdtPr>
                              <w:alias w:val="Numeris"/>
                              <w:tag w:val="nr_9567962bfd2b4e79883a53d765ef54c9"/>
                              <w:lock w:val="sdtLocked"/>
                              <w:richText/>
                            </w:sdtPr>
                            <w:sdtContent>
                              <w:r>
                                <w:rPr>
                                  <w:szCs w:val="24"/>
                                  <w:lang w:eastAsia="lt-LT"/>
                                </w:rPr>
                                <w:t>15.10.9</w:t>
                              </w:r>
                            </w:sdtContent>
                          </w:sdt>
                          <w:r>
                            <w:rPr>
                              <w:szCs w:val="24"/>
                              <w:lang w:eastAsia="lt-LT"/>
                            </w:rPr>
                            <w:t>. duomenys apie daugiabučio namo šildymo sistemos ir karšto vandens sistemos apžiūros metu atliktus darbus;</w:t>
                          </w:r>
                        </w:p>
                      </w:sdtContent>
                    </w:sdt>
                    <w:sdt>
                      <w:sdtPr>
                        <w:alias w:val="15.10.10 pp."/>
                        <w:tag w:val="part_741352f8fc41447681cdcfd1eecae222"/>
                        <w:lock w:val="sdtLocked"/>
                        <w:richText/>
                      </w:sdtPr>
                      <w:sdtContent>
                        <w:p w14:paraId="2B3280FD" w14:textId="473A07B9">
                          <w:pPr>
                            <w:suppressAutoHyphens/>
                            <w:spacing w:line="276" w:lineRule="auto"/>
                            <w:ind w:firstLine="709"/>
                            <w:jc w:val="both"/>
                            <w:rPr>
                              <w:szCs w:val="24"/>
                              <w:lang w:eastAsia="lt-LT"/>
                            </w:rPr>
                          </w:pPr>
                          <w:sdt>
                            <w:sdtPr>
                              <w:alias w:val="Numeris"/>
                              <w:tag w:val="nr_741352f8fc41447681cdcfd1eecae222"/>
                              <w:lock w:val="sdtLocked"/>
                              <w:richText/>
                            </w:sdtPr>
                            <w:sdtContent>
                              <w:r>
                                <w:rPr>
                                  <w:szCs w:val="24"/>
                                  <w:lang w:eastAsia="lt-LT"/>
                                </w:rPr>
                                <w:t>15.10.10</w:t>
                              </w:r>
                            </w:sdtContent>
                          </w:sdt>
                          <w:r>
                            <w:rPr>
                              <w:szCs w:val="24"/>
                              <w:lang w:eastAsia="lt-LT"/>
                            </w:rPr>
                            <w:t xml:space="preserve">. daugiabučio namo šildymo sistemos ir karšto vandens sistemos parengties šildymo sezonui aktas ir jo duomenys (akto numeris, atlikimo data, atlikusio asmens duomenys); </w:t>
                          </w:r>
                        </w:p>
                      </w:sdtContent>
                    </w:sdt>
                    <w:sdt>
                      <w:sdtPr>
                        <w:alias w:val="15.10.11 pp."/>
                        <w:tag w:val="part_1e6b2762b5924c4483fc59fe4280a750"/>
                        <w:lock w:val="sdtLocked"/>
                        <w:richText/>
                      </w:sdtPr>
                      <w:sdtContent>
                        <w:p w14:paraId="4B8B2A33" w14:textId="31B4E95F">
                          <w:pPr>
                            <w:suppressAutoHyphens/>
                            <w:spacing w:line="276" w:lineRule="auto"/>
                            <w:ind w:firstLine="709"/>
                            <w:jc w:val="both"/>
                            <w:rPr>
                              <w:szCs w:val="24"/>
                              <w:lang w:eastAsia="lt-LT"/>
                            </w:rPr>
                          </w:pPr>
                          <w:sdt>
                            <w:sdtPr>
                              <w:alias w:val="Numeris"/>
                              <w:tag w:val="nr_1e6b2762b5924c4483fc59fe4280a750"/>
                              <w:lock w:val="sdtLocked"/>
                              <w:richText/>
                            </w:sdtPr>
                            <w:sdtContent>
                              <w:r>
                                <w:rPr>
                                  <w:szCs w:val="24"/>
                                  <w:lang w:eastAsia="lt-LT"/>
                                </w:rPr>
                                <w:t>15.10.11</w:t>
                              </w:r>
                            </w:sdtContent>
                          </w:sdt>
                          <w:r>
                            <w:rPr>
                              <w:szCs w:val="24"/>
                              <w:lang w:eastAsia="lt-LT"/>
                            </w:rPr>
                            <w:t>. duomenys apie privalomų atlikti šildymo sistemos ir karšto vandens sistemos komponentų priežiūros (eksploatavimo) techninius veiksmus;</w:t>
                          </w:r>
                        </w:p>
                      </w:sdtContent>
                    </w:sdt>
                    <w:sdt>
                      <w:sdtPr>
                        <w:alias w:val="15.10.12 pp."/>
                        <w:tag w:val="part_4de4f3a054d44bf3a53386142c144ee7"/>
                        <w:lock w:val="sdtLocked"/>
                        <w:richText/>
                      </w:sdtPr>
                      <w:sdtContent>
                        <w:p w14:paraId="79366617" w14:textId="1FC5C406">
                          <w:pPr>
                            <w:suppressAutoHyphens/>
                            <w:spacing w:line="276" w:lineRule="auto"/>
                            <w:ind w:firstLine="709"/>
                            <w:jc w:val="both"/>
                            <w:rPr>
                              <w:szCs w:val="24"/>
                              <w:lang w:eastAsia="lt-LT"/>
                            </w:rPr>
                          </w:pPr>
                          <w:sdt>
                            <w:sdtPr>
                              <w:alias w:val="Numeris"/>
                              <w:tag w:val="nr_4de4f3a054d44bf3a53386142c144ee7"/>
                              <w:lock w:val="sdtLocked"/>
                              <w:richText/>
                            </w:sdtPr>
                            <w:sdtContent>
                              <w:r>
                                <w:rPr>
                                  <w:szCs w:val="24"/>
                                  <w:lang w:eastAsia="lt-LT"/>
                                </w:rPr>
                                <w:t>15.10.12</w:t>
                              </w:r>
                            </w:sdtContent>
                          </w:sdt>
                          <w:r>
                            <w:rPr>
                              <w:szCs w:val="24"/>
                              <w:lang w:eastAsia="lt-LT"/>
                            </w:rPr>
                            <w:t>. duomenys apie daugiabučio namo šildymo sistemos ir karšto vandens sistemos pagal skundą atliktus darbus;</w:t>
                          </w:r>
                        </w:p>
                      </w:sdtContent>
                    </w:sdt>
                  </w:sdtContent>
                </w:sdt>
                <w:sdt>
                  <w:sdtPr>
                    <w:alias w:val="15.11 pp."/>
                    <w:tag w:val="part_5e24e4a5070e48878ec65b77dabb4c7d"/>
                    <w:lock w:val="sdtLocked"/>
                    <w:richText/>
                  </w:sdtPr>
                  <w:sdtContent>
                    <w:p w14:paraId="50287E67" w14:textId="5068EB7D">
                      <w:pPr>
                        <w:suppressAutoHyphens/>
                        <w:spacing w:line="276" w:lineRule="auto"/>
                        <w:ind w:firstLine="709"/>
                        <w:jc w:val="both"/>
                        <w:rPr>
                          <w:szCs w:val="24"/>
                          <w:lang w:eastAsia="lt-LT"/>
                        </w:rPr>
                      </w:pPr>
                      <w:sdt>
                        <w:sdtPr>
                          <w:alias w:val="Numeris"/>
                          <w:tag w:val="nr_5e24e4a5070e48878ec65b77dabb4c7d"/>
                          <w:lock w:val="sdtLocked"/>
                          <w:richText/>
                        </w:sdtPr>
                        <w:sdtContent>
                          <w:r>
                            <w:rPr>
                              <w:szCs w:val="24"/>
                              <w:lang w:eastAsia="lt-LT"/>
                            </w:rPr>
                            <w:t>15.11</w:t>
                          </w:r>
                        </w:sdtContent>
                      </w:sdt>
                      <w:r>
                        <w:rPr>
                          <w:szCs w:val="24"/>
                          <w:lang w:eastAsia="lt-LT"/>
                        </w:rPr>
                        <w:t>. pastato parengties šildymo sezonui akto duomenys:</w:t>
                      </w:r>
                    </w:p>
                    <w:sdt>
                      <w:sdtPr>
                        <w:alias w:val="15.11.1 pp."/>
                        <w:tag w:val="part_cc2539fdd077410b859f74cafa9608b9"/>
                        <w:lock w:val="sdtLocked"/>
                        <w:richText/>
                      </w:sdtPr>
                      <w:sdtContent>
                        <w:p w14:paraId="108C0407" w14:textId="772A251B">
                          <w:pPr>
                            <w:suppressAutoHyphens/>
                            <w:spacing w:line="276" w:lineRule="auto"/>
                            <w:ind w:firstLine="709"/>
                            <w:jc w:val="both"/>
                            <w:rPr>
                              <w:szCs w:val="24"/>
                              <w:lang w:eastAsia="lt-LT"/>
                            </w:rPr>
                          </w:pPr>
                          <w:sdt>
                            <w:sdtPr>
                              <w:alias w:val="Numeris"/>
                              <w:tag w:val="nr_cc2539fdd077410b859f74cafa9608b9"/>
                              <w:lock w:val="sdtLocked"/>
                              <w:richText/>
                            </w:sdtPr>
                            <w:sdtContent>
                              <w:r>
                                <w:rPr>
                                  <w:szCs w:val="24"/>
                                  <w:lang w:eastAsia="lt-LT"/>
                                </w:rPr>
                                <w:t>15.11.1</w:t>
                              </w:r>
                            </w:sdtContent>
                          </w:sdt>
                          <w:r>
                            <w:rPr>
                              <w:szCs w:val="24"/>
                              <w:lang w:eastAsia="lt-LT"/>
                            </w:rPr>
                            <w:t>. duomenys apie profilaktinius darbus;</w:t>
                          </w:r>
                        </w:p>
                      </w:sdtContent>
                    </w:sdt>
                    <w:sdt>
                      <w:sdtPr>
                        <w:alias w:val="15.11.2 pp."/>
                        <w:tag w:val="part_ca11e2f27711446ebde6501f97d30ec2"/>
                        <w:lock w:val="sdtLocked"/>
                        <w:richText/>
                      </w:sdtPr>
                      <w:sdtContent>
                        <w:p w14:paraId="668335F7" w14:textId="2B8C01AD">
                          <w:pPr>
                            <w:suppressAutoHyphens/>
                            <w:spacing w:line="276" w:lineRule="auto"/>
                            <w:ind w:firstLine="709"/>
                            <w:jc w:val="both"/>
                            <w:rPr>
                              <w:szCs w:val="24"/>
                              <w:lang w:eastAsia="lt-LT"/>
                            </w:rPr>
                          </w:pPr>
                          <w:sdt>
                            <w:sdtPr>
                              <w:alias w:val="Numeris"/>
                              <w:tag w:val="nr_ca11e2f27711446ebde6501f97d30ec2"/>
                              <w:lock w:val="sdtLocked"/>
                              <w:richText/>
                            </w:sdtPr>
                            <w:sdtContent>
                              <w:r>
                                <w:rPr>
                                  <w:szCs w:val="24"/>
                                  <w:lang w:eastAsia="lt-LT"/>
                                </w:rPr>
                                <w:t>15.11.2</w:t>
                              </w:r>
                            </w:sdtContent>
                          </w:sdt>
                          <w:r>
                            <w:rPr>
                              <w:szCs w:val="24"/>
                              <w:lang w:eastAsia="lt-LT"/>
                            </w:rPr>
                            <w:t xml:space="preserve">. duomenys apie atestaciją; </w:t>
                          </w:r>
                        </w:p>
                      </w:sdtContent>
                    </w:sdt>
                    <w:sdt>
                      <w:sdtPr>
                        <w:alias w:val="15.11.3 pp."/>
                        <w:tag w:val="part_e2ecf21987544a2ebd02fabad704a0c9"/>
                        <w:lock w:val="sdtLocked"/>
                        <w:richText/>
                      </w:sdtPr>
                      <w:sdtContent>
                        <w:p w14:paraId="52BA3220" w14:textId="210AA68A">
                          <w:pPr>
                            <w:suppressAutoHyphens/>
                            <w:spacing w:line="276" w:lineRule="auto"/>
                            <w:ind w:firstLine="709"/>
                            <w:jc w:val="both"/>
                            <w:rPr>
                              <w:szCs w:val="24"/>
                              <w:lang w:eastAsia="lt-LT"/>
                            </w:rPr>
                          </w:pPr>
                          <w:sdt>
                            <w:sdtPr>
                              <w:alias w:val="Numeris"/>
                              <w:tag w:val="nr_e2ecf21987544a2ebd02fabad704a0c9"/>
                              <w:lock w:val="sdtLocked"/>
                              <w:richText/>
                            </w:sdtPr>
                            <w:sdtContent>
                              <w:r>
                                <w:rPr>
                                  <w:szCs w:val="24"/>
                                  <w:lang w:eastAsia="lt-LT"/>
                                </w:rPr>
                                <w:t>15.11.3</w:t>
                              </w:r>
                            </w:sdtContent>
                          </w:sdt>
                          <w:r>
                            <w:rPr>
                              <w:szCs w:val="24"/>
                              <w:lang w:eastAsia="lt-LT"/>
                            </w:rPr>
                            <w:t xml:space="preserve">. pasiruošimo šildymo sezonui duomenys; </w:t>
                          </w:r>
                        </w:p>
                      </w:sdtContent>
                    </w:sdt>
                    <w:sdt>
                      <w:sdtPr>
                        <w:alias w:val="15.11.4 pp."/>
                        <w:tag w:val="part_fd25398e315c40d4bf479d9fc56fb2b5"/>
                        <w:lock w:val="sdtLocked"/>
                        <w:richText/>
                      </w:sdtPr>
                      <w:sdtContent>
                        <w:p w14:paraId="4C21D6F5" w14:textId="3D9F49DD">
                          <w:pPr>
                            <w:suppressAutoHyphens/>
                            <w:spacing w:line="276" w:lineRule="auto"/>
                            <w:ind w:firstLine="709"/>
                            <w:jc w:val="both"/>
                            <w:rPr>
                              <w:szCs w:val="24"/>
                              <w:lang w:eastAsia="lt-LT"/>
                            </w:rPr>
                          </w:pPr>
                          <w:sdt>
                            <w:sdtPr>
                              <w:alias w:val="Numeris"/>
                              <w:tag w:val="nr_fd25398e315c40d4bf479d9fc56fb2b5"/>
                              <w:lock w:val="sdtLocked"/>
                              <w:richText/>
                            </w:sdtPr>
                            <w:sdtContent>
                              <w:r>
                                <w:rPr>
                                  <w:szCs w:val="24"/>
                                  <w:lang w:eastAsia="lt-LT"/>
                                </w:rPr>
                                <w:t>15.11.4</w:t>
                              </w:r>
                            </w:sdtContent>
                          </w:sdt>
                          <w:r>
                            <w:rPr>
                              <w:szCs w:val="24"/>
                              <w:lang w:eastAsia="lt-LT"/>
                            </w:rPr>
                            <w:t xml:space="preserve">. už apskaitos prietaiso saugojimą atsakingo asmens duomenys (vardas, pavardė, pareigos, veiklos vykdymo adresas, telefonas, elektroninis paštas); </w:t>
                          </w:r>
                        </w:p>
                      </w:sdtContent>
                    </w:sdt>
                    <w:sdt>
                      <w:sdtPr>
                        <w:alias w:val="15.11.5 pp."/>
                        <w:tag w:val="part_2e9920c2b68c405da1caf5cb35caaf74"/>
                        <w:lock w:val="sdtLocked"/>
                        <w:richText/>
                      </w:sdtPr>
                      <w:sdtContent>
                        <w:p w14:paraId="52BD0C00" w14:textId="5740EEEE">
                          <w:pPr>
                            <w:suppressAutoHyphens/>
                            <w:spacing w:line="276" w:lineRule="auto"/>
                            <w:ind w:firstLine="709"/>
                            <w:jc w:val="both"/>
                            <w:rPr>
                              <w:szCs w:val="24"/>
                              <w:lang w:eastAsia="lt-LT"/>
                            </w:rPr>
                          </w:pPr>
                          <w:sdt>
                            <w:sdtPr>
                              <w:alias w:val="Numeris"/>
                              <w:tag w:val="nr_2e9920c2b68c405da1caf5cb35caaf74"/>
                              <w:lock w:val="sdtLocked"/>
                              <w:richText/>
                            </w:sdtPr>
                            <w:sdtContent>
                              <w:r>
                                <w:rPr>
                                  <w:szCs w:val="24"/>
                                  <w:lang w:eastAsia="lt-LT"/>
                                </w:rPr>
                                <w:t>15.11.5</w:t>
                              </w:r>
                            </w:sdtContent>
                          </w:sdt>
                          <w:r>
                            <w:rPr>
                              <w:szCs w:val="24"/>
                              <w:lang w:eastAsia="lt-LT"/>
                            </w:rPr>
                            <w:t>. tikrinimo išvados;</w:t>
                          </w:r>
                        </w:p>
                      </w:sdtContent>
                    </w:sdt>
                  </w:sdtContent>
                </w:sdt>
                <w:sdt>
                  <w:sdtPr>
                    <w:alias w:val="15.12 pp."/>
                    <w:tag w:val="part_456244b9b4524b4bb91698b7430ca5c9"/>
                    <w:lock w:val="sdtLocked"/>
                    <w:richText/>
                  </w:sdtPr>
                  <w:sdtContent>
                    <w:p w14:paraId="7E91024F" w14:textId="5E02F63C">
                      <w:pPr>
                        <w:suppressAutoHyphens/>
                        <w:spacing w:line="276" w:lineRule="auto"/>
                        <w:ind w:firstLine="709"/>
                        <w:jc w:val="both"/>
                        <w:rPr>
                          <w:szCs w:val="24"/>
                          <w:lang w:eastAsia="lt-LT"/>
                        </w:rPr>
                      </w:pPr>
                      <w:sdt>
                        <w:sdtPr>
                          <w:alias w:val="Numeris"/>
                          <w:tag w:val="nr_456244b9b4524b4bb91698b7430ca5c9"/>
                          <w:lock w:val="sdtLocked"/>
                          <w:richText/>
                        </w:sdtPr>
                        <w:sdtContent>
                          <w:r>
                            <w:rPr>
                              <w:szCs w:val="24"/>
                              <w:lang w:eastAsia="lt-LT"/>
                            </w:rPr>
                            <w:t>15.12</w:t>
                          </w:r>
                        </w:sdtContent>
                      </w:sdt>
                      <w:r>
                        <w:rPr>
                          <w:szCs w:val="24"/>
                          <w:lang w:eastAsia="lt-LT"/>
                        </w:rPr>
                        <w:t>. daugiabučių namų šildymo sistemos ir karšto vandens sistemos priežiūros duomenys:</w:t>
                      </w:r>
                    </w:p>
                    <w:sdt>
                      <w:sdtPr>
                        <w:alias w:val="15.12.1 pp."/>
                        <w:tag w:val="part_a132c5f90e13412c806f605fa69809fb"/>
                        <w:lock w:val="sdtLocked"/>
                        <w:richText/>
                      </w:sdtPr>
                      <w:sdtContent>
                        <w:p w14:paraId="4C8706E9" w14:textId="1E5E2752">
                          <w:pPr>
                            <w:suppressAutoHyphens/>
                            <w:spacing w:line="276" w:lineRule="auto"/>
                            <w:ind w:firstLine="709"/>
                            <w:jc w:val="both"/>
                            <w:rPr>
                              <w:szCs w:val="24"/>
                              <w:lang w:eastAsia="lt-LT"/>
                            </w:rPr>
                          </w:pPr>
                          <w:sdt>
                            <w:sdtPr>
                              <w:alias w:val="Numeris"/>
                              <w:tag w:val="nr_a132c5f90e13412c806f605fa69809fb"/>
                              <w:lock w:val="sdtLocked"/>
                              <w:richText/>
                            </w:sdtPr>
                            <w:sdtContent>
                              <w:r>
                                <w:rPr>
                                  <w:szCs w:val="24"/>
                                  <w:lang w:eastAsia="lt-LT"/>
                                </w:rPr>
                                <w:t>15.12.1</w:t>
                              </w:r>
                            </w:sdtContent>
                          </w:sdt>
                          <w:r>
                            <w:rPr>
                              <w:szCs w:val="24"/>
                              <w:lang w:eastAsia="lt-LT"/>
                            </w:rPr>
                            <w:t xml:space="preserve">. bendrieji duomenys: daugiabučio namo adresas, šilumos tiekėjas (juridinio asmens pavadinimas arba fizinio asmens vardas, pavardė, telefonas, elektroninis paštas), daugiabučio namo bendro naudojimo objektų valdytojas (juridinio asmens pavadinimas arba fizinio asmens vardas, pavardė, telefonas, elektroninis paštas), daugiabučio namo šildymo ir karšto vandens sistemų prižiūrėtojas (eksploatuotojas) (juridinio asmens pavadinimas arba fizinio asmens vardas, pavardė, VERT išduoto atestato numeris, VERT išduoto atestato data, telefonas, elektroninis paštas), duomenys apie pastatą; </w:t>
                          </w:r>
                        </w:p>
                      </w:sdtContent>
                    </w:sdt>
                    <w:sdt>
                      <w:sdtPr>
                        <w:alias w:val="15.12.2 pp."/>
                        <w:tag w:val="part_75197e2b57d64ce2a74e083930440382"/>
                        <w:lock w:val="sdtLocked"/>
                        <w:richText/>
                      </w:sdtPr>
                      <w:sdtContent>
                        <w:p w14:paraId="7320EB5D" w14:textId="6D290FB8">
                          <w:pPr>
                            <w:suppressAutoHyphens/>
                            <w:spacing w:line="276" w:lineRule="auto"/>
                            <w:ind w:firstLine="709"/>
                            <w:jc w:val="both"/>
                            <w:rPr>
                              <w:szCs w:val="24"/>
                              <w:lang w:eastAsia="lt-LT"/>
                            </w:rPr>
                          </w:pPr>
                          <w:sdt>
                            <w:sdtPr>
                              <w:alias w:val="Numeris"/>
                              <w:tag w:val="nr_75197e2b57d64ce2a74e083930440382"/>
                              <w:lock w:val="sdtLocked"/>
                              <w:richText/>
                            </w:sdtPr>
                            <w:sdtContent>
                              <w:r>
                                <w:rPr>
                                  <w:szCs w:val="24"/>
                                  <w:lang w:eastAsia="lt-LT"/>
                                </w:rPr>
                                <w:t>15.12.2</w:t>
                              </w:r>
                            </w:sdtContent>
                          </w:sdt>
                          <w:r>
                            <w:rPr>
                              <w:szCs w:val="24"/>
                              <w:lang w:eastAsia="lt-LT"/>
                            </w:rPr>
                            <w:t xml:space="preserve">. atitikties privalomiesiems reikalavimams duomenys; </w:t>
                          </w:r>
                        </w:p>
                      </w:sdtContent>
                    </w:sdt>
                    <w:sdt>
                      <w:sdtPr>
                        <w:alias w:val="15.12.3 pp."/>
                        <w:tag w:val="part_d3344a6ec4384f89af2bf93f89b9b2dd"/>
                        <w:lock w:val="sdtLocked"/>
                        <w:richText/>
                      </w:sdtPr>
                      <w:sdtContent>
                        <w:p w14:paraId="50F23D01" w14:textId="332136A6">
                          <w:pPr>
                            <w:suppressAutoHyphens/>
                            <w:spacing w:line="276" w:lineRule="auto"/>
                            <w:ind w:firstLine="709"/>
                            <w:jc w:val="both"/>
                            <w:rPr>
                              <w:szCs w:val="24"/>
                              <w:lang w:eastAsia="lt-LT"/>
                            </w:rPr>
                          </w:pPr>
                          <w:sdt>
                            <w:sdtPr>
                              <w:alias w:val="Numeris"/>
                              <w:tag w:val="nr_d3344a6ec4384f89af2bf93f89b9b2dd"/>
                              <w:lock w:val="sdtLocked"/>
                              <w:richText/>
                            </w:sdtPr>
                            <w:sdtContent>
                              <w:r>
                                <w:rPr>
                                  <w:szCs w:val="24"/>
                                  <w:lang w:eastAsia="lt-LT"/>
                                </w:rPr>
                                <w:t>15.12.3</w:t>
                              </w:r>
                            </w:sdtContent>
                          </w:sdt>
                          <w:r>
                            <w:rPr>
                              <w:szCs w:val="24"/>
                              <w:lang w:eastAsia="lt-LT"/>
                            </w:rPr>
                            <w:t xml:space="preserve">. šilumos punkto rodmenų žurnalo duomenys; </w:t>
                          </w:r>
                        </w:p>
                      </w:sdtContent>
                    </w:sdt>
                    <w:sdt>
                      <w:sdtPr>
                        <w:alias w:val="15.12.4 pp."/>
                        <w:tag w:val="part_46ed89b351144bb09170ca8a8b21b373"/>
                        <w:lock w:val="sdtLocked"/>
                        <w:richText/>
                      </w:sdtPr>
                      <w:sdtContent>
                        <w:p w14:paraId="781B30B1" w14:textId="1F686CA5">
                          <w:pPr>
                            <w:suppressAutoHyphens/>
                            <w:spacing w:line="276" w:lineRule="auto"/>
                            <w:ind w:firstLine="709"/>
                            <w:jc w:val="both"/>
                            <w:rPr>
                              <w:szCs w:val="24"/>
                              <w:lang w:eastAsia="lt-LT"/>
                            </w:rPr>
                          </w:pPr>
                          <w:sdt>
                            <w:sdtPr>
                              <w:alias w:val="Numeris"/>
                              <w:tag w:val="nr_46ed89b351144bb09170ca8a8b21b373"/>
                              <w:lock w:val="sdtLocked"/>
                              <w:richText/>
                            </w:sdtPr>
                            <w:sdtContent>
                              <w:r>
                                <w:rPr>
                                  <w:szCs w:val="24"/>
                                  <w:lang w:eastAsia="lt-LT"/>
                                </w:rPr>
                                <w:t>15.12.4</w:t>
                              </w:r>
                            </w:sdtContent>
                          </w:sdt>
                          <w:r>
                            <w:rPr>
                              <w:szCs w:val="24"/>
                              <w:lang w:eastAsia="lt-LT"/>
                            </w:rPr>
                            <w:t>. priežiūros (eksploatavimo) techninių veiksmų duomenys;</w:t>
                          </w:r>
                        </w:p>
                      </w:sdtContent>
                    </w:sdt>
                    <w:sdt>
                      <w:sdtPr>
                        <w:alias w:val="15.12.5 pp."/>
                        <w:tag w:val="part_41c81f2091eb494a9a74bd861c5ccbb5"/>
                        <w:lock w:val="sdtLocked"/>
                        <w:richText/>
                      </w:sdtPr>
                      <w:sdtContent>
                        <w:p w14:paraId="489E02FF" w14:textId="5CAE7D49">
                          <w:pPr>
                            <w:suppressAutoHyphens/>
                            <w:spacing w:line="276" w:lineRule="auto"/>
                            <w:ind w:firstLine="709"/>
                            <w:jc w:val="both"/>
                            <w:rPr>
                              <w:szCs w:val="24"/>
                              <w:lang w:eastAsia="lt-LT"/>
                            </w:rPr>
                          </w:pPr>
                          <w:sdt>
                            <w:sdtPr>
                              <w:alias w:val="Numeris"/>
                              <w:tag w:val="nr_41c81f2091eb494a9a74bd861c5ccbb5"/>
                              <w:lock w:val="sdtLocked"/>
                              <w:richText/>
                            </w:sdtPr>
                            <w:sdtContent>
                              <w:r>
                                <w:rPr>
                                  <w:szCs w:val="24"/>
                                  <w:lang w:eastAsia="lt-LT"/>
                                </w:rPr>
                                <w:t>15.12.5</w:t>
                              </w:r>
                            </w:sdtContent>
                          </w:sdt>
                          <w:r>
                            <w:rPr>
                              <w:szCs w:val="24"/>
                              <w:lang w:eastAsia="lt-LT"/>
                            </w:rPr>
                            <w:t xml:space="preserve">. atliktų darbų pagal skundą duomenys; </w:t>
                          </w:r>
                        </w:p>
                      </w:sdtContent>
                    </w:sdt>
                    <w:sdt>
                      <w:sdtPr>
                        <w:alias w:val="15.12.6 pp."/>
                        <w:tag w:val="part_3e224b10bf834129b81938cf8085c404"/>
                        <w:lock w:val="sdtLocked"/>
                        <w:richText/>
                      </w:sdtPr>
                      <w:sdtContent>
                        <w:p w14:paraId="603AF6C8" w14:textId="7FDB424A">
                          <w:pPr>
                            <w:suppressAutoHyphens/>
                            <w:spacing w:line="276" w:lineRule="auto"/>
                            <w:ind w:firstLine="709"/>
                            <w:jc w:val="both"/>
                            <w:rPr>
                              <w:szCs w:val="24"/>
                              <w:lang w:eastAsia="lt-LT"/>
                            </w:rPr>
                          </w:pPr>
                          <w:sdt>
                            <w:sdtPr>
                              <w:alias w:val="Numeris"/>
                              <w:tag w:val="nr_3e224b10bf834129b81938cf8085c404"/>
                              <w:lock w:val="sdtLocked"/>
                              <w:richText/>
                            </w:sdtPr>
                            <w:sdtContent>
                              <w:r>
                                <w:rPr>
                                  <w:szCs w:val="24"/>
                                  <w:lang w:eastAsia="lt-LT"/>
                                </w:rPr>
                                <w:t>15.12.6</w:t>
                              </w:r>
                            </w:sdtContent>
                          </w:sdt>
                          <w:r>
                            <w:rPr>
                              <w:szCs w:val="24"/>
                              <w:lang w:eastAsia="lt-LT"/>
                            </w:rPr>
                            <w:t>. korekcinės priežiūros duomenys;</w:t>
                          </w:r>
                        </w:p>
                      </w:sdtContent>
                    </w:sdt>
                  </w:sdtContent>
                </w:sdt>
                <w:sdt>
                  <w:sdtPr>
                    <w:alias w:val="15.13 pp."/>
                    <w:tag w:val="part_87139c9e65494e7988438331d2b68777"/>
                    <w:lock w:val="sdtLocked"/>
                    <w:richText/>
                  </w:sdtPr>
                  <w:sdtContent>
                    <w:p w14:paraId="07C3B459" w14:textId="0710D203">
                      <w:pPr>
                        <w:suppressAutoHyphens/>
                        <w:spacing w:line="276" w:lineRule="auto"/>
                        <w:ind w:firstLine="709"/>
                        <w:jc w:val="both"/>
                        <w:rPr>
                          <w:szCs w:val="24"/>
                          <w:lang w:eastAsia="lt-LT"/>
                        </w:rPr>
                      </w:pPr>
                      <w:sdt>
                        <w:sdtPr>
                          <w:alias w:val="Numeris"/>
                          <w:tag w:val="nr_87139c9e65494e7988438331d2b68777"/>
                          <w:lock w:val="sdtLocked"/>
                          <w:richText/>
                        </w:sdtPr>
                        <w:sdtContent>
                          <w:r>
                            <w:rPr>
                              <w:szCs w:val="24"/>
                              <w:lang w:eastAsia="lt-LT"/>
                            </w:rPr>
                            <w:t>15.13</w:t>
                          </w:r>
                        </w:sdtContent>
                      </w:sdt>
                      <w:r>
                        <w:rPr>
                          <w:szCs w:val="24"/>
                          <w:lang w:eastAsia="lt-LT"/>
                        </w:rPr>
                        <w:t>. pastato techninis (techninis-energetinis) pasas ir jo duomenys: pavadinimas, numeris, sudarymo data, pasą sudarę asmenys (vardas, pavardė, dokumento, suteikiančio teisę sudaryti pasą, duomenys (pavadinimas, numeris);</w:t>
                      </w:r>
                    </w:p>
                  </w:sdtContent>
                </w:sdt>
                <w:sdt>
                  <w:sdtPr>
                    <w:alias w:val="15.14 pp."/>
                    <w:tag w:val="part_3251b3888bfa42f5ab1adfcc93dc6034"/>
                    <w:lock w:val="sdtLocked"/>
                    <w:richText/>
                  </w:sdtPr>
                  <w:sdtContent>
                    <w:p w14:paraId="337FF479" w14:textId="6D946108">
                      <w:pPr>
                        <w:suppressAutoHyphens/>
                        <w:spacing w:line="276" w:lineRule="auto"/>
                        <w:ind w:firstLine="709"/>
                        <w:jc w:val="both"/>
                        <w:rPr>
                          <w:szCs w:val="24"/>
                          <w:lang w:eastAsia="lt-LT"/>
                        </w:rPr>
                      </w:pPr>
                      <w:sdt>
                        <w:sdtPr>
                          <w:alias w:val="Numeris"/>
                          <w:tag w:val="nr_3251b3888bfa42f5ab1adfcc93dc6034"/>
                          <w:lock w:val="sdtLocked"/>
                          <w:richText/>
                        </w:sdtPr>
                        <w:sdtContent>
                          <w:r>
                            <w:rPr>
                              <w:szCs w:val="24"/>
                              <w:lang w:eastAsia="lt-LT"/>
                            </w:rPr>
                            <w:t>15.14</w:t>
                          </w:r>
                        </w:sdtContent>
                      </w:sdt>
                      <w:r>
                        <w:rPr>
                          <w:szCs w:val="24"/>
                          <w:lang w:eastAsia="lt-LT"/>
                        </w:rPr>
                        <w:t>. kiti pastatui priklausantys dokumentai ir jų duomenys (pavadinimas, sudarymo data ir numeris).</w:t>
                      </w:r>
                    </w:p>
                  </w:sdtContent>
                </w:sdt>
              </w:sdtContent>
            </w:sdt>
            <w:sdt>
              <w:sdtPr>
                <w:alias w:val="16 p."/>
                <w:tag w:val="part_41ddf500502c477880efd38d5db17824"/>
                <w:lock w:val="sdtLocked"/>
                <w:richText/>
              </w:sdtPr>
              <w:sdtContent>
                <w:p w14:paraId="4ADEF5AB" w14:textId="77F3EFDA">
                  <w:pPr>
                    <w:suppressAutoHyphens/>
                    <w:spacing w:line="276" w:lineRule="auto"/>
                    <w:ind w:firstLine="709"/>
                    <w:jc w:val="both"/>
                    <w:rPr>
                      <w:szCs w:val="24"/>
                      <w:lang w:eastAsia="lt-LT"/>
                    </w:rPr>
                  </w:pPr>
                  <w:sdt>
                    <w:sdtPr>
                      <w:alias w:val="Numeris"/>
                      <w:tag w:val="nr_41ddf500502c477880efd38d5db17824"/>
                      <w:lock w:val="sdtLocked"/>
                      <w:richText/>
                    </w:sdtPr>
                    <w:sdtContent>
                      <w:r>
                        <w:rPr>
                          <w:szCs w:val="24"/>
                          <w:lang w:eastAsia="lt-LT"/>
                        </w:rPr>
                        <w:t>16</w:t>
                      </w:r>
                    </w:sdtContent>
                  </w:sdt>
                  <w:r>
                    <w:rPr>
                      <w:szCs w:val="24"/>
                      <w:lang w:eastAsia="lt-LT"/>
                    </w:rPr>
                    <w:t>. PDBIS duomenims tvarkyti naudojami šie duomenų teikėjų teikiami duomenys:</w:t>
                  </w:r>
                </w:p>
                <w:sdt>
                  <w:sdtPr>
                    <w:alias w:val="16.1 pp."/>
                    <w:tag w:val="part_37f65e78cafe4302b300ae00324968cb"/>
                    <w:lock w:val="sdtLocked"/>
                    <w:richText/>
                  </w:sdtPr>
                  <w:sdtContent>
                    <w:p w14:paraId="7C0485B6" w14:textId="37398507">
                      <w:pPr>
                        <w:suppressAutoHyphens/>
                        <w:spacing w:line="276" w:lineRule="auto"/>
                        <w:ind w:firstLine="709"/>
                        <w:jc w:val="both"/>
                        <w:rPr>
                          <w:szCs w:val="24"/>
                          <w:lang w:eastAsia="lt-LT"/>
                        </w:rPr>
                      </w:pPr>
                      <w:sdt>
                        <w:sdtPr>
                          <w:alias w:val="Numeris"/>
                          <w:tag w:val="nr_37f65e78cafe4302b300ae00324968cb"/>
                          <w:lock w:val="sdtLocked"/>
                          <w:richText/>
                        </w:sdtPr>
                        <w:sdtContent>
                          <w:r>
                            <w:rPr>
                              <w:szCs w:val="24"/>
                              <w:lang w:eastAsia="lt-LT"/>
                            </w:rPr>
                            <w:t>16.1</w:t>
                          </w:r>
                        </w:sdtContent>
                      </w:sdt>
                      <w:r>
                        <w:rPr>
                          <w:szCs w:val="24"/>
                          <w:lang w:eastAsia="lt-LT"/>
                        </w:rPr>
                        <w:t>. Nekilnojamojo turto registro ir Nekilnojamojo turto kadastro duomenys:</w:t>
                      </w:r>
                    </w:p>
                    <w:sdt>
                      <w:sdtPr>
                        <w:alias w:val="16.1.1 pp."/>
                        <w:tag w:val="part_52acba6073fa47dda438346410eb3c48"/>
                        <w:lock w:val="sdtLocked"/>
                        <w:richText/>
                      </w:sdtPr>
                      <w:sdtContent>
                        <w:p w14:paraId="206A77F8" w14:textId="4247B29D">
                          <w:pPr>
                            <w:suppressAutoHyphens/>
                            <w:spacing w:line="276" w:lineRule="auto"/>
                            <w:ind w:firstLine="709"/>
                            <w:jc w:val="both"/>
                            <w:rPr>
                              <w:szCs w:val="24"/>
                              <w:lang w:eastAsia="lt-LT"/>
                            </w:rPr>
                          </w:pPr>
                          <w:sdt>
                            <w:sdtPr>
                              <w:alias w:val="Numeris"/>
                              <w:tag w:val="nr_52acba6073fa47dda438346410eb3c48"/>
                              <w:lock w:val="sdtLocked"/>
                              <w:richText/>
                            </w:sdtPr>
                            <w:sdtContent>
                              <w:r>
                                <w:rPr>
                                  <w:szCs w:val="24"/>
                                  <w:lang w:eastAsia="lt-LT"/>
                                </w:rPr>
                                <w:t>16.1.1</w:t>
                              </w:r>
                            </w:sdtContent>
                          </w:sdt>
                          <w:r>
                            <w:rPr>
                              <w:szCs w:val="24"/>
                              <w:lang w:eastAsia="lt-LT"/>
                            </w:rPr>
                            <w:t>. unikalus pastato numeris;</w:t>
                          </w:r>
                        </w:p>
                      </w:sdtContent>
                    </w:sdt>
                    <w:sdt>
                      <w:sdtPr>
                        <w:alias w:val="16.1.2 pp."/>
                        <w:tag w:val="part_15f1e6f918e7429ebb98add2920afa5f"/>
                        <w:lock w:val="sdtLocked"/>
                        <w:richText/>
                      </w:sdtPr>
                      <w:sdtContent>
                        <w:p w14:paraId="2F8933FF" w14:textId="34F6F47A">
                          <w:pPr>
                            <w:suppressAutoHyphens/>
                            <w:spacing w:line="276" w:lineRule="auto"/>
                            <w:ind w:firstLine="709"/>
                            <w:jc w:val="both"/>
                            <w:rPr>
                              <w:szCs w:val="24"/>
                              <w:lang w:eastAsia="lt-LT"/>
                            </w:rPr>
                          </w:pPr>
                          <w:sdt>
                            <w:sdtPr>
                              <w:alias w:val="Numeris"/>
                              <w:tag w:val="nr_15f1e6f918e7429ebb98add2920afa5f"/>
                              <w:lock w:val="sdtLocked"/>
                              <w:richText/>
                            </w:sdtPr>
                            <w:sdtContent>
                              <w:r>
                                <w:rPr>
                                  <w:szCs w:val="24"/>
                                  <w:lang w:eastAsia="lt-LT"/>
                                </w:rPr>
                                <w:t>16.1.2</w:t>
                              </w:r>
                            </w:sdtContent>
                          </w:sdt>
                          <w:r>
                            <w:rPr>
                              <w:szCs w:val="24"/>
                              <w:lang w:eastAsia="lt-LT"/>
                            </w:rPr>
                            <w:t>. pastato adresas, suformuotas pagal Adresų formavimo taisykles, patvirtintas Lietuvos Respublikos Vyriausybės 2002 m. gruodžio 23 d. nutarimu Nr. 2092 „Dėl Adresų formavimo taisyklių patvirtinimo“;</w:t>
                          </w:r>
                        </w:p>
                      </w:sdtContent>
                    </w:sdt>
                    <w:sdt>
                      <w:sdtPr>
                        <w:alias w:val="16.1.3 pp."/>
                        <w:tag w:val="part_d099b3012b9c4df8b8e7f45ecdcba224"/>
                        <w:lock w:val="sdtLocked"/>
                        <w:richText/>
                      </w:sdtPr>
                      <w:sdtContent>
                        <w:p w14:paraId="3D9C7B61" w14:textId="0F07577C">
                          <w:pPr>
                            <w:suppressAutoHyphens/>
                            <w:spacing w:line="276" w:lineRule="auto"/>
                            <w:ind w:firstLine="709"/>
                            <w:jc w:val="both"/>
                            <w:rPr>
                              <w:szCs w:val="24"/>
                              <w:lang w:eastAsia="lt-LT"/>
                            </w:rPr>
                          </w:pPr>
                          <w:sdt>
                            <w:sdtPr>
                              <w:alias w:val="Numeris"/>
                              <w:tag w:val="nr_d099b3012b9c4df8b8e7f45ecdcba224"/>
                              <w:lock w:val="sdtLocked"/>
                              <w:richText/>
                            </w:sdtPr>
                            <w:sdtContent>
                              <w:r>
                                <w:rPr>
                                  <w:szCs w:val="24"/>
                                  <w:lang w:eastAsia="lt-LT"/>
                                </w:rPr>
                                <w:t>16.1.3</w:t>
                              </w:r>
                            </w:sdtContent>
                          </w:sdt>
                          <w:r>
                            <w:rPr>
                              <w:szCs w:val="24"/>
                              <w:lang w:eastAsia="lt-LT"/>
                            </w:rPr>
                            <w:t xml:space="preserve">. pastato savininkas (fizinio asmens – vardas, pavardė, atstovaujama organizacija, pareigos, kontaktiniai duomenys (korespondencijos elektroninis paštas ir fiksuotojo arba mobiliojo ryšio numeris), juridinio asmens ar kitos užsienio organizacijos – juridinio asmens kodas, įmonės pavadinimas, buveinės adresas, kontaktiniai duomenys (korespondencijos elektroninis paštas ir fiksuotojo arba mobiliojo ryšio  numeris);</w:t>
                          </w:r>
                        </w:p>
                      </w:sdtContent>
                    </w:sdt>
                    <w:sdt>
                      <w:sdtPr>
                        <w:alias w:val="16.1.4 pp."/>
                        <w:tag w:val="part_2e1ff05928c94e06a678f3241b2c3c6b"/>
                        <w:lock w:val="sdtLocked"/>
                        <w:richText/>
                      </w:sdtPr>
                      <w:sdtContent>
                        <w:p w14:paraId="3736057D" w14:textId="1E899843">
                          <w:pPr>
                            <w:suppressAutoHyphens/>
                            <w:spacing w:line="276" w:lineRule="auto"/>
                            <w:ind w:firstLine="709"/>
                            <w:jc w:val="both"/>
                            <w:rPr>
                              <w:szCs w:val="24"/>
                              <w:lang w:eastAsia="lt-LT"/>
                            </w:rPr>
                          </w:pPr>
                          <w:sdt>
                            <w:sdtPr>
                              <w:alias w:val="Numeris"/>
                              <w:tag w:val="nr_2e1ff05928c94e06a678f3241b2c3c6b"/>
                              <w:lock w:val="sdtLocked"/>
                              <w:richText/>
                            </w:sdtPr>
                            <w:sdtContent>
                              <w:r>
                                <w:rPr>
                                  <w:szCs w:val="24"/>
                                  <w:lang w:eastAsia="lt-LT"/>
                                </w:rPr>
                                <w:t>16.1.4</w:t>
                              </w:r>
                            </w:sdtContent>
                          </w:sdt>
                          <w:r>
                            <w:rPr>
                              <w:szCs w:val="24"/>
                              <w:lang w:eastAsia="lt-LT"/>
                            </w:rPr>
                            <w:t xml:space="preserve">. pastato nuosavybės forma; </w:t>
                          </w:r>
                        </w:p>
                      </w:sdtContent>
                    </w:sdt>
                    <w:sdt>
                      <w:sdtPr>
                        <w:alias w:val="16.1.5 pp."/>
                        <w:tag w:val="part_31ff0984509348618df18caf95c0ff5c"/>
                        <w:lock w:val="sdtLocked"/>
                        <w:richText/>
                      </w:sdtPr>
                      <w:sdtContent>
                        <w:p w14:paraId="2E7D70AA" w14:textId="749C7CBF">
                          <w:pPr>
                            <w:suppressAutoHyphens/>
                            <w:spacing w:line="276" w:lineRule="auto"/>
                            <w:ind w:firstLine="709"/>
                            <w:jc w:val="both"/>
                            <w:rPr>
                              <w:szCs w:val="24"/>
                              <w:lang w:eastAsia="lt-LT"/>
                            </w:rPr>
                          </w:pPr>
                          <w:sdt>
                            <w:sdtPr>
                              <w:alias w:val="Numeris"/>
                              <w:tag w:val="nr_31ff0984509348618df18caf95c0ff5c"/>
                              <w:lock w:val="sdtLocked"/>
                              <w:richText/>
                            </w:sdtPr>
                            <w:sdtContent>
                              <w:r>
                                <w:rPr>
                                  <w:szCs w:val="24"/>
                                  <w:lang w:eastAsia="lt-LT"/>
                                </w:rPr>
                                <w:t>16.1.5</w:t>
                              </w:r>
                            </w:sdtContent>
                          </w:sdt>
                          <w:r>
                            <w:rPr>
                              <w:szCs w:val="24"/>
                              <w:lang w:eastAsia="lt-LT"/>
                            </w:rPr>
                            <w:t>. pastato pagrindinė tikslinė naudojimo paskirtis ir pavadinimas;</w:t>
                          </w:r>
                        </w:p>
                      </w:sdtContent>
                    </w:sdt>
                    <w:sdt>
                      <w:sdtPr>
                        <w:alias w:val="16.1.6 pp."/>
                        <w:tag w:val="part_2352662d3aac4a9ca51cf8ec876d9230"/>
                        <w:lock w:val="sdtLocked"/>
                        <w:richText/>
                      </w:sdtPr>
                      <w:sdtContent>
                        <w:p w14:paraId="1D5804F3" w14:textId="29C951F9">
                          <w:pPr>
                            <w:suppressAutoHyphens/>
                            <w:spacing w:line="276" w:lineRule="auto"/>
                            <w:ind w:firstLine="709"/>
                            <w:jc w:val="both"/>
                            <w:rPr>
                              <w:szCs w:val="24"/>
                              <w:lang w:eastAsia="lt-LT"/>
                            </w:rPr>
                          </w:pPr>
                          <w:sdt>
                            <w:sdtPr>
                              <w:alias w:val="Numeris"/>
                              <w:tag w:val="nr_2352662d3aac4a9ca51cf8ec876d9230"/>
                              <w:lock w:val="sdtLocked"/>
                              <w:richText/>
                            </w:sdtPr>
                            <w:sdtContent>
                              <w:r>
                                <w:rPr>
                                  <w:szCs w:val="24"/>
                                  <w:lang w:eastAsia="lt-LT"/>
                                </w:rPr>
                                <w:t>16.1.6</w:t>
                              </w:r>
                            </w:sdtContent>
                          </w:sdt>
                          <w:r>
                            <w:rPr>
                              <w:szCs w:val="24"/>
                              <w:lang w:eastAsia="lt-LT"/>
                            </w:rPr>
                            <w:t>. pastato bendrasis plotas;</w:t>
                          </w:r>
                        </w:p>
                      </w:sdtContent>
                    </w:sdt>
                    <w:sdt>
                      <w:sdtPr>
                        <w:alias w:val="16.1.7 pp."/>
                        <w:tag w:val="part_e6a74a3cb9c140a6b7568122d09468db"/>
                        <w:lock w:val="sdtLocked"/>
                        <w:richText/>
                      </w:sdtPr>
                      <w:sdtContent>
                        <w:p w14:paraId="54C293ED" w14:textId="7F88D70F">
                          <w:pPr>
                            <w:suppressAutoHyphens/>
                            <w:spacing w:line="276" w:lineRule="auto"/>
                            <w:ind w:firstLine="709"/>
                            <w:jc w:val="both"/>
                            <w:rPr>
                              <w:szCs w:val="24"/>
                              <w:lang w:eastAsia="lt-LT"/>
                            </w:rPr>
                          </w:pPr>
                          <w:sdt>
                            <w:sdtPr>
                              <w:alias w:val="Numeris"/>
                              <w:tag w:val="nr_e6a74a3cb9c140a6b7568122d09468db"/>
                              <w:lock w:val="sdtLocked"/>
                              <w:richText/>
                            </w:sdtPr>
                            <w:sdtContent>
                              <w:r>
                                <w:rPr>
                                  <w:szCs w:val="24"/>
                                  <w:lang w:eastAsia="lt-LT"/>
                                </w:rPr>
                                <w:t>16.1.7</w:t>
                              </w:r>
                            </w:sdtContent>
                          </w:sdt>
                          <w:r>
                            <w:rPr>
                              <w:szCs w:val="24"/>
                              <w:lang w:eastAsia="lt-LT"/>
                            </w:rPr>
                            <w:t>. pastato naudingasis plotas;</w:t>
                          </w:r>
                        </w:p>
                      </w:sdtContent>
                    </w:sdt>
                    <w:sdt>
                      <w:sdtPr>
                        <w:alias w:val="16.1.8 pp."/>
                        <w:tag w:val="part_c551777721384e10bca8914b504df4d3"/>
                        <w:lock w:val="sdtLocked"/>
                        <w:richText/>
                      </w:sdtPr>
                      <w:sdtContent>
                        <w:p w14:paraId="47B1C709" w14:textId="10539119">
                          <w:pPr>
                            <w:suppressAutoHyphens/>
                            <w:spacing w:line="276" w:lineRule="auto"/>
                            <w:ind w:firstLine="709"/>
                            <w:jc w:val="both"/>
                            <w:rPr>
                              <w:szCs w:val="24"/>
                              <w:lang w:eastAsia="lt-LT"/>
                            </w:rPr>
                          </w:pPr>
                          <w:sdt>
                            <w:sdtPr>
                              <w:alias w:val="Numeris"/>
                              <w:tag w:val="nr_c551777721384e10bca8914b504df4d3"/>
                              <w:lock w:val="sdtLocked"/>
                              <w:richText/>
                            </w:sdtPr>
                            <w:sdtContent>
                              <w:r>
                                <w:rPr>
                                  <w:szCs w:val="24"/>
                                  <w:lang w:eastAsia="lt-LT"/>
                                </w:rPr>
                                <w:t>16.1.8</w:t>
                              </w:r>
                            </w:sdtContent>
                          </w:sdt>
                          <w:r>
                            <w:rPr>
                              <w:szCs w:val="24"/>
                              <w:lang w:eastAsia="lt-LT"/>
                            </w:rPr>
                            <w:t>. pastato gyvenamasis plotas;</w:t>
                          </w:r>
                        </w:p>
                      </w:sdtContent>
                    </w:sdt>
                    <w:sdt>
                      <w:sdtPr>
                        <w:alias w:val="16.1.9 pp."/>
                        <w:tag w:val="part_b9a33cd7e13d4bf2827ec97bf9f2c220"/>
                        <w:lock w:val="sdtLocked"/>
                        <w:richText/>
                      </w:sdtPr>
                      <w:sdtContent>
                        <w:p w14:paraId="0A2D793E" w14:textId="5E7D3198">
                          <w:pPr>
                            <w:suppressAutoHyphens/>
                            <w:spacing w:line="276" w:lineRule="auto"/>
                            <w:ind w:firstLine="709"/>
                            <w:jc w:val="both"/>
                            <w:rPr>
                              <w:szCs w:val="24"/>
                              <w:lang w:eastAsia="lt-LT"/>
                            </w:rPr>
                          </w:pPr>
                          <w:sdt>
                            <w:sdtPr>
                              <w:alias w:val="Numeris"/>
                              <w:tag w:val="nr_b9a33cd7e13d4bf2827ec97bf9f2c220"/>
                              <w:lock w:val="sdtLocked"/>
                              <w:richText/>
                            </w:sdtPr>
                            <w:sdtContent>
                              <w:r>
                                <w:rPr>
                                  <w:szCs w:val="24"/>
                                  <w:lang w:eastAsia="lt-LT"/>
                                </w:rPr>
                                <w:t>16.1.9</w:t>
                              </w:r>
                            </w:sdtContent>
                          </w:sdt>
                          <w:r>
                            <w:rPr>
                              <w:szCs w:val="24"/>
                              <w:lang w:eastAsia="lt-LT"/>
                            </w:rPr>
                            <w:t>. pastato aukštų skaičius;</w:t>
                          </w:r>
                        </w:p>
                      </w:sdtContent>
                    </w:sdt>
                    <w:sdt>
                      <w:sdtPr>
                        <w:alias w:val="16.1.10 pp."/>
                        <w:tag w:val="part_5e474b7c474c42c9a26cdb991811c01d"/>
                        <w:lock w:val="sdtLocked"/>
                        <w:richText/>
                      </w:sdtPr>
                      <w:sdtContent>
                        <w:p w14:paraId="0D90F241" w14:textId="2E6857A4">
                          <w:pPr>
                            <w:suppressAutoHyphens/>
                            <w:spacing w:line="276" w:lineRule="auto"/>
                            <w:ind w:firstLine="709"/>
                            <w:jc w:val="both"/>
                            <w:rPr>
                              <w:szCs w:val="24"/>
                              <w:lang w:eastAsia="lt-LT"/>
                            </w:rPr>
                          </w:pPr>
                          <w:sdt>
                            <w:sdtPr>
                              <w:alias w:val="Numeris"/>
                              <w:tag w:val="nr_5e474b7c474c42c9a26cdb991811c01d"/>
                              <w:lock w:val="sdtLocked"/>
                              <w:richText/>
                            </w:sdtPr>
                            <w:sdtContent>
                              <w:r>
                                <w:rPr>
                                  <w:szCs w:val="24"/>
                                  <w:lang w:eastAsia="lt-LT"/>
                                </w:rPr>
                                <w:t>16.1.10</w:t>
                              </w:r>
                            </w:sdtContent>
                          </w:sdt>
                          <w:r>
                            <w:rPr>
                              <w:szCs w:val="24"/>
                              <w:lang w:eastAsia="lt-LT"/>
                            </w:rPr>
                            <w:t>. žemės sklypo ar jo dalies, kuriame pastatytas pastatas, unikalus numeris, įregistravimo data, plotas, savininkas;</w:t>
                          </w:r>
                        </w:p>
                      </w:sdtContent>
                    </w:sdt>
                    <w:sdt>
                      <w:sdtPr>
                        <w:alias w:val="16.1.11 pp."/>
                        <w:tag w:val="part_0010d66427a94a4fbeca50c963972983"/>
                        <w:lock w:val="sdtLocked"/>
                        <w:richText/>
                      </w:sdtPr>
                      <w:sdtContent>
                        <w:p w14:paraId="0CAA59F8" w14:textId="5480280A">
                          <w:pPr>
                            <w:suppressAutoHyphens/>
                            <w:spacing w:line="276" w:lineRule="auto"/>
                            <w:ind w:firstLine="709"/>
                            <w:jc w:val="both"/>
                            <w:rPr>
                              <w:szCs w:val="24"/>
                              <w:lang w:eastAsia="lt-LT"/>
                            </w:rPr>
                          </w:pPr>
                          <w:sdt>
                            <w:sdtPr>
                              <w:alias w:val="Numeris"/>
                              <w:tag w:val="nr_0010d66427a94a4fbeca50c963972983"/>
                              <w:lock w:val="sdtLocked"/>
                              <w:richText/>
                            </w:sdtPr>
                            <w:sdtContent>
                              <w:r>
                                <w:rPr>
                                  <w:szCs w:val="24"/>
                                  <w:lang w:eastAsia="lt-LT"/>
                                </w:rPr>
                                <w:t>16.1.11</w:t>
                              </w:r>
                            </w:sdtContent>
                          </w:sdt>
                          <w:r>
                            <w:rPr>
                              <w:szCs w:val="24"/>
                              <w:lang w:eastAsia="lt-LT"/>
                            </w:rPr>
                            <w:t>. pastato statybos (rekonstravimo) pabaigos metai;</w:t>
                          </w:r>
                        </w:p>
                      </w:sdtContent>
                    </w:sdt>
                    <w:sdt>
                      <w:sdtPr>
                        <w:alias w:val="16.1.12 pp."/>
                        <w:tag w:val="part_6184a239b144475284b3f640f431ddff"/>
                        <w:lock w:val="sdtLocked"/>
                        <w:richText/>
                      </w:sdtPr>
                      <w:sdtContent>
                        <w:p w14:paraId="7E4A34F7" w14:textId="0EDEF9F9">
                          <w:pPr>
                            <w:suppressAutoHyphens/>
                            <w:spacing w:line="276" w:lineRule="auto"/>
                            <w:ind w:firstLine="709"/>
                            <w:jc w:val="both"/>
                            <w:rPr>
                              <w:szCs w:val="24"/>
                              <w:lang w:eastAsia="lt-LT"/>
                            </w:rPr>
                          </w:pPr>
                          <w:sdt>
                            <w:sdtPr>
                              <w:alias w:val="Numeris"/>
                              <w:tag w:val="nr_6184a239b144475284b3f640f431ddff"/>
                              <w:lock w:val="sdtLocked"/>
                              <w:richText/>
                            </w:sdtPr>
                            <w:sdtContent>
                              <w:r>
                                <w:rPr>
                                  <w:szCs w:val="24"/>
                                  <w:lang w:eastAsia="lt-LT"/>
                                </w:rPr>
                                <w:t>16.1.12</w:t>
                              </w:r>
                            </w:sdtContent>
                          </w:sdt>
                          <w:r>
                            <w:rPr>
                              <w:szCs w:val="24"/>
                              <w:lang w:eastAsia="lt-LT"/>
                            </w:rPr>
                            <w:t>. pastato nugriovimo metai;</w:t>
                          </w:r>
                        </w:p>
                      </w:sdtContent>
                    </w:sdt>
                    <w:sdt>
                      <w:sdtPr>
                        <w:alias w:val="16.1.13 pp."/>
                        <w:tag w:val="part_30a69811468b42fa96abead86031cfdc"/>
                        <w:lock w:val="sdtLocked"/>
                        <w:richText/>
                      </w:sdtPr>
                      <w:sdtContent>
                        <w:p w14:paraId="7FDED892" w14:textId="20E73EA7">
                          <w:pPr>
                            <w:suppressAutoHyphens/>
                            <w:spacing w:line="276" w:lineRule="auto"/>
                            <w:ind w:firstLine="709"/>
                            <w:jc w:val="both"/>
                            <w:rPr>
                              <w:szCs w:val="24"/>
                              <w:lang w:eastAsia="lt-LT"/>
                            </w:rPr>
                          </w:pPr>
                          <w:sdt>
                            <w:sdtPr>
                              <w:alias w:val="Numeris"/>
                              <w:tag w:val="nr_30a69811468b42fa96abead86031cfdc"/>
                              <w:lock w:val="sdtLocked"/>
                              <w:richText/>
                            </w:sdtPr>
                            <w:sdtContent>
                              <w:r>
                                <w:rPr>
                                  <w:szCs w:val="24"/>
                                  <w:lang w:eastAsia="lt-LT"/>
                                </w:rPr>
                                <w:t>16.1.13</w:t>
                              </w:r>
                            </w:sdtContent>
                          </w:sdt>
                          <w:r>
                            <w:rPr>
                              <w:szCs w:val="24"/>
                              <w:lang w:eastAsia="lt-LT"/>
                            </w:rPr>
                            <w:t>. pastato valdymo būdas;</w:t>
                          </w:r>
                        </w:p>
                      </w:sdtContent>
                    </w:sdt>
                    <w:sdt>
                      <w:sdtPr>
                        <w:alias w:val="16.1.14 pp."/>
                        <w:tag w:val="part_0f012a47b6d140e3b78582a700400123"/>
                        <w:lock w:val="sdtLocked"/>
                        <w:richText/>
                      </w:sdtPr>
                      <w:sdtContent>
                        <w:p w14:paraId="29E64939" w14:textId="49663442">
                          <w:pPr>
                            <w:suppressAutoHyphens/>
                            <w:spacing w:line="276" w:lineRule="auto"/>
                            <w:ind w:firstLine="709"/>
                            <w:jc w:val="both"/>
                            <w:rPr>
                              <w:szCs w:val="24"/>
                              <w:lang w:eastAsia="lt-LT"/>
                            </w:rPr>
                          </w:pPr>
                          <w:sdt>
                            <w:sdtPr>
                              <w:alias w:val="Numeris"/>
                              <w:tag w:val="nr_0f012a47b6d140e3b78582a700400123"/>
                              <w:lock w:val="sdtLocked"/>
                              <w:richText/>
                            </w:sdtPr>
                            <w:sdtContent>
                              <w:r>
                                <w:rPr>
                                  <w:szCs w:val="24"/>
                                  <w:lang w:eastAsia="lt-LT"/>
                                </w:rPr>
                                <w:t>16.1.14</w:t>
                              </w:r>
                            </w:sdtContent>
                          </w:sdt>
                          <w:r>
                            <w:rPr>
                              <w:szCs w:val="24"/>
                              <w:lang w:eastAsia="lt-LT"/>
                            </w:rPr>
                            <w:t>. pastato valdytojo duomenys;</w:t>
                          </w:r>
                        </w:p>
                      </w:sdtContent>
                    </w:sdt>
                  </w:sdtContent>
                </w:sdt>
                <w:sdt>
                  <w:sdtPr>
                    <w:alias w:val="16.2 pp."/>
                    <w:tag w:val="part_b2d5de89bd3547f08a292392f998cbca"/>
                    <w:lock w:val="sdtLocked"/>
                    <w:richText/>
                  </w:sdtPr>
                  <w:sdtContent>
                    <w:p w14:paraId="605B1EE2" w14:textId="2B71E93B">
                      <w:pPr>
                        <w:suppressAutoHyphens/>
                        <w:spacing w:line="276" w:lineRule="auto"/>
                        <w:ind w:firstLine="709"/>
                        <w:jc w:val="both"/>
                        <w:rPr>
                          <w:szCs w:val="24"/>
                          <w:lang w:eastAsia="lt-LT"/>
                        </w:rPr>
                      </w:pPr>
                      <w:sdt>
                        <w:sdtPr>
                          <w:alias w:val="Numeris"/>
                          <w:tag w:val="nr_b2d5de89bd3547f08a292392f998cbca"/>
                          <w:lock w:val="sdtLocked"/>
                          <w:richText/>
                        </w:sdtPr>
                        <w:sdtContent>
                          <w:r>
                            <w:rPr>
                              <w:szCs w:val="24"/>
                              <w:lang w:eastAsia="lt-LT"/>
                            </w:rPr>
                            <w:t>16.2</w:t>
                          </w:r>
                        </w:sdtContent>
                      </w:sdt>
                      <w:r>
                        <w:rPr>
                          <w:szCs w:val="24"/>
                          <w:lang w:eastAsia="lt-LT"/>
                        </w:rPr>
                        <w:t>. Adresų registro duomenys:</w:t>
                      </w:r>
                    </w:p>
                    <w:sdt>
                      <w:sdtPr>
                        <w:alias w:val="16.2.1 pp."/>
                        <w:tag w:val="part_dc35d57acb1b4777a434cc7ef9b92547"/>
                        <w:lock w:val="sdtLocked"/>
                        <w:richText/>
                      </w:sdtPr>
                      <w:sdtContent>
                        <w:p w14:paraId="501DEA54" w14:textId="40E9FB52">
                          <w:pPr>
                            <w:suppressAutoHyphens/>
                            <w:spacing w:line="276" w:lineRule="auto"/>
                            <w:ind w:firstLine="709"/>
                            <w:jc w:val="both"/>
                            <w:rPr>
                              <w:szCs w:val="24"/>
                              <w:lang w:eastAsia="lt-LT"/>
                            </w:rPr>
                          </w:pPr>
                          <w:sdt>
                            <w:sdtPr>
                              <w:alias w:val="Numeris"/>
                              <w:tag w:val="nr_dc35d57acb1b4777a434cc7ef9b92547"/>
                              <w:lock w:val="sdtLocked"/>
                              <w:richText/>
                            </w:sdtPr>
                            <w:sdtContent>
                              <w:r>
                                <w:rPr>
                                  <w:szCs w:val="24"/>
                                  <w:lang w:eastAsia="lt-LT"/>
                                </w:rPr>
                                <w:t>16.2.1</w:t>
                              </w:r>
                            </w:sdtContent>
                          </w:sdt>
                          <w:r>
                            <w:rPr>
                              <w:szCs w:val="24"/>
                              <w:lang w:eastAsia="lt-LT"/>
                            </w:rPr>
                            <w:t>. pastato adresą apibūdinantys duomenys (savivaldybės pavadinimas, seniūnijos pavadinimas, gyvenamosios vietovės pavadinimas, gatvės pavadinimas, pastato numeris gatvėje arba gyvenamojoje vietovėje, adreso vietos taškas 1994 m. Lietuvos koordinačių sistemoje, patvirtintoje Lietuvos Respublikos Vyriausybės 1994 m. rugsėjo 30 d. nutarimu Nr. 936 „Dėl Lietuvos geodezinių koordinačių sistemos įvedimo“, pašto kodas);</w:t>
                          </w:r>
                        </w:p>
                      </w:sdtContent>
                    </w:sdt>
                    <w:sdt>
                      <w:sdtPr>
                        <w:alias w:val="16.2.2 pp."/>
                        <w:tag w:val="part_5916e87bd9a9489992019516e2fb341a"/>
                        <w:lock w:val="sdtLocked"/>
                        <w:richText/>
                      </w:sdtPr>
                      <w:sdtContent>
                        <w:p w14:paraId="3F24EB00" w14:textId="6B5B4F54">
                          <w:pPr>
                            <w:suppressAutoHyphens/>
                            <w:spacing w:line="276" w:lineRule="auto"/>
                            <w:ind w:firstLine="709"/>
                            <w:jc w:val="both"/>
                            <w:rPr>
                              <w:szCs w:val="24"/>
                              <w:lang w:eastAsia="lt-LT"/>
                            </w:rPr>
                          </w:pPr>
                          <w:sdt>
                            <w:sdtPr>
                              <w:alias w:val="Numeris"/>
                              <w:tag w:val="nr_5916e87bd9a9489992019516e2fb341a"/>
                              <w:lock w:val="sdtLocked"/>
                              <w:richText/>
                            </w:sdtPr>
                            <w:sdtContent>
                              <w:r>
                                <w:rPr>
                                  <w:szCs w:val="24"/>
                                  <w:lang w:eastAsia="lt-LT"/>
                                </w:rPr>
                                <w:t>16.2.2</w:t>
                              </w:r>
                            </w:sdtContent>
                          </w:sdt>
                          <w:r>
                            <w:rPr>
                              <w:szCs w:val="24"/>
                              <w:lang w:eastAsia="lt-LT"/>
                            </w:rPr>
                            <w:t>. apskritį apibūdinantys duomenys (apskrities vardas, apskrities centro kodas ir pavadinimas);</w:t>
                          </w:r>
                        </w:p>
                      </w:sdtContent>
                    </w:sdt>
                    <w:sdt>
                      <w:sdtPr>
                        <w:alias w:val="16.2.3 pp."/>
                        <w:tag w:val="part_51e0819afaf3461b9d2d7721d1e7519d"/>
                        <w:lock w:val="sdtLocked"/>
                        <w:richText/>
                      </w:sdtPr>
                      <w:sdtContent>
                        <w:p w14:paraId="6D738A8A" w14:textId="638E173E">
                          <w:pPr>
                            <w:suppressAutoHyphens/>
                            <w:spacing w:line="276" w:lineRule="auto"/>
                            <w:ind w:firstLine="709"/>
                            <w:jc w:val="both"/>
                            <w:rPr>
                              <w:szCs w:val="24"/>
                              <w:lang w:eastAsia="lt-LT"/>
                            </w:rPr>
                          </w:pPr>
                          <w:sdt>
                            <w:sdtPr>
                              <w:alias w:val="Numeris"/>
                              <w:tag w:val="nr_51e0819afaf3461b9d2d7721d1e7519d"/>
                              <w:lock w:val="sdtLocked"/>
                              <w:richText/>
                            </w:sdtPr>
                            <w:sdtContent>
                              <w:r>
                                <w:rPr>
                                  <w:szCs w:val="24"/>
                                  <w:lang w:eastAsia="lt-LT"/>
                                </w:rPr>
                                <w:t>16.2.3</w:t>
                              </w:r>
                            </w:sdtContent>
                          </w:sdt>
                          <w:r>
                            <w:rPr>
                              <w:szCs w:val="24"/>
                              <w:lang w:eastAsia="lt-LT"/>
                            </w:rPr>
                            <w:t>. savivaldybę apibūdinantys duomenys (savivaldybės vardas, savivaldybės centro kodas ir pavadinimas, apskrities, kurios teritorijoje yra savivaldybė, pavadinimas ir identifikavimo kodas);</w:t>
                          </w:r>
                        </w:p>
                      </w:sdtContent>
                    </w:sdt>
                  </w:sdtContent>
                </w:sdt>
                <w:sdt>
                  <w:sdtPr>
                    <w:alias w:val="16.3 pp."/>
                    <w:tag w:val="part_37eb1f3eb9b94e2f896aefa525316724"/>
                    <w:lock w:val="sdtLocked"/>
                    <w:richText/>
                  </w:sdtPr>
                  <w:sdtContent>
                    <w:p w14:paraId="372C2C96" w14:textId="29AA6FC3">
                      <w:pPr>
                        <w:suppressAutoHyphens/>
                        <w:spacing w:line="276" w:lineRule="auto"/>
                        <w:ind w:firstLine="709"/>
                        <w:jc w:val="both"/>
                        <w:rPr>
                          <w:szCs w:val="24"/>
                          <w:lang w:eastAsia="lt-LT"/>
                        </w:rPr>
                      </w:pPr>
                      <w:sdt>
                        <w:sdtPr>
                          <w:alias w:val="Numeris"/>
                          <w:tag w:val="nr_37eb1f3eb9b94e2f896aefa525316724"/>
                          <w:lock w:val="sdtLocked"/>
                          <w:richText/>
                        </w:sdtPr>
                        <w:sdtContent>
                          <w:r>
                            <w:rPr>
                              <w:szCs w:val="24"/>
                              <w:lang w:eastAsia="lt-LT"/>
                            </w:rPr>
                            <w:t>16.3</w:t>
                          </w:r>
                        </w:sdtContent>
                      </w:sdt>
                      <w:r>
                        <w:rPr>
                          <w:szCs w:val="24"/>
                          <w:lang w:eastAsia="lt-LT"/>
                        </w:rPr>
                        <w:t>. Juridinių asmenų registro duomenys:</w:t>
                      </w:r>
                    </w:p>
                    <w:sdt>
                      <w:sdtPr>
                        <w:alias w:val="16.3.1 pp."/>
                        <w:tag w:val="part_8cf923daed244b129901e5fdc52cb23c"/>
                        <w:lock w:val="sdtLocked"/>
                        <w:richText/>
                      </w:sdtPr>
                      <w:sdtContent>
                        <w:p w14:paraId="67AE1EB6" w14:textId="20FD0822">
                          <w:pPr>
                            <w:suppressAutoHyphens/>
                            <w:spacing w:line="276" w:lineRule="auto"/>
                            <w:ind w:firstLine="709"/>
                            <w:jc w:val="both"/>
                            <w:rPr>
                              <w:szCs w:val="24"/>
                              <w:lang w:eastAsia="lt-LT"/>
                            </w:rPr>
                          </w:pPr>
                          <w:sdt>
                            <w:sdtPr>
                              <w:alias w:val="Numeris"/>
                              <w:tag w:val="nr_8cf923daed244b129901e5fdc52cb23c"/>
                              <w:lock w:val="sdtLocked"/>
                              <w:richText/>
                            </w:sdtPr>
                            <w:sdtContent>
                              <w:r>
                                <w:rPr>
                                  <w:szCs w:val="24"/>
                                  <w:lang w:eastAsia="lt-LT"/>
                                </w:rPr>
                                <w:t>16.3.1</w:t>
                              </w:r>
                            </w:sdtContent>
                          </w:sdt>
                          <w:r>
                            <w:rPr>
                              <w:szCs w:val="24"/>
                              <w:lang w:eastAsia="lt-LT"/>
                            </w:rPr>
                            <w:t xml:space="preserve">. juridinio asmens kodas; </w:t>
                          </w:r>
                        </w:p>
                      </w:sdtContent>
                    </w:sdt>
                    <w:sdt>
                      <w:sdtPr>
                        <w:alias w:val="16.3.2 pp."/>
                        <w:tag w:val="part_e3f5122742e748708d0544eeafe8420e"/>
                        <w:lock w:val="sdtLocked"/>
                        <w:richText/>
                      </w:sdtPr>
                      <w:sdtContent>
                        <w:p w14:paraId="1DDD1971" w14:textId="6A1B940F">
                          <w:pPr>
                            <w:suppressAutoHyphens/>
                            <w:spacing w:line="276" w:lineRule="auto"/>
                            <w:ind w:firstLine="709"/>
                            <w:jc w:val="both"/>
                            <w:rPr>
                              <w:szCs w:val="24"/>
                              <w:lang w:eastAsia="lt-LT"/>
                            </w:rPr>
                          </w:pPr>
                          <w:sdt>
                            <w:sdtPr>
                              <w:alias w:val="Numeris"/>
                              <w:tag w:val="nr_e3f5122742e748708d0544eeafe8420e"/>
                              <w:lock w:val="sdtLocked"/>
                              <w:richText/>
                            </w:sdtPr>
                            <w:sdtContent>
                              <w:r>
                                <w:rPr>
                                  <w:szCs w:val="24"/>
                                  <w:lang w:eastAsia="lt-LT"/>
                                </w:rPr>
                                <w:t>16.3.2</w:t>
                              </w:r>
                            </w:sdtContent>
                          </w:sdt>
                          <w:r>
                            <w:rPr>
                              <w:szCs w:val="24"/>
                              <w:lang w:eastAsia="lt-LT"/>
                            </w:rPr>
                            <w:t xml:space="preserve">.  juridinio asmens pavadinimas; </w:t>
                          </w:r>
                        </w:p>
                      </w:sdtContent>
                    </w:sdt>
                    <w:sdt>
                      <w:sdtPr>
                        <w:alias w:val="16.3.3 pp."/>
                        <w:tag w:val="part_eca75a328ed141bc8efc7e74801a616b"/>
                        <w:lock w:val="sdtLocked"/>
                        <w:richText/>
                      </w:sdtPr>
                      <w:sdtContent>
                        <w:p w14:paraId="4625B80D" w14:textId="698BE985">
                          <w:pPr>
                            <w:suppressAutoHyphens/>
                            <w:spacing w:line="276" w:lineRule="auto"/>
                            <w:ind w:firstLine="709"/>
                            <w:jc w:val="both"/>
                            <w:rPr>
                              <w:szCs w:val="24"/>
                              <w:lang w:eastAsia="lt-LT"/>
                            </w:rPr>
                          </w:pPr>
                          <w:sdt>
                            <w:sdtPr>
                              <w:alias w:val="Numeris"/>
                              <w:tag w:val="nr_eca75a328ed141bc8efc7e74801a616b"/>
                              <w:lock w:val="sdtLocked"/>
                              <w:richText/>
                            </w:sdtPr>
                            <w:sdtContent>
                              <w:r>
                                <w:rPr>
                                  <w:szCs w:val="24"/>
                                  <w:lang w:eastAsia="lt-LT"/>
                                </w:rPr>
                                <w:t>16.3.3</w:t>
                              </w:r>
                            </w:sdtContent>
                          </w:sdt>
                          <w:r>
                            <w:rPr>
                              <w:szCs w:val="24"/>
                              <w:lang w:eastAsia="lt-LT"/>
                            </w:rPr>
                            <w:t xml:space="preserve">.  juridinio asmens buveinė (adresas); </w:t>
                          </w:r>
                        </w:p>
                      </w:sdtContent>
                    </w:sdt>
                    <w:sdt>
                      <w:sdtPr>
                        <w:alias w:val="16.3.4 pp."/>
                        <w:tag w:val="part_c4988826322748d4b7a85c5a89c8bed7"/>
                        <w:lock w:val="sdtLocked"/>
                        <w:richText/>
                      </w:sdtPr>
                      <w:sdtContent>
                        <w:p w14:paraId="3012A6D0" w14:textId="44EFF9B4">
                          <w:pPr>
                            <w:suppressAutoHyphens/>
                            <w:spacing w:line="276" w:lineRule="auto"/>
                            <w:ind w:firstLine="709"/>
                            <w:jc w:val="both"/>
                            <w:rPr>
                              <w:szCs w:val="24"/>
                              <w:lang w:eastAsia="lt-LT"/>
                            </w:rPr>
                          </w:pPr>
                          <w:sdt>
                            <w:sdtPr>
                              <w:alias w:val="Numeris"/>
                              <w:tag w:val="nr_c4988826322748d4b7a85c5a89c8bed7"/>
                              <w:lock w:val="sdtLocked"/>
                              <w:richText/>
                            </w:sdtPr>
                            <w:sdtContent>
                              <w:r>
                                <w:rPr>
                                  <w:szCs w:val="24"/>
                                  <w:lang w:eastAsia="lt-LT"/>
                                </w:rPr>
                                <w:t>16.3.4</w:t>
                              </w:r>
                            </w:sdtContent>
                          </w:sdt>
                          <w:r>
                            <w:rPr>
                              <w:szCs w:val="24"/>
                              <w:lang w:eastAsia="lt-LT"/>
                            </w:rPr>
                            <w:t xml:space="preserve">.  juridinio asmens teisinė forma; </w:t>
                          </w:r>
                        </w:p>
                      </w:sdtContent>
                    </w:sdt>
                    <w:sdt>
                      <w:sdtPr>
                        <w:alias w:val="16.3.5 pp."/>
                        <w:tag w:val="part_6e997c741ab4437a8f8659c96356e23c"/>
                        <w:lock w:val="sdtLocked"/>
                        <w:richText/>
                      </w:sdtPr>
                      <w:sdtContent>
                        <w:p w14:paraId="5696361A" w14:textId="1F2FE85D">
                          <w:pPr>
                            <w:suppressAutoHyphens/>
                            <w:spacing w:line="276" w:lineRule="auto"/>
                            <w:ind w:firstLine="709"/>
                            <w:jc w:val="both"/>
                            <w:rPr>
                              <w:szCs w:val="24"/>
                              <w:lang w:eastAsia="lt-LT"/>
                            </w:rPr>
                          </w:pPr>
                          <w:sdt>
                            <w:sdtPr>
                              <w:alias w:val="Numeris"/>
                              <w:tag w:val="nr_6e997c741ab4437a8f8659c96356e23c"/>
                              <w:lock w:val="sdtLocked"/>
                              <w:richText/>
                            </w:sdtPr>
                            <w:sdtContent>
                              <w:r>
                                <w:rPr>
                                  <w:szCs w:val="24"/>
                                  <w:lang w:eastAsia="lt-LT"/>
                                </w:rPr>
                                <w:t>16.3.5</w:t>
                              </w:r>
                            </w:sdtContent>
                          </w:sdt>
                          <w:r>
                            <w:rPr>
                              <w:szCs w:val="24"/>
                              <w:lang w:eastAsia="lt-LT"/>
                            </w:rPr>
                            <w:t xml:space="preserve">.  juridinio asmens teisinis statusas; </w:t>
                          </w:r>
                        </w:p>
                      </w:sdtContent>
                    </w:sdt>
                    <w:sdt>
                      <w:sdtPr>
                        <w:alias w:val="16.3.6 pp."/>
                        <w:tag w:val="part_ef9c60f382894957b9dd013682b9ccf4"/>
                        <w:lock w:val="sdtLocked"/>
                        <w:richText/>
                      </w:sdtPr>
                      <w:sdtContent>
                        <w:p w14:paraId="5BA67AA8" w14:textId="7CD0AFF1">
                          <w:pPr>
                            <w:suppressAutoHyphens/>
                            <w:spacing w:line="276" w:lineRule="auto"/>
                            <w:ind w:firstLine="709"/>
                            <w:jc w:val="both"/>
                            <w:rPr>
                              <w:szCs w:val="24"/>
                              <w:lang w:eastAsia="lt-LT"/>
                            </w:rPr>
                          </w:pPr>
                          <w:sdt>
                            <w:sdtPr>
                              <w:alias w:val="Numeris"/>
                              <w:tag w:val="nr_ef9c60f382894957b9dd013682b9ccf4"/>
                              <w:lock w:val="sdtLocked"/>
                              <w:richText/>
                            </w:sdtPr>
                            <w:sdtContent>
                              <w:r>
                                <w:rPr>
                                  <w:szCs w:val="24"/>
                                  <w:lang w:eastAsia="lt-LT"/>
                                </w:rPr>
                                <w:t>16.3.6</w:t>
                              </w:r>
                            </w:sdtContent>
                          </w:sdt>
                          <w:r>
                            <w:rPr>
                              <w:szCs w:val="24"/>
                              <w:lang w:eastAsia="lt-LT"/>
                            </w:rPr>
                            <w:t xml:space="preserve">.  juridinio asmens išregistravimo data; </w:t>
                          </w:r>
                        </w:p>
                      </w:sdtContent>
                    </w:sdt>
                    <w:sdt>
                      <w:sdtPr>
                        <w:alias w:val="16.3.7 pp."/>
                        <w:tag w:val="part_1161f417904d4e47a753cdf46cca5fb9"/>
                        <w:lock w:val="sdtLocked"/>
                        <w:richText/>
                      </w:sdtPr>
                      <w:sdtContent>
                        <w:p w14:paraId="2AFEE32D" w14:textId="64A58758">
                          <w:pPr>
                            <w:suppressAutoHyphens/>
                            <w:spacing w:line="276" w:lineRule="auto"/>
                            <w:ind w:firstLine="709"/>
                            <w:jc w:val="both"/>
                            <w:rPr>
                              <w:szCs w:val="24"/>
                              <w:lang w:eastAsia="lt-LT"/>
                            </w:rPr>
                          </w:pPr>
                          <w:sdt>
                            <w:sdtPr>
                              <w:alias w:val="Numeris"/>
                              <w:tag w:val="nr_1161f417904d4e47a753cdf46cca5fb9"/>
                              <w:lock w:val="sdtLocked"/>
                              <w:richText/>
                            </w:sdtPr>
                            <w:sdtContent>
                              <w:r>
                                <w:rPr>
                                  <w:szCs w:val="24"/>
                                  <w:lang w:eastAsia="lt-LT"/>
                                </w:rPr>
                                <w:t>16.3.7</w:t>
                              </w:r>
                            </w:sdtContent>
                          </w:sdt>
                          <w:r>
                            <w:rPr>
                              <w:szCs w:val="24"/>
                              <w:lang w:eastAsia="lt-LT"/>
                            </w:rPr>
                            <w:t xml:space="preserve">.  kita informacija apie juridinį asmenį;</w:t>
                          </w:r>
                        </w:p>
                      </w:sdtContent>
                    </w:sdt>
                  </w:sdtContent>
                </w:sdt>
                <w:sdt>
                  <w:sdtPr>
                    <w:alias w:val="16.4 pp."/>
                    <w:tag w:val="part_9773adce68074b7d9fdfb29632136ad1"/>
                    <w:lock w:val="sdtLocked"/>
                    <w:richText/>
                  </w:sdtPr>
                  <w:sdtContent>
                    <w:p w14:paraId="4E3FE630" w14:textId="622C2528">
                      <w:pPr>
                        <w:suppressAutoHyphens/>
                        <w:spacing w:line="276" w:lineRule="auto"/>
                        <w:ind w:firstLine="709"/>
                        <w:jc w:val="both"/>
                        <w:rPr>
                          <w:szCs w:val="24"/>
                          <w:lang w:eastAsia="lt-LT"/>
                        </w:rPr>
                      </w:pPr>
                      <w:sdt>
                        <w:sdtPr>
                          <w:alias w:val="Numeris"/>
                          <w:tag w:val="nr_9773adce68074b7d9fdfb29632136ad1"/>
                          <w:lock w:val="sdtLocked"/>
                          <w:richText/>
                        </w:sdtPr>
                        <w:sdtContent>
                          <w:r>
                            <w:rPr>
                              <w:szCs w:val="24"/>
                              <w:lang w:eastAsia="lt-LT"/>
                            </w:rPr>
                            <w:t>16.4</w:t>
                          </w:r>
                        </w:sdtContent>
                      </w:sdt>
                      <w:r>
                        <w:rPr>
                          <w:szCs w:val="24"/>
                          <w:lang w:eastAsia="lt-LT"/>
                        </w:rPr>
                        <w:t>. Gyventojų registro duomenys:</w:t>
                      </w:r>
                    </w:p>
                    <w:sdt>
                      <w:sdtPr>
                        <w:alias w:val="16.4.1 pp."/>
                        <w:tag w:val="part_4658085583394b7ea7908510d2bb2570"/>
                        <w:lock w:val="sdtLocked"/>
                        <w:richText/>
                      </w:sdtPr>
                      <w:sdtContent>
                        <w:p w14:paraId="3978C660" w14:textId="2405C2A6">
                          <w:pPr>
                            <w:suppressAutoHyphens/>
                            <w:spacing w:line="276" w:lineRule="auto"/>
                            <w:ind w:firstLine="709"/>
                            <w:jc w:val="both"/>
                            <w:rPr>
                              <w:szCs w:val="24"/>
                              <w:lang w:eastAsia="lt-LT"/>
                            </w:rPr>
                          </w:pPr>
                          <w:sdt>
                            <w:sdtPr>
                              <w:alias w:val="Numeris"/>
                              <w:tag w:val="nr_4658085583394b7ea7908510d2bb2570"/>
                              <w:lock w:val="sdtLocked"/>
                              <w:richText/>
                            </w:sdtPr>
                            <w:sdtContent>
                              <w:r>
                                <w:rPr>
                                  <w:szCs w:val="24"/>
                                  <w:lang w:eastAsia="lt-LT"/>
                                </w:rPr>
                                <w:t>16.4.1</w:t>
                              </w:r>
                            </w:sdtContent>
                          </w:sdt>
                          <w:r>
                            <w:rPr>
                              <w:szCs w:val="24"/>
                              <w:lang w:eastAsia="lt-LT"/>
                            </w:rPr>
                            <w:t>. asmens kodas;</w:t>
                          </w:r>
                        </w:p>
                      </w:sdtContent>
                    </w:sdt>
                    <w:sdt>
                      <w:sdtPr>
                        <w:alias w:val="16.4.2 pp."/>
                        <w:tag w:val="part_688ff979f8f54569bfc6bc788510bc0b"/>
                        <w:lock w:val="sdtLocked"/>
                        <w:richText/>
                      </w:sdtPr>
                      <w:sdtContent>
                        <w:p w14:paraId="695F350D" w14:textId="6B9046F8">
                          <w:pPr>
                            <w:suppressAutoHyphens/>
                            <w:spacing w:line="276" w:lineRule="auto"/>
                            <w:ind w:firstLine="709"/>
                            <w:jc w:val="both"/>
                            <w:rPr>
                              <w:szCs w:val="24"/>
                              <w:lang w:eastAsia="lt-LT"/>
                            </w:rPr>
                          </w:pPr>
                          <w:sdt>
                            <w:sdtPr>
                              <w:alias w:val="Numeris"/>
                              <w:tag w:val="nr_688ff979f8f54569bfc6bc788510bc0b"/>
                              <w:lock w:val="sdtLocked"/>
                              <w:richText/>
                            </w:sdtPr>
                            <w:sdtContent>
                              <w:r>
                                <w:rPr>
                                  <w:szCs w:val="24"/>
                                  <w:lang w:eastAsia="lt-LT"/>
                                </w:rPr>
                                <w:t>16.4.2</w:t>
                              </w:r>
                            </w:sdtContent>
                          </w:sdt>
                          <w:r>
                            <w:rPr>
                              <w:szCs w:val="24"/>
                              <w:lang w:eastAsia="lt-LT"/>
                            </w:rPr>
                            <w:t>. vardas;</w:t>
                          </w:r>
                        </w:p>
                      </w:sdtContent>
                    </w:sdt>
                    <w:sdt>
                      <w:sdtPr>
                        <w:alias w:val="16.4.3 pp."/>
                        <w:tag w:val="part_0e623e5d8494461c8f2fe6dfdd5c42ce"/>
                        <w:lock w:val="sdtLocked"/>
                        <w:richText/>
                      </w:sdtPr>
                      <w:sdtContent>
                        <w:p w14:paraId="04832E4F" w14:textId="60F85EDD">
                          <w:pPr>
                            <w:suppressAutoHyphens/>
                            <w:spacing w:line="276" w:lineRule="auto"/>
                            <w:ind w:firstLine="709"/>
                            <w:jc w:val="both"/>
                            <w:rPr>
                              <w:szCs w:val="24"/>
                              <w:lang w:eastAsia="lt-LT"/>
                            </w:rPr>
                          </w:pPr>
                          <w:sdt>
                            <w:sdtPr>
                              <w:alias w:val="Numeris"/>
                              <w:tag w:val="nr_0e623e5d8494461c8f2fe6dfdd5c42ce"/>
                              <w:lock w:val="sdtLocked"/>
                              <w:richText/>
                            </w:sdtPr>
                            <w:sdtContent>
                              <w:r>
                                <w:rPr>
                                  <w:szCs w:val="24"/>
                                  <w:lang w:eastAsia="lt-LT"/>
                                </w:rPr>
                                <w:t>16.4.3</w:t>
                              </w:r>
                            </w:sdtContent>
                          </w:sdt>
                          <w:r>
                            <w:rPr>
                              <w:szCs w:val="24"/>
                              <w:lang w:eastAsia="lt-LT"/>
                            </w:rPr>
                            <w:t>. pavardė;</w:t>
                          </w:r>
                        </w:p>
                      </w:sdtContent>
                    </w:sdt>
                    <w:sdt>
                      <w:sdtPr>
                        <w:alias w:val="16.4.4 pp."/>
                        <w:tag w:val="part_b8143b3abefd4f27b359d751cc85c6c5"/>
                        <w:lock w:val="sdtLocked"/>
                        <w:richText/>
                      </w:sdtPr>
                      <w:sdtContent>
                        <w:p w14:paraId="19BE0A03" w14:textId="6A9D2CA8">
                          <w:pPr>
                            <w:suppressAutoHyphens/>
                            <w:spacing w:line="276" w:lineRule="auto"/>
                            <w:ind w:firstLine="709"/>
                            <w:jc w:val="both"/>
                            <w:rPr>
                              <w:szCs w:val="24"/>
                              <w:lang w:eastAsia="lt-LT"/>
                            </w:rPr>
                          </w:pPr>
                          <w:sdt>
                            <w:sdtPr>
                              <w:alias w:val="Numeris"/>
                              <w:tag w:val="nr_b8143b3abefd4f27b359d751cc85c6c5"/>
                              <w:lock w:val="sdtLocked"/>
                              <w:richText/>
                            </w:sdtPr>
                            <w:sdtContent>
                              <w:r>
                                <w:rPr>
                                  <w:szCs w:val="24"/>
                                  <w:lang w:eastAsia="lt-LT"/>
                                </w:rPr>
                                <w:t>16.4.4</w:t>
                              </w:r>
                            </w:sdtContent>
                          </w:sdt>
                          <w:r>
                            <w:rPr>
                              <w:szCs w:val="24"/>
                              <w:lang w:eastAsia="lt-LT"/>
                            </w:rPr>
                            <w:t>. kontaktinė informacija;</w:t>
                          </w:r>
                        </w:p>
                      </w:sdtContent>
                    </w:sdt>
                  </w:sdtContent>
                </w:sdt>
                <w:sdt>
                  <w:sdtPr>
                    <w:alias w:val="16.5 pp."/>
                    <w:tag w:val="part_423f1421488141b4a69485ec135ae52b"/>
                    <w:lock w:val="sdtLocked"/>
                    <w:richText/>
                  </w:sdtPr>
                  <w:sdtContent>
                    <w:p w14:paraId="2A74B552" w14:textId="0AF1EF59">
                      <w:pPr>
                        <w:suppressAutoHyphens/>
                        <w:spacing w:line="276" w:lineRule="auto"/>
                        <w:ind w:firstLine="709"/>
                        <w:jc w:val="both"/>
                        <w:rPr>
                          <w:szCs w:val="24"/>
                          <w:lang w:eastAsia="lt-LT"/>
                        </w:rPr>
                      </w:pPr>
                      <w:sdt>
                        <w:sdtPr>
                          <w:alias w:val="Numeris"/>
                          <w:tag w:val="nr_423f1421488141b4a69485ec135ae52b"/>
                          <w:lock w:val="sdtLocked"/>
                          <w:richText/>
                        </w:sdtPr>
                        <w:sdtContent>
                          <w:r>
                            <w:rPr>
                              <w:szCs w:val="24"/>
                              <w:lang w:eastAsia="lt-LT"/>
                            </w:rPr>
                            <w:t>16.5</w:t>
                          </w:r>
                        </w:sdtContent>
                      </w:sdt>
                      <w:r>
                        <w:rPr>
                          <w:szCs w:val="24"/>
                          <w:lang w:eastAsia="lt-LT"/>
                        </w:rPr>
                        <w:t>. Kultūros vertybių registro duomenys:</w:t>
                      </w:r>
                    </w:p>
                    <w:sdt>
                      <w:sdtPr>
                        <w:alias w:val="16.5.1 pp."/>
                        <w:tag w:val="part_4e13038f4f9244dda457f4cf4481aa86"/>
                        <w:lock w:val="sdtLocked"/>
                        <w:richText/>
                      </w:sdtPr>
                      <w:sdtContent>
                        <w:p w14:paraId="29E37E69" w14:textId="79686025">
                          <w:pPr>
                            <w:suppressAutoHyphens/>
                            <w:spacing w:line="276" w:lineRule="auto"/>
                            <w:ind w:firstLine="709"/>
                            <w:jc w:val="both"/>
                            <w:rPr>
                              <w:szCs w:val="24"/>
                              <w:lang w:eastAsia="lt-LT"/>
                            </w:rPr>
                          </w:pPr>
                          <w:sdt>
                            <w:sdtPr>
                              <w:alias w:val="Numeris"/>
                              <w:tag w:val="nr_4e13038f4f9244dda457f4cf4481aa86"/>
                              <w:lock w:val="sdtLocked"/>
                              <w:richText/>
                            </w:sdtPr>
                            <w:sdtContent>
                              <w:r>
                                <w:rPr>
                                  <w:szCs w:val="24"/>
                                  <w:lang w:eastAsia="lt-LT"/>
                                </w:rPr>
                                <w:t>16.5.1</w:t>
                              </w:r>
                            </w:sdtContent>
                          </w:sdt>
                          <w:r>
                            <w:rPr>
                              <w:szCs w:val="24"/>
                              <w:lang w:eastAsia="lt-LT"/>
                            </w:rPr>
                            <w:t>. pastato unikalus numeris;</w:t>
                          </w:r>
                        </w:p>
                      </w:sdtContent>
                    </w:sdt>
                    <w:sdt>
                      <w:sdtPr>
                        <w:alias w:val="16.5.2 pp."/>
                        <w:tag w:val="part_99f6b61849784be8b829f7b009f1d54c"/>
                        <w:lock w:val="sdtLocked"/>
                        <w:richText/>
                      </w:sdtPr>
                      <w:sdtContent>
                        <w:p w14:paraId="17754954" w14:textId="51B9F427">
                          <w:pPr>
                            <w:suppressAutoHyphens/>
                            <w:spacing w:line="276" w:lineRule="auto"/>
                            <w:ind w:firstLine="709"/>
                            <w:jc w:val="both"/>
                            <w:rPr>
                              <w:szCs w:val="24"/>
                              <w:lang w:eastAsia="lt-LT"/>
                            </w:rPr>
                          </w:pPr>
                          <w:sdt>
                            <w:sdtPr>
                              <w:alias w:val="Numeris"/>
                              <w:tag w:val="nr_99f6b61849784be8b829f7b009f1d54c"/>
                              <w:lock w:val="sdtLocked"/>
                              <w:richText/>
                            </w:sdtPr>
                            <w:sdtContent>
                              <w:r>
                                <w:rPr>
                                  <w:szCs w:val="24"/>
                                  <w:lang w:eastAsia="lt-LT"/>
                                </w:rPr>
                                <w:t>16.5.2</w:t>
                              </w:r>
                            </w:sdtContent>
                          </w:sdt>
                          <w:r>
                            <w:rPr>
                              <w:szCs w:val="24"/>
                              <w:lang w:eastAsia="lt-LT"/>
                            </w:rPr>
                            <w:t>. unikalus nekilnojamosios kultūros vertybės identifikavimo kodas;</w:t>
                          </w:r>
                        </w:p>
                      </w:sdtContent>
                    </w:sdt>
                    <w:sdt>
                      <w:sdtPr>
                        <w:alias w:val="16.5.3 pp."/>
                        <w:tag w:val="part_c9494db268364983a6d81a90fc37f87e"/>
                        <w:lock w:val="sdtLocked"/>
                        <w:richText/>
                      </w:sdtPr>
                      <w:sdtContent>
                        <w:p w14:paraId="098AE46D" w14:textId="4C64BE22">
                          <w:pPr>
                            <w:suppressAutoHyphens/>
                            <w:spacing w:line="276" w:lineRule="auto"/>
                            <w:ind w:firstLine="709"/>
                            <w:jc w:val="both"/>
                            <w:rPr>
                              <w:szCs w:val="24"/>
                              <w:lang w:eastAsia="lt-LT"/>
                            </w:rPr>
                          </w:pPr>
                          <w:sdt>
                            <w:sdtPr>
                              <w:alias w:val="Numeris"/>
                              <w:tag w:val="nr_c9494db268364983a6d81a90fc37f87e"/>
                              <w:lock w:val="sdtLocked"/>
                              <w:richText/>
                            </w:sdtPr>
                            <w:sdtContent>
                              <w:r>
                                <w:rPr>
                                  <w:szCs w:val="24"/>
                                  <w:lang w:eastAsia="lt-LT"/>
                                </w:rPr>
                                <w:t>16.5.3</w:t>
                              </w:r>
                            </w:sdtContent>
                          </w:sdt>
                          <w:r>
                            <w:rPr>
                              <w:szCs w:val="24"/>
                              <w:lang w:eastAsia="lt-LT"/>
                            </w:rPr>
                            <w:t>. žyma apie pastato priklausymą kultūros paveldo registrui;</w:t>
                          </w:r>
                        </w:p>
                      </w:sdtContent>
                    </w:sdt>
                    <w:sdt>
                      <w:sdtPr>
                        <w:alias w:val="16.5.4 pp."/>
                        <w:tag w:val="part_3127c13963e443a38031153a991904f2"/>
                        <w:lock w:val="sdtLocked"/>
                        <w:richText/>
                      </w:sdtPr>
                      <w:sdtContent>
                        <w:p w14:paraId="3069D2F6" w14:textId="21A918D7">
                          <w:pPr>
                            <w:suppressAutoHyphens/>
                            <w:spacing w:line="276" w:lineRule="auto"/>
                            <w:ind w:firstLine="709"/>
                            <w:jc w:val="both"/>
                            <w:rPr>
                              <w:szCs w:val="24"/>
                              <w:lang w:eastAsia="lt-LT"/>
                            </w:rPr>
                          </w:pPr>
                          <w:sdt>
                            <w:sdtPr>
                              <w:alias w:val="Numeris"/>
                              <w:tag w:val="nr_3127c13963e443a38031153a991904f2"/>
                              <w:lock w:val="sdtLocked"/>
                              <w:richText/>
                            </w:sdtPr>
                            <w:sdtContent>
                              <w:r>
                                <w:rPr>
                                  <w:szCs w:val="24"/>
                                  <w:lang w:eastAsia="lt-LT"/>
                                </w:rPr>
                                <w:t>16.5.4</w:t>
                              </w:r>
                            </w:sdtContent>
                          </w:sdt>
                          <w:r>
                            <w:rPr>
                              <w:szCs w:val="24"/>
                              <w:lang w:eastAsia="lt-LT"/>
                            </w:rPr>
                            <w:t>. žyma apie pastato buvimą kultūros paveldo teritorijoje;</w:t>
                          </w:r>
                        </w:p>
                      </w:sdtContent>
                    </w:sdt>
                    <w:sdt>
                      <w:sdtPr>
                        <w:alias w:val="16.5.5 pp."/>
                        <w:tag w:val="part_d65e6a83d407485db481494292157043"/>
                        <w:lock w:val="sdtLocked"/>
                        <w:richText/>
                      </w:sdtPr>
                      <w:sdtContent>
                        <w:p w14:paraId="6B3EACBD" w14:textId="7DF42080">
                          <w:pPr>
                            <w:suppressAutoHyphens/>
                            <w:spacing w:line="276" w:lineRule="auto"/>
                            <w:ind w:firstLine="709"/>
                            <w:jc w:val="both"/>
                            <w:rPr>
                              <w:szCs w:val="24"/>
                              <w:lang w:eastAsia="lt-LT"/>
                            </w:rPr>
                          </w:pPr>
                          <w:sdt>
                            <w:sdtPr>
                              <w:alias w:val="Numeris"/>
                              <w:tag w:val="nr_d65e6a83d407485db481494292157043"/>
                              <w:lock w:val="sdtLocked"/>
                              <w:richText/>
                            </w:sdtPr>
                            <w:sdtContent>
                              <w:r>
                                <w:rPr>
                                  <w:szCs w:val="24"/>
                                  <w:lang w:eastAsia="lt-LT"/>
                                </w:rPr>
                                <w:t>16.5.5</w:t>
                              </w:r>
                            </w:sdtContent>
                          </w:sdt>
                          <w:r>
                            <w:rPr>
                              <w:szCs w:val="24"/>
                              <w:lang w:eastAsia="lt-LT"/>
                            </w:rPr>
                            <w:t>. nuoroda į viešai skelbiamą informaciją apie objektą;</w:t>
                          </w:r>
                        </w:p>
                      </w:sdtContent>
                    </w:sdt>
                  </w:sdtContent>
                </w:sdt>
                <w:sdt>
                  <w:sdtPr>
                    <w:alias w:val="16.6 pp."/>
                    <w:tag w:val="part_d8a4902c33414c75aef4ea48d3febd43"/>
                    <w:lock w:val="sdtLocked"/>
                    <w:richText/>
                  </w:sdtPr>
                  <w:sdtContent>
                    <w:p w14:paraId="43DB3DA8" w14:textId="2A99AA2A">
                      <w:pPr>
                        <w:suppressAutoHyphens/>
                        <w:spacing w:line="276" w:lineRule="auto"/>
                        <w:ind w:firstLine="709"/>
                        <w:jc w:val="both"/>
                        <w:rPr>
                          <w:szCs w:val="24"/>
                          <w:lang w:eastAsia="lt-LT"/>
                        </w:rPr>
                      </w:pPr>
                      <w:sdt>
                        <w:sdtPr>
                          <w:alias w:val="Numeris"/>
                          <w:tag w:val="nr_d8a4902c33414c75aef4ea48d3febd43"/>
                          <w:lock w:val="sdtLocked"/>
                          <w:richText/>
                        </w:sdtPr>
                        <w:sdtContent>
                          <w:r>
                            <w:rPr>
                              <w:szCs w:val="24"/>
                              <w:lang w:eastAsia="lt-LT"/>
                            </w:rPr>
                            <w:t>16.6</w:t>
                          </w:r>
                        </w:sdtContent>
                      </w:sdt>
                      <w:r>
                        <w:rPr>
                          <w:szCs w:val="24"/>
                          <w:lang w:eastAsia="lt-LT"/>
                        </w:rPr>
                        <w:t>. ENERGIS sąnaudų duomenys:</w:t>
                      </w:r>
                    </w:p>
                    <w:sdt>
                      <w:sdtPr>
                        <w:alias w:val="16.6.1 pp."/>
                        <w:tag w:val="part_f59e2b84dab043c98ede6767a449b159"/>
                        <w:lock w:val="sdtLocked"/>
                        <w:richText/>
                      </w:sdtPr>
                      <w:sdtContent>
                        <w:p w14:paraId="4D70DE5D" w14:textId="51D7F72E">
                          <w:pPr>
                            <w:suppressAutoHyphens/>
                            <w:spacing w:line="276" w:lineRule="auto"/>
                            <w:ind w:firstLine="709"/>
                            <w:jc w:val="both"/>
                            <w:rPr>
                              <w:szCs w:val="24"/>
                              <w:lang w:eastAsia="lt-LT"/>
                            </w:rPr>
                          </w:pPr>
                          <w:sdt>
                            <w:sdtPr>
                              <w:alias w:val="Numeris"/>
                              <w:tag w:val="nr_f59e2b84dab043c98ede6767a449b159"/>
                              <w:lock w:val="sdtLocked"/>
                              <w:richText/>
                            </w:sdtPr>
                            <w:sdtContent>
                              <w:r>
                                <w:rPr>
                                  <w:szCs w:val="24"/>
                                  <w:lang w:eastAsia="lt-LT"/>
                                </w:rPr>
                                <w:t>16.6.1</w:t>
                              </w:r>
                            </w:sdtContent>
                          </w:sdt>
                          <w:r>
                            <w:rPr>
                              <w:szCs w:val="24"/>
                              <w:lang w:eastAsia="lt-LT"/>
                            </w:rPr>
                            <w:t>. elektros energijos suvartojimo duomenys (unikalus objekto numeris, elektros energijos suvartojimas kiekvieną metų mėnesį);</w:t>
                          </w:r>
                        </w:p>
                      </w:sdtContent>
                    </w:sdt>
                    <w:sdt>
                      <w:sdtPr>
                        <w:alias w:val="16.6.2 pp."/>
                        <w:tag w:val="part_e4ee9196ce2c41e2b0ec0766ad7f446f"/>
                        <w:lock w:val="sdtLocked"/>
                        <w:richText/>
                      </w:sdtPr>
                      <w:sdtContent>
                        <w:p w14:paraId="7E0F8773" w14:textId="767FD9CF">
                          <w:pPr>
                            <w:suppressAutoHyphens/>
                            <w:spacing w:line="276" w:lineRule="auto"/>
                            <w:ind w:firstLine="709"/>
                            <w:jc w:val="both"/>
                            <w:rPr>
                              <w:szCs w:val="24"/>
                              <w:lang w:eastAsia="lt-LT"/>
                            </w:rPr>
                          </w:pPr>
                          <w:sdt>
                            <w:sdtPr>
                              <w:alias w:val="Numeris"/>
                              <w:tag w:val="nr_e4ee9196ce2c41e2b0ec0766ad7f446f"/>
                              <w:lock w:val="sdtLocked"/>
                              <w:richText/>
                            </w:sdtPr>
                            <w:sdtContent>
                              <w:r>
                                <w:rPr>
                                  <w:szCs w:val="24"/>
                                  <w:lang w:eastAsia="lt-LT"/>
                                </w:rPr>
                                <w:t>16.6.2</w:t>
                              </w:r>
                            </w:sdtContent>
                          </w:sdt>
                          <w:r>
                            <w:rPr>
                              <w:szCs w:val="24"/>
                              <w:lang w:eastAsia="lt-LT"/>
                            </w:rPr>
                            <w:t>. gamtinių dujų suvartojimo duomenys: dujų suvartojimas kiekvieną metų mėnesį;</w:t>
                          </w:r>
                        </w:p>
                      </w:sdtContent>
                    </w:sdt>
                    <w:sdt>
                      <w:sdtPr>
                        <w:alias w:val="16.6.3 pp."/>
                        <w:tag w:val="part_eada8f616dc44dfc810e3e2d6a1afe94"/>
                        <w:lock w:val="sdtLocked"/>
                        <w:richText/>
                      </w:sdtPr>
                      <w:sdtContent>
                        <w:p w14:paraId="34CC35AC" w14:textId="09CF572B">
                          <w:pPr>
                            <w:suppressAutoHyphens/>
                            <w:spacing w:line="276" w:lineRule="auto"/>
                            <w:ind w:firstLine="709"/>
                            <w:jc w:val="both"/>
                            <w:rPr>
                              <w:szCs w:val="24"/>
                              <w:lang w:eastAsia="lt-LT"/>
                            </w:rPr>
                          </w:pPr>
                          <w:sdt>
                            <w:sdtPr>
                              <w:alias w:val="Numeris"/>
                              <w:tag w:val="nr_eada8f616dc44dfc810e3e2d6a1afe94"/>
                              <w:lock w:val="sdtLocked"/>
                              <w:richText/>
                            </w:sdtPr>
                            <w:sdtContent>
                              <w:r>
                                <w:rPr>
                                  <w:szCs w:val="24"/>
                                  <w:lang w:eastAsia="lt-LT"/>
                                </w:rPr>
                                <w:t>16.6.3</w:t>
                              </w:r>
                            </w:sdtContent>
                          </w:sdt>
                          <w:r>
                            <w:rPr>
                              <w:szCs w:val="24"/>
                              <w:lang w:eastAsia="lt-LT"/>
                            </w:rPr>
                            <w:t>. šilumos energijos suvartojimo duomenys (šilumos tiekėjo pavadinimas, unikalus statinio numeris, šildomas plotas, bendras šilumos kiekis, bendrame šilumos kiekyje šilumos kiekis šildymui, bendrame šilumos kiekyje šilumos kiekis karštam vandeniui paruošti, bendrame šilumos kiekyje šilumos kiekis karšto vandens temperatūrai palaikyti);</w:t>
                          </w:r>
                        </w:p>
                      </w:sdtContent>
                    </w:sdt>
                    <w:sdt>
                      <w:sdtPr>
                        <w:alias w:val="16.6.4 pp."/>
                        <w:tag w:val="part_1043fea6ca4049178fd7c172f32f8ab4"/>
                        <w:lock w:val="sdtLocked"/>
                        <w:richText/>
                      </w:sdtPr>
                      <w:sdtContent>
                        <w:p w14:paraId="5E5DC165" w14:textId="5B30654E">
                          <w:pPr>
                            <w:suppressAutoHyphens/>
                            <w:spacing w:line="276" w:lineRule="auto"/>
                            <w:ind w:firstLine="709"/>
                            <w:jc w:val="both"/>
                            <w:rPr>
                              <w:szCs w:val="24"/>
                              <w:lang w:eastAsia="lt-LT"/>
                            </w:rPr>
                          </w:pPr>
                          <w:sdt>
                            <w:sdtPr>
                              <w:alias w:val="Numeris"/>
                              <w:tag w:val="nr_1043fea6ca4049178fd7c172f32f8ab4"/>
                              <w:lock w:val="sdtLocked"/>
                              <w:richText/>
                            </w:sdtPr>
                            <w:sdtContent>
                              <w:r>
                                <w:rPr>
                                  <w:szCs w:val="24"/>
                                  <w:lang w:eastAsia="lt-LT"/>
                                </w:rPr>
                                <w:t>16.6.4</w:t>
                              </w:r>
                            </w:sdtContent>
                          </w:sdt>
                          <w:r>
                            <w:rPr>
                              <w:szCs w:val="24"/>
                              <w:lang w:eastAsia="lt-LT"/>
                            </w:rPr>
                            <w:t>. šalto vandens suvartojimo duomenys (bendras šalto vandens suvartojimas kiekvieną metų mėnesį);</w:t>
                          </w:r>
                        </w:p>
                      </w:sdtContent>
                    </w:sdt>
                  </w:sdtContent>
                </w:sdt>
                <w:sdt>
                  <w:sdtPr>
                    <w:alias w:val="16.7 pp."/>
                    <w:tag w:val="part_b247a7756ac74b85b00e0bfa2ddc07b7"/>
                    <w:lock w:val="sdtLocked"/>
                    <w:richText/>
                  </w:sdtPr>
                  <w:sdtContent>
                    <w:p w14:paraId="5691F19F" w14:textId="607FD166">
                      <w:pPr>
                        <w:suppressAutoHyphens/>
                        <w:spacing w:line="276" w:lineRule="auto"/>
                        <w:ind w:firstLine="709"/>
                        <w:jc w:val="both"/>
                        <w:rPr>
                          <w:szCs w:val="24"/>
                          <w:lang w:eastAsia="lt-LT"/>
                        </w:rPr>
                      </w:pPr>
                      <w:sdt>
                        <w:sdtPr>
                          <w:alias w:val="Numeris"/>
                          <w:tag w:val="nr_b247a7756ac74b85b00e0bfa2ddc07b7"/>
                          <w:lock w:val="sdtLocked"/>
                          <w:richText/>
                        </w:sdtPr>
                        <w:sdtContent>
                          <w:r>
                            <w:rPr>
                              <w:szCs w:val="24"/>
                              <w:lang w:eastAsia="lt-LT"/>
                            </w:rPr>
                            <w:t>16.7</w:t>
                          </w:r>
                        </w:sdtContent>
                      </w:sdt>
                      <w:r>
                        <w:rPr>
                          <w:szCs w:val="24"/>
                          <w:lang w:eastAsia="lt-LT"/>
                        </w:rPr>
                        <w:t>. APVIS renovacijos duomenys:</w:t>
                      </w:r>
                    </w:p>
                    <w:sdt>
                      <w:sdtPr>
                        <w:alias w:val="16.7.1 pp."/>
                        <w:tag w:val="part_527afd689bf54cd59fc8bc79d65c7637"/>
                        <w:lock w:val="sdtLocked"/>
                        <w:richText/>
                      </w:sdtPr>
                      <w:sdtContent>
                        <w:p w14:paraId="1AF0E8FC" w14:textId="3660CC62">
                          <w:pPr>
                            <w:suppressAutoHyphens/>
                            <w:spacing w:line="276" w:lineRule="auto"/>
                            <w:ind w:firstLine="709"/>
                            <w:jc w:val="both"/>
                            <w:rPr>
                              <w:szCs w:val="24"/>
                              <w:lang w:eastAsia="lt-LT"/>
                            </w:rPr>
                          </w:pPr>
                          <w:sdt>
                            <w:sdtPr>
                              <w:alias w:val="Numeris"/>
                              <w:tag w:val="nr_527afd689bf54cd59fc8bc79d65c7637"/>
                              <w:lock w:val="sdtLocked"/>
                              <w:richText/>
                            </w:sdtPr>
                            <w:sdtContent>
                              <w:r>
                                <w:rPr>
                                  <w:szCs w:val="24"/>
                                  <w:lang w:eastAsia="lt-LT"/>
                                </w:rPr>
                                <w:t>16.7.1</w:t>
                              </w:r>
                            </w:sdtContent>
                          </w:sdt>
                          <w:r>
                            <w:rPr>
                              <w:szCs w:val="24"/>
                              <w:lang w:eastAsia="lt-LT"/>
                            </w:rPr>
                            <w:t>. renovacijos pradžios data;</w:t>
                          </w:r>
                        </w:p>
                      </w:sdtContent>
                    </w:sdt>
                    <w:sdt>
                      <w:sdtPr>
                        <w:alias w:val="16.7.2 pp."/>
                        <w:tag w:val="part_15263375c0f04a6395541865989a72d3"/>
                        <w:lock w:val="sdtLocked"/>
                        <w:richText/>
                      </w:sdtPr>
                      <w:sdtContent>
                        <w:p w14:paraId="2726DC79" w14:textId="7C4AAF67">
                          <w:pPr>
                            <w:suppressAutoHyphens/>
                            <w:spacing w:line="276" w:lineRule="auto"/>
                            <w:ind w:firstLine="709"/>
                            <w:jc w:val="both"/>
                            <w:rPr>
                              <w:szCs w:val="24"/>
                              <w:lang w:eastAsia="lt-LT"/>
                            </w:rPr>
                          </w:pPr>
                          <w:sdt>
                            <w:sdtPr>
                              <w:alias w:val="Numeris"/>
                              <w:tag w:val="nr_15263375c0f04a6395541865989a72d3"/>
                              <w:lock w:val="sdtLocked"/>
                              <w:richText/>
                            </w:sdtPr>
                            <w:sdtContent>
                              <w:r>
                                <w:rPr>
                                  <w:szCs w:val="24"/>
                                  <w:lang w:eastAsia="lt-LT"/>
                                </w:rPr>
                                <w:t>16.7.2</w:t>
                              </w:r>
                            </w:sdtContent>
                          </w:sdt>
                          <w:r>
                            <w:rPr>
                              <w:szCs w:val="24"/>
                              <w:lang w:eastAsia="lt-LT"/>
                            </w:rPr>
                            <w:t>. renovacijos pabaigos data;</w:t>
                          </w:r>
                        </w:p>
                      </w:sdtContent>
                    </w:sdt>
                    <w:sdt>
                      <w:sdtPr>
                        <w:alias w:val="16.7.3 pp."/>
                        <w:tag w:val="part_601de6a048fe460cb868b90c7daa16be"/>
                        <w:lock w:val="sdtLocked"/>
                        <w:richText/>
                      </w:sdtPr>
                      <w:sdtContent>
                        <w:p w14:paraId="18E4C807" w14:textId="258C8565">
                          <w:pPr>
                            <w:suppressAutoHyphens/>
                            <w:spacing w:line="276" w:lineRule="auto"/>
                            <w:ind w:firstLine="709"/>
                            <w:jc w:val="both"/>
                            <w:rPr>
                              <w:szCs w:val="24"/>
                              <w:lang w:eastAsia="lt-LT"/>
                            </w:rPr>
                          </w:pPr>
                          <w:sdt>
                            <w:sdtPr>
                              <w:alias w:val="Numeris"/>
                              <w:tag w:val="nr_601de6a048fe460cb868b90c7daa16be"/>
                              <w:lock w:val="sdtLocked"/>
                              <w:richText/>
                            </w:sdtPr>
                            <w:sdtContent>
                              <w:r>
                                <w:rPr>
                                  <w:szCs w:val="24"/>
                                  <w:lang w:eastAsia="lt-LT"/>
                                </w:rPr>
                                <w:t>16.7.3</w:t>
                              </w:r>
                            </w:sdtContent>
                          </w:sdt>
                          <w:r>
                            <w:rPr>
                              <w:szCs w:val="24"/>
                              <w:lang w:eastAsia="lt-LT"/>
                            </w:rPr>
                            <w:t>. renovacijos statusas (eiga);</w:t>
                          </w:r>
                        </w:p>
                      </w:sdtContent>
                    </w:sdt>
                    <w:sdt>
                      <w:sdtPr>
                        <w:alias w:val="16.7.4 pp."/>
                        <w:tag w:val="part_aa8d7860ed814ab1a4389c138da7a92d"/>
                        <w:lock w:val="sdtLocked"/>
                        <w:richText/>
                      </w:sdtPr>
                      <w:sdtContent>
                        <w:p w14:paraId="1BDA859E" w14:textId="7BFE4A67">
                          <w:pPr>
                            <w:suppressAutoHyphens/>
                            <w:spacing w:line="276" w:lineRule="auto"/>
                            <w:ind w:firstLine="709"/>
                            <w:jc w:val="both"/>
                            <w:rPr>
                              <w:szCs w:val="24"/>
                              <w:lang w:eastAsia="lt-LT"/>
                            </w:rPr>
                          </w:pPr>
                          <w:sdt>
                            <w:sdtPr>
                              <w:alias w:val="Numeris"/>
                              <w:tag w:val="nr_aa8d7860ed814ab1a4389c138da7a92d"/>
                              <w:lock w:val="sdtLocked"/>
                              <w:richText/>
                            </w:sdtPr>
                            <w:sdtContent>
                              <w:r>
                                <w:rPr>
                                  <w:szCs w:val="24"/>
                                  <w:lang w:eastAsia="lt-LT"/>
                                </w:rPr>
                                <w:t>16.7.4</w:t>
                              </w:r>
                            </w:sdtContent>
                          </w:sdt>
                          <w:r>
                            <w:rPr>
                              <w:szCs w:val="24"/>
                              <w:lang w:eastAsia="lt-LT"/>
                            </w:rPr>
                            <w:t>. renovacijos statuso (eigos) data;</w:t>
                          </w:r>
                        </w:p>
                      </w:sdtContent>
                    </w:sdt>
                    <w:sdt>
                      <w:sdtPr>
                        <w:alias w:val="16.7.5 pp."/>
                        <w:tag w:val="part_1436f775b53b4710a5c992e18e33604c"/>
                        <w:lock w:val="sdtLocked"/>
                        <w:richText/>
                      </w:sdtPr>
                      <w:sdtContent>
                        <w:p w14:paraId="2944C668" w14:textId="05F8DAAB">
                          <w:pPr>
                            <w:suppressAutoHyphens/>
                            <w:spacing w:line="276" w:lineRule="auto"/>
                            <w:ind w:firstLine="709"/>
                            <w:jc w:val="both"/>
                            <w:rPr>
                              <w:szCs w:val="24"/>
                              <w:lang w:eastAsia="lt-LT"/>
                            </w:rPr>
                          </w:pPr>
                          <w:sdt>
                            <w:sdtPr>
                              <w:alias w:val="Numeris"/>
                              <w:tag w:val="nr_1436f775b53b4710a5c992e18e33604c"/>
                              <w:lock w:val="sdtLocked"/>
                              <w:richText/>
                            </w:sdtPr>
                            <w:sdtContent>
                              <w:r>
                                <w:rPr>
                                  <w:szCs w:val="24"/>
                                  <w:lang w:eastAsia="lt-LT"/>
                                </w:rPr>
                                <w:t>16.7.5</w:t>
                              </w:r>
                            </w:sdtContent>
                          </w:sdt>
                          <w:r>
                            <w:rPr>
                              <w:szCs w:val="24"/>
                              <w:lang w:eastAsia="lt-LT"/>
                            </w:rPr>
                            <w:t>. planuojamos įgyvendinti priemonės;</w:t>
                          </w:r>
                        </w:p>
                      </w:sdtContent>
                    </w:sdt>
                    <w:sdt>
                      <w:sdtPr>
                        <w:alias w:val="16.7.6 pp."/>
                        <w:tag w:val="part_e158bda179484b02a60d68836f787751"/>
                        <w:lock w:val="sdtLocked"/>
                        <w:richText/>
                      </w:sdtPr>
                      <w:sdtContent>
                        <w:p w14:paraId="4E7C4C9C" w14:textId="22B165AB">
                          <w:pPr>
                            <w:suppressAutoHyphens/>
                            <w:spacing w:line="276" w:lineRule="auto"/>
                            <w:ind w:firstLine="709"/>
                            <w:jc w:val="both"/>
                            <w:rPr>
                              <w:szCs w:val="24"/>
                              <w:lang w:eastAsia="lt-LT"/>
                            </w:rPr>
                          </w:pPr>
                          <w:sdt>
                            <w:sdtPr>
                              <w:alias w:val="Numeris"/>
                              <w:tag w:val="nr_e158bda179484b02a60d68836f787751"/>
                              <w:lock w:val="sdtLocked"/>
                              <w:richText/>
                            </w:sdtPr>
                            <w:sdtContent>
                              <w:r>
                                <w:rPr>
                                  <w:szCs w:val="24"/>
                                  <w:lang w:eastAsia="lt-LT"/>
                                </w:rPr>
                                <w:t>16.7.6</w:t>
                              </w:r>
                            </w:sdtContent>
                          </w:sdt>
                          <w:r>
                            <w:rPr>
                              <w:szCs w:val="24"/>
                              <w:lang w:eastAsia="lt-LT"/>
                            </w:rPr>
                            <w:t>. skaičiuojamųjų šiluminės energijos sąnaudų sumažėjimas;</w:t>
                          </w:r>
                        </w:p>
                      </w:sdtContent>
                    </w:sdt>
                    <w:sdt>
                      <w:sdtPr>
                        <w:alias w:val="16.7.7 pp."/>
                        <w:tag w:val="part_1337f9b1486545799925bc269f853829"/>
                        <w:lock w:val="sdtLocked"/>
                        <w:richText/>
                      </w:sdtPr>
                      <w:sdtContent>
                        <w:p w14:paraId="1193EBCB" w14:textId="51445AAB">
                          <w:pPr>
                            <w:suppressAutoHyphens/>
                            <w:spacing w:line="276" w:lineRule="auto"/>
                            <w:ind w:firstLine="709"/>
                            <w:jc w:val="both"/>
                            <w:rPr>
                              <w:szCs w:val="24"/>
                              <w:lang w:eastAsia="lt-LT"/>
                            </w:rPr>
                          </w:pPr>
                          <w:sdt>
                            <w:sdtPr>
                              <w:alias w:val="Numeris"/>
                              <w:tag w:val="nr_1337f9b1486545799925bc269f853829"/>
                              <w:lock w:val="sdtLocked"/>
                              <w:richText/>
                            </w:sdtPr>
                            <w:sdtContent>
                              <w:r>
                                <w:rPr>
                                  <w:szCs w:val="24"/>
                                  <w:lang w:eastAsia="lt-LT"/>
                                </w:rPr>
                                <w:t>16.7.7</w:t>
                              </w:r>
                            </w:sdtContent>
                          </w:sdt>
                          <w:r>
                            <w:rPr>
                              <w:szCs w:val="24"/>
                              <w:lang w:eastAsia="lt-LT"/>
                            </w:rPr>
                            <w:t>. renovacijos projekto numeris;</w:t>
                          </w:r>
                        </w:p>
                      </w:sdtContent>
                    </w:sdt>
                    <w:sdt>
                      <w:sdtPr>
                        <w:alias w:val="16.7.8 pp."/>
                        <w:tag w:val="part_43746dde85d64c08a8e5117401c55480"/>
                        <w:lock w:val="sdtLocked"/>
                        <w:richText/>
                      </w:sdtPr>
                      <w:sdtContent>
                        <w:p w14:paraId="1D5D56B4" w14:textId="4CAFD82D">
                          <w:pPr>
                            <w:suppressAutoHyphens/>
                            <w:spacing w:line="276" w:lineRule="auto"/>
                            <w:ind w:firstLine="709"/>
                            <w:jc w:val="both"/>
                            <w:rPr>
                              <w:szCs w:val="24"/>
                              <w:lang w:eastAsia="lt-LT"/>
                            </w:rPr>
                          </w:pPr>
                          <w:sdt>
                            <w:sdtPr>
                              <w:alias w:val="Numeris"/>
                              <w:tag w:val="nr_43746dde85d64c08a8e5117401c55480"/>
                              <w:lock w:val="sdtLocked"/>
                              <w:richText/>
                            </w:sdtPr>
                            <w:sdtContent>
                              <w:r>
                                <w:rPr>
                                  <w:szCs w:val="24"/>
                                  <w:lang w:eastAsia="lt-LT"/>
                                </w:rPr>
                                <w:t>16.7.8</w:t>
                              </w:r>
                            </w:sdtContent>
                          </w:sdt>
                          <w:r>
                            <w:rPr>
                              <w:szCs w:val="24"/>
                              <w:lang w:eastAsia="lt-LT"/>
                            </w:rPr>
                            <w:t>. nuorodos į renovacijos projekto dokumentus;</w:t>
                          </w:r>
                        </w:p>
                      </w:sdtContent>
                    </w:sdt>
                  </w:sdtContent>
                </w:sdt>
                <w:sdt>
                  <w:sdtPr>
                    <w:alias w:val="16.8 pp."/>
                    <w:tag w:val="part_3b5f208438704ce792c1e3a418d716ce"/>
                    <w:lock w:val="sdtLocked"/>
                    <w:richText/>
                  </w:sdtPr>
                  <w:sdtContent>
                    <w:p w14:paraId="4E6BD806" w14:textId="427134C2">
                      <w:pPr>
                        <w:suppressAutoHyphens/>
                        <w:spacing w:line="276" w:lineRule="auto"/>
                        <w:ind w:firstLine="709"/>
                        <w:jc w:val="both"/>
                        <w:rPr>
                          <w:szCs w:val="24"/>
                          <w:lang w:eastAsia="lt-LT"/>
                        </w:rPr>
                      </w:pPr>
                      <w:sdt>
                        <w:sdtPr>
                          <w:alias w:val="Numeris"/>
                          <w:tag w:val="nr_3b5f208438704ce792c1e3a418d716ce"/>
                          <w:lock w:val="sdtLocked"/>
                          <w:richText/>
                        </w:sdtPr>
                        <w:sdtContent>
                          <w:r>
                            <w:rPr>
                              <w:szCs w:val="24"/>
                              <w:lang w:eastAsia="lt-LT"/>
                            </w:rPr>
                            <w:t>16.8</w:t>
                          </w:r>
                        </w:sdtContent>
                      </w:sdt>
                      <w:r>
                        <w:rPr>
                          <w:szCs w:val="24"/>
                          <w:lang w:eastAsia="lt-LT"/>
                        </w:rPr>
                        <w:t>. IS „Infostatybos“ duomenys:</w:t>
                      </w:r>
                    </w:p>
                    <w:sdt>
                      <w:sdtPr>
                        <w:alias w:val="16.8.1 pp."/>
                        <w:tag w:val="part_735b693e73f545018be570244b2aa3dc"/>
                        <w:lock w:val="sdtLocked"/>
                        <w:richText/>
                      </w:sdtPr>
                      <w:sdtContent>
                        <w:p w14:paraId="5FEFB411" w14:textId="655AE0BF">
                          <w:pPr>
                            <w:suppressAutoHyphens/>
                            <w:spacing w:line="276" w:lineRule="auto"/>
                            <w:ind w:firstLine="709"/>
                            <w:jc w:val="both"/>
                            <w:rPr>
                              <w:szCs w:val="24"/>
                              <w:lang w:eastAsia="lt-LT"/>
                            </w:rPr>
                          </w:pPr>
                          <w:sdt>
                            <w:sdtPr>
                              <w:alias w:val="Numeris"/>
                              <w:tag w:val="nr_735b693e73f545018be570244b2aa3dc"/>
                              <w:lock w:val="sdtLocked"/>
                              <w:richText/>
                            </w:sdtPr>
                            <w:sdtContent>
                              <w:r>
                                <w:rPr>
                                  <w:szCs w:val="24"/>
                                  <w:lang w:eastAsia="lt-LT"/>
                                </w:rPr>
                                <w:t>16.8.1</w:t>
                              </w:r>
                            </w:sdtContent>
                          </w:sdt>
                          <w:r>
                            <w:rPr>
                              <w:szCs w:val="24"/>
                              <w:lang w:eastAsia="lt-LT"/>
                            </w:rPr>
                            <w:t>. pastato unikalus numeris;</w:t>
                          </w:r>
                        </w:p>
                      </w:sdtContent>
                    </w:sdt>
                    <w:sdt>
                      <w:sdtPr>
                        <w:alias w:val="16.8.2 pp."/>
                        <w:tag w:val="part_b54042c93783436e909af444d56db70c"/>
                        <w:lock w:val="sdtLocked"/>
                        <w:richText/>
                      </w:sdtPr>
                      <w:sdtContent>
                        <w:p w14:paraId="09DBCBBE" w14:textId="54357E21">
                          <w:pPr>
                            <w:suppressAutoHyphens/>
                            <w:spacing w:line="276" w:lineRule="auto"/>
                            <w:ind w:firstLine="709"/>
                            <w:jc w:val="both"/>
                            <w:rPr>
                              <w:szCs w:val="24"/>
                              <w:lang w:eastAsia="lt-LT"/>
                            </w:rPr>
                          </w:pPr>
                          <w:sdt>
                            <w:sdtPr>
                              <w:alias w:val="Numeris"/>
                              <w:tag w:val="nr_b54042c93783436e909af444d56db70c"/>
                              <w:lock w:val="sdtLocked"/>
                              <w:richText/>
                            </w:sdtPr>
                            <w:sdtContent>
                              <w:r>
                                <w:rPr>
                                  <w:szCs w:val="24"/>
                                  <w:lang w:eastAsia="lt-LT"/>
                                </w:rPr>
                                <w:t>16.8.2</w:t>
                              </w:r>
                            </w:sdtContent>
                          </w:sdt>
                          <w:r>
                            <w:rPr>
                              <w:szCs w:val="24"/>
                              <w:lang w:eastAsia="lt-LT"/>
                            </w:rPr>
                            <w:t>. su statiniu susijusių dokumentų duomenys (dokumento registracijos numeris, dokumento registracijos data, dokumento tipas, dokumento būsena, nuoroda į viešinamą dokumentą (jei viešinamas), nuoroda į vidinio posistemio dokumentą);</w:t>
                          </w:r>
                        </w:p>
                      </w:sdtContent>
                    </w:sdt>
                    <w:sdt>
                      <w:sdtPr>
                        <w:alias w:val="16.8.3 pp."/>
                        <w:tag w:val="part_2f9fe93567bb44aab0d745fee3920227"/>
                        <w:lock w:val="sdtLocked"/>
                        <w:richText/>
                      </w:sdtPr>
                      <w:sdtContent>
                        <w:p w14:paraId="6F1E3315" w14:textId="14203D75">
                          <w:pPr>
                            <w:suppressAutoHyphens/>
                            <w:spacing w:line="276" w:lineRule="auto"/>
                            <w:ind w:firstLine="709"/>
                            <w:jc w:val="both"/>
                            <w:rPr>
                              <w:szCs w:val="24"/>
                              <w:lang w:eastAsia="lt-LT"/>
                            </w:rPr>
                          </w:pPr>
                          <w:sdt>
                            <w:sdtPr>
                              <w:alias w:val="Numeris"/>
                              <w:tag w:val="nr_2f9fe93567bb44aab0d745fee3920227"/>
                              <w:lock w:val="sdtLocked"/>
                              <w:richText/>
                            </w:sdtPr>
                            <w:sdtContent>
                              <w:r>
                                <w:rPr>
                                  <w:szCs w:val="24"/>
                                  <w:lang w:eastAsia="lt-LT"/>
                                </w:rPr>
                                <w:t>16.8.3</w:t>
                              </w:r>
                            </w:sdtContent>
                          </w:sdt>
                          <w:r>
                            <w:rPr>
                              <w:szCs w:val="24"/>
                              <w:lang w:eastAsia="lt-LT"/>
                            </w:rPr>
                            <w:t>. su statiniu susijusių projektų duomenys (projekto identifikacinis numeris, projekto pavadinimas, projekto etapas, paskutinė projekto atnaujinimo data, nuoroda į statybos informacijos viešinimo tinklalapį, statybos informacijos viešinimo unikalus identifikacinis numeris, naujausio dokumento informacija (registracijos numeris, data, tipas, būsena);</w:t>
                          </w:r>
                        </w:p>
                      </w:sdtContent>
                    </w:sdt>
                  </w:sdtContent>
                </w:sdt>
                <w:sdt>
                  <w:sdtPr>
                    <w:alias w:val="16.9 pp."/>
                    <w:tag w:val="part_83318170dee847e98cc43b8c0f974d8f"/>
                    <w:lock w:val="sdtLocked"/>
                    <w:richText/>
                  </w:sdtPr>
                  <w:sdtContent>
                    <w:p w14:paraId="0D5E497C" w14:textId="44D4C3BD">
                      <w:pPr>
                        <w:suppressAutoHyphens/>
                        <w:spacing w:line="276" w:lineRule="auto"/>
                        <w:ind w:firstLine="709"/>
                        <w:jc w:val="both"/>
                        <w:rPr>
                          <w:color w:val="000000"/>
                          <w:szCs w:val="24"/>
                          <w:shd w:val="clear" w:color="auto" w:fill="FFFFFF"/>
                          <w:lang w:eastAsia="lt-LT"/>
                        </w:rPr>
                      </w:pPr>
                      <w:sdt>
                        <w:sdtPr>
                          <w:alias w:val="Numeris"/>
                          <w:tag w:val="nr_83318170dee847e98cc43b8c0f974d8f"/>
                          <w:lock w:val="sdtLocked"/>
                          <w:richText/>
                        </w:sdtPr>
                        <w:sdtContent>
                          <w:r>
                            <w:rPr>
                              <w:szCs w:val="24"/>
                              <w:lang w:eastAsia="lt-LT"/>
                            </w:rPr>
                            <w:t>16.9</w:t>
                          </w:r>
                        </w:sdtContent>
                      </w:sdt>
                      <w:r>
                        <w:rPr>
                          <w:szCs w:val="24"/>
                          <w:lang w:eastAsia="lt-LT"/>
                        </w:rPr>
                        <w:t>.</w:t>
                      </w:r>
                      <w:r>
                        <w:rPr>
                          <w:color w:val="000000"/>
                          <w:szCs w:val="24"/>
                          <w:shd w:val="clear" w:color="auto" w:fill="FFFFFF"/>
                          <w:lang w:eastAsia="lt-LT"/>
                        </w:rPr>
                        <w:t xml:space="preserve"> Pastatų energinio naudingumo sertifikavimo duomenys:</w:t>
                      </w:r>
                    </w:p>
                    <w:sdt>
                      <w:sdtPr>
                        <w:alias w:val="16.9.1 pp."/>
                        <w:tag w:val="part_49ccf877ca1b40d6a242674c2a3636fe"/>
                        <w:lock w:val="sdtLocked"/>
                        <w:richText/>
                      </w:sdtPr>
                      <w:sdtContent>
                        <w:p w14:paraId="4BF24BFF" w14:textId="2D5B5AEC">
                          <w:pPr>
                            <w:suppressAutoHyphens/>
                            <w:spacing w:line="276" w:lineRule="auto"/>
                            <w:ind w:firstLine="709"/>
                            <w:jc w:val="both"/>
                            <w:rPr>
                              <w:szCs w:val="24"/>
                              <w:lang w:eastAsia="lt-LT"/>
                            </w:rPr>
                          </w:pPr>
                          <w:sdt>
                            <w:sdtPr>
                              <w:alias w:val="Numeris"/>
                              <w:tag w:val="nr_49ccf877ca1b40d6a242674c2a3636fe"/>
                              <w:lock w:val="sdtLocked"/>
                              <w:richText/>
                            </w:sdtPr>
                            <w:sdtContent>
                              <w:r>
                                <w:rPr>
                                  <w:szCs w:val="24"/>
                                  <w:lang w:eastAsia="lt-LT"/>
                                </w:rPr>
                                <w:t>16.9.1</w:t>
                              </w:r>
                            </w:sdtContent>
                          </w:sdt>
                          <w:r>
                            <w:rPr>
                              <w:szCs w:val="24"/>
                              <w:lang w:eastAsia="lt-LT"/>
                            </w:rPr>
                            <w:t>.</w:t>
                          </w:r>
                          <w:r>
                            <w:rPr>
                              <w:color w:val="000000"/>
                              <w:szCs w:val="24"/>
                              <w:shd w:val="clear" w:color="auto" w:fill="FFFFFF"/>
                              <w:lang w:eastAsia="lt-LT"/>
                            </w:rPr>
                            <w:t xml:space="preserve"> </w:t>
                          </w:r>
                          <w:r>
                            <w:rPr>
                              <w:szCs w:val="24"/>
                              <w:lang w:eastAsia="lt-LT"/>
                            </w:rPr>
                            <w:t>pastato ar buto, ar pastato dalies unikalus numeris;</w:t>
                          </w:r>
                        </w:p>
                      </w:sdtContent>
                    </w:sdt>
                    <w:sdt>
                      <w:sdtPr>
                        <w:alias w:val="16.9.2 pp."/>
                        <w:tag w:val="part_f74aad074df441878be83cfceb4b7092"/>
                        <w:lock w:val="sdtLocked"/>
                        <w:richText/>
                      </w:sdtPr>
                      <w:sdtContent>
                        <w:p w14:paraId="295A41C5" w14:textId="65AB757A">
                          <w:pPr>
                            <w:suppressAutoHyphens/>
                            <w:spacing w:line="276" w:lineRule="auto"/>
                            <w:ind w:firstLine="709"/>
                            <w:jc w:val="both"/>
                            <w:rPr>
                              <w:szCs w:val="24"/>
                              <w:lang w:eastAsia="lt-LT"/>
                            </w:rPr>
                          </w:pPr>
                          <w:sdt>
                            <w:sdtPr>
                              <w:alias w:val="Numeris"/>
                              <w:tag w:val="nr_f74aad074df441878be83cfceb4b7092"/>
                              <w:lock w:val="sdtLocked"/>
                              <w:richText/>
                            </w:sdtPr>
                            <w:sdtContent>
                              <w:r>
                                <w:rPr>
                                  <w:szCs w:val="24"/>
                                  <w:lang w:eastAsia="lt-LT"/>
                                </w:rPr>
                                <w:t>16.9.2</w:t>
                              </w:r>
                            </w:sdtContent>
                          </w:sdt>
                          <w:r>
                            <w:rPr>
                              <w:szCs w:val="24"/>
                              <w:lang w:eastAsia="lt-LT"/>
                            </w:rPr>
                            <w:t>.</w:t>
                          </w:r>
                          <w:r>
                            <w:rPr>
                              <w:color w:val="000000"/>
                              <w:szCs w:val="24"/>
                              <w:shd w:val="clear" w:color="auto" w:fill="FFFFFF"/>
                              <w:lang w:eastAsia="lt-LT"/>
                            </w:rPr>
                            <w:t xml:space="preserve"> </w:t>
                          </w:r>
                          <w:r>
                            <w:rPr>
                              <w:szCs w:val="24"/>
                              <w:lang w:eastAsia="lt-LT"/>
                            </w:rPr>
                            <w:t>šildomas plotas;</w:t>
                          </w:r>
                        </w:p>
                      </w:sdtContent>
                    </w:sdt>
                    <w:sdt>
                      <w:sdtPr>
                        <w:alias w:val="16.9.3 pp."/>
                        <w:tag w:val="part_25b4bd6aac4d480e9b788ee5c52f38eb"/>
                        <w:lock w:val="sdtLocked"/>
                        <w:richText/>
                      </w:sdtPr>
                      <w:sdtContent>
                        <w:p w14:paraId="0699DBAA" w14:textId="2BE20B3E">
                          <w:pPr>
                            <w:suppressAutoHyphens/>
                            <w:spacing w:line="276" w:lineRule="auto"/>
                            <w:ind w:firstLine="709"/>
                            <w:jc w:val="both"/>
                            <w:rPr>
                              <w:szCs w:val="24"/>
                              <w:lang w:eastAsia="lt-LT"/>
                            </w:rPr>
                          </w:pPr>
                          <w:sdt>
                            <w:sdtPr>
                              <w:alias w:val="Numeris"/>
                              <w:tag w:val="nr_25b4bd6aac4d480e9b788ee5c52f38eb"/>
                              <w:lock w:val="sdtLocked"/>
                              <w:richText/>
                            </w:sdtPr>
                            <w:sdtContent>
                              <w:r>
                                <w:rPr>
                                  <w:szCs w:val="24"/>
                                  <w:lang w:eastAsia="lt-LT"/>
                                </w:rPr>
                                <w:t>16.9.3</w:t>
                              </w:r>
                            </w:sdtContent>
                          </w:sdt>
                          <w:r>
                            <w:rPr>
                              <w:szCs w:val="24"/>
                              <w:lang w:eastAsia="lt-LT"/>
                            </w:rPr>
                            <w:t>.</w:t>
                          </w:r>
                          <w:r>
                            <w:rPr>
                              <w:color w:val="000000"/>
                              <w:szCs w:val="24"/>
                              <w:shd w:val="clear" w:color="auto" w:fill="FFFFFF"/>
                              <w:lang w:eastAsia="lt-LT"/>
                            </w:rPr>
                            <w:t xml:space="preserve"> </w:t>
                          </w:r>
                          <w:r>
                            <w:rPr>
                              <w:szCs w:val="24"/>
                              <w:lang w:eastAsia="lt-LT"/>
                            </w:rPr>
                            <w:t>šildomas tūris;</w:t>
                          </w:r>
                        </w:p>
                      </w:sdtContent>
                    </w:sdt>
                    <w:sdt>
                      <w:sdtPr>
                        <w:alias w:val="16.9.1 pp."/>
                        <w:tag w:val="part_3fb2d8182ac1422f9dec1c03c60d09ff"/>
                        <w:lock w:val="sdtLocked"/>
                        <w:richText/>
                      </w:sdtPr>
                      <w:sdtContent>
                        <w:p w14:paraId="578CCBF8" w14:textId="2F513902">
                          <w:pPr>
                            <w:suppressAutoHyphens/>
                            <w:spacing w:line="276" w:lineRule="auto"/>
                            <w:ind w:firstLine="709"/>
                            <w:jc w:val="both"/>
                            <w:rPr>
                              <w:szCs w:val="24"/>
                              <w:lang w:eastAsia="lt-LT"/>
                            </w:rPr>
                          </w:pPr>
                          <w:sdt>
                            <w:sdtPr>
                              <w:alias w:val="Numeris"/>
                              <w:tag w:val="nr_3fb2d8182ac1422f9dec1c03c60d09ff"/>
                              <w:lock w:val="sdtLocked"/>
                              <w:richText/>
                            </w:sdtPr>
                            <w:sdtContent>
                              <w:r>
                                <w:rPr>
                                  <w:szCs w:val="24"/>
                                  <w:lang w:eastAsia="lt-LT"/>
                                </w:rPr>
                                <w:t>16.9.1</w:t>
                              </w:r>
                            </w:sdtContent>
                          </w:sdt>
                          <w:r>
                            <w:rPr>
                              <w:szCs w:val="24"/>
                              <w:lang w:eastAsia="lt-LT"/>
                            </w:rPr>
                            <w:t>.</w:t>
                          </w:r>
                          <w:r>
                            <w:rPr>
                              <w:color w:val="000000"/>
                              <w:szCs w:val="24"/>
                              <w:shd w:val="clear" w:color="auto" w:fill="FFFFFF"/>
                              <w:lang w:eastAsia="lt-LT"/>
                            </w:rPr>
                            <w:t xml:space="preserve"> </w:t>
                          </w:r>
                          <w:r>
                            <w:rPr>
                              <w:szCs w:val="24"/>
                              <w:lang w:eastAsia="lt-LT"/>
                            </w:rPr>
                            <w:t>pastato sandarumo duomenys;</w:t>
                          </w:r>
                        </w:p>
                      </w:sdtContent>
                    </w:sdt>
                    <w:sdt>
                      <w:sdtPr>
                        <w:alias w:val="16.9.4 pp."/>
                        <w:tag w:val="part_5aa8ea73214345cda5c212f2deffeda0"/>
                        <w:lock w:val="sdtLocked"/>
                        <w:richText/>
                      </w:sdtPr>
                      <w:sdtContent>
                        <w:p w14:paraId="4F79C04F" w14:textId="5A684588">
                          <w:pPr>
                            <w:suppressAutoHyphens/>
                            <w:spacing w:line="276" w:lineRule="auto"/>
                            <w:ind w:firstLine="709"/>
                            <w:jc w:val="both"/>
                            <w:rPr>
                              <w:szCs w:val="24"/>
                              <w:lang w:eastAsia="lt-LT"/>
                            </w:rPr>
                          </w:pPr>
                          <w:sdt>
                            <w:sdtPr>
                              <w:alias w:val="Numeris"/>
                              <w:tag w:val="nr_5aa8ea73214345cda5c212f2deffeda0"/>
                              <w:lock w:val="sdtLocked"/>
                              <w:richText/>
                            </w:sdtPr>
                            <w:sdtContent>
                              <w:r>
                                <w:rPr>
                                  <w:szCs w:val="24"/>
                                  <w:lang w:eastAsia="lt-LT"/>
                                </w:rPr>
                                <w:t>16.9.4</w:t>
                              </w:r>
                            </w:sdtContent>
                          </w:sdt>
                          <w:r>
                            <w:rPr>
                              <w:szCs w:val="24"/>
                              <w:lang w:eastAsia="lt-LT"/>
                            </w:rPr>
                            <w:t>.</w:t>
                          </w:r>
                          <w:r>
                            <w:rPr>
                              <w:color w:val="000000"/>
                              <w:szCs w:val="24"/>
                              <w:shd w:val="clear" w:color="auto" w:fill="FFFFFF"/>
                              <w:lang w:eastAsia="lt-LT"/>
                            </w:rPr>
                            <w:t xml:space="preserve"> </w:t>
                          </w:r>
                          <w:r>
                            <w:rPr>
                              <w:szCs w:val="24"/>
                              <w:lang w:eastAsia="lt-LT"/>
                            </w:rPr>
                            <w:t xml:space="preserve">pastato klasifikavimas pagal vidinę šiluminę talpą; </w:t>
                          </w:r>
                        </w:p>
                      </w:sdtContent>
                    </w:sdt>
                    <w:sdt>
                      <w:sdtPr>
                        <w:alias w:val="16.9.5 pp."/>
                        <w:tag w:val="part_c13fed4300a440d68ffd75e1d9e00b3e"/>
                        <w:lock w:val="sdtLocked"/>
                        <w:richText/>
                      </w:sdtPr>
                      <w:sdtContent>
                        <w:p w14:paraId="0CD38107" w14:textId="15AB105C">
                          <w:pPr>
                            <w:suppressAutoHyphens/>
                            <w:spacing w:line="276" w:lineRule="auto"/>
                            <w:ind w:firstLine="709"/>
                            <w:jc w:val="both"/>
                            <w:rPr>
                              <w:szCs w:val="24"/>
                              <w:lang w:eastAsia="lt-LT"/>
                            </w:rPr>
                          </w:pPr>
                          <w:sdt>
                            <w:sdtPr>
                              <w:alias w:val="Numeris"/>
                              <w:tag w:val="nr_c13fed4300a440d68ffd75e1d9e00b3e"/>
                              <w:lock w:val="sdtLocked"/>
                              <w:richText/>
                            </w:sdtPr>
                            <w:sdtContent>
                              <w:r>
                                <w:rPr>
                                  <w:szCs w:val="24"/>
                                  <w:lang w:eastAsia="lt-LT"/>
                                </w:rPr>
                                <w:t>16.9.5</w:t>
                              </w:r>
                            </w:sdtContent>
                          </w:sdt>
                          <w:r>
                            <w:rPr>
                              <w:szCs w:val="24"/>
                              <w:lang w:eastAsia="lt-LT"/>
                            </w:rPr>
                            <w:t>.</w:t>
                          </w:r>
                          <w:r>
                            <w:rPr>
                              <w:color w:val="000000"/>
                              <w:szCs w:val="24"/>
                              <w:shd w:val="clear" w:color="auto" w:fill="FFFFFF"/>
                              <w:lang w:eastAsia="lt-LT"/>
                            </w:rPr>
                            <w:t xml:space="preserve"> </w:t>
                          </w:r>
                          <w:r>
                            <w:rPr>
                              <w:szCs w:val="24"/>
                              <w:lang w:eastAsia="lt-LT"/>
                            </w:rPr>
                            <w:t>pastato energinio naudingumo klasė;</w:t>
                          </w:r>
                        </w:p>
                      </w:sdtContent>
                    </w:sdt>
                    <w:sdt>
                      <w:sdtPr>
                        <w:alias w:val="16.9.6 pp."/>
                        <w:tag w:val="part_fba18352676e45e9ae4387fbd133a8b1"/>
                        <w:lock w:val="sdtLocked"/>
                        <w:richText/>
                      </w:sdtPr>
                      <w:sdtContent>
                        <w:p w14:paraId="2909935B" w14:textId="4573EA20">
                          <w:pPr>
                            <w:suppressAutoHyphens/>
                            <w:spacing w:line="276" w:lineRule="auto"/>
                            <w:ind w:firstLine="709"/>
                            <w:jc w:val="both"/>
                            <w:rPr>
                              <w:szCs w:val="24"/>
                              <w:lang w:eastAsia="lt-LT"/>
                            </w:rPr>
                          </w:pPr>
                          <w:sdt>
                            <w:sdtPr>
                              <w:alias w:val="Numeris"/>
                              <w:tag w:val="nr_fba18352676e45e9ae4387fbd133a8b1"/>
                              <w:lock w:val="sdtLocked"/>
                              <w:richText/>
                            </w:sdtPr>
                            <w:sdtContent>
                              <w:r>
                                <w:rPr>
                                  <w:szCs w:val="24"/>
                                  <w:lang w:eastAsia="lt-LT"/>
                                </w:rPr>
                                <w:t>16.9.6</w:t>
                              </w:r>
                            </w:sdtContent>
                          </w:sdt>
                          <w:r>
                            <w:rPr>
                              <w:szCs w:val="24"/>
                              <w:lang w:eastAsia="lt-LT"/>
                            </w:rPr>
                            <w:t>.</w:t>
                          </w:r>
                          <w:r>
                            <w:rPr>
                              <w:color w:val="000000"/>
                              <w:szCs w:val="24"/>
                              <w:shd w:val="clear" w:color="auto" w:fill="FFFFFF"/>
                              <w:lang w:eastAsia="lt-LT"/>
                            </w:rPr>
                            <w:t xml:space="preserve"> </w:t>
                          </w:r>
                          <w:r>
                            <w:rPr>
                              <w:szCs w:val="24"/>
                              <w:lang w:eastAsia="lt-LT"/>
                            </w:rPr>
                            <w:t>pastate sunaudojama energijos dalis iš atsinaujinančių išteklių;</w:t>
                          </w:r>
                        </w:p>
                      </w:sdtContent>
                    </w:sdt>
                    <w:sdt>
                      <w:sdtPr>
                        <w:alias w:val="16.9.7 pp."/>
                        <w:tag w:val="part_f3f9e3029a654d0a8e5d07e8011fc0dc"/>
                        <w:lock w:val="sdtLocked"/>
                        <w:richText/>
                      </w:sdtPr>
                      <w:sdtContent>
                        <w:p w14:paraId="6F66CB2B" w14:textId="7C98A276">
                          <w:pPr>
                            <w:suppressAutoHyphens/>
                            <w:spacing w:line="276" w:lineRule="auto"/>
                            <w:ind w:firstLine="709"/>
                            <w:jc w:val="both"/>
                            <w:rPr>
                              <w:szCs w:val="24"/>
                              <w:lang w:eastAsia="lt-LT"/>
                            </w:rPr>
                          </w:pPr>
                          <w:sdt>
                            <w:sdtPr>
                              <w:alias w:val="Numeris"/>
                              <w:tag w:val="nr_f3f9e3029a654d0a8e5d07e8011fc0dc"/>
                              <w:lock w:val="sdtLocked"/>
                              <w:richText/>
                            </w:sdtPr>
                            <w:sdtContent>
                              <w:r>
                                <w:rPr>
                                  <w:szCs w:val="24"/>
                                  <w:lang w:eastAsia="lt-LT"/>
                                </w:rPr>
                                <w:t>16.9.7</w:t>
                              </w:r>
                            </w:sdtContent>
                          </w:sdt>
                          <w:r>
                            <w:rPr>
                              <w:szCs w:val="24"/>
                              <w:lang w:eastAsia="lt-LT"/>
                            </w:rPr>
                            <w:t>.</w:t>
                          </w:r>
                          <w:r>
                            <w:rPr>
                              <w:color w:val="000000"/>
                              <w:szCs w:val="24"/>
                              <w:shd w:val="clear" w:color="auto" w:fill="FFFFFF"/>
                              <w:lang w:eastAsia="lt-LT"/>
                            </w:rPr>
                            <w:t xml:space="preserve"> </w:t>
                          </w:r>
                          <w:r>
                            <w:rPr>
                              <w:szCs w:val="24"/>
                              <w:lang w:eastAsia="lt-LT"/>
                            </w:rPr>
                            <w:t>norminės pirminės energijos sąnaudos;</w:t>
                          </w:r>
                        </w:p>
                      </w:sdtContent>
                    </w:sdt>
                    <w:sdt>
                      <w:sdtPr>
                        <w:alias w:val="16.9.8 pp."/>
                        <w:tag w:val="part_d14769ad03a54b3591d5feedf5e76a54"/>
                        <w:lock w:val="sdtLocked"/>
                        <w:richText/>
                      </w:sdtPr>
                      <w:sdtContent>
                        <w:p w14:paraId="558D2AE7" w14:textId="4A60D305">
                          <w:pPr>
                            <w:suppressAutoHyphens/>
                            <w:spacing w:line="276" w:lineRule="auto"/>
                            <w:ind w:firstLine="709"/>
                            <w:jc w:val="both"/>
                            <w:rPr>
                              <w:szCs w:val="24"/>
                              <w:lang w:eastAsia="lt-LT"/>
                            </w:rPr>
                          </w:pPr>
                          <w:sdt>
                            <w:sdtPr>
                              <w:alias w:val="Numeris"/>
                              <w:tag w:val="nr_d14769ad03a54b3591d5feedf5e76a54"/>
                              <w:lock w:val="sdtLocked"/>
                              <w:richText/>
                            </w:sdtPr>
                            <w:sdtContent>
                              <w:r>
                                <w:rPr>
                                  <w:szCs w:val="24"/>
                                  <w:lang w:eastAsia="lt-LT"/>
                                </w:rPr>
                                <w:t>16.9.8</w:t>
                              </w:r>
                            </w:sdtContent>
                          </w:sdt>
                          <w:r>
                            <w:rPr>
                              <w:szCs w:val="24"/>
                              <w:lang w:eastAsia="lt-LT"/>
                            </w:rPr>
                            <w:t>.</w:t>
                          </w:r>
                          <w:r>
                            <w:rPr>
                              <w:color w:val="000000"/>
                              <w:szCs w:val="24"/>
                              <w:shd w:val="clear" w:color="auto" w:fill="FFFFFF"/>
                              <w:lang w:eastAsia="lt-LT"/>
                            </w:rPr>
                            <w:t xml:space="preserve"> </w:t>
                          </w:r>
                          <w:r>
                            <w:rPr>
                              <w:szCs w:val="24"/>
                              <w:lang w:eastAsia="lt-LT"/>
                            </w:rPr>
                            <w:t>skaičiuojamosios pirminės energijos sąnaudos;</w:t>
                          </w:r>
                        </w:p>
                      </w:sdtContent>
                    </w:sdt>
                    <w:sdt>
                      <w:sdtPr>
                        <w:alias w:val="16.9.9 pp."/>
                        <w:tag w:val="part_d3024be53f4844ccb05374c4b7cf7694"/>
                        <w:lock w:val="sdtLocked"/>
                        <w:richText/>
                      </w:sdtPr>
                      <w:sdtContent>
                        <w:p w14:paraId="23B3CA8B" w14:textId="1EC81218">
                          <w:pPr>
                            <w:suppressAutoHyphens/>
                            <w:spacing w:line="276" w:lineRule="auto"/>
                            <w:ind w:firstLine="709"/>
                            <w:jc w:val="both"/>
                            <w:rPr>
                              <w:szCs w:val="24"/>
                              <w:lang w:eastAsia="lt-LT"/>
                            </w:rPr>
                          </w:pPr>
                          <w:sdt>
                            <w:sdtPr>
                              <w:alias w:val="Numeris"/>
                              <w:tag w:val="nr_d3024be53f4844ccb05374c4b7cf7694"/>
                              <w:lock w:val="sdtLocked"/>
                              <w:richText/>
                            </w:sdtPr>
                            <w:sdtContent>
                              <w:r>
                                <w:rPr>
                                  <w:szCs w:val="24"/>
                                  <w:lang w:eastAsia="lt-LT"/>
                                </w:rPr>
                                <w:t>16.9.9</w:t>
                              </w:r>
                            </w:sdtContent>
                          </w:sdt>
                          <w:r>
                            <w:rPr>
                              <w:szCs w:val="24"/>
                              <w:lang w:eastAsia="lt-LT"/>
                            </w:rPr>
                            <w:t>.</w:t>
                          </w:r>
                          <w:r>
                            <w:rPr>
                              <w:color w:val="000000"/>
                              <w:szCs w:val="24"/>
                              <w:shd w:val="clear" w:color="auto" w:fill="FFFFFF"/>
                              <w:lang w:eastAsia="lt-LT"/>
                            </w:rPr>
                            <w:t xml:space="preserve"> </w:t>
                          </w:r>
                          <w:r>
                            <w:rPr>
                              <w:szCs w:val="24"/>
                              <w:lang w:eastAsia="lt-LT"/>
                            </w:rPr>
                            <w:t>skaičiuojamosios neatsinaujinančios pirminės energijos sąnaudos;</w:t>
                          </w:r>
                        </w:p>
                      </w:sdtContent>
                    </w:sdt>
                    <w:sdt>
                      <w:sdtPr>
                        <w:alias w:val="16.9.10 pp."/>
                        <w:tag w:val="part_ec56c0351c574be38647f47973152055"/>
                        <w:lock w:val="sdtLocked"/>
                        <w:richText/>
                      </w:sdtPr>
                      <w:sdtContent>
                        <w:p w14:paraId="436DFC2E" w14:textId="4D91221A">
                          <w:pPr>
                            <w:suppressAutoHyphens/>
                            <w:spacing w:line="276" w:lineRule="auto"/>
                            <w:ind w:firstLine="709"/>
                            <w:jc w:val="both"/>
                            <w:rPr>
                              <w:szCs w:val="24"/>
                              <w:lang w:eastAsia="lt-LT"/>
                            </w:rPr>
                          </w:pPr>
                          <w:sdt>
                            <w:sdtPr>
                              <w:alias w:val="Numeris"/>
                              <w:tag w:val="nr_ec56c0351c574be38647f47973152055"/>
                              <w:lock w:val="sdtLocked"/>
                              <w:richText/>
                            </w:sdtPr>
                            <w:sdtContent>
                              <w:r>
                                <w:rPr>
                                  <w:szCs w:val="24"/>
                                  <w:lang w:eastAsia="lt-LT"/>
                                </w:rPr>
                                <w:t>16.9.10</w:t>
                              </w:r>
                            </w:sdtContent>
                          </w:sdt>
                          <w:r>
                            <w:rPr>
                              <w:szCs w:val="24"/>
                              <w:lang w:eastAsia="lt-LT"/>
                            </w:rPr>
                            <w:t>.</w:t>
                          </w:r>
                          <w:r>
                            <w:rPr>
                              <w:color w:val="000000"/>
                              <w:szCs w:val="24"/>
                              <w:shd w:val="clear" w:color="auto" w:fill="FFFFFF"/>
                              <w:lang w:eastAsia="lt-LT"/>
                            </w:rPr>
                            <w:t xml:space="preserve"> </w:t>
                          </w:r>
                          <w:r>
                            <w:rPr>
                              <w:szCs w:val="24"/>
                              <w:lang w:eastAsia="lt-LT"/>
                            </w:rPr>
                            <w:t>skaičiuojamosios atsinaujinančios pirminės energijos sąnaudos;</w:t>
                          </w:r>
                        </w:p>
                      </w:sdtContent>
                    </w:sdt>
                    <w:sdt>
                      <w:sdtPr>
                        <w:alias w:val="16.9.11 pp."/>
                        <w:tag w:val="part_4f8f913015e84009af67b53578685dea"/>
                        <w:lock w:val="sdtLocked"/>
                        <w:richText/>
                      </w:sdtPr>
                      <w:sdtContent>
                        <w:p w14:paraId="6D7047B3" w14:textId="343B570F">
                          <w:pPr>
                            <w:suppressAutoHyphens/>
                            <w:spacing w:line="276" w:lineRule="auto"/>
                            <w:ind w:firstLine="709"/>
                            <w:jc w:val="both"/>
                            <w:rPr>
                              <w:szCs w:val="24"/>
                              <w:lang w:eastAsia="lt-LT"/>
                            </w:rPr>
                          </w:pPr>
                          <w:sdt>
                            <w:sdtPr>
                              <w:alias w:val="Numeris"/>
                              <w:tag w:val="nr_4f8f913015e84009af67b53578685dea"/>
                              <w:lock w:val="sdtLocked"/>
                              <w:richText/>
                            </w:sdtPr>
                            <w:sdtContent>
                              <w:r>
                                <w:rPr>
                                  <w:szCs w:val="24"/>
                                  <w:lang w:eastAsia="lt-LT"/>
                                </w:rPr>
                                <w:t>16.9.11</w:t>
                              </w:r>
                            </w:sdtContent>
                          </w:sdt>
                          <w:r>
                            <w:rPr>
                              <w:szCs w:val="24"/>
                              <w:lang w:eastAsia="lt-LT"/>
                            </w:rPr>
                            <w:t>.</w:t>
                          </w:r>
                          <w:r>
                            <w:rPr>
                              <w:color w:val="000000"/>
                              <w:szCs w:val="24"/>
                              <w:shd w:val="clear" w:color="auto" w:fill="FFFFFF"/>
                              <w:lang w:eastAsia="lt-LT"/>
                            </w:rPr>
                            <w:t xml:space="preserve"> </w:t>
                          </w:r>
                          <w:r>
                            <w:rPr>
                              <w:szCs w:val="24"/>
                              <w:lang w:eastAsia="lt-LT"/>
                            </w:rPr>
                            <w:t>šiluminės energijos sąnaudos pastatui šildyti;</w:t>
                          </w:r>
                        </w:p>
                      </w:sdtContent>
                    </w:sdt>
                    <w:sdt>
                      <w:sdtPr>
                        <w:alias w:val="16.9.12 pp."/>
                        <w:tag w:val="part_d3adc62456fb4d2491bd1501be80cda1"/>
                        <w:lock w:val="sdtLocked"/>
                        <w:richText/>
                      </w:sdtPr>
                      <w:sdtContent>
                        <w:p w14:paraId="077B99D0" w14:textId="0DD89838">
                          <w:pPr>
                            <w:suppressAutoHyphens/>
                            <w:spacing w:line="276" w:lineRule="auto"/>
                            <w:ind w:firstLine="709"/>
                            <w:jc w:val="both"/>
                            <w:rPr>
                              <w:szCs w:val="24"/>
                              <w:lang w:eastAsia="lt-LT"/>
                            </w:rPr>
                          </w:pPr>
                          <w:sdt>
                            <w:sdtPr>
                              <w:alias w:val="Numeris"/>
                              <w:tag w:val="nr_d3adc62456fb4d2491bd1501be80cda1"/>
                              <w:lock w:val="sdtLocked"/>
                              <w:richText/>
                            </w:sdtPr>
                            <w:sdtContent>
                              <w:r>
                                <w:rPr>
                                  <w:szCs w:val="24"/>
                                  <w:lang w:eastAsia="lt-LT"/>
                                </w:rPr>
                                <w:t>16.9.12</w:t>
                              </w:r>
                            </w:sdtContent>
                          </w:sdt>
                          <w:r>
                            <w:rPr>
                              <w:szCs w:val="24"/>
                              <w:lang w:eastAsia="lt-LT"/>
                            </w:rPr>
                            <w:t>.</w:t>
                          </w:r>
                          <w:r>
                            <w:rPr>
                              <w:color w:val="000000"/>
                              <w:szCs w:val="24"/>
                              <w:shd w:val="clear" w:color="auto" w:fill="FFFFFF"/>
                              <w:lang w:eastAsia="lt-LT"/>
                            </w:rPr>
                            <w:t xml:space="preserve"> </w:t>
                          </w:r>
                          <w:r>
                            <w:rPr>
                              <w:szCs w:val="24"/>
                              <w:lang w:eastAsia="lt-LT"/>
                            </w:rPr>
                            <w:t>šiluminės energijos sąnaudos pastatui vėsinti;</w:t>
                          </w:r>
                        </w:p>
                      </w:sdtContent>
                    </w:sdt>
                    <w:sdt>
                      <w:sdtPr>
                        <w:alias w:val="16.9.13 pp."/>
                        <w:tag w:val="part_f396a87034334464a0b8629a1dda4ec6"/>
                        <w:lock w:val="sdtLocked"/>
                        <w:richText/>
                      </w:sdtPr>
                      <w:sdtContent>
                        <w:p w14:paraId="2BC876BD" w14:textId="1C2B06CC">
                          <w:pPr>
                            <w:suppressAutoHyphens/>
                            <w:spacing w:line="276" w:lineRule="auto"/>
                            <w:ind w:firstLine="709"/>
                            <w:jc w:val="both"/>
                            <w:rPr>
                              <w:szCs w:val="24"/>
                              <w:lang w:eastAsia="lt-LT"/>
                            </w:rPr>
                          </w:pPr>
                          <w:sdt>
                            <w:sdtPr>
                              <w:alias w:val="Numeris"/>
                              <w:tag w:val="nr_f396a87034334464a0b8629a1dda4ec6"/>
                              <w:lock w:val="sdtLocked"/>
                              <w:richText/>
                            </w:sdtPr>
                            <w:sdtContent>
                              <w:r>
                                <w:rPr>
                                  <w:szCs w:val="24"/>
                                  <w:lang w:eastAsia="lt-LT"/>
                                </w:rPr>
                                <w:t>16.9.13</w:t>
                              </w:r>
                            </w:sdtContent>
                          </w:sdt>
                          <w:r>
                            <w:rPr>
                              <w:szCs w:val="24"/>
                              <w:lang w:eastAsia="lt-LT"/>
                            </w:rPr>
                            <w:t>.</w:t>
                          </w:r>
                          <w:r>
                            <w:rPr>
                              <w:color w:val="000000"/>
                              <w:szCs w:val="24"/>
                              <w:shd w:val="clear" w:color="auto" w:fill="FFFFFF"/>
                              <w:lang w:eastAsia="lt-LT"/>
                            </w:rPr>
                            <w:t xml:space="preserve"> </w:t>
                          </w:r>
                          <w:r>
                            <w:rPr>
                              <w:szCs w:val="24"/>
                              <w:lang w:eastAsia="lt-LT"/>
                            </w:rPr>
                            <w:t>šiluminės energijos sąnaudos karštam buitiniam vandeniui ruošti;</w:t>
                          </w:r>
                        </w:p>
                      </w:sdtContent>
                    </w:sdt>
                    <w:sdt>
                      <w:sdtPr>
                        <w:alias w:val="16.9.14 pp."/>
                        <w:tag w:val="part_a119ca29c0e24d1e9da5d8d0a6c1bbed"/>
                        <w:lock w:val="sdtLocked"/>
                        <w:richText/>
                      </w:sdtPr>
                      <w:sdtContent>
                        <w:p w14:paraId="447FF0A6" w14:textId="4E2D4D2D">
                          <w:pPr>
                            <w:suppressAutoHyphens/>
                            <w:spacing w:line="276" w:lineRule="auto"/>
                            <w:ind w:firstLine="709"/>
                            <w:jc w:val="both"/>
                            <w:rPr>
                              <w:szCs w:val="24"/>
                              <w:lang w:eastAsia="lt-LT"/>
                            </w:rPr>
                          </w:pPr>
                          <w:sdt>
                            <w:sdtPr>
                              <w:alias w:val="Numeris"/>
                              <w:tag w:val="nr_a119ca29c0e24d1e9da5d8d0a6c1bbed"/>
                              <w:lock w:val="sdtLocked"/>
                              <w:richText/>
                            </w:sdtPr>
                            <w:sdtContent>
                              <w:r>
                                <w:rPr>
                                  <w:szCs w:val="24"/>
                                  <w:lang w:eastAsia="lt-LT"/>
                                </w:rPr>
                                <w:t>16.9.14</w:t>
                              </w:r>
                            </w:sdtContent>
                          </w:sdt>
                          <w:r>
                            <w:rPr>
                              <w:szCs w:val="24"/>
                              <w:lang w:eastAsia="lt-LT"/>
                            </w:rPr>
                            <w:t>.</w:t>
                          </w:r>
                          <w:r>
                            <w:rPr>
                              <w:color w:val="000000"/>
                              <w:szCs w:val="24"/>
                              <w:shd w:val="clear" w:color="auto" w:fill="FFFFFF"/>
                              <w:lang w:eastAsia="lt-LT"/>
                            </w:rPr>
                            <w:t xml:space="preserve"> </w:t>
                          </w:r>
                          <w:r>
                            <w:rPr>
                              <w:szCs w:val="24"/>
                              <w:lang w:eastAsia="lt-LT"/>
                            </w:rPr>
                            <w:t>suminės elektros energijos sąnaudos;</w:t>
                          </w:r>
                        </w:p>
                      </w:sdtContent>
                    </w:sdt>
                    <w:sdt>
                      <w:sdtPr>
                        <w:alias w:val="16.9.15 pp."/>
                        <w:tag w:val="part_f6ac8369669b4cf4b4a53fcdf016a76e"/>
                        <w:lock w:val="sdtLocked"/>
                        <w:richText/>
                      </w:sdtPr>
                      <w:sdtContent>
                        <w:p w14:paraId="7B3FEEC9" w14:textId="7295FBB6">
                          <w:pPr>
                            <w:suppressAutoHyphens/>
                            <w:spacing w:line="276" w:lineRule="auto"/>
                            <w:ind w:firstLine="709"/>
                            <w:jc w:val="both"/>
                            <w:rPr>
                              <w:szCs w:val="24"/>
                              <w:lang w:eastAsia="lt-LT"/>
                            </w:rPr>
                          </w:pPr>
                          <w:sdt>
                            <w:sdtPr>
                              <w:alias w:val="Numeris"/>
                              <w:tag w:val="nr_f6ac8369669b4cf4b4a53fcdf016a76e"/>
                              <w:lock w:val="sdtLocked"/>
                              <w:richText/>
                            </w:sdtPr>
                            <w:sdtContent>
                              <w:r>
                                <w:rPr>
                                  <w:szCs w:val="24"/>
                                  <w:lang w:eastAsia="lt-LT"/>
                                </w:rPr>
                                <w:t>16.9.15</w:t>
                              </w:r>
                            </w:sdtContent>
                          </w:sdt>
                          <w:r>
                            <w:rPr>
                              <w:szCs w:val="24"/>
                              <w:lang w:eastAsia="lt-LT"/>
                            </w:rPr>
                            <w:t>.</w:t>
                          </w:r>
                          <w:r>
                            <w:rPr>
                              <w:color w:val="000000"/>
                              <w:szCs w:val="24"/>
                              <w:shd w:val="clear" w:color="auto" w:fill="FFFFFF"/>
                              <w:lang w:eastAsia="lt-LT"/>
                            </w:rPr>
                            <w:t xml:space="preserve"> </w:t>
                          </w:r>
                          <w:r>
                            <w:rPr>
                              <w:szCs w:val="24"/>
                              <w:lang w:eastAsia="lt-LT"/>
                            </w:rPr>
                            <w:t>elektros energijos sąnaudos patalpų apšvietimui;</w:t>
                          </w:r>
                        </w:p>
                      </w:sdtContent>
                    </w:sdt>
                    <w:sdt>
                      <w:sdtPr>
                        <w:alias w:val="16.9.16 pp."/>
                        <w:tag w:val="part_ffbc0effb8e5400baabcec3565beffc7"/>
                        <w:lock w:val="sdtLocked"/>
                        <w:richText/>
                      </w:sdtPr>
                      <w:sdtContent>
                        <w:p w14:paraId="5EB89718" w14:textId="6491A61D">
                          <w:pPr>
                            <w:suppressAutoHyphens/>
                            <w:spacing w:line="276" w:lineRule="auto"/>
                            <w:ind w:firstLine="709"/>
                            <w:jc w:val="both"/>
                            <w:rPr>
                              <w:szCs w:val="24"/>
                              <w:lang w:eastAsia="lt-LT"/>
                            </w:rPr>
                          </w:pPr>
                          <w:sdt>
                            <w:sdtPr>
                              <w:alias w:val="Numeris"/>
                              <w:tag w:val="nr_ffbc0effb8e5400baabcec3565beffc7"/>
                              <w:lock w:val="sdtLocked"/>
                              <w:richText/>
                            </w:sdtPr>
                            <w:sdtContent>
                              <w:r>
                                <w:rPr>
                                  <w:szCs w:val="24"/>
                                  <w:lang w:eastAsia="lt-LT"/>
                                </w:rPr>
                                <w:t>16.9.16</w:t>
                              </w:r>
                            </w:sdtContent>
                          </w:sdt>
                          <w:r>
                            <w:rPr>
                              <w:szCs w:val="24"/>
                              <w:lang w:eastAsia="lt-LT"/>
                            </w:rPr>
                            <w:t>.</w:t>
                          </w:r>
                          <w:r>
                            <w:rPr>
                              <w:color w:val="000000"/>
                              <w:szCs w:val="24"/>
                              <w:shd w:val="clear" w:color="auto" w:fill="FFFFFF"/>
                              <w:lang w:eastAsia="lt-LT"/>
                            </w:rPr>
                            <w:t xml:space="preserve"> </w:t>
                          </w:r>
                          <w:r>
                            <w:rPr>
                              <w:szCs w:val="24"/>
                              <w:lang w:eastAsia="lt-LT"/>
                            </w:rPr>
                            <w:t>pastato į aplinką išmetamas CO2 kiekis (kgCO2/(m2×metai);</w:t>
                          </w:r>
                        </w:p>
                      </w:sdtContent>
                    </w:sdt>
                    <w:sdt>
                      <w:sdtPr>
                        <w:alias w:val="16.9.17 pp."/>
                        <w:tag w:val="part_6ee45fa989d8423b8b91e64839a9bc8b"/>
                        <w:lock w:val="sdtLocked"/>
                        <w:richText/>
                      </w:sdtPr>
                      <w:sdtContent>
                        <w:p w14:paraId="6A895A25" w14:textId="2ABBE7A2">
                          <w:pPr>
                            <w:suppressAutoHyphens/>
                            <w:spacing w:line="276" w:lineRule="auto"/>
                            <w:ind w:firstLine="709"/>
                            <w:jc w:val="both"/>
                            <w:rPr>
                              <w:szCs w:val="24"/>
                              <w:lang w:eastAsia="lt-LT"/>
                            </w:rPr>
                          </w:pPr>
                          <w:sdt>
                            <w:sdtPr>
                              <w:alias w:val="Numeris"/>
                              <w:tag w:val="nr_6ee45fa989d8423b8b91e64839a9bc8b"/>
                              <w:lock w:val="sdtLocked"/>
                              <w:richText/>
                            </w:sdtPr>
                            <w:sdtContent>
                              <w:r>
                                <w:rPr>
                                  <w:szCs w:val="24"/>
                                  <w:lang w:eastAsia="lt-LT"/>
                                </w:rPr>
                                <w:t>16.9.17</w:t>
                              </w:r>
                            </w:sdtContent>
                          </w:sdt>
                          <w:r>
                            <w:rPr>
                              <w:szCs w:val="24"/>
                              <w:lang w:eastAsia="lt-LT"/>
                            </w:rPr>
                            <w:t>.</w:t>
                          </w:r>
                          <w:r>
                            <w:rPr>
                              <w:color w:val="000000"/>
                              <w:szCs w:val="24"/>
                              <w:shd w:val="clear" w:color="auto" w:fill="FFFFFF"/>
                              <w:lang w:eastAsia="lt-LT"/>
                            </w:rPr>
                            <w:t xml:space="preserve"> </w:t>
                          </w:r>
                          <w:r>
                            <w:rPr>
                              <w:szCs w:val="24"/>
                              <w:lang w:eastAsia="lt-LT"/>
                            </w:rPr>
                            <w:t>šilumos nuostoliai per pastato sienas;</w:t>
                          </w:r>
                        </w:p>
                      </w:sdtContent>
                    </w:sdt>
                    <w:sdt>
                      <w:sdtPr>
                        <w:alias w:val="16.9.18 pp."/>
                        <w:tag w:val="part_83df963feb154b629110d041b6f7972e"/>
                        <w:lock w:val="sdtLocked"/>
                        <w:richText/>
                      </w:sdtPr>
                      <w:sdtContent>
                        <w:p w14:paraId="325422E5" w14:textId="1FB807F1">
                          <w:pPr>
                            <w:suppressAutoHyphens/>
                            <w:spacing w:line="276" w:lineRule="auto"/>
                            <w:ind w:firstLine="709"/>
                            <w:jc w:val="both"/>
                            <w:rPr>
                              <w:szCs w:val="24"/>
                              <w:lang w:eastAsia="lt-LT"/>
                            </w:rPr>
                          </w:pPr>
                          <w:sdt>
                            <w:sdtPr>
                              <w:alias w:val="Numeris"/>
                              <w:tag w:val="nr_83df963feb154b629110d041b6f7972e"/>
                              <w:lock w:val="sdtLocked"/>
                              <w:richText/>
                            </w:sdtPr>
                            <w:sdtContent>
                              <w:r>
                                <w:rPr>
                                  <w:szCs w:val="24"/>
                                  <w:lang w:eastAsia="lt-LT"/>
                                </w:rPr>
                                <w:t>16.9.18</w:t>
                              </w:r>
                            </w:sdtContent>
                          </w:sdt>
                          <w:r>
                            <w:rPr>
                              <w:szCs w:val="24"/>
                              <w:lang w:eastAsia="lt-LT"/>
                            </w:rPr>
                            <w:t>.</w:t>
                          </w:r>
                          <w:r>
                            <w:rPr>
                              <w:color w:val="000000"/>
                              <w:szCs w:val="24"/>
                              <w:shd w:val="clear" w:color="auto" w:fill="FFFFFF"/>
                              <w:lang w:eastAsia="lt-LT"/>
                            </w:rPr>
                            <w:t xml:space="preserve"> </w:t>
                          </w:r>
                          <w:r>
                            <w:rPr>
                              <w:szCs w:val="24"/>
                              <w:lang w:eastAsia="lt-LT"/>
                            </w:rPr>
                            <w:t>šilumos nuostoliai per pastato stogą;</w:t>
                          </w:r>
                        </w:p>
                      </w:sdtContent>
                    </w:sdt>
                    <w:sdt>
                      <w:sdtPr>
                        <w:alias w:val="16.9.19 pp."/>
                        <w:tag w:val="part_16bb4b62062349c89aaa7fddd01aa734"/>
                        <w:lock w:val="sdtLocked"/>
                        <w:richText/>
                      </w:sdtPr>
                      <w:sdtContent>
                        <w:p w14:paraId="60CB82C8" w14:textId="1E7647F7">
                          <w:pPr>
                            <w:suppressAutoHyphens/>
                            <w:spacing w:line="276" w:lineRule="auto"/>
                            <w:ind w:firstLine="709"/>
                            <w:jc w:val="both"/>
                            <w:rPr>
                              <w:szCs w:val="24"/>
                              <w:lang w:eastAsia="lt-LT"/>
                            </w:rPr>
                          </w:pPr>
                          <w:sdt>
                            <w:sdtPr>
                              <w:alias w:val="Numeris"/>
                              <w:tag w:val="nr_16bb4b62062349c89aaa7fddd01aa734"/>
                              <w:lock w:val="sdtLocked"/>
                              <w:richText/>
                            </w:sdtPr>
                            <w:sdtContent>
                              <w:r>
                                <w:rPr>
                                  <w:szCs w:val="24"/>
                                  <w:lang w:eastAsia="lt-LT"/>
                                </w:rPr>
                                <w:t>16.9.19</w:t>
                              </w:r>
                            </w:sdtContent>
                          </w:sdt>
                          <w:r>
                            <w:rPr>
                              <w:szCs w:val="24"/>
                              <w:lang w:eastAsia="lt-LT"/>
                            </w:rPr>
                            <w:t>.</w:t>
                          </w:r>
                          <w:r>
                            <w:rPr>
                              <w:color w:val="000000"/>
                              <w:szCs w:val="24"/>
                              <w:shd w:val="clear" w:color="auto" w:fill="FFFFFF"/>
                              <w:lang w:eastAsia="lt-LT"/>
                            </w:rPr>
                            <w:t xml:space="preserve"> </w:t>
                          </w:r>
                          <w:r>
                            <w:rPr>
                              <w:szCs w:val="24"/>
                              <w:lang w:eastAsia="lt-LT"/>
                            </w:rPr>
                            <w:t>šilumos nuostoliai per pastato perdangas, kurios ribojasi su išore;</w:t>
                          </w:r>
                        </w:p>
                      </w:sdtContent>
                    </w:sdt>
                    <w:sdt>
                      <w:sdtPr>
                        <w:alias w:val="16.9.20 pp."/>
                        <w:tag w:val="part_8bdcd6a8564e4f34974dd32e4dc3ea3c"/>
                        <w:lock w:val="sdtLocked"/>
                        <w:richText/>
                      </w:sdtPr>
                      <w:sdtContent>
                        <w:p w14:paraId="7A651974" w14:textId="1794C839">
                          <w:pPr>
                            <w:suppressAutoHyphens/>
                            <w:spacing w:line="276" w:lineRule="auto"/>
                            <w:ind w:firstLine="709"/>
                            <w:jc w:val="both"/>
                            <w:rPr>
                              <w:szCs w:val="24"/>
                              <w:lang w:eastAsia="lt-LT"/>
                            </w:rPr>
                          </w:pPr>
                          <w:sdt>
                            <w:sdtPr>
                              <w:alias w:val="Numeris"/>
                              <w:tag w:val="nr_8bdcd6a8564e4f34974dd32e4dc3ea3c"/>
                              <w:lock w:val="sdtLocked"/>
                              <w:richText/>
                            </w:sdtPr>
                            <w:sdtContent>
                              <w:r>
                                <w:rPr>
                                  <w:szCs w:val="24"/>
                                  <w:lang w:eastAsia="lt-LT"/>
                                </w:rPr>
                                <w:t>16.9.20</w:t>
                              </w:r>
                            </w:sdtContent>
                          </w:sdt>
                          <w:r>
                            <w:rPr>
                              <w:szCs w:val="24"/>
                              <w:lang w:eastAsia="lt-LT"/>
                            </w:rPr>
                            <w:t>.</w:t>
                          </w:r>
                          <w:r>
                            <w:rPr>
                              <w:color w:val="000000"/>
                              <w:szCs w:val="24"/>
                              <w:shd w:val="clear" w:color="auto" w:fill="FFFFFF"/>
                              <w:lang w:eastAsia="lt-LT"/>
                            </w:rPr>
                            <w:t xml:space="preserve"> </w:t>
                          </w:r>
                          <w:r>
                            <w:rPr>
                              <w:szCs w:val="24"/>
                              <w:lang w:eastAsia="lt-LT"/>
                            </w:rPr>
                            <w:t>šilumos nuostoliai per atitvaras, kurios ribojasi su gruntu;</w:t>
                          </w:r>
                        </w:p>
                      </w:sdtContent>
                    </w:sdt>
                    <w:sdt>
                      <w:sdtPr>
                        <w:alias w:val="16.9.21 pp."/>
                        <w:tag w:val="part_86a98cd9c93a44a2860cad0dcbe2d138"/>
                        <w:lock w:val="sdtLocked"/>
                        <w:richText/>
                      </w:sdtPr>
                      <w:sdtContent>
                        <w:p w14:paraId="138E7F70" w14:textId="043BFE00">
                          <w:pPr>
                            <w:suppressAutoHyphens/>
                            <w:spacing w:line="276" w:lineRule="auto"/>
                            <w:ind w:firstLine="709"/>
                            <w:jc w:val="both"/>
                            <w:rPr>
                              <w:szCs w:val="24"/>
                              <w:lang w:eastAsia="lt-LT"/>
                            </w:rPr>
                          </w:pPr>
                          <w:sdt>
                            <w:sdtPr>
                              <w:alias w:val="Numeris"/>
                              <w:tag w:val="nr_86a98cd9c93a44a2860cad0dcbe2d138"/>
                              <w:lock w:val="sdtLocked"/>
                              <w:richText/>
                            </w:sdtPr>
                            <w:sdtContent>
                              <w:r>
                                <w:rPr>
                                  <w:szCs w:val="24"/>
                                  <w:lang w:eastAsia="lt-LT"/>
                                </w:rPr>
                                <w:t>16.9.21</w:t>
                              </w:r>
                            </w:sdtContent>
                          </w:sdt>
                          <w:r>
                            <w:rPr>
                              <w:szCs w:val="24"/>
                              <w:lang w:eastAsia="lt-LT"/>
                            </w:rPr>
                            <w:t>.</w:t>
                          </w:r>
                          <w:r>
                            <w:rPr>
                              <w:color w:val="000000"/>
                              <w:szCs w:val="24"/>
                              <w:shd w:val="clear" w:color="auto" w:fill="FFFFFF"/>
                              <w:lang w:eastAsia="lt-LT"/>
                            </w:rPr>
                            <w:t xml:space="preserve"> </w:t>
                          </w:r>
                          <w:r>
                            <w:rPr>
                              <w:szCs w:val="24"/>
                              <w:lang w:eastAsia="lt-LT"/>
                            </w:rPr>
                            <w:t>šilumos nuostoliai per grindis virš vėdinamų pogrindžių;</w:t>
                          </w:r>
                        </w:p>
                      </w:sdtContent>
                    </w:sdt>
                    <w:sdt>
                      <w:sdtPr>
                        <w:alias w:val="16.9.22 pp."/>
                        <w:tag w:val="part_5e895451cecf40798bfca3e16400165a"/>
                        <w:lock w:val="sdtLocked"/>
                        <w:richText/>
                      </w:sdtPr>
                      <w:sdtContent>
                        <w:p w14:paraId="5CBBAEBF" w14:textId="02CEF6A6">
                          <w:pPr>
                            <w:suppressAutoHyphens/>
                            <w:spacing w:line="276" w:lineRule="auto"/>
                            <w:ind w:firstLine="709"/>
                            <w:jc w:val="both"/>
                            <w:rPr>
                              <w:szCs w:val="24"/>
                              <w:lang w:eastAsia="lt-LT"/>
                            </w:rPr>
                          </w:pPr>
                          <w:sdt>
                            <w:sdtPr>
                              <w:alias w:val="Numeris"/>
                              <w:tag w:val="nr_5e895451cecf40798bfca3e16400165a"/>
                              <w:lock w:val="sdtLocked"/>
                              <w:richText/>
                            </w:sdtPr>
                            <w:sdtContent>
                              <w:r>
                                <w:rPr>
                                  <w:szCs w:val="24"/>
                                  <w:lang w:eastAsia="lt-LT"/>
                                </w:rPr>
                                <w:t>16.9.22</w:t>
                              </w:r>
                            </w:sdtContent>
                          </w:sdt>
                          <w:r>
                            <w:rPr>
                              <w:szCs w:val="24"/>
                              <w:lang w:eastAsia="lt-LT"/>
                            </w:rPr>
                            <w:t>.</w:t>
                          </w:r>
                          <w:r>
                            <w:rPr>
                              <w:color w:val="000000"/>
                              <w:szCs w:val="24"/>
                              <w:shd w:val="clear" w:color="auto" w:fill="FFFFFF"/>
                              <w:lang w:eastAsia="lt-LT"/>
                            </w:rPr>
                            <w:t xml:space="preserve"> </w:t>
                          </w:r>
                          <w:r>
                            <w:rPr>
                              <w:szCs w:val="24"/>
                              <w:lang w:eastAsia="lt-LT"/>
                            </w:rPr>
                            <w:t>šilumos nuostoliai per grindis virš nešildomų vėdinamų rūsių;</w:t>
                          </w:r>
                        </w:p>
                      </w:sdtContent>
                    </w:sdt>
                    <w:sdt>
                      <w:sdtPr>
                        <w:alias w:val="16.9.23 pp."/>
                        <w:tag w:val="part_bffbe5079f89491fb07054d1423a720d"/>
                        <w:lock w:val="sdtLocked"/>
                        <w:richText/>
                      </w:sdtPr>
                      <w:sdtContent>
                        <w:p w14:paraId="272BC508" w14:textId="2444054D">
                          <w:pPr>
                            <w:suppressAutoHyphens/>
                            <w:spacing w:line="276" w:lineRule="auto"/>
                            <w:ind w:firstLine="709"/>
                            <w:jc w:val="both"/>
                            <w:rPr>
                              <w:szCs w:val="24"/>
                              <w:lang w:eastAsia="lt-LT"/>
                            </w:rPr>
                          </w:pPr>
                          <w:sdt>
                            <w:sdtPr>
                              <w:alias w:val="Numeris"/>
                              <w:tag w:val="nr_bffbe5079f89491fb07054d1423a720d"/>
                              <w:lock w:val="sdtLocked"/>
                              <w:richText/>
                            </w:sdtPr>
                            <w:sdtContent>
                              <w:r>
                                <w:rPr>
                                  <w:szCs w:val="24"/>
                                  <w:lang w:eastAsia="lt-LT"/>
                                </w:rPr>
                                <w:t>16.9.23</w:t>
                              </w:r>
                            </w:sdtContent>
                          </w:sdt>
                          <w:r>
                            <w:rPr>
                              <w:szCs w:val="24"/>
                              <w:lang w:eastAsia="lt-LT"/>
                            </w:rPr>
                            <w:t>.</w:t>
                          </w:r>
                          <w:r>
                            <w:rPr>
                              <w:color w:val="000000"/>
                              <w:szCs w:val="24"/>
                              <w:shd w:val="clear" w:color="auto" w:fill="FFFFFF"/>
                              <w:lang w:eastAsia="lt-LT"/>
                            </w:rPr>
                            <w:t xml:space="preserve"> </w:t>
                          </w:r>
                          <w:r>
                            <w:rPr>
                              <w:szCs w:val="24"/>
                              <w:lang w:eastAsia="lt-LT"/>
                            </w:rPr>
                            <w:t>šilumos nuostoliai per pastato langus, stoglangius, švieslangius ir kitas skaidrias atitvaras;</w:t>
                          </w:r>
                        </w:p>
                      </w:sdtContent>
                    </w:sdt>
                    <w:sdt>
                      <w:sdtPr>
                        <w:alias w:val="16.9.24 pp."/>
                        <w:tag w:val="part_f82017dd47124c3c9a0e15faf0722d8a"/>
                        <w:lock w:val="sdtLocked"/>
                        <w:richText/>
                      </w:sdtPr>
                      <w:sdtContent>
                        <w:p w14:paraId="5532901B" w14:textId="60C35C1A">
                          <w:pPr>
                            <w:suppressAutoHyphens/>
                            <w:spacing w:line="276" w:lineRule="auto"/>
                            <w:ind w:firstLine="709"/>
                            <w:jc w:val="both"/>
                            <w:rPr>
                              <w:szCs w:val="24"/>
                              <w:lang w:eastAsia="lt-LT"/>
                            </w:rPr>
                          </w:pPr>
                          <w:sdt>
                            <w:sdtPr>
                              <w:alias w:val="Numeris"/>
                              <w:tag w:val="nr_f82017dd47124c3c9a0e15faf0722d8a"/>
                              <w:lock w:val="sdtLocked"/>
                              <w:richText/>
                            </w:sdtPr>
                            <w:sdtContent>
                              <w:r>
                                <w:rPr>
                                  <w:szCs w:val="24"/>
                                  <w:lang w:eastAsia="lt-LT"/>
                                </w:rPr>
                                <w:t>16.9.24</w:t>
                              </w:r>
                            </w:sdtContent>
                          </w:sdt>
                          <w:r>
                            <w:rPr>
                              <w:szCs w:val="24"/>
                              <w:lang w:eastAsia="lt-LT"/>
                            </w:rPr>
                            <w:t>.</w:t>
                          </w:r>
                          <w:r>
                            <w:rPr>
                              <w:color w:val="000000"/>
                              <w:szCs w:val="24"/>
                              <w:shd w:val="clear" w:color="auto" w:fill="FFFFFF"/>
                              <w:lang w:eastAsia="lt-LT"/>
                            </w:rPr>
                            <w:t xml:space="preserve"> </w:t>
                          </w:r>
                          <w:r>
                            <w:rPr>
                              <w:szCs w:val="24"/>
                              <w:lang w:eastAsia="lt-LT"/>
                            </w:rPr>
                            <w:t>šilumos nuostoliai per pastato išorės duris ir vartus, neįskaitant nuostolių dėl durų varstymo;</w:t>
                          </w:r>
                        </w:p>
                      </w:sdtContent>
                    </w:sdt>
                    <w:sdt>
                      <w:sdtPr>
                        <w:alias w:val="16.9.25 pp."/>
                        <w:tag w:val="part_9e6a7ebf6326438bad9007f900d484d8"/>
                        <w:lock w:val="sdtLocked"/>
                        <w:richText/>
                      </w:sdtPr>
                      <w:sdtContent>
                        <w:p w14:paraId="0FCF5199" w14:textId="0BC293F3">
                          <w:pPr>
                            <w:suppressAutoHyphens/>
                            <w:spacing w:line="276" w:lineRule="auto"/>
                            <w:ind w:firstLine="709"/>
                            <w:jc w:val="both"/>
                            <w:rPr>
                              <w:szCs w:val="24"/>
                              <w:lang w:eastAsia="lt-LT"/>
                            </w:rPr>
                          </w:pPr>
                          <w:sdt>
                            <w:sdtPr>
                              <w:alias w:val="Numeris"/>
                              <w:tag w:val="nr_9e6a7ebf6326438bad9007f900d484d8"/>
                              <w:lock w:val="sdtLocked"/>
                              <w:richText/>
                            </w:sdtPr>
                            <w:sdtContent>
                              <w:r>
                                <w:rPr>
                                  <w:szCs w:val="24"/>
                                  <w:lang w:eastAsia="lt-LT"/>
                                </w:rPr>
                                <w:t>16.9.25</w:t>
                              </w:r>
                            </w:sdtContent>
                          </w:sdt>
                          <w:r>
                            <w:rPr>
                              <w:szCs w:val="24"/>
                              <w:lang w:eastAsia="lt-LT"/>
                            </w:rPr>
                            <w:t>.</w:t>
                          </w:r>
                          <w:r>
                            <w:rPr>
                              <w:color w:val="000000"/>
                              <w:szCs w:val="24"/>
                              <w:shd w:val="clear" w:color="auto" w:fill="FFFFFF"/>
                              <w:lang w:eastAsia="lt-LT"/>
                            </w:rPr>
                            <w:t xml:space="preserve"> </w:t>
                          </w:r>
                          <w:r>
                            <w:rPr>
                              <w:szCs w:val="24"/>
                              <w:lang w:eastAsia="lt-LT"/>
                            </w:rPr>
                            <w:t>šilumos nuostoliai per pastato ilginius šiluminius tiltelius;</w:t>
                          </w:r>
                        </w:p>
                      </w:sdtContent>
                    </w:sdt>
                    <w:sdt>
                      <w:sdtPr>
                        <w:alias w:val="16.9.26 pp."/>
                        <w:tag w:val="part_856631fb039243e5aecf01297746e6fe"/>
                        <w:lock w:val="sdtLocked"/>
                        <w:richText/>
                      </w:sdtPr>
                      <w:sdtContent>
                        <w:p w14:paraId="1F7A22BE" w14:textId="11D03FCF">
                          <w:pPr>
                            <w:suppressAutoHyphens/>
                            <w:spacing w:line="276" w:lineRule="auto"/>
                            <w:ind w:firstLine="709"/>
                            <w:jc w:val="both"/>
                            <w:rPr>
                              <w:szCs w:val="24"/>
                              <w:lang w:eastAsia="lt-LT"/>
                            </w:rPr>
                          </w:pPr>
                          <w:sdt>
                            <w:sdtPr>
                              <w:alias w:val="Numeris"/>
                              <w:tag w:val="nr_856631fb039243e5aecf01297746e6fe"/>
                              <w:lock w:val="sdtLocked"/>
                              <w:richText/>
                            </w:sdtPr>
                            <w:sdtContent>
                              <w:r>
                                <w:rPr>
                                  <w:szCs w:val="24"/>
                                  <w:lang w:eastAsia="lt-LT"/>
                                </w:rPr>
                                <w:t>16.9.26</w:t>
                              </w:r>
                            </w:sdtContent>
                          </w:sdt>
                          <w:r>
                            <w:rPr>
                              <w:szCs w:val="24"/>
                              <w:lang w:eastAsia="lt-LT"/>
                            </w:rPr>
                            <w:t>.</w:t>
                          </w:r>
                          <w:r>
                            <w:rPr>
                              <w:color w:val="000000"/>
                              <w:szCs w:val="24"/>
                              <w:shd w:val="clear" w:color="auto" w:fill="FFFFFF"/>
                              <w:lang w:eastAsia="lt-LT"/>
                            </w:rPr>
                            <w:t xml:space="preserve"> </w:t>
                          </w:r>
                          <w:r>
                            <w:rPr>
                              <w:szCs w:val="24"/>
                              <w:lang w:eastAsia="lt-LT"/>
                            </w:rPr>
                            <w:t>šilumos nuostoliai dėl pastato vėdinimo;</w:t>
                          </w:r>
                        </w:p>
                      </w:sdtContent>
                    </w:sdt>
                    <w:sdt>
                      <w:sdtPr>
                        <w:alias w:val="16.9.27 pp."/>
                        <w:tag w:val="part_c001e6532d90402e82c4dfd5329b687d"/>
                        <w:lock w:val="sdtLocked"/>
                        <w:richText/>
                      </w:sdtPr>
                      <w:sdtContent>
                        <w:p w14:paraId="2B93836E" w14:textId="29048EF6">
                          <w:pPr>
                            <w:suppressAutoHyphens/>
                            <w:spacing w:line="276" w:lineRule="auto"/>
                            <w:ind w:firstLine="709"/>
                            <w:jc w:val="both"/>
                            <w:rPr>
                              <w:szCs w:val="24"/>
                              <w:lang w:eastAsia="lt-LT"/>
                            </w:rPr>
                          </w:pPr>
                          <w:sdt>
                            <w:sdtPr>
                              <w:alias w:val="Numeris"/>
                              <w:tag w:val="nr_c001e6532d90402e82c4dfd5329b687d"/>
                              <w:lock w:val="sdtLocked"/>
                              <w:richText/>
                            </w:sdtPr>
                            <w:sdtContent>
                              <w:r>
                                <w:rPr>
                                  <w:szCs w:val="24"/>
                                  <w:lang w:eastAsia="lt-LT"/>
                                </w:rPr>
                                <w:t>16.9.27</w:t>
                              </w:r>
                            </w:sdtContent>
                          </w:sdt>
                          <w:r>
                            <w:rPr>
                              <w:szCs w:val="24"/>
                              <w:lang w:eastAsia="lt-LT"/>
                            </w:rPr>
                            <w:t>.</w:t>
                          </w:r>
                          <w:r>
                            <w:rPr>
                              <w:color w:val="000000"/>
                              <w:szCs w:val="24"/>
                              <w:shd w:val="clear" w:color="auto" w:fill="FFFFFF"/>
                              <w:lang w:eastAsia="lt-LT"/>
                            </w:rPr>
                            <w:t xml:space="preserve"> </w:t>
                          </w:r>
                          <w:r>
                            <w:rPr>
                              <w:szCs w:val="24"/>
                              <w:lang w:eastAsia="lt-LT"/>
                            </w:rPr>
                            <w:t>šilumos nuostoliai dėl viršnorminės išorės oro infiltracijos;</w:t>
                          </w:r>
                        </w:p>
                      </w:sdtContent>
                    </w:sdt>
                    <w:sdt>
                      <w:sdtPr>
                        <w:alias w:val="16.9.28 pp."/>
                        <w:tag w:val="part_b75441d04fbd4913be5b558df51e1560"/>
                        <w:lock w:val="sdtLocked"/>
                        <w:richText/>
                      </w:sdtPr>
                      <w:sdtContent>
                        <w:p w14:paraId="5525D379" w14:textId="677DAED8">
                          <w:pPr>
                            <w:suppressAutoHyphens/>
                            <w:spacing w:line="276" w:lineRule="auto"/>
                            <w:ind w:firstLine="709"/>
                            <w:jc w:val="both"/>
                            <w:rPr>
                              <w:szCs w:val="24"/>
                              <w:lang w:eastAsia="lt-LT"/>
                            </w:rPr>
                          </w:pPr>
                          <w:sdt>
                            <w:sdtPr>
                              <w:alias w:val="Numeris"/>
                              <w:tag w:val="nr_b75441d04fbd4913be5b558df51e1560"/>
                              <w:lock w:val="sdtLocked"/>
                              <w:richText/>
                            </w:sdtPr>
                            <w:sdtContent>
                              <w:r>
                                <w:rPr>
                                  <w:szCs w:val="24"/>
                                  <w:lang w:eastAsia="lt-LT"/>
                                </w:rPr>
                                <w:t>16.9.28</w:t>
                              </w:r>
                            </w:sdtContent>
                          </w:sdt>
                          <w:r>
                            <w:rPr>
                              <w:szCs w:val="24"/>
                              <w:lang w:eastAsia="lt-LT"/>
                            </w:rPr>
                            <w:t>.</w:t>
                          </w:r>
                          <w:r>
                            <w:rPr>
                              <w:color w:val="000000"/>
                              <w:szCs w:val="24"/>
                              <w:shd w:val="clear" w:color="auto" w:fill="FFFFFF"/>
                              <w:lang w:eastAsia="lt-LT"/>
                            </w:rPr>
                            <w:t xml:space="preserve"> </w:t>
                          </w:r>
                          <w:r>
                            <w:rPr>
                              <w:szCs w:val="24"/>
                              <w:lang w:eastAsia="lt-LT"/>
                            </w:rPr>
                            <w:t>šilumos pritekėjimas iš išorės pastato (jo dalies) šildymo laikotarpiu;</w:t>
                          </w:r>
                        </w:p>
                      </w:sdtContent>
                    </w:sdt>
                    <w:sdt>
                      <w:sdtPr>
                        <w:alias w:val="16.9.29 pp."/>
                        <w:tag w:val="part_907a91064e2f42d7b82749965f6bf615"/>
                        <w:lock w:val="sdtLocked"/>
                        <w:richText/>
                      </w:sdtPr>
                      <w:sdtContent>
                        <w:p w14:paraId="272EB1DC" w14:textId="13F0EFFF">
                          <w:pPr>
                            <w:suppressAutoHyphens/>
                            <w:spacing w:line="276" w:lineRule="auto"/>
                            <w:ind w:firstLine="709"/>
                            <w:jc w:val="both"/>
                            <w:rPr>
                              <w:szCs w:val="24"/>
                              <w:lang w:eastAsia="lt-LT"/>
                            </w:rPr>
                          </w:pPr>
                          <w:sdt>
                            <w:sdtPr>
                              <w:alias w:val="Numeris"/>
                              <w:tag w:val="nr_907a91064e2f42d7b82749965f6bf615"/>
                              <w:lock w:val="sdtLocked"/>
                              <w:richText/>
                            </w:sdtPr>
                            <w:sdtContent>
                              <w:r>
                                <w:rPr>
                                  <w:szCs w:val="24"/>
                                  <w:lang w:eastAsia="lt-LT"/>
                                </w:rPr>
                                <w:t>16.9.29</w:t>
                              </w:r>
                            </w:sdtContent>
                          </w:sdt>
                          <w:r>
                            <w:rPr>
                              <w:szCs w:val="24"/>
                              <w:lang w:eastAsia="lt-LT"/>
                            </w:rPr>
                            <w:t>.</w:t>
                          </w:r>
                          <w:r>
                            <w:rPr>
                              <w:color w:val="000000"/>
                              <w:szCs w:val="24"/>
                              <w:shd w:val="clear" w:color="auto" w:fill="FFFFFF"/>
                              <w:lang w:eastAsia="lt-LT"/>
                            </w:rPr>
                            <w:t xml:space="preserve"> </w:t>
                          </w:r>
                          <w:r>
                            <w:rPr>
                              <w:szCs w:val="24"/>
                              <w:lang w:eastAsia="lt-LT"/>
                            </w:rPr>
                            <w:t>šilumos išsiskyrimas iš vidinių šilumos šaltinių pastato (jo dalies) šildymo laikotarpiu;</w:t>
                          </w:r>
                        </w:p>
                      </w:sdtContent>
                    </w:sdt>
                    <w:sdt>
                      <w:sdtPr>
                        <w:alias w:val="16.9.30 pp."/>
                        <w:tag w:val="part_7c091e70c9524b9a9746a5ea8f77d81c"/>
                        <w:lock w:val="sdtLocked"/>
                        <w:richText/>
                      </w:sdtPr>
                      <w:sdtContent>
                        <w:p w14:paraId="21377E87" w14:textId="6ABA25BB">
                          <w:pPr>
                            <w:suppressAutoHyphens/>
                            <w:spacing w:line="276" w:lineRule="auto"/>
                            <w:ind w:firstLine="709"/>
                            <w:jc w:val="both"/>
                            <w:rPr>
                              <w:szCs w:val="24"/>
                              <w:lang w:eastAsia="lt-LT"/>
                            </w:rPr>
                          </w:pPr>
                          <w:sdt>
                            <w:sdtPr>
                              <w:alias w:val="Numeris"/>
                              <w:tag w:val="nr_7c091e70c9524b9a9746a5ea8f77d81c"/>
                              <w:lock w:val="sdtLocked"/>
                              <w:richText/>
                            </w:sdtPr>
                            <w:sdtContent>
                              <w:r>
                                <w:rPr>
                                  <w:szCs w:val="24"/>
                                  <w:lang w:eastAsia="lt-LT"/>
                                </w:rPr>
                                <w:t>16.9.30</w:t>
                              </w:r>
                            </w:sdtContent>
                          </w:sdt>
                          <w:r>
                            <w:rPr>
                              <w:szCs w:val="24"/>
                              <w:lang w:eastAsia="lt-LT"/>
                            </w:rPr>
                            <w:t>.</w:t>
                          </w:r>
                          <w:r>
                            <w:rPr>
                              <w:color w:val="000000"/>
                              <w:szCs w:val="24"/>
                              <w:shd w:val="clear" w:color="auto" w:fill="FFFFFF"/>
                              <w:lang w:eastAsia="lt-LT"/>
                            </w:rPr>
                            <w:t xml:space="preserve"> </w:t>
                          </w:r>
                          <w:r>
                            <w:rPr>
                              <w:szCs w:val="24"/>
                              <w:lang w:eastAsia="lt-LT"/>
                            </w:rPr>
                            <w:t>šilumos nuostoliai, kuriuos pastato (jo dalies) šildymo laikotarpiu kompensuoja iš išorės pritekanti ir iš vidinių šilumos šaltinių išsiskirianti šiluma).</w:t>
                          </w:r>
                        </w:p>
                        <w:p w14:paraId="5A8E4456" w14:textId="77777777">
                          <w:pPr>
                            <w:suppressAutoHyphens/>
                            <w:spacing w:line="276" w:lineRule="auto"/>
                            <w:rPr>
                              <w:szCs w:val="24"/>
                              <w:lang w:eastAsia="ja-JP"/>
                            </w:rPr>
                          </w:pPr>
                        </w:p>
                      </w:sdtContent>
                    </w:sdt>
                  </w:sdtContent>
                </w:sdt>
              </w:sdtContent>
            </w:sdt>
          </w:sdtContent>
        </w:sdt>
        <w:sdt>
          <w:sdtPr>
            <w:alias w:val="skyrius"/>
            <w:tag w:val="part_4ead5c3ed2ae45b8ab078eea47996284"/>
            <w:lock w:val="sdtLocked"/>
            <w:richText/>
          </w:sdtPr>
          <w:sdtContent>
            <w:p w14:paraId="21B7333D" w14:textId="77777777">
              <w:pPr>
                <w:tabs>
                  <w:tab w:val="left" w:pos="1276"/>
                </w:tabs>
                <w:suppressAutoHyphens/>
                <w:overflowPunct w:val="0"/>
                <w:spacing w:line="276" w:lineRule="auto"/>
                <w:jc w:val="center"/>
                <w:textAlignment w:val="baseline"/>
                <w:rPr>
                  <w:b/>
                  <w:bCs/>
                  <w:caps/>
                  <w:szCs w:val="24"/>
                  <w:lang w:eastAsia="lt-LT"/>
                </w:rPr>
              </w:pPr>
              <w:sdt>
                <w:sdtPr>
                  <w:alias w:val="Numeris"/>
                  <w:tag w:val="nr_4ead5c3ed2ae45b8ab078eea47996284"/>
                  <w:lock w:val="sdtLocked"/>
                  <w:richText/>
                </w:sdtPr>
                <w:sdtContent>
                  <w:r>
                    <w:rPr>
                      <w:b/>
                      <w:bCs/>
                      <w:caps/>
                      <w:szCs w:val="24"/>
                      <w:lang w:eastAsia="lt-LT"/>
                    </w:rPr>
                    <w:t>IV</w:t>
                  </w:r>
                </w:sdtContent>
              </w:sdt>
              <w:r>
                <w:rPr>
                  <w:b/>
                  <w:bCs/>
                  <w:caps/>
                  <w:szCs w:val="24"/>
                  <w:lang w:eastAsia="lt-LT"/>
                </w:rPr>
                <w:t xml:space="preserve"> SKYRIUS</w:t>
              </w:r>
            </w:p>
            <w:p w14:paraId="0C3567EE" w14:textId="7668D784">
              <w:pPr>
                <w:tabs>
                  <w:tab w:val="left" w:pos="1276"/>
                </w:tabs>
                <w:suppressAutoHyphens/>
                <w:overflowPunct w:val="0"/>
                <w:spacing w:line="276" w:lineRule="auto"/>
                <w:jc w:val="center"/>
                <w:textAlignment w:val="baseline"/>
                <w:rPr>
                  <w:szCs w:val="24"/>
                  <w:lang w:eastAsia="lt-LT"/>
                </w:rPr>
              </w:pPr>
              <w:sdt>
                <w:sdtPr>
                  <w:alias w:val="Pavadinimas"/>
                  <w:tag w:val="title_4ead5c3ed2ae45b8ab078eea47996284"/>
                  <w:lock w:val="sdtLocked"/>
                  <w:richText/>
                </w:sdtPr>
                <w:sdtContent>
                  <w:r>
                    <w:rPr>
                      <w:b/>
                      <w:bCs/>
                      <w:szCs w:val="24"/>
                      <w:lang w:eastAsia="lt-LT"/>
                    </w:rPr>
                    <w:t>PDBIS</w:t>
                  </w:r>
                  <w:r>
                    <w:rPr>
                      <w:b/>
                      <w:bCs/>
                      <w:caps/>
                      <w:szCs w:val="24"/>
                      <w:lang w:eastAsia="lt-LT"/>
                    </w:rPr>
                    <w:t xml:space="preserve"> FUNKCINĖ STRUKTŪRA</w:t>
                  </w:r>
                </w:sdtContent>
              </w:sdt>
            </w:p>
            <w:p w14:paraId="77E0D4D9" w14:textId="77777777">
              <w:pPr>
                <w:tabs>
                  <w:tab w:val="left" w:pos="1276"/>
                </w:tabs>
                <w:suppressAutoHyphens/>
                <w:overflowPunct w:val="0"/>
                <w:spacing w:line="276" w:lineRule="auto"/>
                <w:ind w:left="720"/>
                <w:jc w:val="both"/>
                <w:textAlignment w:val="baseline"/>
                <w:rPr>
                  <w:szCs w:val="24"/>
                  <w:lang w:eastAsia="lt-LT"/>
                </w:rPr>
              </w:pPr>
            </w:p>
            <w:sdt>
              <w:sdtPr>
                <w:alias w:val="17 p."/>
                <w:tag w:val="part_b92c502eec2c41e98773b5eb580542e5"/>
                <w:lock w:val="sdtLocked"/>
                <w:richText/>
              </w:sdtPr>
              <w:sdtContent>
                <w:p w14:paraId="07527C4D" w14:textId="757D9849">
                  <w:pPr>
                    <w:tabs>
                      <w:tab w:val="left" w:pos="1134"/>
                    </w:tabs>
                    <w:suppressAutoHyphens/>
                    <w:overflowPunct w:val="0"/>
                    <w:spacing w:line="276" w:lineRule="auto"/>
                    <w:ind w:firstLine="720"/>
                    <w:jc w:val="both"/>
                    <w:textAlignment w:val="baseline"/>
                    <w:rPr>
                      <w:szCs w:val="24"/>
                      <w:lang w:eastAsia="lt-LT"/>
                    </w:rPr>
                  </w:pPr>
                  <w:sdt>
                    <w:sdtPr>
                      <w:alias w:val="Numeris"/>
                      <w:tag w:val="nr_b92c502eec2c41e98773b5eb580542e5"/>
                      <w:lock w:val="sdtLocked"/>
                      <w:richText/>
                    </w:sdtPr>
                    <w:sdtContent>
                      <w:r>
                        <w:rPr>
                          <w:szCs w:val="24"/>
                          <w:lang w:eastAsia="lt-LT"/>
                        </w:rPr>
                        <w:t>17</w:t>
                      </w:r>
                    </w:sdtContent>
                  </w:sdt>
                  <w:r>
                    <w:rPr>
                      <w:szCs w:val="24"/>
                      <w:lang w:eastAsia="lt-LT"/>
                    </w:rPr>
                    <w:t xml:space="preserve">. </w:t>
                  </w:r>
                  <w:r>
                    <w:rPr>
                      <w:color w:val="000000"/>
                      <w:szCs w:val="24"/>
                      <w:lang w:eastAsia="lt-LT"/>
                    </w:rPr>
                    <w:t xml:space="preserve">PDBIS </w:t>
                  </w:r>
                  <w:r>
                    <w:rPr>
                      <w:szCs w:val="24"/>
                      <w:lang w:eastAsia="lt-LT"/>
                    </w:rPr>
                    <w:t>skaitmenizuojami veiklos procesai</w:t>
                  </w:r>
                  <w:r>
                    <w:rPr>
                      <w:color w:val="000000"/>
                      <w:szCs w:val="24"/>
                      <w:lang w:eastAsia="lt-LT"/>
                    </w:rPr>
                    <w:t>:</w:t>
                  </w:r>
                </w:p>
                <w:sdt>
                  <w:sdtPr>
                    <w:alias w:val="17.1 pp."/>
                    <w:tag w:val="part_cd16995f3dde435caaf5f05fa0697f9e"/>
                    <w:lock w:val="sdtLocked"/>
                    <w:richText/>
                  </w:sdtPr>
                  <w:sdtContent>
                    <w:p w14:paraId="5862A2E3" w14:textId="010DF2BB">
                      <w:pPr>
                        <w:tabs>
                          <w:tab w:val="left" w:pos="1418"/>
                        </w:tabs>
                        <w:suppressAutoHyphens/>
                        <w:overflowPunct w:val="0"/>
                        <w:spacing w:line="276" w:lineRule="auto"/>
                        <w:ind w:firstLine="720"/>
                        <w:jc w:val="both"/>
                        <w:textAlignment w:val="baseline"/>
                        <w:rPr>
                          <w:color w:val="000000"/>
                          <w:szCs w:val="24"/>
                          <w:lang w:eastAsia="lt-LT"/>
                        </w:rPr>
                      </w:pPr>
                      <w:sdt>
                        <w:sdtPr>
                          <w:alias w:val="Numeris"/>
                          <w:tag w:val="nr_cd16995f3dde435caaf5f05fa0697f9e"/>
                          <w:lock w:val="sdtLocked"/>
                          <w:richText/>
                        </w:sdtPr>
                        <w:sdtContent>
                          <w:r>
                            <w:rPr>
                              <w:szCs w:val="24"/>
                              <w:lang w:eastAsia="lt-LT"/>
                            </w:rPr>
                            <w:t>17.1</w:t>
                          </w:r>
                        </w:sdtContent>
                      </w:sdt>
                      <w:r>
                        <w:rPr>
                          <w:szCs w:val="24"/>
                          <w:lang w:eastAsia="lt-LT"/>
                        </w:rPr>
                        <w:t>.</w:t>
                        <w:tab/>
                      </w:r>
                      <w:r>
                        <w:rPr>
                          <w:color w:val="000000"/>
                          <w:szCs w:val="24"/>
                          <w:lang w:eastAsia="lt-LT"/>
                        </w:rPr>
                        <w:t>duomenų teikimas į PDBIS Nuostatų nustatyta tvarka;</w:t>
                      </w:r>
                    </w:p>
                  </w:sdtContent>
                </w:sdt>
                <w:sdt>
                  <w:sdtPr>
                    <w:alias w:val="17.2 pp."/>
                    <w:tag w:val="part_9525a3cd987f4756aa0d632800f53b6d"/>
                    <w:lock w:val="sdtLocked"/>
                    <w:richText/>
                  </w:sdtPr>
                  <w:sdtContent>
                    <w:p w14:paraId="68A8743E" w14:textId="0F25910E">
                      <w:pPr>
                        <w:tabs>
                          <w:tab w:val="left" w:pos="1418"/>
                        </w:tabs>
                        <w:suppressAutoHyphens/>
                        <w:overflowPunct w:val="0"/>
                        <w:spacing w:line="276" w:lineRule="auto"/>
                        <w:ind w:firstLine="720"/>
                        <w:jc w:val="both"/>
                        <w:textAlignment w:val="baseline"/>
                        <w:rPr>
                          <w:color w:val="000000"/>
                          <w:szCs w:val="24"/>
                          <w:lang w:eastAsia="lt-LT"/>
                        </w:rPr>
                      </w:pPr>
                      <w:sdt>
                        <w:sdtPr>
                          <w:alias w:val="Numeris"/>
                          <w:tag w:val="nr_9525a3cd987f4756aa0d632800f53b6d"/>
                          <w:lock w:val="sdtLocked"/>
                          <w:richText/>
                        </w:sdtPr>
                        <w:sdtContent>
                          <w:r>
                            <w:rPr>
                              <w:color w:val="000000"/>
                              <w:szCs w:val="24"/>
                              <w:lang w:eastAsia="lt-LT"/>
                            </w:rPr>
                            <w:t>17.2</w:t>
                          </w:r>
                        </w:sdtContent>
                      </w:sdt>
                      <w:r>
                        <w:rPr>
                          <w:color w:val="000000"/>
                          <w:szCs w:val="24"/>
                          <w:lang w:eastAsia="lt-LT"/>
                        </w:rPr>
                        <w:t>. pastatų rizikingumo, būklės ir nusidėvėjimo vertinimas;</w:t>
                      </w:r>
                    </w:p>
                  </w:sdtContent>
                </w:sdt>
                <w:sdt>
                  <w:sdtPr>
                    <w:alias w:val="17.3 pp."/>
                    <w:tag w:val="part_d9aa33c06d034e4292e86a79e6f2f700"/>
                    <w:lock w:val="sdtLocked"/>
                    <w:richText/>
                  </w:sdtPr>
                  <w:sdtContent>
                    <w:p w14:paraId="5D58B14E" w14:textId="778F5BF6">
                      <w:pPr>
                        <w:tabs>
                          <w:tab w:val="left" w:pos="1418"/>
                        </w:tabs>
                        <w:suppressAutoHyphens/>
                        <w:overflowPunct w:val="0"/>
                        <w:spacing w:line="276" w:lineRule="auto"/>
                        <w:ind w:firstLine="720"/>
                        <w:jc w:val="both"/>
                        <w:textAlignment w:val="baseline"/>
                        <w:rPr>
                          <w:i/>
                          <w:iCs/>
                          <w:color w:val="000000"/>
                          <w:szCs w:val="24"/>
                          <w:lang w:eastAsia="lt-LT"/>
                        </w:rPr>
                      </w:pPr>
                      <w:sdt>
                        <w:sdtPr>
                          <w:alias w:val="Numeris"/>
                          <w:tag w:val="nr_d9aa33c06d034e4292e86a79e6f2f700"/>
                          <w:lock w:val="sdtLocked"/>
                          <w:richText/>
                        </w:sdtPr>
                        <w:sdtContent>
                          <w:r>
                            <w:rPr>
                              <w:color w:val="000000"/>
                              <w:szCs w:val="24"/>
                              <w:lang w:eastAsia="lt-LT"/>
                            </w:rPr>
                            <w:t>17.3</w:t>
                          </w:r>
                        </w:sdtContent>
                      </w:sdt>
                      <w:r>
                        <w:rPr>
                          <w:color w:val="000000"/>
                          <w:szCs w:val="24"/>
                          <w:lang w:eastAsia="lt-LT"/>
                        </w:rPr>
                        <w:t xml:space="preserve">. PDBIS duomenų apdorojimas, analizė, paieška, peržiūra ir ataskaitų sudarymas; </w:t>
                      </w:r>
                      <w:r>
                        <w:rPr>
                          <w:i/>
                          <w:iCs/>
                          <w:color w:val="000000"/>
                          <w:szCs w:val="24"/>
                          <w:lang w:eastAsia="lt-LT"/>
                        </w:rPr>
                        <w:t xml:space="preserve"> </w:t>
                      </w:r>
                    </w:p>
                  </w:sdtContent>
                </w:sdt>
                <w:sdt>
                  <w:sdtPr>
                    <w:alias w:val="17.4 pp."/>
                    <w:tag w:val="part_2537052daed8403490810e9f799f2c00"/>
                    <w:lock w:val="sdtLocked"/>
                    <w:richText/>
                  </w:sdtPr>
                  <w:sdtContent>
                    <w:p w14:paraId="70844779" w14:textId="7F3DC44C">
                      <w:pPr>
                        <w:tabs>
                          <w:tab w:val="left" w:pos="1418"/>
                        </w:tabs>
                        <w:suppressAutoHyphens/>
                        <w:overflowPunct w:val="0"/>
                        <w:spacing w:line="276" w:lineRule="auto"/>
                        <w:ind w:firstLine="720"/>
                        <w:jc w:val="both"/>
                        <w:textAlignment w:val="baseline"/>
                        <w:rPr>
                          <w:szCs w:val="24"/>
                          <w:lang w:eastAsia="lt-LT"/>
                        </w:rPr>
                      </w:pPr>
                      <w:sdt>
                        <w:sdtPr>
                          <w:alias w:val="Numeris"/>
                          <w:tag w:val="nr_2537052daed8403490810e9f799f2c00"/>
                          <w:lock w:val="sdtLocked"/>
                          <w:richText/>
                        </w:sdtPr>
                        <w:sdtContent>
                          <w:r>
                            <w:rPr>
                              <w:szCs w:val="24"/>
                              <w:lang w:eastAsia="lt-LT"/>
                            </w:rPr>
                            <w:t>17.4</w:t>
                          </w:r>
                        </w:sdtContent>
                      </w:sdt>
                      <w:r>
                        <w:rPr>
                          <w:szCs w:val="24"/>
                          <w:lang w:eastAsia="lt-LT"/>
                        </w:rPr>
                        <w:t xml:space="preserve">. </w:t>
                      </w:r>
                      <w:r>
                        <w:rPr>
                          <w:color w:val="000000"/>
                          <w:szCs w:val="24"/>
                          <w:lang w:eastAsia="lt-LT"/>
                        </w:rPr>
                        <w:t>PDBIS duomenų teikimas, kontrolė, tvarkymas ir saugojimas PDBIS duomenų rinkinyje;</w:t>
                      </w:r>
                    </w:p>
                  </w:sdtContent>
                </w:sdt>
                <w:sdt>
                  <w:sdtPr>
                    <w:alias w:val="17.5 pp."/>
                    <w:tag w:val="part_20c58d3f50aa4e7a83b0dee68f889ed0"/>
                    <w:lock w:val="sdtLocked"/>
                    <w:richText/>
                  </w:sdtPr>
                  <w:sdtContent>
                    <w:p w14:paraId="75142441" w14:textId="5ACCB0CC">
                      <w:pPr>
                        <w:tabs>
                          <w:tab w:val="left" w:pos="1560"/>
                        </w:tabs>
                        <w:suppressAutoHyphens/>
                        <w:overflowPunct w:val="0"/>
                        <w:spacing w:line="276" w:lineRule="auto"/>
                        <w:ind w:firstLine="720"/>
                        <w:jc w:val="both"/>
                        <w:textAlignment w:val="baseline"/>
                        <w:rPr>
                          <w:szCs w:val="24"/>
                          <w:lang w:eastAsia="lt-LT"/>
                        </w:rPr>
                      </w:pPr>
                      <w:sdt>
                        <w:sdtPr>
                          <w:alias w:val="Numeris"/>
                          <w:tag w:val="nr_20c58d3f50aa4e7a83b0dee68f889ed0"/>
                          <w:lock w:val="sdtLocked"/>
                          <w:richText/>
                        </w:sdtPr>
                        <w:sdtContent>
                          <w:r>
                            <w:rPr>
                              <w:szCs w:val="24"/>
                              <w:lang w:eastAsia="lt-LT"/>
                            </w:rPr>
                            <w:t>17.5</w:t>
                          </w:r>
                        </w:sdtContent>
                      </w:sdt>
                      <w:r>
                        <w:rPr>
                          <w:szCs w:val="24"/>
                          <w:lang w:eastAsia="lt-LT"/>
                        </w:rPr>
                        <w:t>. PDBIS administravimas ir PDBIS naudotojų autentifikavimas per VIISP ir TPS „Vartai“;</w:t>
                      </w:r>
                    </w:p>
                  </w:sdtContent>
                </w:sdt>
                <w:sdt>
                  <w:sdtPr>
                    <w:alias w:val="17.6 pp."/>
                    <w:tag w:val="part_4190f9c64cb044bca7a1872ea06fc8e1"/>
                    <w:lock w:val="sdtLocked"/>
                    <w:richText/>
                  </w:sdtPr>
                  <w:sdtContent>
                    <w:p w14:paraId="17A3D9D9" w14:textId="2CE24F90">
                      <w:pPr>
                        <w:tabs>
                          <w:tab w:val="left" w:pos="1560"/>
                        </w:tabs>
                        <w:suppressAutoHyphens/>
                        <w:overflowPunct w:val="0"/>
                        <w:spacing w:line="276" w:lineRule="auto"/>
                        <w:ind w:firstLine="720"/>
                        <w:jc w:val="both"/>
                        <w:textAlignment w:val="baseline"/>
                        <w:rPr>
                          <w:szCs w:val="24"/>
                          <w:lang w:eastAsia="lt-LT"/>
                        </w:rPr>
                      </w:pPr>
                      <w:sdt>
                        <w:sdtPr>
                          <w:alias w:val="Numeris"/>
                          <w:tag w:val="nr_4190f9c64cb044bca7a1872ea06fc8e1"/>
                          <w:lock w:val="sdtLocked"/>
                          <w:richText/>
                        </w:sdtPr>
                        <w:sdtContent>
                          <w:r>
                            <w:rPr>
                              <w:szCs w:val="24"/>
                              <w:lang w:eastAsia="lt-LT"/>
                            </w:rPr>
                            <w:t>17.6</w:t>
                          </w:r>
                        </w:sdtContent>
                      </w:sdt>
                      <w:r>
                        <w:rPr>
                          <w:szCs w:val="24"/>
                          <w:lang w:eastAsia="lt-LT"/>
                        </w:rPr>
                        <w:t xml:space="preserve">. </w:t>
                      </w:r>
                      <w:r>
                        <w:rPr>
                          <w:szCs w:val="24"/>
                          <w:lang w:val="lt" w:eastAsia="lt-LT"/>
                        </w:rPr>
                        <w:t xml:space="preserve">PDBIS duomenų erdvinė analizė Topografijos ir inžinerinės infrastruktūros informacinės sistemos Pastatų duomenų banko žemėlapio naršyklėje (toliau – PDB žemėlapio naršyklė). PDB žemėlapio naršyklės turinys ir funkciniai reikalavimai nustatyti Topografijos ir inžinerinės infrastruktūros informacinės sistemos nuostatuose, patvirtintuose Lietuvos Respublikos aplinkos ministro 2023 m. </w:t>
                      </w:r>
                      <w:r>
                        <w:rPr>
                          <w:szCs w:val="24"/>
                          <w:lang w:eastAsia="lt-LT"/>
                        </w:rPr>
                        <w:t xml:space="preserve">gruodžio </w:t>
                      </w:r>
                      <w:r>
                        <w:rPr>
                          <w:szCs w:val="24"/>
                          <w:lang w:val="lt" w:eastAsia="lt-LT"/>
                        </w:rPr>
                        <w:t xml:space="preserve">5 d. </w:t>
                      </w:r>
                      <w:r>
                        <w:rPr>
                          <w:szCs w:val="24"/>
                          <w:lang w:eastAsia="lt-LT"/>
                        </w:rPr>
                        <w:t>įsakymu Nr. D1-392 „Dėl Topografijos ir inžinerinės infrastruktūros informacinės sistemos nuostatų patvirtinimo“</w:t>
                      </w:r>
                      <w:r>
                        <w:rPr>
                          <w:szCs w:val="24"/>
                          <w:lang w:val="lt" w:eastAsia="lt-LT"/>
                        </w:rPr>
                        <w:t>.</w:t>
                      </w:r>
                    </w:p>
                  </w:sdtContent>
                </w:sdt>
              </w:sdtContent>
            </w:sdt>
            <w:sdt>
              <w:sdtPr>
                <w:alias w:val="18 p."/>
                <w:tag w:val="part_201bfbd6788942059a85b01cf30e24d1"/>
                <w:lock w:val="sdtLocked"/>
                <w:richText/>
              </w:sdtPr>
              <w:sdtContent>
                <w:p w14:paraId="03E9242A" w14:textId="5BA98A08">
                  <w:pPr>
                    <w:tabs>
                      <w:tab w:val="left" w:pos="1418"/>
                    </w:tabs>
                    <w:suppressAutoHyphens/>
                    <w:overflowPunct w:val="0"/>
                    <w:spacing w:line="276" w:lineRule="auto"/>
                    <w:ind w:firstLine="567"/>
                    <w:jc w:val="both"/>
                    <w:textAlignment w:val="baseline"/>
                    <w:rPr>
                      <w:szCs w:val="24"/>
                      <w:lang w:eastAsia="lt-LT"/>
                    </w:rPr>
                  </w:pPr>
                  <w:sdt>
                    <w:sdtPr>
                      <w:alias w:val="Numeris"/>
                      <w:tag w:val="nr_201bfbd6788942059a85b01cf30e24d1"/>
                      <w:lock w:val="sdtLocked"/>
                      <w:richText/>
                    </w:sdtPr>
                    <w:sdtContent>
                      <w:r>
                        <w:rPr>
                          <w:szCs w:val="24"/>
                          <w:lang w:eastAsia="lt-LT"/>
                        </w:rPr>
                        <w:t>18</w:t>
                      </w:r>
                    </w:sdtContent>
                  </w:sdt>
                  <w:r>
                    <w:rPr>
                      <w:szCs w:val="24"/>
                      <w:lang w:eastAsia="lt-LT"/>
                    </w:rPr>
                    <w:t>. PDBIS tvarkytojos, PDBIS duomenų teikėjo, PDBIS duomenų gavėjo veiksmai PDBIS reglamentuojami Nuostatuose ir PDBIS techninėje specifikacijoje.</w:t>
                  </w:r>
                </w:p>
                <w:p w14:paraId="6F043F01" w14:textId="77777777">
                  <w:pPr>
                    <w:tabs>
                      <w:tab w:val="left" w:pos="1418"/>
                    </w:tabs>
                    <w:suppressAutoHyphens/>
                    <w:overflowPunct w:val="0"/>
                    <w:spacing w:line="276" w:lineRule="auto"/>
                    <w:ind w:left="720"/>
                    <w:jc w:val="both"/>
                    <w:textAlignment w:val="baseline"/>
                    <w:rPr>
                      <w:szCs w:val="24"/>
                      <w:lang w:eastAsia="lt-LT"/>
                    </w:rPr>
                  </w:pPr>
                </w:p>
              </w:sdtContent>
            </w:sdt>
          </w:sdtContent>
        </w:sdt>
        <w:sdt>
          <w:sdtPr>
            <w:alias w:val="skyrius"/>
            <w:tag w:val="part_c47669a2e39f447ca7bad6ac1a952688"/>
            <w:lock w:val="sdtLocked"/>
            <w:richText/>
          </w:sdtPr>
          <w:sdtContent>
            <w:p w14:paraId="221D19EE" w14:textId="77777777">
              <w:pPr>
                <w:tabs>
                  <w:tab w:val="left" w:pos="1276"/>
                </w:tabs>
                <w:suppressAutoHyphens/>
                <w:overflowPunct w:val="0"/>
                <w:spacing w:line="276" w:lineRule="auto"/>
                <w:jc w:val="center"/>
                <w:textAlignment w:val="baseline"/>
                <w:rPr>
                  <w:b/>
                  <w:bCs/>
                  <w:caps/>
                  <w:szCs w:val="24"/>
                  <w:lang w:eastAsia="lt-LT"/>
                </w:rPr>
              </w:pPr>
              <w:sdt>
                <w:sdtPr>
                  <w:alias w:val="Numeris"/>
                  <w:tag w:val="nr_c47669a2e39f447ca7bad6ac1a952688"/>
                  <w:lock w:val="sdtLocked"/>
                  <w:richText/>
                </w:sdtPr>
                <w:sdtContent>
                  <w:r>
                    <w:rPr>
                      <w:b/>
                      <w:bCs/>
                      <w:caps/>
                      <w:szCs w:val="24"/>
                      <w:lang w:eastAsia="lt-LT"/>
                    </w:rPr>
                    <w:t>V</w:t>
                  </w:r>
                </w:sdtContent>
              </w:sdt>
              <w:r>
                <w:rPr>
                  <w:b/>
                  <w:bCs/>
                  <w:caps/>
                  <w:szCs w:val="24"/>
                  <w:lang w:eastAsia="lt-LT"/>
                </w:rPr>
                <w:t xml:space="preserve"> SKYRIUS</w:t>
              </w:r>
            </w:p>
            <w:p w14:paraId="51787B8D" w14:textId="1E67CD7B">
              <w:pPr>
                <w:tabs>
                  <w:tab w:val="left" w:pos="1276"/>
                </w:tabs>
                <w:suppressAutoHyphens/>
                <w:overflowPunct w:val="0"/>
                <w:spacing w:line="276" w:lineRule="auto"/>
                <w:jc w:val="center"/>
                <w:textAlignment w:val="baseline"/>
                <w:rPr>
                  <w:szCs w:val="24"/>
                  <w:lang w:eastAsia="lt-LT"/>
                </w:rPr>
              </w:pPr>
              <w:sdt>
                <w:sdtPr>
                  <w:alias w:val="Pavadinimas"/>
                  <w:tag w:val="title_c47669a2e39f447ca7bad6ac1a952688"/>
                  <w:lock w:val="sdtLocked"/>
                  <w:richText/>
                </w:sdtPr>
                <w:sdtContent>
                  <w:r>
                    <w:rPr>
                      <w:b/>
                      <w:bCs/>
                      <w:szCs w:val="24"/>
                      <w:lang w:eastAsia="lt-LT"/>
                    </w:rPr>
                    <w:t>PDBIS</w:t>
                  </w:r>
                  <w:r>
                    <w:rPr>
                      <w:b/>
                      <w:bCs/>
                      <w:caps/>
                      <w:szCs w:val="24"/>
                      <w:lang w:eastAsia="lt-LT"/>
                    </w:rPr>
                    <w:t xml:space="preserve"> DUOMENŲ TEIKIMAS, NAUDOJIMAS ir Taisymas</w:t>
                  </w:r>
                </w:sdtContent>
              </w:sdt>
            </w:p>
            <w:p w14:paraId="1628C3FD" w14:textId="77777777">
              <w:pPr>
                <w:tabs>
                  <w:tab w:val="left" w:pos="1134"/>
                </w:tabs>
                <w:suppressAutoHyphens/>
                <w:overflowPunct w:val="0"/>
                <w:spacing w:line="276" w:lineRule="auto"/>
                <w:jc w:val="both"/>
                <w:textAlignment w:val="baseline"/>
                <w:rPr>
                  <w:szCs w:val="24"/>
                  <w:lang w:eastAsia="lt-LT"/>
                </w:rPr>
              </w:pPr>
            </w:p>
            <w:sdt>
              <w:sdtPr>
                <w:alias w:val="19 p."/>
                <w:tag w:val="part_2da18d7d40874d06a918624650551e9c"/>
                <w:lock w:val="sdtLocked"/>
                <w:richText/>
              </w:sdtPr>
              <w:sdtContent>
                <w:p w14:paraId="34F38CBD" w14:textId="5A1A3AAE">
                  <w:pPr>
                    <w:tabs>
                      <w:tab w:val="left" w:pos="1134"/>
                    </w:tabs>
                    <w:suppressAutoHyphens/>
                    <w:overflowPunct w:val="0"/>
                    <w:spacing w:line="276" w:lineRule="auto"/>
                    <w:ind w:firstLine="720"/>
                    <w:jc w:val="both"/>
                    <w:textAlignment w:val="baseline"/>
                    <w:rPr>
                      <w:szCs w:val="24"/>
                      <w:lang w:eastAsia="lt-LT"/>
                    </w:rPr>
                  </w:pPr>
                  <w:sdt>
                    <w:sdtPr>
                      <w:alias w:val="Numeris"/>
                      <w:tag w:val="nr_2da18d7d40874d06a918624650551e9c"/>
                      <w:lock w:val="sdtLocked"/>
                      <w:richText/>
                    </w:sdtPr>
                    <w:sdtContent>
                      <w:r>
                        <w:rPr>
                          <w:szCs w:val="24"/>
                          <w:lang w:eastAsia="lt-LT"/>
                        </w:rPr>
                        <w:t>19</w:t>
                      </w:r>
                    </w:sdtContent>
                  </w:sdt>
                  <w:r>
                    <w:rPr>
                      <w:szCs w:val="24"/>
                      <w:lang w:eastAsia="lt-LT"/>
                    </w:rPr>
                    <w:t>.</w:t>
                    <w:tab/>
                  </w:r>
                  <w:r>
                    <w:rPr>
                      <w:color w:val="000000"/>
                      <w:szCs w:val="24"/>
                      <w:lang w:eastAsia="lt-LT"/>
                    </w:rPr>
                    <w:t xml:space="preserve">PDBIS duomenys, išskyrus asmens duomenis, yra vieši ir teikiami duomenų gavėjams. Komercinės paslapties požymių turintys duomenys </w:t>
                  </w:r>
                  <w:r>
                    <w:rPr>
                      <w:szCs w:val="24"/>
                      <w:lang w:eastAsia="lt-LT"/>
                    </w:rPr>
                    <w:t>PDBIS netvarkomi.</w:t>
                  </w:r>
                </w:p>
              </w:sdtContent>
            </w:sdt>
            <w:sdt>
              <w:sdtPr>
                <w:alias w:val="20 p."/>
                <w:tag w:val="part_1b5bf380ee4e4b309d021a4da086345d"/>
                <w:lock w:val="sdtLocked"/>
                <w:richText/>
              </w:sdtPr>
              <w:sdtContent>
                <w:p w14:paraId="7E6B019A" w14:textId="2AC29323">
                  <w:pPr>
                    <w:tabs>
                      <w:tab w:val="left" w:pos="1134"/>
                    </w:tabs>
                    <w:suppressAutoHyphens/>
                    <w:overflowPunct w:val="0"/>
                    <w:spacing w:line="276" w:lineRule="auto"/>
                    <w:ind w:firstLine="720"/>
                    <w:jc w:val="both"/>
                    <w:textAlignment w:val="baseline"/>
                    <w:rPr>
                      <w:szCs w:val="24"/>
                      <w:lang w:eastAsia="lt-LT"/>
                    </w:rPr>
                  </w:pPr>
                  <w:sdt>
                    <w:sdtPr>
                      <w:alias w:val="Numeris"/>
                      <w:tag w:val="nr_1b5bf380ee4e4b309d021a4da086345d"/>
                      <w:lock w:val="sdtLocked"/>
                      <w:richText/>
                    </w:sdtPr>
                    <w:sdtContent>
                      <w:r>
                        <w:rPr>
                          <w:szCs w:val="24"/>
                          <w:lang w:eastAsia="lt-LT"/>
                        </w:rPr>
                        <w:t>20</w:t>
                      </w:r>
                    </w:sdtContent>
                  </w:sdt>
                  <w:r>
                    <w:rPr>
                      <w:szCs w:val="24"/>
                      <w:lang w:eastAsia="lt-LT"/>
                    </w:rPr>
                    <w:t>.</w:t>
                    <w:tab/>
                  </w:r>
                  <w:r>
                    <w:rPr>
                      <w:szCs w:val="24"/>
                      <w:lang w:eastAsia="lt-LT"/>
                    </w:rPr>
                    <w:t xml:space="preserve">Asmens duomenys teikiami ir naudojami vadovaujantis Reglamentu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ir Asmens duomenų teisinės apsaugos įstatymu. Asmens duomenys tvarkomi tiek, kiek reikia PDBIS tikslams pasiekti, vadovaujantis Reglamentu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ir Asmens duomenų teisinės apsaugos įstatymu.</w:t>
                  </w:r>
                </w:p>
              </w:sdtContent>
            </w:sdt>
            <w:sdt>
              <w:sdtPr>
                <w:alias w:val="21 p."/>
                <w:tag w:val="part_36fc93e67f2948c192ba406bbca2f80b"/>
                <w:lock w:val="sdtLocked"/>
                <w:richText/>
              </w:sdtPr>
              <w:sdtContent>
                <w:p w14:paraId="6A297411" w14:textId="5F2E5E5E">
                  <w:pPr>
                    <w:tabs>
                      <w:tab w:val="left" w:pos="1134"/>
                    </w:tabs>
                    <w:suppressAutoHyphens/>
                    <w:overflowPunct w:val="0"/>
                    <w:spacing w:line="276" w:lineRule="auto"/>
                    <w:ind w:firstLine="720"/>
                    <w:jc w:val="both"/>
                    <w:textAlignment w:val="baseline"/>
                    <w:rPr>
                      <w:szCs w:val="24"/>
                      <w:lang w:eastAsia="lt-LT"/>
                    </w:rPr>
                  </w:pPr>
                  <w:sdt>
                    <w:sdtPr>
                      <w:alias w:val="Numeris"/>
                      <w:tag w:val="nr_36fc93e67f2948c192ba406bbca2f80b"/>
                      <w:lock w:val="sdtLocked"/>
                      <w:richText/>
                    </w:sdtPr>
                    <w:sdtContent>
                      <w:r>
                        <w:rPr>
                          <w:szCs w:val="24"/>
                          <w:lang w:eastAsia="lt-LT"/>
                        </w:rPr>
                        <w:t>21</w:t>
                      </w:r>
                    </w:sdtContent>
                  </w:sdt>
                  <w:r>
                    <w:rPr>
                      <w:szCs w:val="24"/>
                      <w:lang w:eastAsia="lt-LT"/>
                    </w:rPr>
                    <w:t>.</w:t>
                    <w:tab/>
                  </w:r>
                  <w:r>
                    <w:rPr>
                      <w:color w:val="000000"/>
                      <w:szCs w:val="24"/>
                      <w:lang w:eastAsia="lt-LT"/>
                    </w:rPr>
                    <w:t>PDBIS duomenys gali būti:</w:t>
                  </w:r>
                </w:p>
                <w:sdt>
                  <w:sdtPr>
                    <w:alias w:val="21.1 pp."/>
                    <w:tag w:val="part_ce4c4f1d0ff54ec8a3a09744d92c9df4"/>
                    <w:lock w:val="sdtLocked"/>
                    <w:richText/>
                  </w:sdtPr>
                  <w:sdtContent>
                    <w:p w14:paraId="5356AB95" w14:textId="6132F092">
                      <w:pPr>
                        <w:tabs>
                          <w:tab w:val="left" w:pos="1418"/>
                        </w:tabs>
                        <w:suppressAutoHyphens/>
                        <w:overflowPunct w:val="0"/>
                        <w:spacing w:line="276" w:lineRule="auto"/>
                        <w:ind w:firstLine="720"/>
                        <w:jc w:val="both"/>
                        <w:textAlignment w:val="baseline"/>
                        <w:rPr>
                          <w:szCs w:val="24"/>
                          <w:lang w:eastAsia="lt-LT"/>
                        </w:rPr>
                      </w:pPr>
                      <w:sdt>
                        <w:sdtPr>
                          <w:alias w:val="Numeris"/>
                          <w:tag w:val="nr_ce4c4f1d0ff54ec8a3a09744d92c9df4"/>
                          <w:lock w:val="sdtLocked"/>
                          <w:richText/>
                        </w:sdtPr>
                        <w:sdtContent>
                          <w:r>
                            <w:rPr>
                              <w:szCs w:val="24"/>
                              <w:lang w:eastAsia="lt-LT"/>
                            </w:rPr>
                            <w:t>21.1</w:t>
                          </w:r>
                        </w:sdtContent>
                      </w:sdt>
                      <w:r>
                        <w:rPr>
                          <w:szCs w:val="24"/>
                          <w:lang w:eastAsia="lt-LT"/>
                        </w:rPr>
                        <w:t>.</w:t>
                        <w:tab/>
                        <w:t>teikiami peržiūrėti leidžiamosios kreipties būdu internetu ar kitais elektroninių ryšių tinklais, nurodytais PDBIS techninėje specifikacijoje;</w:t>
                      </w:r>
                    </w:p>
                  </w:sdtContent>
                </w:sdt>
                <w:sdt>
                  <w:sdtPr>
                    <w:alias w:val="21.2 pp."/>
                    <w:tag w:val="part_29d2e8c7fa1241bba3fbe1ebf12f2541"/>
                    <w:lock w:val="sdtLocked"/>
                    <w:richText/>
                  </w:sdtPr>
                  <w:sdtContent>
                    <w:p w14:paraId="3F015330" w14:textId="4B6E0115">
                      <w:pPr>
                        <w:tabs>
                          <w:tab w:val="left" w:pos="1418"/>
                        </w:tabs>
                        <w:suppressAutoHyphens/>
                        <w:overflowPunct w:val="0"/>
                        <w:spacing w:line="276" w:lineRule="auto"/>
                        <w:ind w:firstLine="720"/>
                        <w:jc w:val="both"/>
                        <w:textAlignment w:val="baseline"/>
                        <w:rPr>
                          <w:szCs w:val="24"/>
                          <w:lang w:eastAsia="lt-LT"/>
                        </w:rPr>
                      </w:pPr>
                      <w:sdt>
                        <w:sdtPr>
                          <w:alias w:val="Numeris"/>
                          <w:tag w:val="nr_29d2e8c7fa1241bba3fbe1ebf12f2541"/>
                          <w:lock w:val="sdtLocked"/>
                          <w:richText/>
                        </w:sdtPr>
                        <w:sdtContent>
                          <w:r>
                            <w:rPr>
                              <w:szCs w:val="24"/>
                              <w:lang w:eastAsia="lt-LT"/>
                            </w:rPr>
                            <w:t>21.2</w:t>
                          </w:r>
                        </w:sdtContent>
                      </w:sdt>
                      <w:r>
                        <w:rPr>
                          <w:szCs w:val="24"/>
                          <w:lang w:eastAsia="lt-LT"/>
                        </w:rPr>
                        <w:t>.</w:t>
                        <w:tab/>
                        <w:t>perduodami automatiniu būdu saugiais elektroninių ryšių tinklais;</w:t>
                      </w:r>
                    </w:p>
                  </w:sdtContent>
                </w:sdt>
                <w:sdt>
                  <w:sdtPr>
                    <w:alias w:val="21.3 pp."/>
                    <w:tag w:val="part_084e339382d84419a3e3d2925d9c2b3a"/>
                    <w:lock w:val="sdtLocked"/>
                    <w:richText/>
                  </w:sdtPr>
                  <w:sdtContent>
                    <w:p w14:paraId="30E12D08" w14:textId="2A91AB6E">
                      <w:pPr>
                        <w:tabs>
                          <w:tab w:val="left" w:pos="1418"/>
                        </w:tabs>
                        <w:suppressAutoHyphens/>
                        <w:overflowPunct w:val="0"/>
                        <w:spacing w:line="276" w:lineRule="auto"/>
                        <w:ind w:firstLine="720"/>
                        <w:jc w:val="both"/>
                        <w:textAlignment w:val="baseline"/>
                        <w:rPr>
                          <w:szCs w:val="24"/>
                          <w:lang w:eastAsia="lt-LT"/>
                        </w:rPr>
                      </w:pPr>
                      <w:sdt>
                        <w:sdtPr>
                          <w:alias w:val="Numeris"/>
                          <w:tag w:val="nr_084e339382d84419a3e3d2925d9c2b3a"/>
                          <w:lock w:val="sdtLocked"/>
                          <w:richText/>
                        </w:sdtPr>
                        <w:sdtContent>
                          <w:r>
                            <w:rPr>
                              <w:szCs w:val="24"/>
                              <w:lang w:eastAsia="lt-LT"/>
                            </w:rPr>
                            <w:t>21.3</w:t>
                          </w:r>
                        </w:sdtContent>
                      </w:sdt>
                      <w:r>
                        <w:rPr>
                          <w:szCs w:val="24"/>
                          <w:lang w:eastAsia="lt-LT"/>
                        </w:rPr>
                        <w:t>.</w:t>
                        <w:tab/>
                        <w:t>teikiami raštu, elektroninių ryšių tinklais;</w:t>
                      </w:r>
                    </w:p>
                  </w:sdtContent>
                </w:sdt>
                <w:sdt>
                  <w:sdtPr>
                    <w:alias w:val="21.4 pp."/>
                    <w:tag w:val="part_4ba075c7e7324ca690593aee3150f171"/>
                    <w:lock w:val="sdtLocked"/>
                    <w:richText/>
                  </w:sdtPr>
                  <w:sdtContent>
                    <w:p w14:paraId="6FED4024" w14:textId="3B4A189A">
                      <w:pPr>
                        <w:tabs>
                          <w:tab w:val="left" w:pos="1418"/>
                        </w:tabs>
                        <w:suppressAutoHyphens/>
                        <w:overflowPunct w:val="0"/>
                        <w:spacing w:line="276" w:lineRule="auto"/>
                        <w:ind w:firstLine="720"/>
                        <w:jc w:val="both"/>
                        <w:textAlignment w:val="baseline"/>
                        <w:rPr>
                          <w:szCs w:val="24"/>
                          <w:lang w:eastAsia="lt-LT"/>
                        </w:rPr>
                      </w:pPr>
                      <w:sdt>
                        <w:sdtPr>
                          <w:alias w:val="Numeris"/>
                          <w:tag w:val="nr_4ba075c7e7324ca690593aee3150f171"/>
                          <w:lock w:val="sdtLocked"/>
                          <w:richText/>
                        </w:sdtPr>
                        <w:sdtContent>
                          <w:r>
                            <w:rPr>
                              <w:szCs w:val="24"/>
                              <w:lang w:eastAsia="lt-LT"/>
                            </w:rPr>
                            <w:t>21.4</w:t>
                          </w:r>
                        </w:sdtContent>
                      </w:sdt>
                      <w:r>
                        <w:rPr>
                          <w:szCs w:val="24"/>
                          <w:lang w:eastAsia="lt-LT"/>
                        </w:rPr>
                        <w:t>. teikiami viešai peržiūrai PDB žemėlapio naršyklėje, išskyrus asmens duomenis.</w:t>
                      </w:r>
                    </w:p>
                  </w:sdtContent>
                </w:sdt>
              </w:sdtContent>
            </w:sdt>
            <w:sdt>
              <w:sdtPr>
                <w:alias w:val="22 p."/>
                <w:tag w:val="part_0720920a603845ba90aab967940cca59"/>
                <w:lock w:val="sdtLocked"/>
                <w:richText/>
              </w:sdtPr>
              <w:sdtContent>
                <w:p w14:paraId="49896884" w14:textId="7E2A9652">
                  <w:pPr>
                    <w:tabs>
                      <w:tab w:val="left" w:pos="1134"/>
                    </w:tabs>
                    <w:suppressAutoHyphens/>
                    <w:overflowPunct w:val="0"/>
                    <w:spacing w:line="276" w:lineRule="auto"/>
                    <w:ind w:firstLine="720"/>
                    <w:jc w:val="both"/>
                    <w:textAlignment w:val="baseline"/>
                    <w:rPr>
                      <w:szCs w:val="24"/>
                      <w:lang w:eastAsia="lt-LT"/>
                    </w:rPr>
                  </w:pPr>
                  <w:sdt>
                    <w:sdtPr>
                      <w:alias w:val="Numeris"/>
                      <w:tag w:val="nr_0720920a603845ba90aab967940cca59"/>
                      <w:lock w:val="sdtLocked"/>
                      <w:richText/>
                    </w:sdtPr>
                    <w:sdtContent>
                      <w:r>
                        <w:rPr>
                          <w:szCs w:val="24"/>
                          <w:lang w:eastAsia="lt-LT"/>
                        </w:rPr>
                        <w:t>22</w:t>
                      </w:r>
                    </w:sdtContent>
                  </w:sdt>
                  <w:r>
                    <w:rPr>
                      <w:szCs w:val="24"/>
                      <w:lang w:eastAsia="lt-LT"/>
                    </w:rPr>
                    <w:t>.</w:t>
                    <w:tab/>
                    <w:t>PDBIS duomenys teikiami tokio turinio ir formato, kokie yra PDBIS tvarkytojos duomenų bazėje ir kurių nereikia papildomai apdoroti. Valstybės informacinių išteklių valdymo įstatymo nustatytais atvejais PDBIS duomenys gali būti pateikiami duomenų gavėjo prašomo formato, turinio ir apimties.</w:t>
                  </w:r>
                </w:p>
              </w:sdtContent>
            </w:sdt>
            <w:sdt>
              <w:sdtPr>
                <w:alias w:val="23 p."/>
                <w:tag w:val="part_9fbd7164f29f48838618d4df09a65b82"/>
                <w:lock w:val="sdtLocked"/>
                <w:richText/>
              </w:sdtPr>
              <w:sdtContent>
                <w:p w14:paraId="377B7D46" w14:textId="063F3400">
                  <w:pPr>
                    <w:tabs>
                      <w:tab w:val="left" w:pos="1134"/>
                    </w:tabs>
                    <w:suppressAutoHyphens/>
                    <w:overflowPunct w:val="0"/>
                    <w:spacing w:line="276" w:lineRule="auto"/>
                    <w:ind w:firstLine="720"/>
                    <w:jc w:val="both"/>
                    <w:textAlignment w:val="baseline"/>
                    <w:rPr>
                      <w:szCs w:val="24"/>
                      <w:lang w:eastAsia="lt-LT"/>
                    </w:rPr>
                  </w:pPr>
                  <w:sdt>
                    <w:sdtPr>
                      <w:alias w:val="Numeris"/>
                      <w:tag w:val="nr_9fbd7164f29f48838618d4df09a65b82"/>
                      <w:lock w:val="sdtLocked"/>
                      <w:richText/>
                    </w:sdtPr>
                    <w:sdtContent>
                      <w:r>
                        <w:rPr>
                          <w:szCs w:val="24"/>
                          <w:lang w:eastAsia="lt-LT"/>
                        </w:rPr>
                        <w:t>23</w:t>
                      </w:r>
                    </w:sdtContent>
                  </w:sdt>
                  <w:r>
                    <w:rPr>
                      <w:szCs w:val="24"/>
                      <w:lang w:eastAsia="lt-LT"/>
                    </w:rPr>
                    <w:t>.</w:t>
                    <w:tab/>
                  </w:r>
                  <w:r>
                    <w:rPr>
                      <w:color w:val="000000"/>
                      <w:szCs w:val="24"/>
                      <w:lang w:eastAsia="lt-LT"/>
                    </w:rPr>
                    <w:t xml:space="preserve">PDBIS duomenys, įskaitant asmens duomenis, teikiami pagal duomenų teikimo sutartis (daugkartinio teikimo atveju) arba pagal duomenų gavėjo prašymą (vienkartinio teikimo atveju). </w:t>
                  </w:r>
                </w:p>
              </w:sdtContent>
            </w:sdt>
            <w:sdt>
              <w:sdtPr>
                <w:alias w:val="24 p."/>
                <w:tag w:val="part_274c6b1d238a44aaba5f07969df58878"/>
                <w:lock w:val="sdtLocked"/>
                <w:richText/>
              </w:sdtPr>
              <w:sdtContent>
                <w:p w14:paraId="1781C0CC" w14:textId="53F2DF13">
                  <w:pPr>
                    <w:tabs>
                      <w:tab w:val="left" w:pos="1134"/>
                    </w:tabs>
                    <w:suppressAutoHyphens/>
                    <w:overflowPunct w:val="0"/>
                    <w:spacing w:line="276" w:lineRule="auto"/>
                    <w:ind w:firstLine="720"/>
                    <w:jc w:val="both"/>
                    <w:textAlignment w:val="baseline"/>
                    <w:rPr>
                      <w:szCs w:val="24"/>
                      <w:lang w:eastAsia="lt-LT"/>
                    </w:rPr>
                  </w:pPr>
                  <w:sdt>
                    <w:sdtPr>
                      <w:alias w:val="Numeris"/>
                      <w:tag w:val="nr_274c6b1d238a44aaba5f07969df58878"/>
                      <w:lock w:val="sdtLocked"/>
                      <w:richText/>
                    </w:sdtPr>
                    <w:sdtContent>
                      <w:r>
                        <w:rPr>
                          <w:szCs w:val="24"/>
                          <w:lang w:eastAsia="lt-LT"/>
                        </w:rPr>
                        <w:t>24</w:t>
                      </w:r>
                    </w:sdtContent>
                  </w:sdt>
                  <w:r>
                    <w:rPr>
                      <w:szCs w:val="24"/>
                      <w:lang w:eastAsia="lt-LT"/>
                    </w:rPr>
                    <w:t>.</w:t>
                    <w:tab/>
                  </w:r>
                  <w:r>
                    <w:rPr>
                      <w:color w:val="000000"/>
                      <w:szCs w:val="24"/>
                      <w:lang w:eastAsia="lt-LT"/>
                    </w:rPr>
                    <w:t xml:space="preserve">Kai PDBIS duomenys teikiami pagal duomenų gavėjo prašymą, prašyme turi būti nurodytas asmens duomenų tvarkymo tikslas, teikiamų duomenų apimtis ir teisinis duomenų gavimo ir teikimo pagrindas. Duomenų gavėjas (vienkartinio teikimo atveju) pateikia prašymą dėl PDBIS duomenų teikimo PDBIS tvarkytojai raštu ar el. paštu. PDBIS tvarkytoja, išnagrinėjusi pateiktą prašymą, per 5 darbo dienas raštu ar el. paštu informuoja duomenų gavėją apie priimtą spendimą. Jeigu prašymas neatitinka nustatytų reikalavimų, PDBIS tvarkytoja paprašo  duomenų gavėją prašymą patikslinti. </w:t>
                  </w:r>
                </w:p>
              </w:sdtContent>
            </w:sdt>
            <w:sdt>
              <w:sdtPr>
                <w:alias w:val="25 p."/>
                <w:tag w:val="part_7c052c124cc94d1fbd7337aea7aed9b0"/>
                <w:lock w:val="sdtLocked"/>
                <w:richText/>
              </w:sdtPr>
              <w:sdtContent>
                <w:p w14:paraId="67CE07D5" w14:textId="1EA3CC64">
                  <w:pPr>
                    <w:tabs>
                      <w:tab w:val="left" w:pos="1134"/>
                    </w:tabs>
                    <w:suppressAutoHyphens/>
                    <w:overflowPunct w:val="0"/>
                    <w:spacing w:line="276" w:lineRule="auto"/>
                    <w:ind w:firstLine="720"/>
                    <w:jc w:val="both"/>
                    <w:textAlignment w:val="baseline"/>
                    <w:rPr>
                      <w:szCs w:val="24"/>
                      <w:lang w:eastAsia="lt-LT"/>
                    </w:rPr>
                  </w:pPr>
                  <w:sdt>
                    <w:sdtPr>
                      <w:alias w:val="Numeris"/>
                      <w:tag w:val="nr_7c052c124cc94d1fbd7337aea7aed9b0"/>
                      <w:lock w:val="sdtLocked"/>
                      <w:richText/>
                    </w:sdtPr>
                    <w:sdtContent>
                      <w:r>
                        <w:rPr>
                          <w:szCs w:val="24"/>
                          <w:lang w:eastAsia="lt-LT"/>
                        </w:rPr>
                        <w:t>25</w:t>
                      </w:r>
                    </w:sdtContent>
                  </w:sdt>
                  <w:r>
                    <w:rPr>
                      <w:szCs w:val="24"/>
                      <w:lang w:eastAsia="lt-LT"/>
                    </w:rPr>
                    <w:t>.</w:t>
                    <w:tab/>
                    <w:t xml:space="preserve">Daugkartinio teikimo atveju duomenys teikiami pagal PDBIS tvarkytojos ir duomenų gavėjo sudarytą duomenų teikimo sutartį, kurioje nurodoma teikiamų asmens duomenų </w:t>
                  </w:r>
                  <w:r>
                    <w:rPr>
                      <w:color w:val="000000"/>
                      <w:szCs w:val="24"/>
                      <w:lang w:eastAsia="lt-LT"/>
                    </w:rPr>
                    <w:t>apimtis, jų teikimo ir gavimo teisinis pagrindas, naudojimo tikslas, teikimo būdas, teikiamų duomenų formatas, teikimo terminai, informavimo apie klaidų ištaisymą tvarka ir terminai, sutarties keitimo tvarka</w:t>
                  </w:r>
                  <w:r>
                    <w:rPr>
                      <w:szCs w:val="24"/>
                      <w:lang w:eastAsia="lt-LT"/>
                    </w:rPr>
                    <w:t xml:space="preserve">. Duomenų teikimo būdas derinamas su duomenų gavėjais ir gali būti keičiamas tik abipusiu PDBIS tvarkytojos ir duomenų gavėjo susitarimu. </w:t>
                  </w:r>
                </w:p>
              </w:sdtContent>
            </w:sdt>
            <w:sdt>
              <w:sdtPr>
                <w:alias w:val="26 p."/>
                <w:tag w:val="part_9f3be3f833c44e9fae429599b32a296d"/>
                <w:lock w:val="sdtLocked"/>
                <w:richText/>
              </w:sdtPr>
              <w:sdtContent>
                <w:p w14:paraId="660F5948" w14:textId="514D91C8">
                  <w:pPr>
                    <w:tabs>
                      <w:tab w:val="left" w:pos="1134"/>
                    </w:tabs>
                    <w:suppressAutoHyphens/>
                    <w:overflowPunct w:val="0"/>
                    <w:spacing w:line="276" w:lineRule="auto"/>
                    <w:ind w:firstLine="720"/>
                    <w:jc w:val="both"/>
                    <w:textAlignment w:val="baseline"/>
                    <w:rPr>
                      <w:szCs w:val="24"/>
                      <w:lang w:eastAsia="lt-LT"/>
                    </w:rPr>
                  </w:pPr>
                  <w:sdt>
                    <w:sdtPr>
                      <w:alias w:val="Numeris"/>
                      <w:tag w:val="nr_9f3be3f833c44e9fae429599b32a296d"/>
                      <w:lock w:val="sdtLocked"/>
                      <w:richText/>
                    </w:sdtPr>
                    <w:sdtContent>
                      <w:r>
                        <w:rPr>
                          <w:szCs w:val="24"/>
                          <w:lang w:eastAsia="lt-LT"/>
                        </w:rPr>
                        <w:t>26</w:t>
                      </w:r>
                    </w:sdtContent>
                  </w:sdt>
                  <w:r>
                    <w:rPr>
                      <w:szCs w:val="24"/>
                      <w:lang w:eastAsia="lt-LT"/>
                    </w:rPr>
                    <w:t>.</w:t>
                    <w:tab/>
                    <w:t xml:space="preserve">Duomenų gavėjas PDBIS duomenis (įskaitant asmens duomenis), gautus pagal duomenų teikimo sutartį arba prašymą, privalo naudoti tik duomenų teikimo sutartyje arba prašyme apibrėžta tvarka ir tikslu.  </w:t>
                  </w:r>
                </w:p>
              </w:sdtContent>
            </w:sdt>
            <w:sdt>
              <w:sdtPr>
                <w:alias w:val="27 p."/>
                <w:tag w:val="part_5e8b4aad8be34490adb77311b051517e"/>
                <w:lock w:val="sdtLocked"/>
                <w:richText/>
              </w:sdtPr>
              <w:sdtContent>
                <w:p w14:paraId="5723ED9D" w14:textId="5FBB33FE">
                  <w:pPr>
                    <w:tabs>
                      <w:tab w:val="left" w:pos="1134"/>
                    </w:tabs>
                    <w:suppressAutoHyphens/>
                    <w:overflowPunct w:val="0"/>
                    <w:spacing w:line="276" w:lineRule="auto"/>
                    <w:ind w:firstLine="720"/>
                    <w:jc w:val="both"/>
                    <w:textAlignment w:val="baseline"/>
                    <w:rPr>
                      <w:szCs w:val="24"/>
                      <w:lang w:eastAsia="lt-LT"/>
                    </w:rPr>
                  </w:pPr>
                  <w:sdt>
                    <w:sdtPr>
                      <w:alias w:val="Numeris"/>
                      <w:tag w:val="nr_5e8b4aad8be34490adb77311b051517e"/>
                      <w:lock w:val="sdtLocked"/>
                      <w:richText/>
                    </w:sdtPr>
                    <w:sdtContent>
                      <w:r>
                        <w:rPr>
                          <w:szCs w:val="24"/>
                          <w:lang w:eastAsia="lt-LT"/>
                        </w:rPr>
                        <w:t>27</w:t>
                      </w:r>
                    </w:sdtContent>
                  </w:sdt>
                  <w:r>
                    <w:rPr>
                      <w:szCs w:val="24"/>
                      <w:lang w:eastAsia="lt-LT"/>
                    </w:rPr>
                    <w:t>.</w:t>
                    <w:tab/>
                  </w:r>
                  <w:r>
                    <w:rPr>
                      <w:color w:val="000000"/>
                      <w:szCs w:val="24"/>
                      <w:lang w:eastAsia="lt-LT"/>
                    </w:rPr>
                    <w:t xml:space="preserve">PDBIS duomenys Europos Sąjungos valstybių narių ir (arba) Europos ekonominės erdvės valstybių, trečiųjų šalių fiziniams ir juridiniams asmenims, juridinio asmens statuso neturintiems subjektams, jų filialams ir atstovybėms teikiami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w:t>
                  </w:r>
                  <w:r>
                    <w:rPr>
                      <w:color w:val="000000"/>
                      <w:szCs w:val="24"/>
                      <w:lang w:eastAsia="lt-LT"/>
                    </w:rPr>
                    <w:t>ir Valstybės informacinių išteklių valdymo įstatymo nustatyta tvarka.</w:t>
                  </w:r>
                </w:p>
              </w:sdtContent>
            </w:sdt>
            <w:sdt>
              <w:sdtPr>
                <w:alias w:val="28 p."/>
                <w:tag w:val="part_95495feb5c1d42c0aca645c47940a244"/>
                <w:lock w:val="sdtLocked"/>
                <w:richText/>
              </w:sdtPr>
              <w:sdtContent>
                <w:p w14:paraId="185F7562" w14:textId="00FC8EA5">
                  <w:pPr>
                    <w:tabs>
                      <w:tab w:val="left" w:pos="1134"/>
                    </w:tabs>
                    <w:suppressAutoHyphens/>
                    <w:overflowPunct w:val="0"/>
                    <w:spacing w:line="276" w:lineRule="auto"/>
                    <w:ind w:firstLine="720"/>
                    <w:jc w:val="both"/>
                    <w:textAlignment w:val="baseline"/>
                    <w:rPr>
                      <w:szCs w:val="24"/>
                      <w:lang w:eastAsia="lt-LT"/>
                    </w:rPr>
                  </w:pPr>
                  <w:sdt>
                    <w:sdtPr>
                      <w:alias w:val="Numeris"/>
                      <w:tag w:val="nr_95495feb5c1d42c0aca645c47940a244"/>
                      <w:lock w:val="sdtLocked"/>
                      <w:richText/>
                    </w:sdtPr>
                    <w:sdtContent>
                      <w:r>
                        <w:rPr>
                          <w:szCs w:val="24"/>
                          <w:lang w:eastAsia="lt-LT"/>
                        </w:rPr>
                        <w:t>28</w:t>
                      </w:r>
                    </w:sdtContent>
                  </w:sdt>
                  <w:r>
                    <w:rPr>
                      <w:szCs w:val="24"/>
                      <w:lang w:eastAsia="lt-LT"/>
                    </w:rPr>
                    <w:t>.</w:t>
                    <w:tab/>
                  </w:r>
                  <w:r>
                    <w:rPr>
                      <w:color w:val="000000"/>
                      <w:szCs w:val="24"/>
                      <w:lang w:eastAsia="lt-LT"/>
                    </w:rPr>
                    <w:t xml:space="preserve">Duomenų gavėjai, susijusių informacinių sistemų tvarkytojai, kiti asmenys turi teisę raštu reikalauti ištaisyti </w:t>
                  </w:r>
                  <w:r>
                    <w:rPr>
                      <w:szCs w:val="24"/>
                      <w:lang w:eastAsia="lt-LT"/>
                    </w:rPr>
                    <w:t>neteisingus, neišsamius,</w:t>
                  </w:r>
                  <w:r>
                    <w:rPr>
                      <w:color w:val="000000"/>
                      <w:szCs w:val="24"/>
                      <w:lang w:eastAsia="lt-LT"/>
                    </w:rPr>
                    <w:t xml:space="preserve"> netikslius PDBIS duomenis. </w:t>
                  </w:r>
                  <w:r>
                    <w:rPr>
                      <w:szCs w:val="24"/>
                      <w:lang w:eastAsia="lt-LT"/>
                    </w:rPr>
                    <w:t xml:space="preserve">Apie pastebėtus neteisingus, neišsamius, netikslius duomenis PDBIS tvarkytoja informuojama raštu arba elektroninio ryšio priemonėmis, nurodant PDBIS duomenų netikslumus, pateikiant patvirtinančius dokumentus ir (arba) aplinkybių paaiškinimus. </w:t>
                  </w:r>
                  <w:r>
                    <w:rPr>
                      <w:color w:val="000000"/>
                      <w:szCs w:val="24"/>
                      <w:lang w:eastAsia="lt-LT"/>
                    </w:rPr>
                    <w:t>Gavusi</w:t>
                  </w:r>
                  <w:r>
                    <w:rPr>
                      <w:szCs w:val="24"/>
                      <w:lang w:eastAsia="lt-LT"/>
                    </w:rPr>
                    <w:t xml:space="preserve"> informaciją apie neteisingus, neišsamius, netikslius PDBIS duomenis</w:t>
                  </w:r>
                  <w:r>
                    <w:rPr>
                      <w:color w:val="000000"/>
                      <w:szCs w:val="24"/>
                      <w:lang w:eastAsia="lt-LT"/>
                    </w:rPr>
                    <w:t xml:space="preserve">, PDBIS tvarkytoja privalo </w:t>
                  </w:r>
                  <w:r>
                    <w:rPr>
                      <w:szCs w:val="24"/>
                      <w:lang w:eastAsia="lt-LT"/>
                    </w:rPr>
                    <w:t>patikrinti</w:t>
                  </w:r>
                  <w:r>
                    <w:rPr>
                      <w:color w:val="000000"/>
                      <w:szCs w:val="24"/>
                      <w:lang w:eastAsia="lt-LT"/>
                    </w:rPr>
                    <w:t xml:space="preserve"> gautą</w:t>
                  </w:r>
                  <w:r>
                    <w:rPr>
                      <w:szCs w:val="24"/>
                      <w:lang w:eastAsia="lt-LT"/>
                    </w:rPr>
                    <w:t xml:space="preserve"> informaciją </w:t>
                  </w:r>
                  <w:r>
                    <w:rPr>
                      <w:color w:val="000000"/>
                      <w:szCs w:val="24"/>
                      <w:lang w:eastAsia="lt-LT"/>
                    </w:rPr>
                    <w:t xml:space="preserve">per 5 darbo dienas nuo jos gavimo, </w:t>
                  </w:r>
                  <w:r>
                    <w:rPr>
                      <w:szCs w:val="24"/>
                      <w:lang w:eastAsia="lt-LT"/>
                    </w:rPr>
                    <w:t>nustačiusi PDBIS duomenų netikslumų, juos</w:t>
                  </w:r>
                  <w:r>
                    <w:rPr>
                      <w:color w:val="000000"/>
                      <w:szCs w:val="24"/>
                      <w:lang w:eastAsia="lt-LT"/>
                    </w:rPr>
                    <w:t xml:space="preserve"> ištaisyti ir informuoti, kad jie ištaisyti, to reikalavusį asmenį tokiu būdu, kokiu buvo pateiktas šio asmens reikalavimas ištaisyti netikslumus</w:t>
                  </w:r>
                  <w:r>
                    <w:rPr>
                      <w:szCs w:val="24"/>
                      <w:lang w:eastAsia="lt-LT"/>
                    </w:rPr>
                    <w:t xml:space="preserve">. Jeigu pateikta informacija apie PDBIS duomenų netikslumus nepasitvirtina, ją pateikęs asmuo apie tai informuojamas ne vėliau kaip per 5 darbo dienas nuo informacijos patikrinimo </w:t>
                  </w:r>
                  <w:r>
                    <w:rPr>
                      <w:color w:val="000000"/>
                      <w:szCs w:val="24"/>
                      <w:lang w:eastAsia="lt-LT"/>
                    </w:rPr>
                    <w:t>tokiu būdu, kokiu buvo pateiktas šio asmens reikalavimas ištaisyti netikslumus.</w:t>
                  </w:r>
                </w:p>
              </w:sdtContent>
            </w:sdt>
            <w:sdt>
              <w:sdtPr>
                <w:alias w:val="29 p."/>
                <w:tag w:val="part_5cdf60f7b31b419ca39357c9258acf3d"/>
                <w:lock w:val="sdtLocked"/>
                <w:richText/>
              </w:sdtPr>
              <w:sdtContent>
                <w:p w14:paraId="2126DFCF" w14:textId="12212E86">
                  <w:pPr>
                    <w:tabs>
                      <w:tab w:val="left" w:pos="1134"/>
                    </w:tabs>
                    <w:suppressAutoHyphens/>
                    <w:overflowPunct w:val="0"/>
                    <w:spacing w:line="276" w:lineRule="auto"/>
                    <w:ind w:firstLine="720"/>
                    <w:jc w:val="both"/>
                    <w:textAlignment w:val="baseline"/>
                    <w:rPr>
                      <w:szCs w:val="24"/>
                      <w:lang w:eastAsia="lt-LT"/>
                    </w:rPr>
                  </w:pPr>
                  <w:sdt>
                    <w:sdtPr>
                      <w:alias w:val="Numeris"/>
                      <w:tag w:val="nr_5cdf60f7b31b419ca39357c9258acf3d"/>
                      <w:lock w:val="sdtLocked"/>
                      <w:richText/>
                    </w:sdtPr>
                    <w:sdtContent>
                      <w:r>
                        <w:rPr>
                          <w:szCs w:val="24"/>
                          <w:lang w:eastAsia="lt-LT"/>
                        </w:rPr>
                        <w:t>29</w:t>
                      </w:r>
                    </w:sdtContent>
                  </w:sdt>
                  <w:r>
                    <w:rPr>
                      <w:szCs w:val="24"/>
                      <w:lang w:eastAsia="lt-LT"/>
                    </w:rPr>
                    <w:t>.</w:t>
                    <w:tab/>
                  </w:r>
                  <w:r>
                    <w:rPr>
                      <w:color w:val="000000"/>
                      <w:szCs w:val="24"/>
                      <w:lang w:eastAsia="lt-LT"/>
                    </w:rPr>
                    <w:t xml:space="preserve">PDBIS skelbiami PDBIS duomenis, apibendrinta, susisteminta ar kitaip apdorota informacija, susijusi su PDBIS tvarkytojos veikla. </w:t>
                  </w:r>
                </w:p>
              </w:sdtContent>
            </w:sdt>
            <w:sdt>
              <w:sdtPr>
                <w:alias w:val="30 p."/>
                <w:tag w:val="part_b3e26c002e4a4a519d008c9085fd96e9"/>
                <w:lock w:val="sdtLocked"/>
                <w:richText/>
              </w:sdtPr>
              <w:sdtContent>
                <w:p w14:paraId="6B64CC4F" w14:textId="1C2AE1FA">
                  <w:pPr>
                    <w:tabs>
                      <w:tab w:val="left" w:pos="1134"/>
                    </w:tabs>
                    <w:suppressAutoHyphens/>
                    <w:overflowPunct w:val="0"/>
                    <w:spacing w:line="276" w:lineRule="auto"/>
                    <w:ind w:firstLine="720"/>
                    <w:jc w:val="both"/>
                    <w:textAlignment w:val="baseline"/>
                    <w:rPr>
                      <w:szCs w:val="24"/>
                      <w:lang w:eastAsia="lt-LT"/>
                    </w:rPr>
                  </w:pPr>
                  <w:sdt>
                    <w:sdtPr>
                      <w:alias w:val="Numeris"/>
                      <w:tag w:val="nr_b3e26c002e4a4a519d008c9085fd96e9"/>
                      <w:lock w:val="sdtLocked"/>
                      <w:richText/>
                    </w:sdtPr>
                    <w:sdtContent>
                      <w:r>
                        <w:rPr>
                          <w:szCs w:val="24"/>
                          <w:lang w:eastAsia="lt-LT"/>
                        </w:rPr>
                        <w:t>30</w:t>
                      </w:r>
                    </w:sdtContent>
                  </w:sdt>
                  <w:r>
                    <w:rPr>
                      <w:szCs w:val="24"/>
                      <w:lang w:eastAsia="lt-LT"/>
                    </w:rPr>
                    <w:t>.</w:t>
                    <w:tab/>
                    <w:t xml:space="preserve"> PDBIS duomenų pakartotinio naudojimo sąlygas, atvirų duomenų rinkinių sudarymo ir teikimo tvarką nustato Teisės gauti informaciją ir duomenų pakartotinio naudojimo įstatymas.</w:t>
                  </w:r>
                </w:p>
              </w:sdtContent>
            </w:sdt>
            <w:sdt>
              <w:sdtPr>
                <w:alias w:val="31 p."/>
                <w:tag w:val="part_dca1d94c2cb94583bdecd3fc19e69625"/>
                <w:lock w:val="sdtLocked"/>
                <w:richText/>
              </w:sdtPr>
              <w:sdtContent>
                <w:p w14:paraId="14FED0D0" w14:textId="5B186652">
                  <w:pPr>
                    <w:tabs>
                      <w:tab w:val="left" w:pos="1134"/>
                    </w:tabs>
                    <w:suppressAutoHyphens/>
                    <w:overflowPunct w:val="0"/>
                    <w:spacing w:line="276" w:lineRule="auto"/>
                    <w:ind w:firstLine="720"/>
                    <w:jc w:val="both"/>
                    <w:textAlignment w:val="baseline"/>
                    <w:rPr>
                      <w:szCs w:val="24"/>
                      <w:lang w:eastAsia="lt-LT"/>
                    </w:rPr>
                  </w:pPr>
                  <w:sdt>
                    <w:sdtPr>
                      <w:alias w:val="Numeris"/>
                      <w:tag w:val="nr_dca1d94c2cb94583bdecd3fc19e69625"/>
                      <w:lock w:val="sdtLocked"/>
                      <w:richText/>
                    </w:sdtPr>
                    <w:sdtContent>
                      <w:r>
                        <w:rPr>
                          <w:szCs w:val="24"/>
                          <w:lang w:eastAsia="lt-LT"/>
                        </w:rPr>
                        <w:t>31</w:t>
                      </w:r>
                    </w:sdtContent>
                  </w:sdt>
                  <w:r>
                    <w:rPr>
                      <w:szCs w:val="24"/>
                      <w:lang w:eastAsia="lt-LT"/>
                    </w:rPr>
                    <w:t>.</w:t>
                    <w:tab/>
                    <w:t xml:space="preserve">Kai atsisakoma teikti PDBIS duomenis, juos pateikti prašiusiam asmeniui raštu arba elektroninių ryšių priemonėmis per 3 darbo dienas pranešama apie priimtą motyvuotą sprendimą atsisakyti tenkinti jo prašymą </w:t>
                  </w:r>
                  <w:r>
                    <w:rPr>
                      <w:color w:val="000000"/>
                      <w:szCs w:val="24"/>
                      <w:lang w:eastAsia="lt-LT"/>
                    </w:rPr>
                    <w:t>pateikiant to sprendimo kopiją</w:t>
                  </w:r>
                  <w:r>
                    <w:rPr>
                      <w:szCs w:val="24"/>
                      <w:lang w:eastAsia="lt-LT"/>
                    </w:rPr>
                    <w:t xml:space="preserve"> ir tokio sprendimo apskundimo tvarką. Sprendimas atsisakyti teikti PDBIS duomenis gali būti skundžiamas Viešojo administravimo įstatymo ar Lietuvos Respublikos administracinių bylų teisenos įstatymo nustatyta tvarka ir terminais.</w:t>
                  </w:r>
                </w:p>
                <w:p w14:paraId="0E9D7470" w14:textId="77777777">
                  <w:pPr>
                    <w:tabs>
                      <w:tab w:val="left" w:pos="1134"/>
                    </w:tabs>
                    <w:suppressAutoHyphens/>
                    <w:overflowPunct w:val="0"/>
                    <w:spacing w:line="276" w:lineRule="auto"/>
                    <w:ind w:left="720"/>
                    <w:jc w:val="both"/>
                    <w:textAlignment w:val="baseline"/>
                    <w:rPr>
                      <w:szCs w:val="24"/>
                      <w:lang w:eastAsia="lt-LT"/>
                    </w:rPr>
                  </w:pPr>
                </w:p>
              </w:sdtContent>
            </w:sdt>
          </w:sdtContent>
        </w:sdt>
        <w:sdt>
          <w:sdtPr>
            <w:alias w:val="skyrius"/>
            <w:tag w:val="part_434a7d3520864ea4b7f83075885fd081"/>
            <w:lock w:val="sdtLocked"/>
            <w:richText/>
          </w:sdtPr>
          <w:sdtContent>
            <w:p w14:paraId="49889AFE" w14:textId="77777777">
              <w:pPr>
                <w:tabs>
                  <w:tab w:val="left" w:pos="1134"/>
                </w:tabs>
                <w:suppressAutoHyphens/>
                <w:overflowPunct w:val="0"/>
                <w:spacing w:line="276" w:lineRule="auto"/>
                <w:jc w:val="center"/>
                <w:textAlignment w:val="baseline"/>
                <w:rPr>
                  <w:b/>
                  <w:bCs/>
                  <w:szCs w:val="24"/>
                  <w:lang w:eastAsia="lt-LT"/>
                </w:rPr>
              </w:pPr>
              <w:sdt>
                <w:sdtPr>
                  <w:alias w:val="Numeris"/>
                  <w:tag w:val="nr_434a7d3520864ea4b7f83075885fd081"/>
                  <w:lock w:val="sdtLocked"/>
                  <w:richText/>
                </w:sdtPr>
                <w:sdtContent>
                  <w:r>
                    <w:rPr>
                      <w:b/>
                      <w:bCs/>
                      <w:szCs w:val="24"/>
                      <w:lang w:eastAsia="lt-LT"/>
                    </w:rPr>
                    <w:t>VI</w:t>
                  </w:r>
                </w:sdtContent>
              </w:sdt>
              <w:r>
                <w:rPr>
                  <w:b/>
                  <w:bCs/>
                  <w:szCs w:val="24"/>
                  <w:lang w:eastAsia="lt-LT"/>
                </w:rPr>
                <w:t xml:space="preserve"> SKYRIUS</w:t>
              </w:r>
            </w:p>
            <w:p w14:paraId="18AEE5DB" w14:textId="684842EA">
              <w:pPr>
                <w:tabs>
                  <w:tab w:val="left" w:pos="1134"/>
                </w:tabs>
                <w:suppressAutoHyphens/>
                <w:overflowPunct w:val="0"/>
                <w:spacing w:line="276" w:lineRule="auto"/>
                <w:jc w:val="center"/>
                <w:textAlignment w:val="baseline"/>
                <w:rPr>
                  <w:b/>
                  <w:bCs/>
                  <w:szCs w:val="24"/>
                  <w:lang w:eastAsia="lt-LT"/>
                </w:rPr>
              </w:pPr>
              <w:sdt>
                <w:sdtPr>
                  <w:alias w:val="Pavadinimas"/>
                  <w:tag w:val="title_434a7d3520864ea4b7f83075885fd081"/>
                  <w:lock w:val="sdtLocked"/>
                  <w:richText/>
                </w:sdtPr>
                <w:sdtContent>
                  <w:r>
                    <w:rPr>
                      <w:b/>
                      <w:bCs/>
                      <w:szCs w:val="24"/>
                      <w:lang w:eastAsia="lt-LT"/>
                    </w:rPr>
                    <w:t>ASMENS DUOMENŲ TVARKYMO REIKALAVIMAI</w:t>
                  </w:r>
                </w:sdtContent>
              </w:sdt>
            </w:p>
            <w:p w14:paraId="2E6ACC76" w14:textId="77777777">
              <w:pPr>
                <w:tabs>
                  <w:tab w:val="left" w:pos="1134"/>
                </w:tabs>
                <w:suppressAutoHyphens/>
                <w:overflowPunct w:val="0"/>
                <w:spacing w:line="276" w:lineRule="auto"/>
                <w:jc w:val="center"/>
                <w:textAlignment w:val="baseline"/>
                <w:rPr>
                  <w:b/>
                  <w:bCs/>
                  <w:szCs w:val="24"/>
                  <w:lang w:eastAsia="lt-LT"/>
                </w:rPr>
              </w:pPr>
            </w:p>
            <w:sdt>
              <w:sdtPr>
                <w:alias w:val="32 p."/>
                <w:tag w:val="part_06115f6dfc0b454484a34bd643718add"/>
                <w:lock w:val="sdtLocked"/>
                <w:richText/>
              </w:sdtPr>
              <w:sdtContent>
                <w:p w14:paraId="143B31FD" w14:textId="5F11045E">
                  <w:pPr>
                    <w:suppressAutoHyphens/>
                    <w:spacing w:line="276" w:lineRule="auto"/>
                    <w:ind w:firstLine="720"/>
                    <w:jc w:val="both"/>
                    <w:rPr>
                      <w:szCs w:val="24"/>
                      <w:lang w:eastAsia="lt-LT"/>
                    </w:rPr>
                  </w:pPr>
                  <w:sdt>
                    <w:sdtPr>
                      <w:alias w:val="Numeris"/>
                      <w:tag w:val="nr_06115f6dfc0b454484a34bd643718add"/>
                      <w:lock w:val="sdtLocked"/>
                      <w:richText/>
                    </w:sdtPr>
                    <w:sdtContent>
                      <w:r>
                        <w:rPr>
                          <w:bCs/>
                          <w:szCs w:val="24"/>
                          <w:lang w:eastAsia="lt-LT"/>
                        </w:rPr>
                        <w:t>32</w:t>
                      </w:r>
                    </w:sdtContent>
                  </w:sdt>
                  <w:r>
                    <w:rPr>
                      <w:bCs/>
                      <w:szCs w:val="24"/>
                      <w:lang w:eastAsia="lt-LT"/>
                    </w:rPr>
                    <w:t xml:space="preserve">. </w:t>
                  </w:r>
                  <w:r>
                    <w:rPr>
                      <w:szCs w:val="24"/>
                      <w:lang w:eastAsia="lt-LT"/>
                    </w:rPr>
                    <w:t>PDBIS</w:t>
                  </w:r>
                  <w:r>
                    <w:rPr>
                      <w:bCs/>
                      <w:szCs w:val="24"/>
                      <w:lang w:eastAsia="lt-LT"/>
                    </w:rPr>
                    <w:t xml:space="preserve"> asmens duomenų </w:t>
                  </w:r>
                  <w:r>
                    <w:rPr>
                      <w:szCs w:val="24"/>
                      <w:lang w:eastAsia="lt-LT"/>
                    </w:rPr>
                    <w:t xml:space="preserve">tvarkytoja, įgyvendindama Reglamente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nustatytas teises ir pareigas:</w:t>
                  </w:r>
                </w:p>
                <w:sdt>
                  <w:sdtPr>
                    <w:alias w:val="32.1 pp."/>
                    <w:tag w:val="part_7ec1edf47941452eabbbd45c17d0a154"/>
                    <w:lock w:val="sdtLocked"/>
                    <w:richText/>
                  </w:sdtPr>
                  <w:sdtContent>
                    <w:p w14:paraId="3DF985CF" w14:textId="1E028773">
                      <w:pPr>
                        <w:suppressAutoHyphens/>
                        <w:spacing w:line="276" w:lineRule="auto"/>
                        <w:ind w:firstLine="720"/>
                        <w:jc w:val="both"/>
                        <w:rPr>
                          <w:szCs w:val="24"/>
                          <w:lang w:eastAsia="lt-LT"/>
                        </w:rPr>
                      </w:pPr>
                      <w:sdt>
                        <w:sdtPr>
                          <w:alias w:val="Numeris"/>
                          <w:tag w:val="nr_7ec1edf47941452eabbbd45c17d0a154"/>
                          <w:lock w:val="sdtLocked"/>
                          <w:richText/>
                        </w:sdtPr>
                        <w:sdtContent>
                          <w:r>
                            <w:rPr>
                              <w:bCs/>
                              <w:szCs w:val="24"/>
                              <w:lang w:eastAsia="lt-LT"/>
                            </w:rPr>
                            <w:t>32.1</w:t>
                          </w:r>
                        </w:sdtContent>
                      </w:sdt>
                      <w:r>
                        <w:rPr>
                          <w:bCs/>
                          <w:szCs w:val="24"/>
                          <w:lang w:eastAsia="lt-LT"/>
                        </w:rPr>
                        <w:t xml:space="preserve">. </w:t>
                      </w:r>
                      <w:r>
                        <w:rPr>
                          <w:szCs w:val="24"/>
                          <w:lang w:eastAsia="lt-LT"/>
                        </w:rPr>
                        <w:t xml:space="preserve">tvarko PDBIS duomenis PDBIS valdytojos nustatyta tvarka, laikydamasi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ir kitų teisės aktų, reglamentuojančių asmens duomenų tvarkymą, reikalavimų;</w:t>
                      </w:r>
                    </w:p>
                  </w:sdtContent>
                </w:sdt>
                <w:sdt>
                  <w:sdtPr>
                    <w:alias w:val="32.2 pp."/>
                    <w:tag w:val="part_b4e742e2bbad403b8d4acaf78ba880d8"/>
                    <w:lock w:val="sdtLocked"/>
                    <w:richText/>
                  </w:sdtPr>
                  <w:sdtContent>
                    <w:p w14:paraId="288F3A4E" w14:textId="1A976E3F">
                      <w:pPr>
                        <w:suppressAutoHyphens/>
                        <w:spacing w:line="276" w:lineRule="auto"/>
                        <w:ind w:firstLine="720"/>
                        <w:jc w:val="both"/>
                        <w:rPr>
                          <w:szCs w:val="24"/>
                          <w:lang w:eastAsia="lt-LT"/>
                        </w:rPr>
                      </w:pPr>
                      <w:sdt>
                        <w:sdtPr>
                          <w:alias w:val="Numeris"/>
                          <w:tag w:val="nr_b4e742e2bbad403b8d4acaf78ba880d8"/>
                          <w:lock w:val="sdtLocked"/>
                          <w:richText/>
                        </w:sdtPr>
                        <w:sdtContent>
                          <w:r>
                            <w:rPr>
                              <w:szCs w:val="24"/>
                              <w:lang w:eastAsia="lt-LT"/>
                            </w:rPr>
                            <w:t>32.2</w:t>
                          </w:r>
                        </w:sdtContent>
                      </w:sdt>
                      <w:r>
                        <w:rPr>
                          <w:szCs w:val="24"/>
                          <w:lang w:eastAsia="lt-LT"/>
                        </w:rPr>
                        <w:t xml:space="preserve">. tvarko asmens duomenis tik pagal PDBIS valdytojos dokumentais įformintus nurodymus, pateiktus Nuostatuose ir raštu, įskaitant susijusius su asmens duomenų perdavimu į trečiąją valstybę ar tarptautinei organizacijai, išskyrus atvejus, kai tai daryti reikalaujama pagal Europos Sąjungos arba valstybės narės teisę, kuri yra taikoma PDBIS tvarkytojai; tokiu atveju PDBIS tvarkytoja prieš pradėdama tvarkyti duomenis praneša apie tokį teisinį reikalavimą PDBIS valdytojai, išskyrus atvejus, kai pagal tą teisę toks pranešimas yra draudžiamas dėl svarbių viešojo intereso priežasčių;  </w:t>
                      </w:r>
                    </w:p>
                  </w:sdtContent>
                </w:sdt>
                <w:sdt>
                  <w:sdtPr>
                    <w:alias w:val="32.3 pp."/>
                    <w:tag w:val="part_3e405f3d9255409a9dc79cd6822ad16a"/>
                    <w:lock w:val="sdtLocked"/>
                    <w:richText/>
                  </w:sdtPr>
                  <w:sdtContent>
                    <w:p w14:paraId="19BC8F97" w14:textId="28B7537E">
                      <w:pPr>
                        <w:suppressAutoHyphens/>
                        <w:spacing w:line="276" w:lineRule="auto"/>
                        <w:ind w:firstLine="720"/>
                        <w:jc w:val="both"/>
                        <w:rPr>
                          <w:szCs w:val="24"/>
                          <w:lang w:eastAsia="lt-LT"/>
                        </w:rPr>
                      </w:pPr>
                      <w:sdt>
                        <w:sdtPr>
                          <w:alias w:val="Numeris"/>
                          <w:tag w:val="nr_3e405f3d9255409a9dc79cd6822ad16a"/>
                          <w:lock w:val="sdtLocked"/>
                          <w:richText/>
                        </w:sdtPr>
                        <w:sdtContent>
                          <w:r>
                            <w:rPr>
                              <w:bCs/>
                              <w:szCs w:val="24"/>
                              <w:lang w:eastAsia="lt-LT"/>
                            </w:rPr>
                            <w:t>32.3</w:t>
                          </w:r>
                        </w:sdtContent>
                      </w:sdt>
                      <w:r>
                        <w:rPr>
                          <w:bCs/>
                          <w:szCs w:val="24"/>
                          <w:lang w:eastAsia="lt-LT"/>
                        </w:rPr>
                        <w:t xml:space="preserve">. </w:t>
                      </w:r>
                      <w:r>
                        <w:rPr>
                          <w:szCs w:val="24"/>
                          <w:lang w:eastAsia="lt-LT"/>
                        </w:rPr>
                        <w:t xml:space="preserve">užtikrina, kad PDBIS tvarkytojos darbuotojai, įgalioti tvarkyti PDBIS duomenis, būtų įsipareigoję užtikrinti konfidencialumą arba jiems būtų taikoma konfidencialumo prievolė; </w:t>
                      </w:r>
                    </w:p>
                  </w:sdtContent>
                </w:sdt>
                <w:sdt>
                  <w:sdtPr>
                    <w:alias w:val="32.4 pp."/>
                    <w:tag w:val="part_ed25a9d2524949e989bf52a237757b3e"/>
                    <w:lock w:val="sdtLocked"/>
                    <w:richText/>
                  </w:sdtPr>
                  <w:sdtContent>
                    <w:p w14:paraId="71DD51BE" w14:textId="15637785">
                      <w:pPr>
                        <w:suppressAutoHyphens/>
                        <w:spacing w:line="276" w:lineRule="auto"/>
                        <w:ind w:firstLine="720"/>
                        <w:jc w:val="both"/>
                        <w:rPr>
                          <w:szCs w:val="24"/>
                          <w:lang w:eastAsia="lt-LT"/>
                        </w:rPr>
                      </w:pPr>
                      <w:sdt>
                        <w:sdtPr>
                          <w:alias w:val="Numeris"/>
                          <w:tag w:val="nr_ed25a9d2524949e989bf52a237757b3e"/>
                          <w:lock w:val="sdtLocked"/>
                          <w:richText/>
                        </w:sdtPr>
                        <w:sdtContent>
                          <w:r>
                            <w:rPr>
                              <w:bCs/>
                              <w:szCs w:val="24"/>
                              <w:lang w:eastAsia="lt-LT"/>
                            </w:rPr>
                            <w:t>32.4</w:t>
                          </w:r>
                        </w:sdtContent>
                      </w:sdt>
                      <w:r>
                        <w:rPr>
                          <w:bCs/>
                          <w:szCs w:val="24"/>
                          <w:lang w:eastAsia="lt-LT"/>
                        </w:rPr>
                        <w:t xml:space="preserve">. </w:t>
                      </w:r>
                      <w:r>
                        <w:rPr>
                          <w:szCs w:val="24"/>
                          <w:lang w:eastAsia="lt-LT"/>
                        </w:rPr>
                        <w:t xml:space="preserve">imasi visų asmens duomenų saugos priemonių, kurių reikalaujama pagal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32 straipsnį – techninėmis ir organizacinėmis priemonėmis užtikrina duomenų saugą, tvarkomų asmens duomenų konfidencialumą, vientisumą ir prieinamumą, apsaugą nuo netyčinio arba neteisėto sunaikinimo, praradimo, pakeitimo, atskleidimo be leidimo ar neteisėtos prieigos prie jų ir nuo bet kokio kito neteisėto tvarkymo, taip pat saugų duomenų perdavimą elektroninių ryšių tinklais, PDBIS valdytojos prašymu per nurodytą terminą pateikia reikalingą informaciją, įrodančią, kad tokios priemonės taikytos;</w:t>
                      </w:r>
                    </w:p>
                  </w:sdtContent>
                </w:sdt>
                <w:sdt>
                  <w:sdtPr>
                    <w:alias w:val="32.5 pp."/>
                    <w:tag w:val="part_1a404daf704b42be9b08f9115dc08b90"/>
                    <w:lock w:val="sdtLocked"/>
                    <w:richText/>
                  </w:sdtPr>
                  <w:sdtContent>
                    <w:p w14:paraId="5295E793" w14:textId="2646FF10">
                      <w:pPr>
                        <w:suppressAutoHyphens/>
                        <w:spacing w:line="276" w:lineRule="auto"/>
                        <w:ind w:firstLine="720"/>
                        <w:jc w:val="both"/>
                        <w:rPr>
                          <w:szCs w:val="24"/>
                          <w:shd w:val="clear" w:color="auto" w:fill="FFFFFF"/>
                          <w:lang w:eastAsia="lt-LT"/>
                        </w:rPr>
                      </w:pPr>
                      <w:sdt>
                        <w:sdtPr>
                          <w:alias w:val="Numeris"/>
                          <w:tag w:val="nr_1a404daf704b42be9b08f9115dc08b90"/>
                          <w:lock w:val="sdtLocked"/>
                          <w:richText/>
                        </w:sdtPr>
                        <w:sdtContent>
                          <w:r>
                            <w:rPr>
                              <w:szCs w:val="24"/>
                              <w:lang w:eastAsia="lt-LT"/>
                            </w:rPr>
                            <w:t>32.5</w:t>
                          </w:r>
                        </w:sdtContent>
                      </w:sdt>
                      <w:r>
                        <w:rPr>
                          <w:szCs w:val="24"/>
                          <w:lang w:eastAsia="lt-LT"/>
                        </w:rPr>
                        <w:t xml:space="preserve">. pagal kompetenciją įgyvendina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III skyriuje nustatytas duomenų subjektų teises ir atsako į gautus duomenų subjektų prašymus, gautą duomenų subjekto prašymą ne pagal kompetenciją persiunčia nagrinėti pagal kompetenciją PDBIS valdytojai;</w:t>
                      </w:r>
                    </w:p>
                  </w:sdtContent>
                </w:sdt>
                <w:sdt>
                  <w:sdtPr>
                    <w:alias w:val="32.6 pp."/>
                    <w:tag w:val="part_d27894933cf847418c4040ff3dd88567"/>
                    <w:lock w:val="sdtLocked"/>
                    <w:richText/>
                  </w:sdtPr>
                  <w:sdtContent>
                    <w:p w14:paraId="5BE1CE7D" w14:textId="184E5E25">
                      <w:pPr>
                        <w:suppressAutoHyphens/>
                        <w:spacing w:line="276" w:lineRule="auto"/>
                        <w:ind w:firstLine="720"/>
                        <w:jc w:val="both"/>
                        <w:rPr>
                          <w:szCs w:val="24"/>
                          <w:lang w:eastAsia="lt-LT"/>
                        </w:rPr>
                      </w:pPr>
                      <w:sdt>
                        <w:sdtPr>
                          <w:alias w:val="Numeris"/>
                          <w:tag w:val="nr_d27894933cf847418c4040ff3dd88567"/>
                          <w:lock w:val="sdtLocked"/>
                          <w:richText/>
                        </w:sdtPr>
                        <w:sdtContent>
                          <w:r>
                            <w:rPr>
                              <w:bCs/>
                              <w:szCs w:val="24"/>
                              <w:lang w:eastAsia="lt-LT"/>
                            </w:rPr>
                            <w:t>32.6</w:t>
                          </w:r>
                        </w:sdtContent>
                      </w:sdt>
                      <w:r>
                        <w:rPr>
                          <w:bCs/>
                          <w:szCs w:val="24"/>
                          <w:lang w:eastAsia="lt-LT"/>
                        </w:rPr>
                        <w:t>.</w:t>
                      </w:r>
                      <w:r>
                        <w:rPr>
                          <w:szCs w:val="24"/>
                          <w:lang w:eastAsia="lt-LT"/>
                        </w:rPr>
                        <w:t xml:space="preserve"> baigusi teikti su asmens duomenų tvarkymu susijusias paslaugas, pagal PDBIS valdytojos pasirinkimą ištrina arba grąžina PDBIS valdytojai visus asmens duomenis ir ištrina jų kopijas, išskyrus atvejus, numatytus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28 straipsnio 3 dalies g papunktyje;</w:t>
                      </w:r>
                    </w:p>
                  </w:sdtContent>
                </w:sdt>
                <w:sdt>
                  <w:sdtPr>
                    <w:alias w:val="32.7 pp."/>
                    <w:tag w:val="part_19f227665f244f5aa308848b7a01ba16"/>
                    <w:lock w:val="sdtLocked"/>
                    <w:richText/>
                  </w:sdtPr>
                  <w:sdtContent>
                    <w:p w14:paraId="00BB7452" w14:textId="48C058AF">
                      <w:pPr>
                        <w:suppressAutoHyphens/>
                        <w:spacing w:line="276" w:lineRule="auto"/>
                        <w:ind w:firstLine="720"/>
                        <w:jc w:val="both"/>
                        <w:rPr>
                          <w:szCs w:val="24"/>
                          <w:lang w:eastAsia="lt-LT"/>
                        </w:rPr>
                      </w:pPr>
                      <w:sdt>
                        <w:sdtPr>
                          <w:alias w:val="Numeris"/>
                          <w:tag w:val="nr_19f227665f244f5aa308848b7a01ba16"/>
                          <w:lock w:val="sdtLocked"/>
                          <w:richText/>
                        </w:sdtPr>
                        <w:sdtContent>
                          <w:r>
                            <w:rPr>
                              <w:bCs/>
                              <w:szCs w:val="24"/>
                              <w:lang w:eastAsia="lt-LT"/>
                            </w:rPr>
                            <w:t>32.7</w:t>
                          </w:r>
                        </w:sdtContent>
                      </w:sdt>
                      <w:r>
                        <w:rPr>
                          <w:bCs/>
                          <w:szCs w:val="24"/>
                          <w:lang w:eastAsia="lt-LT"/>
                        </w:rPr>
                        <w:t xml:space="preserve">. </w:t>
                      </w:r>
                      <w:r>
                        <w:rPr>
                          <w:szCs w:val="24"/>
                          <w:lang w:eastAsia="lt-LT"/>
                        </w:rPr>
                        <w:t xml:space="preserve">PDBIS valdytojos nurodymu teikia visą informaciją, patvirtinančią, kad vykdomos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28 straipsnyje nustatytos prievolės, sudaro sąlygas ir padeda PDBIS valdytojai arba jo įgaliotam auditoriui atlikti auditą ir patikrinimus; PDBIS tvarkytoja nedelsdama informuoja PDBIS valdytoją, jei, jo nuomone, pateikta informacija pažeidžia Reglamentą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ar kitas duomenų apsaugos nuostatas;</w:t>
                      </w:r>
                    </w:p>
                  </w:sdtContent>
                </w:sdt>
                <w:sdt>
                  <w:sdtPr>
                    <w:alias w:val="32.8 pp."/>
                    <w:tag w:val="part_025dcb387ed84d41b0dd8abfadbe66cd"/>
                    <w:lock w:val="sdtLocked"/>
                    <w:richText/>
                  </w:sdtPr>
                  <w:sdtContent>
                    <w:p w14:paraId="326A1846" w14:textId="680D7B5D">
                      <w:pPr>
                        <w:suppressAutoHyphens/>
                        <w:spacing w:line="276" w:lineRule="auto"/>
                        <w:ind w:firstLine="709"/>
                        <w:jc w:val="both"/>
                        <w:rPr>
                          <w:szCs w:val="24"/>
                          <w:lang w:eastAsia="lt-LT"/>
                        </w:rPr>
                      </w:pPr>
                      <w:sdt>
                        <w:sdtPr>
                          <w:alias w:val="Numeris"/>
                          <w:tag w:val="nr_025dcb387ed84d41b0dd8abfadbe66cd"/>
                          <w:lock w:val="sdtLocked"/>
                          <w:richText/>
                        </w:sdtPr>
                        <w:sdtContent>
                          <w:r>
                            <w:rPr>
                              <w:szCs w:val="24"/>
                              <w:lang w:eastAsia="lt-LT"/>
                            </w:rPr>
                            <w:t>32.8</w:t>
                          </w:r>
                        </w:sdtContent>
                      </w:sdt>
                      <w:r>
                        <w:rPr>
                          <w:szCs w:val="24"/>
                          <w:lang w:eastAsia="lt-LT"/>
                        </w:rPr>
                        <w:t xml:space="preserve">. pagal poreikį laikosi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28 straipsnio 2 ir 4 dalyse nurodytų kito duomenų tvarkytojo pasitelkimo sąlygų;</w:t>
                      </w:r>
                    </w:p>
                  </w:sdtContent>
                </w:sdt>
                <w:sdt>
                  <w:sdtPr>
                    <w:alias w:val="32.9 pp."/>
                    <w:tag w:val="part_f7407b7d1544462fae9b39f8d4dd5810"/>
                    <w:lock w:val="sdtLocked"/>
                    <w:richText/>
                  </w:sdtPr>
                  <w:sdtContent>
                    <w:p w14:paraId="2B320EE6" w14:textId="297810A4">
                      <w:pPr>
                        <w:suppressAutoHyphens/>
                        <w:spacing w:line="276" w:lineRule="auto"/>
                        <w:ind w:firstLine="720"/>
                        <w:jc w:val="both"/>
                        <w:rPr>
                          <w:szCs w:val="24"/>
                          <w:lang w:eastAsia="lt-LT"/>
                        </w:rPr>
                      </w:pPr>
                      <w:sdt>
                        <w:sdtPr>
                          <w:alias w:val="Numeris"/>
                          <w:tag w:val="nr_f7407b7d1544462fae9b39f8d4dd5810"/>
                          <w:lock w:val="sdtLocked"/>
                          <w:richText/>
                        </w:sdtPr>
                        <w:sdtContent>
                          <w:r>
                            <w:rPr>
                              <w:szCs w:val="24"/>
                              <w:lang w:eastAsia="lt-LT"/>
                            </w:rPr>
                            <w:t>32.9</w:t>
                          </w:r>
                        </w:sdtContent>
                      </w:sdt>
                      <w:r>
                        <w:rPr>
                          <w:szCs w:val="24"/>
                          <w:lang w:eastAsia="lt-LT"/>
                        </w:rPr>
                        <w:t xml:space="preserve">. padeda PDBIS valdytojai jos nustatyta tvarka užtikrinti, kad būtų laikomasi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32–36 straipsniuose nustatytų prievolių, atsižvelgdama į asmens duomenų tvarkymo pobūdį ir PDBIS tvarkytojos turimą informaciją;</w:t>
                      </w:r>
                    </w:p>
                  </w:sdtContent>
                </w:sdt>
                <w:sdt>
                  <w:sdtPr>
                    <w:alias w:val="32.10 pp."/>
                    <w:tag w:val="part_478809c6558b4ff6a02493bc3225d87d"/>
                    <w:lock w:val="sdtLocked"/>
                    <w:richText/>
                  </w:sdtPr>
                  <w:sdtContent>
                    <w:p w14:paraId="3A7247E3" w14:textId="3A507D4C">
                      <w:pPr>
                        <w:suppressAutoHyphens/>
                        <w:spacing w:line="276" w:lineRule="auto"/>
                        <w:ind w:firstLine="720"/>
                        <w:jc w:val="both"/>
                        <w:rPr>
                          <w:b/>
                          <w:caps/>
                          <w:szCs w:val="24"/>
                          <w:lang w:eastAsia="lt-LT"/>
                        </w:rPr>
                      </w:pPr>
                      <w:sdt>
                        <w:sdtPr>
                          <w:alias w:val="Numeris"/>
                          <w:tag w:val="nr_478809c6558b4ff6a02493bc3225d87d"/>
                          <w:lock w:val="sdtLocked"/>
                          <w:richText/>
                        </w:sdtPr>
                        <w:sdtContent>
                          <w:r>
                            <w:rPr>
                              <w:bCs/>
                              <w:szCs w:val="24"/>
                              <w:lang w:eastAsia="lt-LT"/>
                            </w:rPr>
                            <w:t>32.10</w:t>
                          </w:r>
                        </w:sdtContent>
                      </w:sdt>
                      <w:r>
                        <w:rPr>
                          <w:bCs/>
                          <w:szCs w:val="24"/>
                          <w:lang w:eastAsia="lt-LT"/>
                        </w:rPr>
                        <w:t xml:space="preserve">. </w:t>
                      </w:r>
                      <w:r>
                        <w:rPr>
                          <w:szCs w:val="24"/>
                          <w:lang w:eastAsia="lt-LT"/>
                        </w:rPr>
                        <w:t xml:space="preserve">jeigu padaromas arba įtariama, kad buvo padarytas asmens duomenų saugumo pažeidimas, ne vėliau kaip per 24 valandas imasi priemonių, kad būtų užkirstas kelias tolesnei žalai dėl įvykusio asmens duomenų saugumo pažeidimo ir sumažinti įvykusio asmens duomenų saugumo pažeidimo padariniai. Apie įvykusį asmens duomenų saugumo pažeidimą nedelsdama, jei įmanoma, per 24 valandas nuo galimo asmens duomenų saugumo pažeidimo nustatymo, raštu ir (ar) bendruoju elektroniniu paštu informuoja PDBIS valdytoją ir pateikia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33 straipsnio 3 dalyje nurodytą informaciją. Jeigu informacijos neįmanoma pateikti tuo pačiu metu, ji toliau nedelsiant teikiama etapais.</w:t>
                      </w:r>
                    </w:p>
                  </w:sdtContent>
                </w:sdt>
              </w:sdtContent>
            </w:sdt>
            <w:sdt>
              <w:sdtPr>
                <w:alias w:val="33 p."/>
                <w:tag w:val="part_700ae2554717457599c477eb9a30cd4e"/>
                <w:lock w:val="sdtLocked"/>
                <w:richText/>
              </w:sdtPr>
              <w:sdtContent>
                <w:p w14:paraId="4355705C" w14:textId="3B2F4DD5">
                  <w:pPr>
                    <w:tabs>
                      <w:tab w:val="left" w:pos="1134"/>
                    </w:tabs>
                    <w:suppressAutoHyphens/>
                    <w:overflowPunct w:val="0"/>
                    <w:spacing w:line="276" w:lineRule="auto"/>
                    <w:ind w:firstLine="567"/>
                    <w:jc w:val="both"/>
                    <w:textAlignment w:val="baseline"/>
                    <w:rPr>
                      <w:szCs w:val="24"/>
                      <w:lang w:eastAsia="lt-LT"/>
                    </w:rPr>
                  </w:pPr>
                  <w:sdt>
                    <w:sdtPr>
                      <w:alias w:val="Numeris"/>
                      <w:tag w:val="nr_700ae2554717457599c477eb9a30cd4e"/>
                      <w:lock w:val="sdtLocked"/>
                      <w:richText/>
                    </w:sdtPr>
                    <w:sdtContent>
                      <w:r>
                        <w:rPr>
                          <w:szCs w:val="24"/>
                          <w:lang w:eastAsia="lt-LT"/>
                        </w:rPr>
                        <w:t>33</w:t>
                      </w:r>
                    </w:sdtContent>
                  </w:sdt>
                  <w:r>
                    <w:rPr>
                      <w:szCs w:val="24"/>
                      <w:lang w:eastAsia="lt-LT"/>
                    </w:rPr>
                    <w:t xml:space="preserve">. Duomenų subjektų teisės, susijusios su informavimu apie jų asmens duomenų tvarkymą, susipažinimu su tvarkomais jų asmens duomenimis, reikalavimu ištaisyti, sunaikinti jų asmens duomenis, įgyvendinamos vadovaujantis Reglamentu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w:t>
                  </w:r>
                </w:p>
                <w:sdt>
                  <w:sdtPr>
                    <w:alias w:val="33.1 pp."/>
                    <w:tag w:val="part_d8b21b9beee04f319b7d13277bf5aaba"/>
                    <w:lock w:val="sdtLocked"/>
                    <w:richText/>
                  </w:sdtPr>
                  <w:sdtContent>
                    <w:p w14:paraId="3FC4524A" w14:textId="0EE06CBA">
                      <w:pPr>
                        <w:tabs>
                          <w:tab w:val="left" w:pos="1134"/>
                        </w:tabs>
                        <w:suppressAutoHyphens/>
                        <w:overflowPunct w:val="0"/>
                        <w:spacing w:line="276" w:lineRule="auto"/>
                        <w:ind w:firstLine="567"/>
                        <w:jc w:val="both"/>
                        <w:textAlignment w:val="baseline"/>
                        <w:rPr>
                          <w:szCs w:val="24"/>
                          <w:lang w:eastAsia="lt-LT"/>
                        </w:rPr>
                      </w:pPr>
                      <w:sdt>
                        <w:sdtPr>
                          <w:alias w:val="Numeris"/>
                          <w:tag w:val="nr_d8b21b9beee04f319b7d13277bf5aaba"/>
                          <w:lock w:val="sdtLocked"/>
                          <w:richText/>
                        </w:sdtPr>
                        <w:sdtContent>
                          <w:r>
                            <w:rPr>
                              <w:szCs w:val="24"/>
                              <w:lang w:eastAsia="lt-LT"/>
                            </w:rPr>
                            <w:t>33.1</w:t>
                          </w:r>
                        </w:sdtContent>
                      </w:sdt>
                      <w:r>
                        <w:rPr>
                          <w:szCs w:val="24"/>
                          <w:lang w:eastAsia="lt-LT"/>
                        </w:rPr>
                        <w:t xml:space="preserve">. Duomenų subjektas, pateikęs asmeniškai, paštu ar elektroninių ryšių priemonėmis </w:t>
                      </w:r>
                      <w:r>
                        <w:rPr>
                          <w:color w:val="000000"/>
                          <w:szCs w:val="24"/>
                          <w:lang w:eastAsia="lt-LT"/>
                        </w:rPr>
                        <w:t>PDBIS</w:t>
                      </w:r>
                      <w:r>
                        <w:rPr>
                          <w:szCs w:val="24"/>
                          <w:lang w:eastAsia="lt-LT"/>
                        </w:rPr>
                        <w:t xml:space="preserve"> tvarkytojai rašytinį prašymą ir patvirtinęs savo tapatybę, turi teisę susipažinti su </w:t>
                      </w:r>
                      <w:r>
                        <w:rPr>
                          <w:color w:val="000000"/>
                          <w:szCs w:val="24"/>
                          <w:lang w:eastAsia="lt-LT"/>
                        </w:rPr>
                        <w:t>PDBIS</w:t>
                      </w:r>
                      <w:r>
                        <w:rPr>
                          <w:szCs w:val="24"/>
                          <w:lang w:eastAsia="lt-LT"/>
                        </w:rPr>
                        <w:t xml:space="preserve"> tvarkomais jo asmens duomenimis ir gauti informaciją, iš kokių šaltinių ir kokie </w:t>
                      </w:r>
                      <w:r>
                        <w:rPr>
                          <w:color w:val="000000"/>
                          <w:szCs w:val="24"/>
                          <w:lang w:eastAsia="lt-LT"/>
                        </w:rPr>
                        <w:t>PDBIS</w:t>
                      </w:r>
                      <w:r>
                        <w:rPr>
                          <w:szCs w:val="24"/>
                          <w:lang w:eastAsia="lt-LT"/>
                        </w:rPr>
                        <w:t xml:space="preserve"> tvarkomi jo asmens duomenys surinkti, kokiu tikslu jie tvarkomi, kokiems duomenų gavėjams teikiami ir buvo pateikti, kitą informaciją, nurodytą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15 straipsnyje. Duomenų subjektui prašoma informacija pateikiama ne vėliau kaip per 30 kalendorinių dienų nuo duomenų subjekto rašytinio prašymo gavimo</w:t>
                      </w:r>
                      <w:r>
                        <w:rPr>
                          <w:color w:val="000000"/>
                          <w:szCs w:val="24"/>
                          <w:lang w:eastAsia="lt-LT"/>
                        </w:rPr>
                        <w:t>.</w:t>
                      </w:r>
                    </w:p>
                  </w:sdtContent>
                </w:sdt>
                <w:sdt>
                  <w:sdtPr>
                    <w:alias w:val="33.2 pp."/>
                    <w:tag w:val="part_a8d7c514ae834a5281b7142b5f0c3f6f"/>
                    <w:lock w:val="sdtLocked"/>
                    <w:richText/>
                  </w:sdtPr>
                  <w:sdtContent>
                    <w:p w14:paraId="6995A4B1" w14:textId="295C526B">
                      <w:pPr>
                        <w:tabs>
                          <w:tab w:val="left" w:pos="1134"/>
                        </w:tabs>
                        <w:suppressAutoHyphens/>
                        <w:overflowPunct w:val="0"/>
                        <w:spacing w:line="276" w:lineRule="auto"/>
                        <w:ind w:firstLine="567"/>
                        <w:jc w:val="both"/>
                        <w:textAlignment w:val="baseline"/>
                        <w:rPr>
                          <w:szCs w:val="24"/>
                          <w:lang w:eastAsia="lt-LT"/>
                        </w:rPr>
                      </w:pPr>
                      <w:sdt>
                        <w:sdtPr>
                          <w:alias w:val="Numeris"/>
                          <w:tag w:val="nr_a8d7c514ae834a5281b7142b5f0c3f6f"/>
                          <w:lock w:val="sdtLocked"/>
                          <w:richText/>
                        </w:sdtPr>
                        <w:sdtContent>
                          <w:r>
                            <w:rPr>
                              <w:szCs w:val="24"/>
                              <w:lang w:eastAsia="lt-LT"/>
                            </w:rPr>
                            <w:t>33.2</w:t>
                          </w:r>
                        </w:sdtContent>
                      </w:sdt>
                      <w:r>
                        <w:rPr>
                          <w:szCs w:val="24"/>
                          <w:lang w:eastAsia="lt-LT"/>
                        </w:rPr>
                        <w:t xml:space="preserve">. Jeigu duomenų subjektas, susipažinęs su </w:t>
                      </w:r>
                      <w:r>
                        <w:rPr>
                          <w:color w:val="000000"/>
                          <w:szCs w:val="24"/>
                          <w:lang w:eastAsia="lt-LT"/>
                        </w:rPr>
                        <w:t>PDBIS</w:t>
                      </w:r>
                      <w:r>
                        <w:rPr>
                          <w:szCs w:val="24"/>
                          <w:lang w:eastAsia="lt-LT"/>
                        </w:rPr>
                        <w:t xml:space="preserve"> tvarkomais savo asmens duomenimis, nustato, kad </w:t>
                      </w:r>
                      <w:r>
                        <w:rPr>
                          <w:color w:val="000000"/>
                          <w:szCs w:val="24"/>
                          <w:lang w:eastAsia="lt-LT"/>
                        </w:rPr>
                        <w:t>PDBIS</w:t>
                      </w:r>
                      <w:r>
                        <w:rPr>
                          <w:szCs w:val="24"/>
                          <w:lang w:eastAsia="lt-LT"/>
                        </w:rPr>
                        <w:t xml:space="preserve"> tvarkomi jo asmens duomenys yra neteisingi, netikslūs ar neišsamūs, jis, patvirtinęs savo tapatybę, turi teisę asmeniškai, paštu ar elektroninių ryšių priemonėmis pateikti rašytinį prašymą, pagrindžiantį duomenų neteisingumą, netikslumą ar neišsamumą, ir reikalauti ištaisyti </w:t>
                      </w:r>
                      <w:r>
                        <w:rPr>
                          <w:color w:val="000000"/>
                          <w:szCs w:val="24"/>
                          <w:lang w:eastAsia="lt-LT"/>
                        </w:rPr>
                        <w:t>PDBIS</w:t>
                      </w:r>
                      <w:r>
                        <w:rPr>
                          <w:szCs w:val="24"/>
                          <w:lang w:eastAsia="lt-LT"/>
                        </w:rPr>
                        <w:t xml:space="preserve"> tvarkomus neteisingus ar netikslius jo asmens duomenis. </w:t>
                      </w:r>
                      <w:r>
                        <w:rPr>
                          <w:color w:val="000000"/>
                          <w:szCs w:val="24"/>
                          <w:lang w:eastAsia="lt-LT"/>
                        </w:rPr>
                        <w:t>PDBIS</w:t>
                      </w:r>
                      <w:r>
                        <w:rPr>
                          <w:szCs w:val="24"/>
                          <w:lang w:eastAsia="lt-LT"/>
                        </w:rPr>
                        <w:t xml:space="preserve"> tvarkytoja ne vėliau kaip per 5 darbo dienas nuo rašytinio prašymo gavimo privalo neatlygintinai patikrinti duomenų subjekto asmens duomenis ir, nustačiusi, kad rašytinis prašymas pagrįstas, ištaisyti neteisingus, netikslius ar neišsamius asmens duomenis ir (arba) sustabdyti tokių duomenų tvarkymo veiksmus, išskyrus jų saugojimą.</w:t>
                      </w:r>
                    </w:p>
                  </w:sdtContent>
                </w:sdt>
                <w:sdt>
                  <w:sdtPr>
                    <w:alias w:val="33.3 pp."/>
                    <w:tag w:val="part_5677f7cf3e9a4b88b5ed9f0d3a72a9c8"/>
                    <w:lock w:val="sdtLocked"/>
                    <w:richText/>
                  </w:sdtPr>
                  <w:sdtContent>
                    <w:p w14:paraId="7FD3E37D" w14:textId="43B2D448">
                      <w:pPr>
                        <w:tabs>
                          <w:tab w:val="left" w:pos="1134"/>
                        </w:tabs>
                        <w:suppressAutoHyphens/>
                        <w:overflowPunct w:val="0"/>
                        <w:spacing w:line="276" w:lineRule="auto"/>
                        <w:ind w:firstLine="567"/>
                        <w:jc w:val="both"/>
                        <w:textAlignment w:val="baseline"/>
                        <w:rPr>
                          <w:szCs w:val="24"/>
                          <w:lang w:eastAsia="lt-LT"/>
                        </w:rPr>
                      </w:pPr>
                      <w:sdt>
                        <w:sdtPr>
                          <w:alias w:val="Numeris"/>
                          <w:tag w:val="nr_5677f7cf3e9a4b88b5ed9f0d3a72a9c8"/>
                          <w:lock w:val="sdtLocked"/>
                          <w:richText/>
                        </w:sdtPr>
                        <w:sdtContent>
                          <w:r>
                            <w:rPr>
                              <w:szCs w:val="24"/>
                              <w:lang w:eastAsia="lt-LT"/>
                            </w:rPr>
                            <w:t>33.3</w:t>
                          </w:r>
                        </w:sdtContent>
                      </w:sdt>
                      <w:r>
                        <w:rPr>
                          <w:szCs w:val="24"/>
                          <w:lang w:eastAsia="lt-LT"/>
                        </w:rPr>
                        <w:t xml:space="preserve">. Jeigu duomenų subjektas, susipažinęs su PDBIS tvarkomais savo asmens duomenimis, nustato, kad jo asmens duomenys PDBIS tvarkomi neteisėtai (pagal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6 straipsnio 1 dalies c punktą) ar vadovaujantis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17 straipsnio 1 dalies nuostatomis, jis turi teisę asmeniškai, paštu ar elektroninių ryšių priemonėmis pateikti PDBIS tvarkytojai rašytinį prašymą, pagrindžiantį duomenų rinkimo neteisėtumą, nesąžiningumą, patvirtinęs savo tapatybę, ir reikalauti sunaikinti tokius duomenis. PDBIS tvarkytojas ne vėliau kaip per 5 darbo dienas nuo rašytinio prašymo gavimo privalo neatlygintinai patikrinti PDBIS tvarkomų asmens duomenų tvarkymo teisėtumą, sąžiningumą ir ne vėliau kaip per 5 darbo dienas nuo prašymo gavimo sunaikinti neteisėtai, nesąžiningai PDBIS sukauptus asmens duomenis.</w:t>
                      </w:r>
                    </w:p>
                    <w:p w14:paraId="4F4CE943" w14:textId="77777777">
                      <w:pPr>
                        <w:tabs>
                          <w:tab w:val="left" w:pos="1134"/>
                        </w:tabs>
                        <w:suppressAutoHyphens/>
                        <w:overflowPunct w:val="0"/>
                        <w:spacing w:line="276" w:lineRule="auto"/>
                        <w:ind w:firstLine="567"/>
                        <w:jc w:val="both"/>
                        <w:textAlignment w:val="baseline"/>
                        <w:rPr>
                          <w:b/>
                          <w:bCs/>
                          <w:szCs w:val="24"/>
                          <w:lang w:eastAsia="lt-LT"/>
                        </w:rPr>
                      </w:pPr>
                    </w:p>
                  </w:sdtContent>
                </w:sdt>
              </w:sdtContent>
            </w:sdt>
          </w:sdtContent>
        </w:sdt>
        <w:sdt>
          <w:sdtPr>
            <w:alias w:val="skyrius"/>
            <w:tag w:val="part_8fff9e66c3184aefa9dcf6f940be0727"/>
            <w:lock w:val="sdtLocked"/>
            <w:richText/>
          </w:sdtPr>
          <w:sdtContent>
            <w:p w14:paraId="7ECB2426" w14:textId="77777777">
              <w:pPr>
                <w:tabs>
                  <w:tab w:val="left" w:pos="1134"/>
                </w:tabs>
                <w:suppressAutoHyphens/>
                <w:overflowPunct w:val="0"/>
                <w:spacing w:line="276" w:lineRule="auto"/>
                <w:jc w:val="center"/>
                <w:textAlignment w:val="baseline"/>
                <w:rPr>
                  <w:b/>
                  <w:bCs/>
                  <w:szCs w:val="24"/>
                  <w:lang w:eastAsia="lt-LT"/>
                </w:rPr>
              </w:pPr>
              <w:sdt>
                <w:sdtPr>
                  <w:alias w:val="Numeris"/>
                  <w:tag w:val="nr_8fff9e66c3184aefa9dcf6f940be0727"/>
                  <w:lock w:val="sdtLocked"/>
                  <w:richText/>
                </w:sdtPr>
                <w:sdtContent>
                  <w:r>
                    <w:rPr>
                      <w:b/>
                      <w:bCs/>
                      <w:szCs w:val="24"/>
                      <w:lang w:eastAsia="lt-LT"/>
                    </w:rPr>
                    <w:t>VII</w:t>
                  </w:r>
                </w:sdtContent>
              </w:sdt>
              <w:r>
                <w:rPr>
                  <w:b/>
                  <w:bCs/>
                  <w:szCs w:val="24"/>
                  <w:lang w:eastAsia="lt-LT"/>
                </w:rPr>
                <w:t xml:space="preserve"> SKYRIUS</w:t>
              </w:r>
            </w:p>
            <w:p w14:paraId="5236BBD1" w14:textId="35A2F5F9">
              <w:pPr>
                <w:tabs>
                  <w:tab w:val="left" w:pos="1134"/>
                </w:tabs>
                <w:suppressAutoHyphens/>
                <w:overflowPunct w:val="0"/>
                <w:spacing w:line="276" w:lineRule="auto"/>
                <w:jc w:val="center"/>
                <w:textAlignment w:val="baseline"/>
                <w:rPr>
                  <w:b/>
                  <w:bCs/>
                  <w:szCs w:val="24"/>
                  <w:lang w:eastAsia="lt-LT"/>
                </w:rPr>
              </w:pPr>
              <w:sdt>
                <w:sdtPr>
                  <w:alias w:val="Pavadinimas"/>
                  <w:tag w:val="title_8fff9e66c3184aefa9dcf6f940be0727"/>
                  <w:lock w:val="sdtLocked"/>
                  <w:richText/>
                </w:sdtPr>
                <w:sdtContent>
                  <w:r>
                    <w:rPr>
                      <w:b/>
                      <w:bCs/>
                      <w:szCs w:val="24"/>
                      <w:lang w:eastAsia="lt-LT"/>
                    </w:rPr>
                    <w:t>PDBIS TVARKOMŲ DUOMENŲ PAKARTOTINIS NAUDOJIMAS</w:t>
                  </w:r>
                </w:sdtContent>
              </w:sdt>
            </w:p>
            <w:p w14:paraId="18D01E10" w14:textId="77777777">
              <w:pPr>
                <w:tabs>
                  <w:tab w:val="left" w:pos="1134"/>
                </w:tabs>
                <w:suppressAutoHyphens/>
                <w:overflowPunct w:val="0"/>
                <w:spacing w:line="276" w:lineRule="auto"/>
                <w:ind w:left="720"/>
                <w:jc w:val="both"/>
                <w:textAlignment w:val="baseline"/>
                <w:rPr>
                  <w:szCs w:val="24"/>
                  <w:lang w:eastAsia="lt-LT"/>
                </w:rPr>
              </w:pPr>
            </w:p>
            <w:sdt>
              <w:sdtPr>
                <w:alias w:val="34 p."/>
                <w:tag w:val="part_d96d47e580144e4b8eae3ae98c2a81d9"/>
                <w:lock w:val="sdtLocked"/>
                <w:richText/>
              </w:sdtPr>
              <w:sdtContent>
                <w:p w14:paraId="355277F4" w14:textId="242F76A4">
                  <w:pPr>
                    <w:tabs>
                      <w:tab w:val="left" w:pos="1134"/>
                    </w:tabs>
                    <w:suppressAutoHyphens/>
                    <w:overflowPunct w:val="0"/>
                    <w:spacing w:line="276" w:lineRule="auto"/>
                    <w:ind w:firstLine="720"/>
                    <w:jc w:val="both"/>
                    <w:textAlignment w:val="baseline"/>
                    <w:rPr>
                      <w:szCs w:val="24"/>
                      <w:lang w:eastAsia="lt-LT"/>
                    </w:rPr>
                  </w:pPr>
                  <w:sdt>
                    <w:sdtPr>
                      <w:alias w:val="Numeris"/>
                      <w:tag w:val="nr_d96d47e580144e4b8eae3ae98c2a81d9"/>
                      <w:lock w:val="sdtLocked"/>
                      <w:richText/>
                    </w:sdtPr>
                    <w:sdtContent>
                      <w:r>
                        <w:rPr>
                          <w:szCs w:val="24"/>
                          <w:lang w:eastAsia="lt-LT"/>
                        </w:rPr>
                        <w:t>34</w:t>
                      </w:r>
                    </w:sdtContent>
                  </w:sdt>
                  <w:r>
                    <w:rPr>
                      <w:szCs w:val="24"/>
                      <w:lang w:eastAsia="lt-LT"/>
                    </w:rPr>
                    <w:t>.</w:t>
                    <w:tab/>
                    <w:t xml:space="preserve"> PDBIS duomenų pakartotinio naudojimo sąlygas, atvirų duomenų rinkinių sudarymo ir su šiais rinkiniais susijusių paslaugų teikimo tvarką nustato Teisės gauti informaciją ir duomenų pakartotinio naudojimo įstatymas.</w:t>
                  </w:r>
                </w:p>
                <w:p w14:paraId="52C3AA6D" w14:textId="77777777">
                  <w:pPr>
                    <w:tabs>
                      <w:tab w:val="left" w:pos="1134"/>
                    </w:tabs>
                    <w:suppressAutoHyphens/>
                    <w:overflowPunct w:val="0"/>
                    <w:spacing w:line="276" w:lineRule="auto"/>
                    <w:ind w:firstLine="720"/>
                    <w:jc w:val="both"/>
                    <w:textAlignment w:val="baseline"/>
                    <w:rPr>
                      <w:color w:val="000000"/>
                      <w:szCs w:val="24"/>
                      <w:lang w:eastAsia="lt-LT"/>
                    </w:rPr>
                  </w:pPr>
                </w:p>
              </w:sdtContent>
            </w:sdt>
          </w:sdtContent>
        </w:sdt>
        <w:sdt>
          <w:sdtPr>
            <w:alias w:val="skyrius"/>
            <w:tag w:val="part_12480cb5d4d141e09c8393ec4cb9d089"/>
            <w:lock w:val="sdtLocked"/>
            <w:richText/>
          </w:sdtPr>
          <w:sdtContent>
            <w:p w14:paraId="37D0AA5A" w14:textId="77777777">
              <w:pPr>
                <w:tabs>
                  <w:tab w:val="left" w:pos="1134"/>
                </w:tabs>
                <w:suppressAutoHyphens/>
                <w:overflowPunct w:val="0"/>
                <w:spacing w:line="276" w:lineRule="auto"/>
                <w:jc w:val="center"/>
                <w:textAlignment w:val="baseline"/>
                <w:rPr>
                  <w:b/>
                  <w:bCs/>
                  <w:color w:val="000000"/>
                  <w:szCs w:val="24"/>
                  <w:lang w:eastAsia="lt-LT"/>
                </w:rPr>
              </w:pPr>
              <w:sdt>
                <w:sdtPr>
                  <w:alias w:val="Numeris"/>
                  <w:tag w:val="nr_12480cb5d4d141e09c8393ec4cb9d089"/>
                  <w:lock w:val="sdtLocked"/>
                  <w:richText/>
                </w:sdtPr>
                <w:sdtContent>
                  <w:r>
                    <w:rPr>
                      <w:b/>
                      <w:bCs/>
                      <w:color w:val="000000"/>
                      <w:szCs w:val="24"/>
                      <w:lang w:eastAsia="lt-LT"/>
                    </w:rPr>
                    <w:t>VIII</w:t>
                  </w:r>
                </w:sdtContent>
              </w:sdt>
              <w:r>
                <w:rPr>
                  <w:b/>
                  <w:bCs/>
                  <w:color w:val="000000"/>
                  <w:szCs w:val="24"/>
                  <w:lang w:eastAsia="lt-LT"/>
                </w:rPr>
                <w:t xml:space="preserve"> SKYRIUS</w:t>
              </w:r>
            </w:p>
            <w:p w14:paraId="5B241FF3" w14:textId="12948588">
              <w:pPr>
                <w:tabs>
                  <w:tab w:val="left" w:pos="1134"/>
                </w:tabs>
                <w:suppressAutoHyphens/>
                <w:overflowPunct w:val="0"/>
                <w:spacing w:line="276" w:lineRule="auto"/>
                <w:jc w:val="center"/>
                <w:textAlignment w:val="baseline"/>
                <w:rPr>
                  <w:b/>
                  <w:bCs/>
                  <w:color w:val="000000"/>
                  <w:szCs w:val="24"/>
                  <w:lang w:eastAsia="lt-LT"/>
                </w:rPr>
              </w:pPr>
              <w:sdt>
                <w:sdtPr>
                  <w:alias w:val="Pavadinimas"/>
                  <w:tag w:val="title_12480cb5d4d141e09c8393ec4cb9d089"/>
                  <w:lock w:val="sdtLocked"/>
                  <w:richText/>
                </w:sdtPr>
                <w:sdtContent>
                  <w:r>
                    <w:rPr>
                      <w:b/>
                      <w:szCs w:val="24"/>
                      <w:lang w:eastAsia="lt-LT"/>
                    </w:rPr>
                    <w:t xml:space="preserve">PDBIS ATNAUJINIMAS, PERTVARKYMAS </w:t>
                  </w:r>
                  <w:r>
                    <w:rPr>
                      <w:b/>
                      <w:bCs/>
                      <w:color w:val="000000"/>
                      <w:szCs w:val="24"/>
                      <w:lang w:eastAsia="lt-LT"/>
                    </w:rPr>
                    <w:t>IR LIKVIDAVIMAS</w:t>
                  </w:r>
                </w:sdtContent>
              </w:sdt>
            </w:p>
            <w:p w14:paraId="13EAA4A4" w14:textId="77777777">
              <w:pPr>
                <w:tabs>
                  <w:tab w:val="left" w:pos="1134"/>
                </w:tabs>
                <w:suppressAutoHyphens/>
                <w:overflowPunct w:val="0"/>
                <w:spacing w:line="276" w:lineRule="auto"/>
                <w:ind w:left="720"/>
                <w:jc w:val="both"/>
                <w:textAlignment w:val="baseline"/>
                <w:rPr>
                  <w:szCs w:val="24"/>
                  <w:lang w:eastAsia="lt-LT"/>
                </w:rPr>
              </w:pPr>
            </w:p>
            <w:sdt>
              <w:sdtPr>
                <w:alias w:val="35 p."/>
                <w:tag w:val="part_8bc8061d6d2247bab8b1f9de7acdd6ee"/>
                <w:lock w:val="sdtLocked"/>
                <w:richText/>
              </w:sdtPr>
              <w:sdtContent>
                <w:p w14:paraId="2BBAE89E" w14:textId="7A9EFE49">
                  <w:pPr>
                    <w:tabs>
                      <w:tab w:val="left" w:pos="1134"/>
                    </w:tabs>
                    <w:suppressAutoHyphens/>
                    <w:overflowPunct w:val="0"/>
                    <w:spacing w:line="276" w:lineRule="auto"/>
                    <w:ind w:firstLine="720"/>
                    <w:jc w:val="both"/>
                    <w:textAlignment w:val="baseline"/>
                    <w:rPr>
                      <w:szCs w:val="24"/>
                      <w:lang w:eastAsia="lt-LT"/>
                    </w:rPr>
                  </w:pPr>
                  <w:sdt>
                    <w:sdtPr>
                      <w:alias w:val="Numeris"/>
                      <w:tag w:val="nr_8bc8061d6d2247bab8b1f9de7acdd6ee"/>
                      <w:lock w:val="sdtLocked"/>
                      <w:richText/>
                    </w:sdtPr>
                    <w:sdtContent>
                      <w:r>
                        <w:rPr>
                          <w:szCs w:val="24"/>
                          <w:lang w:eastAsia="lt-LT"/>
                        </w:rPr>
                        <w:t>35</w:t>
                      </w:r>
                    </w:sdtContent>
                  </w:sdt>
                  <w:r>
                    <w:rPr>
                      <w:szCs w:val="24"/>
                      <w:lang w:eastAsia="lt-LT"/>
                    </w:rPr>
                    <w:t>.</w:t>
                    <w:tab/>
                  </w:r>
                  <w:r>
                    <w:rPr>
                      <w:color w:val="000000"/>
                      <w:szCs w:val="24"/>
                      <w:lang w:eastAsia="lt-LT"/>
                    </w:rPr>
                    <w:t xml:space="preserve">PDBIS </w:t>
                  </w:r>
                  <w:r>
                    <w:rPr>
                      <w:szCs w:val="24"/>
                      <w:lang w:eastAsia="lt-LT"/>
                    </w:rPr>
                    <w:t xml:space="preserve">atnaujinama, pertvarkoma </w:t>
                  </w:r>
                  <w:r>
                    <w:rPr>
                      <w:color w:val="000000"/>
                      <w:szCs w:val="24"/>
                      <w:lang w:eastAsia="lt-LT"/>
                    </w:rPr>
                    <w:t>arba likviduojama Valstybės informacinių išteklių valdymo įstatymo nustatyta tvarka.</w:t>
                  </w:r>
                </w:p>
              </w:sdtContent>
            </w:sdt>
            <w:sdt>
              <w:sdtPr>
                <w:alias w:val="36 p."/>
                <w:tag w:val="part_bb5aa5e739364553a972f89482a47f32"/>
                <w:lock w:val="sdtLocked"/>
                <w:richText/>
              </w:sdtPr>
              <w:sdtContent>
                <w:p w14:paraId="6A45CE4A" w14:textId="42883830">
                  <w:pPr>
                    <w:tabs>
                      <w:tab w:val="left" w:pos="1134"/>
                    </w:tabs>
                    <w:suppressAutoHyphens/>
                    <w:overflowPunct w:val="0"/>
                    <w:spacing w:line="276" w:lineRule="auto"/>
                    <w:ind w:firstLine="720"/>
                    <w:jc w:val="both"/>
                    <w:textAlignment w:val="baseline"/>
                    <w:rPr>
                      <w:color w:val="000000"/>
                      <w:szCs w:val="24"/>
                      <w:lang w:eastAsia="lt-LT"/>
                    </w:rPr>
                  </w:pPr>
                  <w:sdt>
                    <w:sdtPr>
                      <w:alias w:val="Numeris"/>
                      <w:tag w:val="nr_bb5aa5e739364553a972f89482a47f32"/>
                      <w:lock w:val="sdtLocked"/>
                      <w:richText/>
                    </w:sdtPr>
                    <w:sdtContent>
                      <w:r>
                        <w:rPr>
                          <w:szCs w:val="24"/>
                          <w:lang w:eastAsia="lt-LT"/>
                        </w:rPr>
                        <w:t>36</w:t>
                      </w:r>
                    </w:sdtContent>
                  </w:sdt>
                  <w:r>
                    <w:rPr>
                      <w:szCs w:val="24"/>
                      <w:lang w:eastAsia="lt-LT"/>
                    </w:rPr>
                    <w:t>.</w:t>
                    <w:tab/>
                  </w:r>
                  <w:r>
                    <w:rPr>
                      <w:color w:val="000000"/>
                      <w:szCs w:val="24"/>
                      <w:lang w:eastAsia="lt-LT"/>
                    </w:rPr>
                    <w:t xml:space="preserve">Jei </w:t>
                  </w:r>
                  <w:r>
                    <w:rPr>
                      <w:szCs w:val="24"/>
                      <w:lang w:eastAsia="lt-LT"/>
                    </w:rPr>
                    <w:t>PDBIS</w:t>
                  </w:r>
                  <w:r>
                    <w:rPr>
                      <w:color w:val="000000"/>
                      <w:szCs w:val="24"/>
                      <w:lang w:eastAsia="lt-LT"/>
                    </w:rPr>
                    <w:t xml:space="preserve"> likviduojama, jos duomenys perduodami kitai valstybės informacinei sistemai arba sunaikinami arba perduodami valstybės archyvams Lietuvos Respublikos dokumentų ir archyvų įstatymo nustatyta tvarka.</w:t>
                  </w:r>
                </w:p>
                <w:p w14:paraId="7AFC3D35" w14:textId="77777777">
                  <w:pPr>
                    <w:tabs>
                      <w:tab w:val="left" w:pos="1134"/>
                    </w:tabs>
                    <w:suppressAutoHyphens/>
                    <w:overflowPunct w:val="0"/>
                    <w:spacing w:line="276" w:lineRule="auto"/>
                    <w:ind w:firstLine="720"/>
                    <w:jc w:val="both"/>
                    <w:textAlignment w:val="baseline"/>
                    <w:rPr>
                      <w:color w:val="000000"/>
                      <w:szCs w:val="24"/>
                      <w:lang w:eastAsia="lt-LT"/>
                    </w:rPr>
                  </w:pPr>
                </w:p>
              </w:sdtContent>
            </w:sdt>
          </w:sdtContent>
        </w:sdt>
        <w:sdt>
          <w:sdtPr>
            <w:alias w:val="skyrius"/>
            <w:tag w:val="part_26e00a561d684fd48e2f2cce01ed07ad"/>
            <w:lock w:val="sdtLocked"/>
            <w:richText/>
          </w:sdtPr>
          <w:sdtContent>
            <w:p w14:paraId="2EEF17E3" w14:textId="58D3D556">
              <w:pPr>
                <w:tabs>
                  <w:tab w:val="left" w:pos="1134"/>
                </w:tabs>
                <w:suppressAutoHyphens/>
                <w:overflowPunct w:val="0"/>
                <w:spacing w:line="276" w:lineRule="auto"/>
                <w:jc w:val="center"/>
                <w:textAlignment w:val="baseline"/>
                <w:rPr>
                  <w:b/>
                  <w:bCs/>
                  <w:szCs w:val="24"/>
                  <w:lang w:eastAsia="lt-LT"/>
                </w:rPr>
              </w:pPr>
              <w:sdt>
                <w:sdtPr>
                  <w:alias w:val="Numeris"/>
                  <w:tag w:val="nr_26e00a561d684fd48e2f2cce01ed07ad"/>
                  <w:lock w:val="sdtLocked"/>
                  <w:richText/>
                </w:sdtPr>
                <w:sdtContent>
                  <w:r>
                    <w:rPr>
                      <w:b/>
                      <w:bCs/>
                      <w:szCs w:val="24"/>
                      <w:lang w:eastAsia="lt-LT"/>
                    </w:rPr>
                    <w:t>IX</w:t>
                  </w:r>
                </w:sdtContent>
              </w:sdt>
              <w:r>
                <w:rPr>
                  <w:b/>
                  <w:bCs/>
                  <w:szCs w:val="24"/>
                  <w:lang w:eastAsia="lt-LT"/>
                </w:rPr>
                <w:t xml:space="preserve"> SKYRIUS</w:t>
              </w:r>
            </w:p>
            <w:p w14:paraId="25743CE7" w14:textId="305DED39">
              <w:pPr>
                <w:tabs>
                  <w:tab w:val="left" w:pos="1134"/>
                </w:tabs>
                <w:suppressAutoHyphens/>
                <w:overflowPunct w:val="0"/>
                <w:spacing w:line="276" w:lineRule="auto"/>
                <w:jc w:val="center"/>
                <w:textAlignment w:val="baseline"/>
                <w:rPr>
                  <w:b/>
                  <w:bCs/>
                  <w:szCs w:val="24"/>
                  <w:lang w:eastAsia="lt-LT"/>
                </w:rPr>
              </w:pPr>
              <w:sdt>
                <w:sdtPr>
                  <w:alias w:val="Pavadinimas"/>
                  <w:tag w:val="title_26e00a561d684fd48e2f2cce01ed07ad"/>
                  <w:lock w:val="sdtLocked"/>
                  <w:richText/>
                </w:sdtPr>
                <w:sdtContent>
                  <w:r>
                    <w:rPr>
                      <w:b/>
                      <w:bCs/>
                      <w:szCs w:val="24"/>
                      <w:lang w:eastAsia="lt-LT"/>
                    </w:rPr>
                    <w:t>PDBIS KIBERNETINIS SAUGUMAS</w:t>
                  </w:r>
                </w:sdtContent>
              </w:sdt>
            </w:p>
            <w:p w14:paraId="775130CC" w14:textId="77777777">
              <w:pPr>
                <w:tabs>
                  <w:tab w:val="left" w:pos="1134"/>
                </w:tabs>
                <w:suppressAutoHyphens/>
                <w:overflowPunct w:val="0"/>
                <w:spacing w:line="276" w:lineRule="auto"/>
                <w:ind w:left="720"/>
                <w:jc w:val="both"/>
                <w:textAlignment w:val="baseline"/>
                <w:rPr>
                  <w:szCs w:val="24"/>
                  <w:lang w:eastAsia="lt-LT"/>
                </w:rPr>
              </w:pPr>
            </w:p>
            <w:sdt>
              <w:sdtPr>
                <w:alias w:val="37 p."/>
                <w:tag w:val="part_dc772d8de1b046dc9bb79deb9bcf17fd"/>
                <w:lock w:val="sdtLocked"/>
                <w:richText/>
              </w:sdtPr>
              <w:sdtContent>
                <w:p w14:paraId="00C9FBDF" w14:textId="53DB5E1C">
                  <w:pPr>
                    <w:tabs>
                      <w:tab w:val="left" w:pos="1134"/>
                    </w:tabs>
                    <w:suppressAutoHyphens/>
                    <w:overflowPunct w:val="0"/>
                    <w:spacing w:line="276" w:lineRule="auto"/>
                    <w:ind w:firstLine="720"/>
                    <w:jc w:val="both"/>
                    <w:textAlignment w:val="baseline"/>
                    <w:rPr>
                      <w:szCs w:val="24"/>
                      <w:lang w:eastAsia="lt-LT"/>
                    </w:rPr>
                  </w:pPr>
                  <w:sdt>
                    <w:sdtPr>
                      <w:alias w:val="Numeris"/>
                      <w:tag w:val="nr_dc772d8de1b046dc9bb79deb9bcf17fd"/>
                      <w:lock w:val="sdtLocked"/>
                      <w:richText/>
                    </w:sdtPr>
                    <w:sdtContent>
                      <w:r>
                        <w:rPr>
                          <w:szCs w:val="24"/>
                          <w:lang w:eastAsia="lt-LT"/>
                        </w:rPr>
                        <w:t>37</w:t>
                      </w:r>
                    </w:sdtContent>
                  </w:sdt>
                  <w:r>
                    <w:rPr>
                      <w:szCs w:val="24"/>
                      <w:lang w:eastAsia="lt-LT"/>
                    </w:rPr>
                    <w:t>.</w:t>
                    <w:tab/>
                  </w:r>
                  <w:r>
                    <w:rPr>
                      <w:color w:val="000000"/>
                      <w:szCs w:val="24"/>
                      <w:lang w:eastAsia="lt-LT"/>
                    </w:rPr>
                    <w:t xml:space="preserve">PDBIS priskiriama </w:t>
                  </w:r>
                  <w:r>
                    <w:rPr>
                      <w:szCs w:val="24"/>
                      <w:lang w:eastAsia="lt-LT"/>
                    </w:rPr>
                    <w:t xml:space="preserve">žemos svarbos </w:t>
                  </w:r>
                  <w:r>
                    <w:rPr>
                      <w:color w:val="000000"/>
                      <w:szCs w:val="24"/>
                      <w:lang w:eastAsia="lt-LT"/>
                    </w:rPr>
                    <w:t>valstybės informacinių išteklių rūšiai.</w:t>
                  </w:r>
                </w:p>
              </w:sdtContent>
            </w:sdt>
            <w:sdt>
              <w:sdtPr>
                <w:alias w:val="38 p."/>
                <w:tag w:val="part_5951c125430e41a9935f5488d9dee01e"/>
                <w:lock w:val="sdtLocked"/>
                <w:richText/>
              </w:sdtPr>
              <w:sdtContent>
                <w:p w14:paraId="5FD053EE" w14:textId="54A9CC77">
                  <w:pPr>
                    <w:tabs>
                      <w:tab w:val="left" w:pos="1134"/>
                    </w:tabs>
                    <w:suppressAutoHyphens/>
                    <w:overflowPunct w:val="0"/>
                    <w:spacing w:line="276" w:lineRule="auto"/>
                    <w:ind w:firstLine="720"/>
                    <w:jc w:val="both"/>
                    <w:textAlignment w:val="baseline"/>
                    <w:rPr>
                      <w:szCs w:val="24"/>
                      <w:lang w:eastAsia="lt-LT"/>
                    </w:rPr>
                  </w:pPr>
                  <w:sdt>
                    <w:sdtPr>
                      <w:alias w:val="Numeris"/>
                      <w:tag w:val="nr_5951c125430e41a9935f5488d9dee01e"/>
                      <w:lock w:val="sdtLocked"/>
                      <w:richText/>
                    </w:sdtPr>
                    <w:sdtContent>
                      <w:r>
                        <w:rPr>
                          <w:szCs w:val="24"/>
                          <w:lang w:eastAsia="lt-LT"/>
                        </w:rPr>
                        <w:t>38</w:t>
                      </w:r>
                    </w:sdtContent>
                  </w:sdt>
                  <w:r>
                    <w:rPr>
                      <w:szCs w:val="24"/>
                      <w:lang w:eastAsia="lt-LT"/>
                    </w:rPr>
                    <w:t>.</w:t>
                    <w:tab/>
                  </w:r>
                  <w:r>
                    <w:rPr>
                      <w:color w:val="000000"/>
                      <w:szCs w:val="24"/>
                      <w:lang w:eastAsia="lt-LT"/>
                    </w:rPr>
                    <w:t xml:space="preserve">Tvarkant PDBIS duomenis, turi būti įgyvendintos duomenų saugos organizacinės ir techninės priemonės PDBIS duomenų konfidencialumui, prieinamumui PDBIS tvarkytojai ir teisėtiems PDBIS naudotojams, vientisumui ir autentiškumui užtikrinti bei apsaugoti nuo atsitiktinio ar neteisėto sunaikinimo, naudojimo, atskleidimo, taip pat bet kokio kito neteisėto tvarkymo. Minėtos priemonės turi užtikrinti tokio lygio saugumą, kuris atitiktų saugotinų PDBIS duomenų pobūdį. </w:t>
                  </w:r>
                </w:p>
              </w:sdtContent>
            </w:sdt>
            <w:sdt>
              <w:sdtPr>
                <w:alias w:val="39 p."/>
                <w:tag w:val="part_ea0ce9d753164497a076138e80dcdfe7"/>
                <w:lock w:val="sdtLocked"/>
                <w:richText/>
              </w:sdtPr>
              <w:sdtContent>
                <w:p w14:paraId="5630BAF6" w14:textId="074A333B">
                  <w:pPr>
                    <w:tabs>
                      <w:tab w:val="left" w:pos="1134"/>
                    </w:tabs>
                    <w:suppressAutoHyphens/>
                    <w:overflowPunct w:val="0"/>
                    <w:spacing w:line="276" w:lineRule="auto"/>
                    <w:ind w:firstLine="720"/>
                    <w:jc w:val="both"/>
                    <w:textAlignment w:val="baseline"/>
                    <w:rPr>
                      <w:szCs w:val="24"/>
                      <w:lang w:eastAsia="lt-LT"/>
                    </w:rPr>
                  </w:pPr>
                  <w:sdt>
                    <w:sdtPr>
                      <w:alias w:val="Numeris"/>
                      <w:tag w:val="nr_ea0ce9d753164497a076138e80dcdfe7"/>
                      <w:lock w:val="sdtLocked"/>
                      <w:richText/>
                    </w:sdtPr>
                    <w:sdtContent>
                      <w:r>
                        <w:rPr>
                          <w:szCs w:val="24"/>
                          <w:lang w:eastAsia="lt-LT"/>
                        </w:rPr>
                        <w:t>39</w:t>
                      </w:r>
                    </w:sdtContent>
                  </w:sdt>
                  <w:r>
                    <w:rPr>
                      <w:szCs w:val="24"/>
                      <w:lang w:eastAsia="lt-LT"/>
                    </w:rPr>
                    <w:t>.</w:t>
                    <w:tab/>
                  </w:r>
                  <w:r>
                    <w:rPr>
                      <w:color w:val="000000"/>
                      <w:szCs w:val="24"/>
                      <w:lang w:eastAsia="lt-LT"/>
                    </w:rPr>
                    <w:t>PDBIS duomenų saugaus tvarkymo reikalavimų įgyvendinimas užtikrinamas vadovaujantis:</w:t>
                  </w:r>
                </w:p>
                <w:sdt>
                  <w:sdtPr>
                    <w:alias w:val="39.1 pp."/>
                    <w:tag w:val="part_a4ccc653b3c24e30b72e93e3ebe653c1"/>
                    <w:lock w:val="sdtLocked"/>
                    <w:richText/>
                  </w:sdtPr>
                  <w:sdtContent>
                    <w:p w14:paraId="26814B15" w14:textId="2ECD399D">
                      <w:pPr>
                        <w:tabs>
                          <w:tab w:val="left" w:pos="1418"/>
                        </w:tabs>
                        <w:suppressAutoHyphens/>
                        <w:overflowPunct w:val="0"/>
                        <w:spacing w:line="276" w:lineRule="auto"/>
                        <w:ind w:left="142" w:firstLine="578"/>
                        <w:jc w:val="both"/>
                        <w:textAlignment w:val="baseline"/>
                        <w:rPr>
                          <w:szCs w:val="24"/>
                          <w:lang w:eastAsia="lt-LT"/>
                        </w:rPr>
                      </w:pPr>
                      <w:sdt>
                        <w:sdtPr>
                          <w:alias w:val="Numeris"/>
                          <w:tag w:val="nr_a4ccc653b3c24e30b72e93e3ebe653c1"/>
                          <w:lock w:val="sdtLocked"/>
                          <w:richText/>
                        </w:sdtPr>
                        <w:sdtContent>
                          <w:r>
                            <w:rPr>
                              <w:szCs w:val="24"/>
                              <w:lang w:eastAsia="lt-LT"/>
                            </w:rPr>
                            <w:t>39.1</w:t>
                          </w:r>
                        </w:sdtContent>
                      </w:sdt>
                      <w:r>
                        <w:rPr>
                          <w:szCs w:val="24"/>
                          <w:lang w:eastAsia="lt-LT"/>
                        </w:rPr>
                        <w:t>.</w:t>
                        <w:tab/>
                      </w:r>
                      <w:r>
                        <w:rPr>
                          <w:color w:val="000000"/>
                          <w:szCs w:val="24"/>
                          <w:lang w:eastAsia="lt-LT"/>
                        </w:rPr>
                        <w:t xml:space="preserve">Reglamentu </w:t>
                      </w:r>
                      <w:fldSimple w:instr="HYPERLINK http://eur-lex.europa.eu/legal-content/LIT/TXT/?uri=CELEX:32016R0679&amp;locale=lt \t _blank">
                        <w:r>
                          <w:rPr>
                            <w:szCs w:val="24"/>
                            <w:lang w:eastAsia="lt-LT"/>
                            <w:u w:val="single"/>
                            <w:color w:val="0000FF" w:themeColor="hyperlink"/>
                          </w:rPr>
                          <w:t>(ES) 2016/679</w:t>
                        </w:r>
                      </w:fldSimple>
                      <w:r>
                        <w:rPr>
                          <w:color w:val="000000"/>
                          <w:szCs w:val="24"/>
                          <w:lang w:eastAsia="lt-LT"/>
                        </w:rPr>
                        <w:t>;</w:t>
                      </w:r>
                    </w:p>
                  </w:sdtContent>
                </w:sdt>
                <w:sdt>
                  <w:sdtPr>
                    <w:alias w:val="39.2 pp."/>
                    <w:tag w:val="part_79ecf7fd91a34cfa876673fd3dd60f2d"/>
                    <w:lock w:val="sdtLocked"/>
                    <w:richText/>
                  </w:sdtPr>
                  <w:sdtContent>
                    <w:p w14:paraId="492A24B1" w14:textId="0F04FD7B">
                      <w:pPr>
                        <w:tabs>
                          <w:tab w:val="left" w:pos="1418"/>
                        </w:tabs>
                        <w:suppressAutoHyphens/>
                        <w:overflowPunct w:val="0"/>
                        <w:spacing w:line="276" w:lineRule="auto"/>
                        <w:ind w:left="142" w:firstLine="578"/>
                        <w:jc w:val="both"/>
                        <w:textAlignment w:val="baseline"/>
                        <w:rPr>
                          <w:szCs w:val="24"/>
                          <w:lang w:eastAsia="lt-LT"/>
                        </w:rPr>
                      </w:pPr>
                      <w:sdt>
                        <w:sdtPr>
                          <w:alias w:val="Numeris"/>
                          <w:tag w:val="nr_79ecf7fd91a34cfa876673fd3dd60f2d"/>
                          <w:lock w:val="sdtLocked"/>
                          <w:richText/>
                        </w:sdtPr>
                        <w:sdtContent>
                          <w:r>
                            <w:rPr>
                              <w:szCs w:val="24"/>
                              <w:lang w:eastAsia="lt-LT"/>
                            </w:rPr>
                            <w:t>39.2</w:t>
                          </w:r>
                        </w:sdtContent>
                      </w:sdt>
                      <w:r>
                        <w:rPr>
                          <w:szCs w:val="24"/>
                          <w:lang w:eastAsia="lt-LT"/>
                        </w:rPr>
                        <w:t>.</w:t>
                        <w:tab/>
                      </w:r>
                      <w:r>
                        <w:rPr>
                          <w:color w:val="000000"/>
                          <w:szCs w:val="24"/>
                          <w:lang w:eastAsia="lt-LT"/>
                        </w:rPr>
                        <w:t>Kibernetinio saugumo įstatymu;</w:t>
                      </w:r>
                    </w:p>
                  </w:sdtContent>
                </w:sdt>
                <w:sdt>
                  <w:sdtPr>
                    <w:alias w:val="39.3 pp."/>
                    <w:tag w:val="part_f7784cc50e904996b1b41d6dfbe01bb1"/>
                    <w:lock w:val="sdtLocked"/>
                    <w:richText/>
                  </w:sdtPr>
                  <w:sdtContent>
                    <w:p w14:paraId="70CE7FC0" w14:textId="7B9A4624">
                      <w:pPr>
                        <w:tabs>
                          <w:tab w:val="left" w:pos="1418"/>
                        </w:tabs>
                        <w:suppressAutoHyphens/>
                        <w:overflowPunct w:val="0"/>
                        <w:spacing w:line="276" w:lineRule="auto"/>
                        <w:ind w:left="142" w:firstLine="578"/>
                        <w:jc w:val="both"/>
                        <w:textAlignment w:val="baseline"/>
                        <w:rPr>
                          <w:szCs w:val="24"/>
                          <w:lang w:eastAsia="lt-LT"/>
                        </w:rPr>
                      </w:pPr>
                      <w:sdt>
                        <w:sdtPr>
                          <w:alias w:val="Numeris"/>
                          <w:tag w:val="nr_f7784cc50e904996b1b41d6dfbe01bb1"/>
                          <w:lock w:val="sdtLocked"/>
                          <w:richText/>
                        </w:sdtPr>
                        <w:sdtContent>
                          <w:r>
                            <w:rPr>
                              <w:szCs w:val="24"/>
                              <w:lang w:eastAsia="lt-LT"/>
                            </w:rPr>
                            <w:t>39.3</w:t>
                          </w:r>
                        </w:sdtContent>
                      </w:sdt>
                      <w:r>
                        <w:rPr>
                          <w:szCs w:val="24"/>
                          <w:lang w:eastAsia="lt-LT"/>
                        </w:rPr>
                        <w:t>.</w:t>
                        <w:tab/>
                      </w:r>
                      <w:r>
                        <w:rPr>
                          <w:color w:val="000000"/>
                          <w:szCs w:val="24"/>
                          <w:lang w:eastAsia="lt-LT"/>
                        </w:rPr>
                        <w:t>Valstybės informacinių išteklių valdymo įstatymu;</w:t>
                      </w:r>
                    </w:p>
                  </w:sdtContent>
                </w:sdt>
                <w:sdt>
                  <w:sdtPr>
                    <w:alias w:val="39.4 pp."/>
                    <w:tag w:val="part_c8651f2ad5644a2f9b23785398173db3"/>
                    <w:lock w:val="sdtLocked"/>
                    <w:richText/>
                  </w:sdtPr>
                  <w:sdtContent>
                    <w:p w14:paraId="3D07E6B4" w14:textId="0DB5A496">
                      <w:pPr>
                        <w:tabs>
                          <w:tab w:val="left" w:pos="1418"/>
                        </w:tabs>
                        <w:suppressAutoHyphens/>
                        <w:overflowPunct w:val="0"/>
                        <w:spacing w:line="276" w:lineRule="auto"/>
                        <w:ind w:left="142" w:firstLine="578"/>
                        <w:jc w:val="both"/>
                        <w:textAlignment w:val="baseline"/>
                        <w:rPr>
                          <w:szCs w:val="24"/>
                          <w:lang w:eastAsia="lt-LT"/>
                        </w:rPr>
                      </w:pPr>
                      <w:sdt>
                        <w:sdtPr>
                          <w:alias w:val="Numeris"/>
                          <w:tag w:val="nr_c8651f2ad5644a2f9b23785398173db3"/>
                          <w:lock w:val="sdtLocked"/>
                          <w:richText/>
                        </w:sdtPr>
                        <w:sdtContent>
                          <w:r>
                            <w:rPr>
                              <w:szCs w:val="24"/>
                              <w:lang w:eastAsia="lt-LT"/>
                            </w:rPr>
                            <w:t>39.4</w:t>
                          </w:r>
                        </w:sdtContent>
                      </w:sdt>
                      <w:r>
                        <w:rPr>
                          <w:szCs w:val="24"/>
                          <w:lang w:eastAsia="lt-LT"/>
                        </w:rPr>
                        <w:t>.</w:t>
                        <w:tab/>
                      </w:r>
                      <w:r>
                        <w:rPr>
                          <w:color w:val="000000"/>
                          <w:szCs w:val="24"/>
                          <w:lang w:eastAsia="lt-LT"/>
                        </w:rPr>
                        <w:t>Bendrųjų elektroninės informacijos saugos reikalavimų aprašu;</w:t>
                      </w:r>
                    </w:p>
                  </w:sdtContent>
                </w:sdt>
                <w:sdt>
                  <w:sdtPr>
                    <w:alias w:val="39.5 pp."/>
                    <w:tag w:val="part_b99826f37d0f44dfb9e89575d4c86a6c"/>
                    <w:lock w:val="sdtLocked"/>
                    <w:richText/>
                  </w:sdtPr>
                  <w:sdtContent>
                    <w:p w14:paraId="3DD50F9A" w14:textId="32E1180F">
                      <w:pPr>
                        <w:tabs>
                          <w:tab w:val="left" w:pos="1418"/>
                        </w:tabs>
                        <w:suppressAutoHyphens/>
                        <w:overflowPunct w:val="0"/>
                        <w:spacing w:line="276" w:lineRule="auto"/>
                        <w:ind w:left="142" w:firstLine="578"/>
                        <w:jc w:val="both"/>
                        <w:textAlignment w:val="baseline"/>
                        <w:rPr>
                          <w:szCs w:val="24"/>
                          <w:lang w:eastAsia="lt-LT"/>
                        </w:rPr>
                      </w:pPr>
                      <w:sdt>
                        <w:sdtPr>
                          <w:alias w:val="Numeris"/>
                          <w:tag w:val="nr_b99826f37d0f44dfb9e89575d4c86a6c"/>
                          <w:lock w:val="sdtLocked"/>
                          <w:richText/>
                        </w:sdtPr>
                        <w:sdtContent>
                          <w:r>
                            <w:rPr>
                              <w:szCs w:val="24"/>
                              <w:lang w:eastAsia="lt-LT"/>
                            </w:rPr>
                            <w:t>39.5</w:t>
                          </w:r>
                        </w:sdtContent>
                      </w:sdt>
                      <w:r>
                        <w:rPr>
                          <w:szCs w:val="24"/>
                          <w:lang w:eastAsia="lt-LT"/>
                        </w:rPr>
                        <w:t>.</w:t>
                        <w:tab/>
                      </w:r>
                      <w:r>
                        <w:rPr>
                          <w:color w:val="000000"/>
                          <w:szCs w:val="24"/>
                          <w:lang w:eastAsia="lt-LT"/>
                        </w:rPr>
                        <w:t>Lietuvos standartais LST ISO/IEC 27001:2017 ir LST ISO/IEC 27002:2017, kitais naujausiais Lietuvos ir tarptautiniais grupės „Informacinės technologijos. Saugumo metodai“ standartais, apibūdinančiais saugų elektroninės informacijos tvarkymą;</w:t>
                      </w:r>
                    </w:p>
                  </w:sdtContent>
                </w:sdt>
                <w:sdt>
                  <w:sdtPr>
                    <w:alias w:val="39.6 pp."/>
                    <w:tag w:val="part_c8ac7234242f431b8366417caee56a05"/>
                    <w:lock w:val="sdtLocked"/>
                    <w:richText/>
                  </w:sdtPr>
                  <w:sdtContent>
                    <w:p w14:paraId="31C46C2D" w14:textId="417EC8A8">
                      <w:pPr>
                        <w:tabs>
                          <w:tab w:val="left" w:pos="1418"/>
                        </w:tabs>
                        <w:suppressAutoHyphens/>
                        <w:overflowPunct w:val="0"/>
                        <w:spacing w:line="276" w:lineRule="auto"/>
                        <w:ind w:left="142" w:firstLine="578"/>
                        <w:jc w:val="both"/>
                        <w:textAlignment w:val="baseline"/>
                        <w:rPr>
                          <w:szCs w:val="24"/>
                          <w:lang w:eastAsia="lt-LT"/>
                        </w:rPr>
                      </w:pPr>
                      <w:sdt>
                        <w:sdtPr>
                          <w:alias w:val="Numeris"/>
                          <w:tag w:val="nr_c8ac7234242f431b8366417caee56a05"/>
                          <w:lock w:val="sdtLocked"/>
                          <w:richText/>
                        </w:sdtPr>
                        <w:sdtContent>
                          <w:r>
                            <w:rPr>
                              <w:szCs w:val="24"/>
                              <w:lang w:eastAsia="lt-LT"/>
                            </w:rPr>
                            <w:t>39.6</w:t>
                          </w:r>
                        </w:sdtContent>
                      </w:sdt>
                      <w:r>
                        <w:rPr>
                          <w:szCs w:val="24"/>
                          <w:lang w:eastAsia="lt-LT"/>
                        </w:rPr>
                        <w:t>.</w:t>
                        <w:tab/>
                      </w:r>
                      <w:r>
                        <w:rPr>
                          <w:color w:val="000000"/>
                          <w:szCs w:val="24"/>
                          <w:lang w:eastAsia="lt-LT"/>
                        </w:rPr>
                        <w:t>Informacinių technologijų saugos atitikties vertinimo metodika</w:t>
                      </w:r>
                      <w:r>
                        <w:rPr>
                          <w:szCs w:val="24"/>
                          <w:lang w:eastAsia="zh-CN"/>
                        </w:rPr>
                        <w:t>, patvirtinta Lietuvos Respublikos krašto apsaugos ministro 2020 m. gruodžio 4 d. įsakymu Nr. V-941 „</w:t>
                      </w:r>
                      <w:r>
                        <w:rPr>
                          <w:color w:val="000000"/>
                          <w:szCs w:val="24"/>
                          <w:lang w:eastAsia="lt-LT"/>
                        </w:rPr>
                        <w:t>Dėl Informacinių technologijų saugos atitikties vertinimo metodikos patvirtinimo</w:t>
                      </w:r>
                      <w:r>
                        <w:rPr>
                          <w:szCs w:val="24"/>
                          <w:lang w:eastAsia="zh-CN"/>
                        </w:rPr>
                        <w:t>“;</w:t>
                      </w:r>
                    </w:p>
                  </w:sdtContent>
                </w:sdt>
                <w:sdt>
                  <w:sdtPr>
                    <w:alias w:val="39.7 pp."/>
                    <w:tag w:val="part_d89d86d1ed3845ceb4dadb188db4fc1f"/>
                    <w:lock w:val="sdtLocked"/>
                    <w:richText/>
                  </w:sdtPr>
                  <w:sdtContent>
                    <w:p w14:paraId="5776BD08" w14:textId="730AC44C">
                      <w:pPr>
                        <w:tabs>
                          <w:tab w:val="left" w:pos="1418"/>
                        </w:tabs>
                        <w:suppressAutoHyphens/>
                        <w:overflowPunct w:val="0"/>
                        <w:spacing w:line="276" w:lineRule="auto"/>
                        <w:ind w:left="142" w:firstLine="578"/>
                        <w:jc w:val="both"/>
                        <w:textAlignment w:val="baseline"/>
                        <w:rPr>
                          <w:szCs w:val="24"/>
                          <w:lang w:eastAsia="lt-LT"/>
                        </w:rPr>
                      </w:pPr>
                      <w:sdt>
                        <w:sdtPr>
                          <w:alias w:val="Numeris"/>
                          <w:tag w:val="nr_d89d86d1ed3845ceb4dadb188db4fc1f"/>
                          <w:lock w:val="sdtLocked"/>
                          <w:richText/>
                        </w:sdtPr>
                        <w:sdtContent>
                          <w:r>
                            <w:rPr>
                              <w:szCs w:val="24"/>
                              <w:lang w:eastAsia="lt-LT"/>
                            </w:rPr>
                            <w:t>39.7</w:t>
                          </w:r>
                        </w:sdtContent>
                      </w:sdt>
                      <w:r>
                        <w:rPr>
                          <w:szCs w:val="24"/>
                          <w:lang w:eastAsia="lt-LT"/>
                        </w:rPr>
                        <w:t>.</w:t>
                        <w:tab/>
                      </w:r>
                      <w:r>
                        <w:rPr>
                          <w:color w:val="000000"/>
                          <w:szCs w:val="24"/>
                          <w:lang w:eastAsia="lt-LT"/>
                        </w:rPr>
                        <w:t>kitais teisės aktais, reglamentuojančiais saugų duomenų tvarkymą, saugojimą ir sunaikinimą.</w:t>
                      </w:r>
                    </w:p>
                  </w:sdtContent>
                </w:sdt>
              </w:sdtContent>
            </w:sdt>
            <w:sdt>
              <w:sdtPr>
                <w:alias w:val="40 p."/>
                <w:tag w:val="part_b8b8b02249e24942b62a6a9af8371262"/>
                <w:lock w:val="sdtLocked"/>
                <w:richText/>
              </w:sdtPr>
              <w:sdtContent>
                <w:p w14:paraId="013ECF13" w14:textId="74B8E595">
                  <w:pPr>
                    <w:tabs>
                      <w:tab w:val="left" w:pos="1134"/>
                    </w:tabs>
                    <w:suppressAutoHyphens/>
                    <w:overflowPunct w:val="0"/>
                    <w:spacing w:line="276" w:lineRule="auto"/>
                    <w:ind w:firstLine="720"/>
                    <w:jc w:val="both"/>
                    <w:textAlignment w:val="baseline"/>
                    <w:rPr>
                      <w:szCs w:val="24"/>
                      <w:lang w:eastAsia="lt-LT"/>
                    </w:rPr>
                  </w:pPr>
                  <w:sdt>
                    <w:sdtPr>
                      <w:alias w:val="Numeris"/>
                      <w:tag w:val="nr_b8b8b02249e24942b62a6a9af8371262"/>
                      <w:lock w:val="sdtLocked"/>
                      <w:richText/>
                    </w:sdtPr>
                    <w:sdtContent>
                      <w:r>
                        <w:rPr>
                          <w:szCs w:val="24"/>
                          <w:lang w:eastAsia="lt-LT"/>
                        </w:rPr>
                        <w:t>40</w:t>
                      </w:r>
                    </w:sdtContent>
                  </w:sdt>
                  <w:r>
                    <w:rPr>
                      <w:szCs w:val="24"/>
                      <w:lang w:eastAsia="lt-LT"/>
                    </w:rPr>
                    <w:t>.</w:t>
                    <w:tab/>
                  </w:r>
                  <w:r>
                    <w:rPr>
                      <w:color w:val="000000"/>
                      <w:szCs w:val="24"/>
                      <w:lang w:eastAsia="lt-LT"/>
                    </w:rPr>
                    <w:t xml:space="preserve">PDBIS duomenų sauga organizuojama vadovaujantis PDBIS valdytojos patvirtintais  saugos nuostatais ir saugos politikos įgyvendinimo dokumentais.</w:t>
                  </w:r>
                </w:p>
              </w:sdtContent>
            </w:sdt>
            <w:sdt>
              <w:sdtPr>
                <w:alias w:val="41 p."/>
                <w:tag w:val="part_58eb506d936e431ba647826e45cad8f2"/>
                <w:lock w:val="sdtLocked"/>
                <w:richText/>
              </w:sdtPr>
              <w:sdtContent>
                <w:p w14:paraId="619AC658" w14:textId="65D0CAC5">
                  <w:pPr>
                    <w:tabs>
                      <w:tab w:val="left" w:pos="1134"/>
                    </w:tabs>
                    <w:suppressAutoHyphens/>
                    <w:overflowPunct w:val="0"/>
                    <w:spacing w:line="276" w:lineRule="auto"/>
                    <w:ind w:firstLine="720"/>
                    <w:jc w:val="both"/>
                    <w:textAlignment w:val="baseline"/>
                    <w:rPr>
                      <w:szCs w:val="24"/>
                      <w:lang w:eastAsia="lt-LT"/>
                    </w:rPr>
                  </w:pPr>
                  <w:sdt>
                    <w:sdtPr>
                      <w:alias w:val="Numeris"/>
                      <w:tag w:val="nr_58eb506d936e431ba647826e45cad8f2"/>
                      <w:lock w:val="sdtLocked"/>
                      <w:richText/>
                    </w:sdtPr>
                    <w:sdtContent>
                      <w:r>
                        <w:rPr>
                          <w:szCs w:val="24"/>
                          <w:lang w:eastAsia="lt-LT"/>
                        </w:rPr>
                        <w:t>41</w:t>
                      </w:r>
                    </w:sdtContent>
                  </w:sdt>
                  <w:r>
                    <w:rPr>
                      <w:szCs w:val="24"/>
                      <w:lang w:eastAsia="lt-LT"/>
                    </w:rPr>
                    <w:t>.</w:t>
                    <w:tab/>
                  </w:r>
                  <w:r>
                    <w:rPr>
                      <w:color w:val="000000"/>
                      <w:szCs w:val="24"/>
                      <w:lang w:eastAsia="lt-LT"/>
                    </w:rPr>
                    <w:t>Už PDBIS duomenų saugą pagal kompetenciją atsako PDBIS valdytoja ir PDBIS tvarkytoja.</w:t>
                  </w:r>
                </w:p>
              </w:sdtContent>
            </w:sdt>
            <w:sdt>
              <w:sdtPr>
                <w:alias w:val="42 p."/>
                <w:tag w:val="part_75a4861d175243cdb910eea847a7a507"/>
                <w:lock w:val="sdtLocked"/>
                <w:richText/>
              </w:sdtPr>
              <w:sdtContent>
                <w:p w14:paraId="09B811E3" w14:textId="0ED71885">
                  <w:pPr>
                    <w:tabs>
                      <w:tab w:val="left" w:pos="1134"/>
                    </w:tabs>
                    <w:suppressAutoHyphens/>
                    <w:overflowPunct w:val="0"/>
                    <w:spacing w:line="276" w:lineRule="auto"/>
                    <w:ind w:firstLine="720"/>
                    <w:jc w:val="both"/>
                    <w:textAlignment w:val="baseline"/>
                    <w:rPr>
                      <w:szCs w:val="24"/>
                      <w:lang w:eastAsia="lt-LT"/>
                    </w:rPr>
                  </w:pPr>
                  <w:sdt>
                    <w:sdtPr>
                      <w:alias w:val="Numeris"/>
                      <w:tag w:val="nr_75a4861d175243cdb910eea847a7a507"/>
                      <w:lock w:val="sdtLocked"/>
                      <w:richText/>
                    </w:sdtPr>
                    <w:sdtContent>
                      <w:r>
                        <w:rPr>
                          <w:szCs w:val="24"/>
                          <w:lang w:eastAsia="lt-LT"/>
                        </w:rPr>
                        <w:t>42</w:t>
                      </w:r>
                    </w:sdtContent>
                  </w:sdt>
                  <w:r>
                    <w:rPr>
                      <w:szCs w:val="24"/>
                      <w:lang w:eastAsia="lt-LT"/>
                    </w:rPr>
                    <w:t>.</w:t>
                    <w:tab/>
                  </w:r>
                  <w:r>
                    <w:rPr>
                      <w:color w:val="000000"/>
                      <w:szCs w:val="24"/>
                      <w:lang w:eastAsia="lt-LT"/>
                    </w:rPr>
                    <w:t xml:space="preserve">PDBIS tvarkytojos </w:t>
                  </w:r>
                  <w:r>
                    <w:rPr>
                      <w:szCs w:val="24"/>
                      <w:lang w:eastAsia="lt-LT"/>
                    </w:rPr>
                    <w:t>valstybės tarnautojai ir darbuotojai, dirbantys pagal darbo sutartis</w:t>
                  </w:r>
                  <w:r>
                    <w:rPr>
                      <w:color w:val="000000"/>
                      <w:szCs w:val="24"/>
                      <w:lang w:eastAsia="lt-LT"/>
                    </w:rPr>
                    <w:t xml:space="preserve">, kurie tvarko asmens duomenis, privalo saugoti asmens duomenų paslaptį. Ši pareiga galioja perėjus dirbti į kitas pareigas arba pasibaigus darbo sutartiniams santykiams. Šie asmenys turi pasirašyti konfidencialumo pasižadėjimus, kad saugos asmens duomenų paslaptį ir nepažeis Reglamento </w:t>
                  </w:r>
                  <w:fldSimple w:instr="HYPERLINK http://eur-lex.europa.eu/legal-content/LIT/TXT/?uri=CELEX:32016R0679&amp;locale=lt \t _blank">
                    <w:r>
                      <w:rPr>
                        <w:szCs w:val="24"/>
                        <w:lang w:eastAsia="lt-LT"/>
                        <w:u w:val="single"/>
                        <w:color w:val="0000FF" w:themeColor="hyperlink"/>
                      </w:rPr>
                      <w:t>(ES) 2016/679</w:t>
                    </w:r>
                  </w:fldSimple>
                  <w:r>
                    <w:rPr>
                      <w:color w:val="000000"/>
                      <w:szCs w:val="24"/>
                      <w:lang w:eastAsia="lt-LT"/>
                    </w:rPr>
                    <w:t>. Už neteisėtą PDBIS duomenų tvarkymą šie asmenys atsako įstatymų nustatyta tvarka.</w:t>
                  </w:r>
                </w:p>
              </w:sdtContent>
            </w:sdt>
            <w:sdt>
              <w:sdtPr>
                <w:alias w:val="43 p."/>
                <w:tag w:val="part_3471de2bbf4d4ef1908dbafeb2e1eed8"/>
                <w:lock w:val="sdtLocked"/>
                <w:richText/>
              </w:sdtPr>
              <w:sdtContent>
                <w:p w14:paraId="7592F054" w14:textId="52B7CB86">
                  <w:pPr>
                    <w:tabs>
                      <w:tab w:val="left" w:pos="1134"/>
                    </w:tabs>
                    <w:suppressAutoHyphens/>
                    <w:overflowPunct w:val="0"/>
                    <w:spacing w:line="276" w:lineRule="auto"/>
                    <w:ind w:firstLine="720"/>
                    <w:jc w:val="both"/>
                    <w:textAlignment w:val="baseline"/>
                    <w:rPr>
                      <w:szCs w:val="24"/>
                      <w:lang w:eastAsia="lt-LT"/>
                    </w:rPr>
                  </w:pPr>
                  <w:sdt>
                    <w:sdtPr>
                      <w:alias w:val="Numeris"/>
                      <w:tag w:val="nr_3471de2bbf4d4ef1908dbafeb2e1eed8"/>
                      <w:lock w:val="sdtLocked"/>
                      <w:richText/>
                    </w:sdtPr>
                    <w:sdtContent>
                      <w:r>
                        <w:rPr>
                          <w:szCs w:val="24"/>
                          <w:lang w:eastAsia="lt-LT"/>
                        </w:rPr>
                        <w:t>43</w:t>
                      </w:r>
                    </w:sdtContent>
                  </w:sdt>
                  <w:r>
                    <w:rPr>
                      <w:szCs w:val="24"/>
                      <w:lang w:eastAsia="lt-LT"/>
                    </w:rPr>
                    <w:t>.</w:t>
                    <w:tab/>
                  </w:r>
                  <w:r>
                    <w:rPr>
                      <w:color w:val="000000"/>
                      <w:szCs w:val="24"/>
                      <w:lang w:eastAsia="lt-LT"/>
                    </w:rPr>
                    <w:t xml:space="preserve">PDBIS duomenys saugomi 10 metų nuo paskutinio pakeitimo (papildymo). Pasibaigus šiam terminui, duomenys perkeliami į archyvą ir saugomi 5 metus. Pasibaigus šiam terminui, duomenys sunaikinami Lietuvos vyriausiojo archyvaro nustatyta tvarka. PDBIS naudotojų duomenys saugomi archyve 10 metų po darbuotojo darbo sutarties nutraukimo. Pasibaigus asmens duomenų saugojimo terminui, šie duomenys sunaikinami Lietuvos Respublikos dokumentų ir archyvų įstatymo nustatyta tvarka. </w:t>
                  </w:r>
                </w:p>
              </w:sdtContent>
            </w:sdt>
            <w:sdt>
              <w:sdtPr>
                <w:alias w:val="44 p."/>
                <w:tag w:val="part_878dcb915bbb45dc8c160b45f19c6ebb"/>
                <w:lock w:val="sdtLocked"/>
                <w:richText/>
              </w:sdtPr>
              <w:sdtContent>
                <w:p w14:paraId="211AAF91" w14:textId="080EB8CB">
                  <w:pPr>
                    <w:tabs>
                      <w:tab w:val="left" w:pos="1134"/>
                    </w:tabs>
                    <w:suppressAutoHyphens/>
                    <w:overflowPunct w:val="0"/>
                    <w:spacing w:line="276" w:lineRule="auto"/>
                    <w:ind w:firstLine="720"/>
                    <w:jc w:val="both"/>
                    <w:textAlignment w:val="baseline"/>
                    <w:rPr>
                      <w:szCs w:val="24"/>
                      <w:lang w:eastAsia="lt-LT"/>
                    </w:rPr>
                  </w:pPr>
                  <w:sdt>
                    <w:sdtPr>
                      <w:alias w:val="Numeris"/>
                      <w:tag w:val="nr_878dcb915bbb45dc8c160b45f19c6ebb"/>
                      <w:lock w:val="sdtLocked"/>
                      <w:richText/>
                    </w:sdtPr>
                    <w:sdtContent>
                      <w:r>
                        <w:rPr>
                          <w:szCs w:val="24"/>
                          <w:lang w:eastAsia="lt-LT"/>
                        </w:rPr>
                        <w:t>44</w:t>
                      </w:r>
                    </w:sdtContent>
                  </w:sdt>
                  <w:r>
                    <w:rPr>
                      <w:szCs w:val="24"/>
                      <w:lang w:eastAsia="lt-LT"/>
                    </w:rPr>
                    <w:t>.</w:t>
                    <w:tab/>
                  </w:r>
                  <w:r>
                    <w:rPr>
                      <w:color w:val="000000"/>
                      <w:szCs w:val="24"/>
                      <w:lang w:eastAsia="lt-LT"/>
                    </w:rPr>
                    <w:t xml:space="preserve">Asmens duomenų saugumas užtikrinamas vadovaujantis Reglamentu </w:t>
                  </w:r>
                  <w:fldSimple w:instr="HYPERLINK http://eur-lex.europa.eu/legal-content/LIT/TXT/?uri=CELEX:32016R0679&amp;locale=lt \t _blank">
                    <w:r>
                      <w:rPr>
                        <w:szCs w:val="24"/>
                        <w:lang w:eastAsia="lt-LT"/>
                        <w:u w:val="single"/>
                        <w:color w:val="0000FF" w:themeColor="hyperlink"/>
                      </w:rPr>
                      <w:t>(ES) 2016/679</w:t>
                    </w:r>
                  </w:fldSimple>
                  <w:r>
                    <w:rPr>
                      <w:color w:val="000000"/>
                      <w:szCs w:val="24"/>
                      <w:lang w:eastAsia="lt-LT"/>
                    </w:rPr>
                    <w:t>, Valstybės informacinių išteklių valdymo įstatymu, Kibernetinio saugumo įstatymu.</w:t>
                  </w:r>
                </w:p>
                <w:p w14:paraId="4C7EBF13" w14:textId="77777777">
                  <w:pPr>
                    <w:tabs>
                      <w:tab w:val="left" w:pos="1134"/>
                    </w:tabs>
                    <w:suppressAutoHyphens/>
                    <w:overflowPunct w:val="0"/>
                    <w:spacing w:line="276" w:lineRule="auto"/>
                    <w:ind w:firstLine="720"/>
                    <w:jc w:val="both"/>
                    <w:textAlignment w:val="baseline"/>
                    <w:rPr>
                      <w:color w:val="000000"/>
                      <w:szCs w:val="24"/>
                      <w:lang w:eastAsia="lt-LT"/>
                    </w:rPr>
                  </w:pPr>
                </w:p>
              </w:sdtContent>
            </w:sdt>
          </w:sdtContent>
        </w:sdt>
        <w:sdt>
          <w:sdtPr>
            <w:alias w:val="skyrius"/>
            <w:tag w:val="part_b4865569fae7414c9744eff898aa7719"/>
            <w:lock w:val="sdtLocked"/>
            <w:richText/>
          </w:sdtPr>
          <w:sdtContent>
            <w:p w14:paraId="35752793" w14:textId="7B27BD52">
              <w:pPr>
                <w:tabs>
                  <w:tab w:val="left" w:pos="1134"/>
                </w:tabs>
                <w:suppressAutoHyphens/>
                <w:overflowPunct w:val="0"/>
                <w:spacing w:line="276" w:lineRule="auto"/>
                <w:jc w:val="center"/>
                <w:textAlignment w:val="baseline"/>
                <w:rPr>
                  <w:b/>
                  <w:bCs/>
                  <w:color w:val="000000"/>
                  <w:szCs w:val="24"/>
                  <w:lang w:eastAsia="lt-LT"/>
                </w:rPr>
              </w:pPr>
              <w:sdt>
                <w:sdtPr>
                  <w:alias w:val="Numeris"/>
                  <w:tag w:val="nr_b4865569fae7414c9744eff898aa7719"/>
                  <w:lock w:val="sdtLocked"/>
                  <w:richText/>
                </w:sdtPr>
                <w:sdtContent>
                  <w:r>
                    <w:rPr>
                      <w:b/>
                      <w:bCs/>
                      <w:color w:val="000000"/>
                      <w:szCs w:val="24"/>
                      <w:lang w:eastAsia="lt-LT"/>
                    </w:rPr>
                    <w:t>X</w:t>
                  </w:r>
                </w:sdtContent>
              </w:sdt>
              <w:r>
                <w:rPr>
                  <w:b/>
                  <w:bCs/>
                  <w:color w:val="000000"/>
                  <w:szCs w:val="24"/>
                  <w:lang w:eastAsia="lt-LT"/>
                </w:rPr>
                <w:t xml:space="preserve"> SKYRIUS</w:t>
              </w:r>
            </w:p>
            <w:p w14:paraId="6A7C0CEA" w14:textId="77777777">
              <w:pPr>
                <w:tabs>
                  <w:tab w:val="left" w:pos="1134"/>
                </w:tabs>
                <w:suppressAutoHyphens/>
                <w:overflowPunct w:val="0"/>
                <w:spacing w:line="276" w:lineRule="auto"/>
                <w:jc w:val="center"/>
                <w:textAlignment w:val="baseline"/>
                <w:rPr>
                  <w:b/>
                  <w:bCs/>
                  <w:color w:val="000000"/>
                  <w:szCs w:val="24"/>
                  <w:lang w:eastAsia="lt-LT"/>
                </w:rPr>
              </w:pPr>
              <w:sdt>
                <w:sdtPr>
                  <w:alias w:val="Pavadinimas"/>
                  <w:tag w:val="title_b4865569fae7414c9744eff898aa7719"/>
                  <w:lock w:val="sdtLocked"/>
                  <w:richText/>
                </w:sdtPr>
                <w:sdtContent>
                  <w:r>
                    <w:rPr>
                      <w:b/>
                      <w:bCs/>
                      <w:color w:val="000000"/>
                      <w:szCs w:val="24"/>
                      <w:lang w:eastAsia="lt-LT"/>
                    </w:rPr>
                    <w:t>BAIGIAMOSIOS NUOSTATOS</w:t>
                  </w:r>
                </w:sdtContent>
              </w:sdt>
            </w:p>
            <w:p w14:paraId="34085708" w14:textId="77777777">
              <w:pPr>
                <w:tabs>
                  <w:tab w:val="left" w:pos="1134"/>
                </w:tabs>
                <w:suppressAutoHyphens/>
                <w:overflowPunct w:val="0"/>
                <w:spacing w:line="276" w:lineRule="auto"/>
                <w:ind w:left="720"/>
                <w:jc w:val="both"/>
                <w:textAlignment w:val="baseline"/>
                <w:rPr>
                  <w:szCs w:val="24"/>
                  <w:lang w:eastAsia="lt-LT"/>
                </w:rPr>
              </w:pPr>
            </w:p>
            <w:sdt>
              <w:sdtPr>
                <w:alias w:val="45 p."/>
                <w:tag w:val="part_fb673ec87b424612866cfb7875ff7d21"/>
                <w:lock w:val="sdtLocked"/>
                <w:richText/>
              </w:sdtPr>
              <w:sdtContent>
                <w:p w14:paraId="5FCA2247" w14:textId="1B655514">
                  <w:pPr>
                    <w:tabs>
                      <w:tab w:val="left" w:pos="1134"/>
                    </w:tabs>
                    <w:suppressAutoHyphens/>
                    <w:overflowPunct w:val="0"/>
                    <w:spacing w:line="276" w:lineRule="auto"/>
                    <w:ind w:firstLine="567"/>
                    <w:jc w:val="both"/>
                    <w:textAlignment w:val="baseline"/>
                    <w:rPr>
                      <w:szCs w:val="24"/>
                      <w:lang w:eastAsia="lt-LT"/>
                    </w:rPr>
                  </w:pPr>
                  <w:sdt>
                    <w:sdtPr>
                      <w:alias w:val="Numeris"/>
                      <w:tag w:val="nr_fb673ec87b424612866cfb7875ff7d21"/>
                      <w:lock w:val="sdtLocked"/>
                      <w:richText/>
                    </w:sdtPr>
                    <w:sdtContent>
                      <w:r>
                        <w:rPr>
                          <w:szCs w:val="24"/>
                          <w:lang w:eastAsia="lt-LT"/>
                        </w:rPr>
                        <w:t>45</w:t>
                      </w:r>
                    </w:sdtContent>
                  </w:sdt>
                  <w:r>
                    <w:rPr>
                      <w:szCs w:val="24"/>
                      <w:lang w:eastAsia="lt-LT"/>
                    </w:rPr>
                    <w:t>. PDBIS kūrimas, tvarkymas, priežiūra, plėtra, atnaujinimas ir (ar) pertvarkymas finansuojami iš Aplinkos ministerijos skiriamų valstybės biudžeto, įskaitant Europos Sąjungos struktūrinius fondus, lėšų ir (ar) Europos Sąjungos ir kitos tarptautinės finansinės paramos lėšų.</w:t>
                  </w:r>
                </w:p>
              </w:sdtContent>
            </w:sdt>
            <w:sdt>
              <w:sdtPr>
                <w:alias w:val="46 p."/>
                <w:tag w:val="part_0db293a3b585456e92275cbbde2d5c03"/>
                <w:lock w:val="sdtLocked"/>
                <w:richText/>
              </w:sdtPr>
              <w:sdtContent>
                <w:p w14:paraId="68E65B5E" w14:textId="528C6007">
                  <w:pPr>
                    <w:tabs>
                      <w:tab w:val="left" w:pos="1134"/>
                    </w:tabs>
                    <w:overflowPunct w:val="0"/>
                    <w:spacing w:line="276" w:lineRule="auto"/>
                    <w:ind w:firstLine="567"/>
                    <w:jc w:val="both"/>
                    <w:textAlignment w:val="baseline"/>
                    <w:rPr>
                      <w:szCs w:val="24"/>
                      <w:lang w:eastAsia="lt-LT"/>
                    </w:rPr>
                  </w:pPr>
                  <w:sdt>
                    <w:sdtPr>
                      <w:alias w:val="Numeris"/>
                      <w:tag w:val="nr_0db293a3b585456e92275cbbde2d5c03"/>
                      <w:lock w:val="sdtLocked"/>
                      <w:richText/>
                    </w:sdtPr>
                    <w:sdtContent>
                      <w:r>
                        <w:rPr>
                          <w:szCs w:val="24"/>
                        </w:rPr>
                        <w:t>46</w:t>
                      </w:r>
                    </w:sdtContent>
                  </w:sdt>
                  <w:r>
                    <w:rPr>
                      <w:szCs w:val="24"/>
                    </w:rPr>
                    <w:t xml:space="preserve">. Duomenų subjektai turi Reglamente </w:t>
                  </w:r>
                  <w:fldSimple w:instr="HYPERLINK http://eur-lex.europa.eu/legal-content/LIT/TXT/?uri=CELEX:32016R0679&amp;locale=lt \t _blank">
                    <w:r>
                      <w:rPr>
                        <w:szCs w:val="24"/>
                        <w:u w:val="single"/>
                        <w:color w:val="0000FF" w:themeColor="hyperlink"/>
                      </w:rPr>
                      <w:t>(ES) 2016/679</w:t>
                    </w:r>
                  </w:fldSimple>
                  <w:r>
                    <w:rPr>
                      <w:szCs w:val="24"/>
                    </w:rPr>
                    <w:t xml:space="preserve"> nustatytas duomenų subjektų teises, kurios įgyvendinamos </w:t>
                  </w:r>
                  <w:r>
                    <w:rPr>
                      <w:szCs w:val="24"/>
                      <w:lang w:eastAsia="lt-LT"/>
                    </w:rPr>
                    <w:t>PDBIS</w:t>
                  </w:r>
                  <w:r>
                    <w:rPr>
                      <w:szCs w:val="24"/>
                    </w:rPr>
                    <w:t xml:space="preserve"> valdytojos ir (ar) </w:t>
                  </w:r>
                  <w:r>
                    <w:rPr>
                      <w:szCs w:val="24"/>
                      <w:lang w:eastAsia="lt-LT"/>
                    </w:rPr>
                    <w:t>PDBIS</w:t>
                  </w:r>
                  <w:r>
                    <w:rPr>
                      <w:szCs w:val="24"/>
                    </w:rPr>
                    <w:t xml:space="preserve"> tvarkytojos (kai remiantis Nuostatų 32.5 papunkčiu pagal kompetenciją kreipiamasi tiesiogiai į </w:t>
                  </w:r>
                  <w:r>
                    <w:rPr>
                      <w:szCs w:val="24"/>
                      <w:lang w:eastAsia="lt-LT"/>
                    </w:rPr>
                    <w:t>PDBIS</w:t>
                  </w:r>
                  <w:r>
                    <w:rPr>
                      <w:szCs w:val="24"/>
                    </w:rPr>
                    <w:t xml:space="preserve"> tvarkytoją) nustatyta tvarka.</w:t>
                  </w:r>
                </w:p>
                <w:p w14:paraId="40127433" w14:textId="77777777">
                  <w:pPr>
                    <w:tabs>
                      <w:tab w:val="left" w:pos="1134"/>
                    </w:tabs>
                    <w:suppressAutoHyphens/>
                    <w:overflowPunct w:val="0"/>
                    <w:spacing w:line="276" w:lineRule="auto"/>
                    <w:ind w:left="720"/>
                    <w:jc w:val="both"/>
                    <w:textAlignment w:val="baseline"/>
                    <w:rPr>
                      <w:szCs w:val="24"/>
                      <w:lang w:eastAsia="lt-LT"/>
                    </w:rPr>
                  </w:pPr>
                </w:p>
                <w:p w14:paraId="26E237F0" w14:textId="4BA3922B">
                  <w:pPr>
                    <w:tabs>
                      <w:tab w:val="left" w:pos="1134"/>
                    </w:tabs>
                    <w:suppressAutoHyphens/>
                    <w:overflowPunct w:val="0"/>
                    <w:spacing w:line="276" w:lineRule="auto"/>
                    <w:ind w:firstLine="720"/>
                    <w:jc w:val="center"/>
                    <w:textAlignment w:val="baseline"/>
                    <w:rPr>
                      <w:szCs w:val="24"/>
                      <w:lang w:eastAsia="lt-LT"/>
                    </w:rPr>
                  </w:pPr>
                  <w:r>
                    <w:rPr>
                      <w:szCs w:val="24"/>
                      <w:lang w:eastAsia="lt-LT"/>
                    </w:rPr>
                    <w:t>______________</w:t>
                  </w:r>
                </w:p>
              </w:sdtContent>
            </w:sdt>
          </w:sdtContent>
        </w:sdt>
      </w:sdtContent>
    </w:sdt>
    <w:sectPr>
      <w:footnotePr>
        <w:pos w:val="beneathText"/>
      </w:footnotePr>
      <w:pgSz w:w="11905" w:h="16837"/>
      <w:pgMar w:top="1701" w:right="567" w:bottom="1134" w:left="1701" w:header="1142" w:footer="919" w:gutter="0"/>
      <w:pgNumType w:start="1"/>
      <w:cols w:space="1296"/>
      <w:formProt w:val="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995699" w14:textId="77777777">
      <w:pPr>
        <w:suppressAutoHyphens/>
        <w:rPr>
          <w:lang w:eastAsia="lt-LT"/>
        </w:rPr>
      </w:pPr>
      <w:r>
        <w:rPr>
          <w:lang w:eastAsia="lt-LT"/>
        </w:rPr>
        <w:separator/>
      </w:r>
    </w:p>
  </w:endnote>
  <w:endnote w:type="continuationSeparator" w:id="0">
    <w:p w14:paraId="6B90EF10" w14:textId="77777777">
      <w:pPr>
        <w:suppressAutoHyphens/>
        <w:rPr>
          <w:lang w:eastAsia="lt-LT"/>
        </w:rPr>
      </w:pPr>
      <w:r>
        <w:rPr>
          <w:lang w:eastAsia="lt-LT"/>
        </w:rPr>
        <w:continuationSeparator/>
      </w:r>
    </w:p>
  </w:endnote>
  <w:endnote w:type="continuationNotice" w:id="1">
    <w:p w14:paraId="7A3CB758"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umberland">
    <w:charset w:val="BA"/>
    <w:family w:val="modern"/>
    <w:pitch w:val="fixed"/>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4B9506" w14:textId="77777777">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057BE" w14:textId="77777777">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49803" w14:textId="77777777">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4047B8" w14:textId="77777777">
      <w:pPr>
        <w:suppressAutoHyphens/>
        <w:rPr>
          <w:lang w:eastAsia="lt-LT"/>
        </w:rPr>
      </w:pPr>
      <w:r>
        <w:rPr>
          <w:lang w:eastAsia="lt-LT"/>
        </w:rPr>
        <w:separator/>
      </w:r>
    </w:p>
  </w:footnote>
  <w:footnote w:type="continuationSeparator" w:id="0">
    <w:p w14:paraId="6AFA5826" w14:textId="77777777">
      <w:pPr>
        <w:suppressAutoHyphens/>
        <w:rPr>
          <w:lang w:eastAsia="lt-LT"/>
        </w:rPr>
      </w:pPr>
      <w:r>
        <w:rPr>
          <w:lang w:eastAsia="lt-LT"/>
        </w:rPr>
        <w:continuationSeparator/>
      </w:r>
    </w:p>
  </w:footnote>
  <w:footnote w:type="continuationNotice" w:id="1">
    <w:p w14:paraId="2CA63045"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B4238" w14:textId="77777777">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7A193" w14:textId="0B96EEAA">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 xml:space="preserve"> PAGE   \* MERGEFORMAT </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71922" w14:textId="360880C6">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63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E00158"/>
  <w15:docId w15:val="{10652095-8C76-4397-9D38-30C444C336E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197702">
      <w:bodyDiv w:val="1"/>
      <w:marLeft w:val="0"/>
      <w:marRight w:val="0"/>
      <w:marTop w:val="0"/>
      <w:marBottom w:val="0"/>
      <w:divBdr>
        <w:top w:val="none" w:sz="0" w:space="0" w:color="auto"/>
        <w:left w:val="none" w:sz="0" w:space="0" w:color="auto"/>
        <w:bottom w:val="none" w:sz="0" w:space="0" w:color="auto"/>
        <w:right w:val="none" w:sz="0" w:space="0" w:color="auto"/>
      </w:divBdr>
    </w:div>
    <w:div w:id="91970715">
      <w:bodyDiv w:val="1"/>
      <w:marLeft w:val="0"/>
      <w:marRight w:val="0"/>
      <w:marTop w:val="0"/>
      <w:marBottom w:val="0"/>
      <w:divBdr>
        <w:top w:val="none" w:sz="0" w:space="0" w:color="auto"/>
        <w:left w:val="none" w:sz="0" w:space="0" w:color="auto"/>
        <w:bottom w:val="none" w:sz="0" w:space="0" w:color="auto"/>
        <w:right w:val="none" w:sz="0" w:space="0" w:color="auto"/>
      </w:divBdr>
    </w:div>
    <w:div w:id="130296111">
      <w:bodyDiv w:val="1"/>
      <w:marLeft w:val="0"/>
      <w:marRight w:val="0"/>
      <w:marTop w:val="0"/>
      <w:marBottom w:val="0"/>
      <w:divBdr>
        <w:top w:val="none" w:sz="0" w:space="0" w:color="auto"/>
        <w:left w:val="none" w:sz="0" w:space="0" w:color="auto"/>
        <w:bottom w:val="none" w:sz="0" w:space="0" w:color="auto"/>
        <w:right w:val="none" w:sz="0" w:space="0" w:color="auto"/>
      </w:divBdr>
      <w:divsChild>
        <w:div w:id="890576502">
          <w:marLeft w:val="0"/>
          <w:marRight w:val="0"/>
          <w:marTop w:val="0"/>
          <w:marBottom w:val="0"/>
          <w:divBdr>
            <w:top w:val="none" w:sz="0" w:space="0" w:color="auto"/>
            <w:left w:val="none" w:sz="0" w:space="0" w:color="auto"/>
            <w:bottom w:val="none" w:sz="0" w:space="0" w:color="auto"/>
            <w:right w:val="none" w:sz="0" w:space="0" w:color="auto"/>
          </w:divBdr>
          <w:divsChild>
            <w:div w:id="47534315">
              <w:marLeft w:val="0"/>
              <w:marRight w:val="0"/>
              <w:marTop w:val="0"/>
              <w:marBottom w:val="0"/>
              <w:divBdr>
                <w:top w:val="none" w:sz="0" w:space="0" w:color="auto"/>
                <w:left w:val="none" w:sz="0" w:space="0" w:color="auto"/>
                <w:bottom w:val="none" w:sz="0" w:space="0" w:color="auto"/>
                <w:right w:val="none" w:sz="0" w:space="0" w:color="auto"/>
              </w:divBdr>
            </w:div>
            <w:div w:id="272370146">
              <w:marLeft w:val="0"/>
              <w:marRight w:val="0"/>
              <w:marTop w:val="0"/>
              <w:marBottom w:val="0"/>
              <w:divBdr>
                <w:top w:val="none" w:sz="0" w:space="0" w:color="auto"/>
                <w:left w:val="none" w:sz="0" w:space="0" w:color="auto"/>
                <w:bottom w:val="none" w:sz="0" w:space="0" w:color="auto"/>
                <w:right w:val="none" w:sz="0" w:space="0" w:color="auto"/>
              </w:divBdr>
            </w:div>
            <w:div w:id="643966493">
              <w:marLeft w:val="0"/>
              <w:marRight w:val="0"/>
              <w:marTop w:val="0"/>
              <w:marBottom w:val="0"/>
              <w:divBdr>
                <w:top w:val="none" w:sz="0" w:space="0" w:color="auto"/>
                <w:left w:val="none" w:sz="0" w:space="0" w:color="auto"/>
                <w:bottom w:val="none" w:sz="0" w:space="0" w:color="auto"/>
                <w:right w:val="none" w:sz="0" w:space="0" w:color="auto"/>
              </w:divBdr>
            </w:div>
            <w:div w:id="795294525">
              <w:marLeft w:val="0"/>
              <w:marRight w:val="0"/>
              <w:marTop w:val="0"/>
              <w:marBottom w:val="0"/>
              <w:divBdr>
                <w:top w:val="none" w:sz="0" w:space="0" w:color="auto"/>
                <w:left w:val="none" w:sz="0" w:space="0" w:color="auto"/>
                <w:bottom w:val="none" w:sz="0" w:space="0" w:color="auto"/>
                <w:right w:val="none" w:sz="0" w:space="0" w:color="auto"/>
              </w:divBdr>
            </w:div>
            <w:div w:id="795679627">
              <w:marLeft w:val="0"/>
              <w:marRight w:val="0"/>
              <w:marTop w:val="0"/>
              <w:marBottom w:val="0"/>
              <w:divBdr>
                <w:top w:val="none" w:sz="0" w:space="0" w:color="auto"/>
                <w:left w:val="none" w:sz="0" w:space="0" w:color="auto"/>
                <w:bottom w:val="none" w:sz="0" w:space="0" w:color="auto"/>
                <w:right w:val="none" w:sz="0" w:space="0" w:color="auto"/>
              </w:divBdr>
            </w:div>
            <w:div w:id="989098044">
              <w:marLeft w:val="0"/>
              <w:marRight w:val="0"/>
              <w:marTop w:val="0"/>
              <w:marBottom w:val="0"/>
              <w:divBdr>
                <w:top w:val="none" w:sz="0" w:space="0" w:color="auto"/>
                <w:left w:val="none" w:sz="0" w:space="0" w:color="auto"/>
                <w:bottom w:val="none" w:sz="0" w:space="0" w:color="auto"/>
                <w:right w:val="none" w:sz="0" w:space="0" w:color="auto"/>
              </w:divBdr>
            </w:div>
            <w:div w:id="1071267357">
              <w:marLeft w:val="0"/>
              <w:marRight w:val="0"/>
              <w:marTop w:val="0"/>
              <w:marBottom w:val="0"/>
              <w:divBdr>
                <w:top w:val="none" w:sz="0" w:space="0" w:color="auto"/>
                <w:left w:val="none" w:sz="0" w:space="0" w:color="auto"/>
                <w:bottom w:val="none" w:sz="0" w:space="0" w:color="auto"/>
                <w:right w:val="none" w:sz="0" w:space="0" w:color="auto"/>
              </w:divBdr>
            </w:div>
            <w:div w:id="1164659831">
              <w:marLeft w:val="0"/>
              <w:marRight w:val="0"/>
              <w:marTop w:val="0"/>
              <w:marBottom w:val="0"/>
              <w:divBdr>
                <w:top w:val="none" w:sz="0" w:space="0" w:color="auto"/>
                <w:left w:val="none" w:sz="0" w:space="0" w:color="auto"/>
                <w:bottom w:val="none" w:sz="0" w:space="0" w:color="auto"/>
                <w:right w:val="none" w:sz="0" w:space="0" w:color="auto"/>
              </w:divBdr>
            </w:div>
            <w:div w:id="2014839766">
              <w:marLeft w:val="0"/>
              <w:marRight w:val="0"/>
              <w:marTop w:val="0"/>
              <w:marBottom w:val="0"/>
              <w:divBdr>
                <w:top w:val="none" w:sz="0" w:space="0" w:color="auto"/>
                <w:left w:val="none" w:sz="0" w:space="0" w:color="auto"/>
                <w:bottom w:val="none" w:sz="0" w:space="0" w:color="auto"/>
                <w:right w:val="none" w:sz="0" w:space="0" w:color="auto"/>
              </w:divBdr>
            </w:div>
          </w:divsChild>
        </w:div>
        <w:div w:id="1029259862">
          <w:marLeft w:val="0"/>
          <w:marRight w:val="0"/>
          <w:marTop w:val="0"/>
          <w:marBottom w:val="0"/>
          <w:divBdr>
            <w:top w:val="none" w:sz="0" w:space="0" w:color="auto"/>
            <w:left w:val="none" w:sz="0" w:space="0" w:color="auto"/>
            <w:bottom w:val="none" w:sz="0" w:space="0" w:color="auto"/>
            <w:right w:val="none" w:sz="0" w:space="0" w:color="auto"/>
          </w:divBdr>
          <w:divsChild>
            <w:div w:id="113063367">
              <w:marLeft w:val="0"/>
              <w:marRight w:val="0"/>
              <w:marTop w:val="0"/>
              <w:marBottom w:val="0"/>
              <w:divBdr>
                <w:top w:val="none" w:sz="0" w:space="0" w:color="auto"/>
                <w:left w:val="none" w:sz="0" w:space="0" w:color="auto"/>
                <w:bottom w:val="none" w:sz="0" w:space="0" w:color="auto"/>
                <w:right w:val="none" w:sz="0" w:space="0" w:color="auto"/>
              </w:divBdr>
            </w:div>
            <w:div w:id="293872118">
              <w:marLeft w:val="0"/>
              <w:marRight w:val="0"/>
              <w:marTop w:val="0"/>
              <w:marBottom w:val="0"/>
              <w:divBdr>
                <w:top w:val="none" w:sz="0" w:space="0" w:color="auto"/>
                <w:left w:val="none" w:sz="0" w:space="0" w:color="auto"/>
                <w:bottom w:val="none" w:sz="0" w:space="0" w:color="auto"/>
                <w:right w:val="none" w:sz="0" w:space="0" w:color="auto"/>
              </w:divBdr>
            </w:div>
            <w:div w:id="294066847">
              <w:marLeft w:val="0"/>
              <w:marRight w:val="0"/>
              <w:marTop w:val="0"/>
              <w:marBottom w:val="0"/>
              <w:divBdr>
                <w:top w:val="none" w:sz="0" w:space="0" w:color="auto"/>
                <w:left w:val="none" w:sz="0" w:space="0" w:color="auto"/>
                <w:bottom w:val="none" w:sz="0" w:space="0" w:color="auto"/>
                <w:right w:val="none" w:sz="0" w:space="0" w:color="auto"/>
              </w:divBdr>
            </w:div>
            <w:div w:id="376053923">
              <w:marLeft w:val="0"/>
              <w:marRight w:val="0"/>
              <w:marTop w:val="0"/>
              <w:marBottom w:val="0"/>
              <w:divBdr>
                <w:top w:val="none" w:sz="0" w:space="0" w:color="auto"/>
                <w:left w:val="none" w:sz="0" w:space="0" w:color="auto"/>
                <w:bottom w:val="none" w:sz="0" w:space="0" w:color="auto"/>
                <w:right w:val="none" w:sz="0" w:space="0" w:color="auto"/>
              </w:divBdr>
            </w:div>
            <w:div w:id="422336291">
              <w:marLeft w:val="0"/>
              <w:marRight w:val="0"/>
              <w:marTop w:val="0"/>
              <w:marBottom w:val="0"/>
              <w:divBdr>
                <w:top w:val="none" w:sz="0" w:space="0" w:color="auto"/>
                <w:left w:val="none" w:sz="0" w:space="0" w:color="auto"/>
                <w:bottom w:val="none" w:sz="0" w:space="0" w:color="auto"/>
                <w:right w:val="none" w:sz="0" w:space="0" w:color="auto"/>
              </w:divBdr>
            </w:div>
            <w:div w:id="444740088">
              <w:marLeft w:val="0"/>
              <w:marRight w:val="0"/>
              <w:marTop w:val="0"/>
              <w:marBottom w:val="0"/>
              <w:divBdr>
                <w:top w:val="none" w:sz="0" w:space="0" w:color="auto"/>
                <w:left w:val="none" w:sz="0" w:space="0" w:color="auto"/>
                <w:bottom w:val="none" w:sz="0" w:space="0" w:color="auto"/>
                <w:right w:val="none" w:sz="0" w:space="0" w:color="auto"/>
              </w:divBdr>
            </w:div>
            <w:div w:id="462622566">
              <w:marLeft w:val="0"/>
              <w:marRight w:val="0"/>
              <w:marTop w:val="0"/>
              <w:marBottom w:val="0"/>
              <w:divBdr>
                <w:top w:val="none" w:sz="0" w:space="0" w:color="auto"/>
                <w:left w:val="none" w:sz="0" w:space="0" w:color="auto"/>
                <w:bottom w:val="none" w:sz="0" w:space="0" w:color="auto"/>
                <w:right w:val="none" w:sz="0" w:space="0" w:color="auto"/>
              </w:divBdr>
            </w:div>
            <w:div w:id="533076814">
              <w:marLeft w:val="0"/>
              <w:marRight w:val="0"/>
              <w:marTop w:val="0"/>
              <w:marBottom w:val="0"/>
              <w:divBdr>
                <w:top w:val="none" w:sz="0" w:space="0" w:color="auto"/>
                <w:left w:val="none" w:sz="0" w:space="0" w:color="auto"/>
                <w:bottom w:val="none" w:sz="0" w:space="0" w:color="auto"/>
                <w:right w:val="none" w:sz="0" w:space="0" w:color="auto"/>
              </w:divBdr>
            </w:div>
            <w:div w:id="552665104">
              <w:marLeft w:val="0"/>
              <w:marRight w:val="0"/>
              <w:marTop w:val="0"/>
              <w:marBottom w:val="0"/>
              <w:divBdr>
                <w:top w:val="none" w:sz="0" w:space="0" w:color="auto"/>
                <w:left w:val="none" w:sz="0" w:space="0" w:color="auto"/>
                <w:bottom w:val="none" w:sz="0" w:space="0" w:color="auto"/>
                <w:right w:val="none" w:sz="0" w:space="0" w:color="auto"/>
              </w:divBdr>
            </w:div>
            <w:div w:id="642125225">
              <w:marLeft w:val="0"/>
              <w:marRight w:val="0"/>
              <w:marTop w:val="0"/>
              <w:marBottom w:val="0"/>
              <w:divBdr>
                <w:top w:val="none" w:sz="0" w:space="0" w:color="auto"/>
                <w:left w:val="none" w:sz="0" w:space="0" w:color="auto"/>
                <w:bottom w:val="none" w:sz="0" w:space="0" w:color="auto"/>
                <w:right w:val="none" w:sz="0" w:space="0" w:color="auto"/>
              </w:divBdr>
            </w:div>
            <w:div w:id="675884268">
              <w:marLeft w:val="0"/>
              <w:marRight w:val="0"/>
              <w:marTop w:val="0"/>
              <w:marBottom w:val="0"/>
              <w:divBdr>
                <w:top w:val="none" w:sz="0" w:space="0" w:color="auto"/>
                <w:left w:val="none" w:sz="0" w:space="0" w:color="auto"/>
                <w:bottom w:val="none" w:sz="0" w:space="0" w:color="auto"/>
                <w:right w:val="none" w:sz="0" w:space="0" w:color="auto"/>
              </w:divBdr>
            </w:div>
            <w:div w:id="785661939">
              <w:marLeft w:val="0"/>
              <w:marRight w:val="0"/>
              <w:marTop w:val="0"/>
              <w:marBottom w:val="0"/>
              <w:divBdr>
                <w:top w:val="none" w:sz="0" w:space="0" w:color="auto"/>
                <w:left w:val="none" w:sz="0" w:space="0" w:color="auto"/>
                <w:bottom w:val="none" w:sz="0" w:space="0" w:color="auto"/>
                <w:right w:val="none" w:sz="0" w:space="0" w:color="auto"/>
              </w:divBdr>
            </w:div>
            <w:div w:id="903444332">
              <w:marLeft w:val="0"/>
              <w:marRight w:val="0"/>
              <w:marTop w:val="0"/>
              <w:marBottom w:val="0"/>
              <w:divBdr>
                <w:top w:val="none" w:sz="0" w:space="0" w:color="auto"/>
                <w:left w:val="none" w:sz="0" w:space="0" w:color="auto"/>
                <w:bottom w:val="none" w:sz="0" w:space="0" w:color="auto"/>
                <w:right w:val="none" w:sz="0" w:space="0" w:color="auto"/>
              </w:divBdr>
            </w:div>
            <w:div w:id="956567680">
              <w:marLeft w:val="0"/>
              <w:marRight w:val="0"/>
              <w:marTop w:val="0"/>
              <w:marBottom w:val="0"/>
              <w:divBdr>
                <w:top w:val="none" w:sz="0" w:space="0" w:color="auto"/>
                <w:left w:val="none" w:sz="0" w:space="0" w:color="auto"/>
                <w:bottom w:val="none" w:sz="0" w:space="0" w:color="auto"/>
                <w:right w:val="none" w:sz="0" w:space="0" w:color="auto"/>
              </w:divBdr>
            </w:div>
            <w:div w:id="1117529755">
              <w:marLeft w:val="0"/>
              <w:marRight w:val="0"/>
              <w:marTop w:val="0"/>
              <w:marBottom w:val="0"/>
              <w:divBdr>
                <w:top w:val="none" w:sz="0" w:space="0" w:color="auto"/>
                <w:left w:val="none" w:sz="0" w:space="0" w:color="auto"/>
                <w:bottom w:val="none" w:sz="0" w:space="0" w:color="auto"/>
                <w:right w:val="none" w:sz="0" w:space="0" w:color="auto"/>
              </w:divBdr>
            </w:div>
            <w:div w:id="1321544592">
              <w:marLeft w:val="0"/>
              <w:marRight w:val="0"/>
              <w:marTop w:val="0"/>
              <w:marBottom w:val="0"/>
              <w:divBdr>
                <w:top w:val="none" w:sz="0" w:space="0" w:color="auto"/>
                <w:left w:val="none" w:sz="0" w:space="0" w:color="auto"/>
                <w:bottom w:val="none" w:sz="0" w:space="0" w:color="auto"/>
                <w:right w:val="none" w:sz="0" w:space="0" w:color="auto"/>
              </w:divBdr>
            </w:div>
            <w:div w:id="1412265921">
              <w:marLeft w:val="0"/>
              <w:marRight w:val="0"/>
              <w:marTop w:val="0"/>
              <w:marBottom w:val="0"/>
              <w:divBdr>
                <w:top w:val="none" w:sz="0" w:space="0" w:color="auto"/>
                <w:left w:val="none" w:sz="0" w:space="0" w:color="auto"/>
                <w:bottom w:val="none" w:sz="0" w:space="0" w:color="auto"/>
                <w:right w:val="none" w:sz="0" w:space="0" w:color="auto"/>
              </w:divBdr>
            </w:div>
            <w:div w:id="1439643255">
              <w:marLeft w:val="0"/>
              <w:marRight w:val="0"/>
              <w:marTop w:val="0"/>
              <w:marBottom w:val="0"/>
              <w:divBdr>
                <w:top w:val="none" w:sz="0" w:space="0" w:color="auto"/>
                <w:left w:val="none" w:sz="0" w:space="0" w:color="auto"/>
                <w:bottom w:val="none" w:sz="0" w:space="0" w:color="auto"/>
                <w:right w:val="none" w:sz="0" w:space="0" w:color="auto"/>
              </w:divBdr>
            </w:div>
            <w:div w:id="1510366803">
              <w:marLeft w:val="0"/>
              <w:marRight w:val="0"/>
              <w:marTop w:val="0"/>
              <w:marBottom w:val="0"/>
              <w:divBdr>
                <w:top w:val="none" w:sz="0" w:space="0" w:color="auto"/>
                <w:left w:val="none" w:sz="0" w:space="0" w:color="auto"/>
                <w:bottom w:val="none" w:sz="0" w:space="0" w:color="auto"/>
                <w:right w:val="none" w:sz="0" w:space="0" w:color="auto"/>
              </w:divBdr>
            </w:div>
            <w:div w:id="1632512791">
              <w:marLeft w:val="0"/>
              <w:marRight w:val="0"/>
              <w:marTop w:val="0"/>
              <w:marBottom w:val="0"/>
              <w:divBdr>
                <w:top w:val="none" w:sz="0" w:space="0" w:color="auto"/>
                <w:left w:val="none" w:sz="0" w:space="0" w:color="auto"/>
                <w:bottom w:val="none" w:sz="0" w:space="0" w:color="auto"/>
                <w:right w:val="none" w:sz="0" w:space="0" w:color="auto"/>
              </w:divBdr>
            </w:div>
            <w:div w:id="1735349434">
              <w:marLeft w:val="0"/>
              <w:marRight w:val="0"/>
              <w:marTop w:val="0"/>
              <w:marBottom w:val="0"/>
              <w:divBdr>
                <w:top w:val="none" w:sz="0" w:space="0" w:color="auto"/>
                <w:left w:val="none" w:sz="0" w:space="0" w:color="auto"/>
                <w:bottom w:val="none" w:sz="0" w:space="0" w:color="auto"/>
                <w:right w:val="none" w:sz="0" w:space="0" w:color="auto"/>
              </w:divBdr>
            </w:div>
            <w:div w:id="1865630739">
              <w:marLeft w:val="0"/>
              <w:marRight w:val="0"/>
              <w:marTop w:val="0"/>
              <w:marBottom w:val="0"/>
              <w:divBdr>
                <w:top w:val="none" w:sz="0" w:space="0" w:color="auto"/>
                <w:left w:val="none" w:sz="0" w:space="0" w:color="auto"/>
                <w:bottom w:val="none" w:sz="0" w:space="0" w:color="auto"/>
                <w:right w:val="none" w:sz="0" w:space="0" w:color="auto"/>
              </w:divBdr>
            </w:div>
            <w:div w:id="1996104154">
              <w:marLeft w:val="0"/>
              <w:marRight w:val="0"/>
              <w:marTop w:val="0"/>
              <w:marBottom w:val="0"/>
              <w:divBdr>
                <w:top w:val="none" w:sz="0" w:space="0" w:color="auto"/>
                <w:left w:val="none" w:sz="0" w:space="0" w:color="auto"/>
                <w:bottom w:val="none" w:sz="0" w:space="0" w:color="auto"/>
                <w:right w:val="none" w:sz="0" w:space="0" w:color="auto"/>
              </w:divBdr>
            </w:div>
            <w:div w:id="2092307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343086">
      <w:bodyDiv w:val="1"/>
      <w:marLeft w:val="0"/>
      <w:marRight w:val="0"/>
      <w:marTop w:val="0"/>
      <w:marBottom w:val="0"/>
      <w:divBdr>
        <w:top w:val="none" w:sz="0" w:space="0" w:color="auto"/>
        <w:left w:val="none" w:sz="0" w:space="0" w:color="auto"/>
        <w:bottom w:val="none" w:sz="0" w:space="0" w:color="auto"/>
        <w:right w:val="none" w:sz="0" w:space="0" w:color="auto"/>
      </w:divBdr>
      <w:divsChild>
        <w:div w:id="875846192">
          <w:marLeft w:val="0"/>
          <w:marRight w:val="0"/>
          <w:marTop w:val="0"/>
          <w:marBottom w:val="0"/>
          <w:divBdr>
            <w:top w:val="none" w:sz="0" w:space="0" w:color="auto"/>
            <w:left w:val="none" w:sz="0" w:space="0" w:color="auto"/>
            <w:bottom w:val="none" w:sz="0" w:space="0" w:color="auto"/>
            <w:right w:val="none" w:sz="0" w:space="0" w:color="auto"/>
          </w:divBdr>
        </w:div>
        <w:div w:id="1614243528">
          <w:marLeft w:val="0"/>
          <w:marRight w:val="0"/>
          <w:marTop w:val="0"/>
          <w:marBottom w:val="0"/>
          <w:divBdr>
            <w:top w:val="none" w:sz="0" w:space="0" w:color="auto"/>
            <w:left w:val="none" w:sz="0" w:space="0" w:color="auto"/>
            <w:bottom w:val="none" w:sz="0" w:space="0" w:color="auto"/>
            <w:right w:val="none" w:sz="0" w:space="0" w:color="auto"/>
          </w:divBdr>
        </w:div>
      </w:divsChild>
    </w:div>
    <w:div w:id="267128015">
      <w:bodyDiv w:val="1"/>
      <w:marLeft w:val="0"/>
      <w:marRight w:val="0"/>
      <w:marTop w:val="0"/>
      <w:marBottom w:val="0"/>
      <w:divBdr>
        <w:top w:val="none" w:sz="0" w:space="0" w:color="auto"/>
        <w:left w:val="none" w:sz="0" w:space="0" w:color="auto"/>
        <w:bottom w:val="none" w:sz="0" w:space="0" w:color="auto"/>
        <w:right w:val="none" w:sz="0" w:space="0" w:color="auto"/>
      </w:divBdr>
      <w:divsChild>
        <w:div w:id="108358451">
          <w:marLeft w:val="0"/>
          <w:marRight w:val="0"/>
          <w:marTop w:val="0"/>
          <w:marBottom w:val="0"/>
          <w:divBdr>
            <w:top w:val="none" w:sz="0" w:space="0" w:color="auto"/>
            <w:left w:val="none" w:sz="0" w:space="0" w:color="auto"/>
            <w:bottom w:val="none" w:sz="0" w:space="0" w:color="auto"/>
            <w:right w:val="none" w:sz="0" w:space="0" w:color="auto"/>
          </w:divBdr>
        </w:div>
        <w:div w:id="633220013">
          <w:marLeft w:val="0"/>
          <w:marRight w:val="0"/>
          <w:marTop w:val="0"/>
          <w:marBottom w:val="0"/>
          <w:divBdr>
            <w:top w:val="none" w:sz="0" w:space="0" w:color="auto"/>
            <w:left w:val="none" w:sz="0" w:space="0" w:color="auto"/>
            <w:bottom w:val="none" w:sz="0" w:space="0" w:color="auto"/>
            <w:right w:val="none" w:sz="0" w:space="0" w:color="auto"/>
          </w:divBdr>
        </w:div>
        <w:div w:id="1663853788">
          <w:marLeft w:val="0"/>
          <w:marRight w:val="0"/>
          <w:marTop w:val="0"/>
          <w:marBottom w:val="0"/>
          <w:divBdr>
            <w:top w:val="none" w:sz="0" w:space="0" w:color="auto"/>
            <w:left w:val="none" w:sz="0" w:space="0" w:color="auto"/>
            <w:bottom w:val="none" w:sz="0" w:space="0" w:color="auto"/>
            <w:right w:val="none" w:sz="0" w:space="0" w:color="auto"/>
          </w:divBdr>
        </w:div>
        <w:div w:id="2095592135">
          <w:marLeft w:val="0"/>
          <w:marRight w:val="0"/>
          <w:marTop w:val="0"/>
          <w:marBottom w:val="0"/>
          <w:divBdr>
            <w:top w:val="none" w:sz="0" w:space="0" w:color="auto"/>
            <w:left w:val="none" w:sz="0" w:space="0" w:color="auto"/>
            <w:bottom w:val="none" w:sz="0" w:space="0" w:color="auto"/>
            <w:right w:val="none" w:sz="0" w:space="0" w:color="auto"/>
          </w:divBdr>
        </w:div>
      </w:divsChild>
    </w:div>
    <w:div w:id="310134287">
      <w:bodyDiv w:val="1"/>
      <w:marLeft w:val="0"/>
      <w:marRight w:val="0"/>
      <w:marTop w:val="0"/>
      <w:marBottom w:val="0"/>
      <w:divBdr>
        <w:top w:val="none" w:sz="0" w:space="0" w:color="auto"/>
        <w:left w:val="none" w:sz="0" w:space="0" w:color="auto"/>
        <w:bottom w:val="none" w:sz="0" w:space="0" w:color="auto"/>
        <w:right w:val="none" w:sz="0" w:space="0" w:color="auto"/>
      </w:divBdr>
      <w:divsChild>
        <w:div w:id="1041981909">
          <w:marLeft w:val="0"/>
          <w:marRight w:val="0"/>
          <w:marTop w:val="0"/>
          <w:marBottom w:val="0"/>
          <w:divBdr>
            <w:top w:val="none" w:sz="0" w:space="0" w:color="auto"/>
            <w:left w:val="none" w:sz="0" w:space="0" w:color="auto"/>
            <w:bottom w:val="none" w:sz="0" w:space="0" w:color="auto"/>
            <w:right w:val="none" w:sz="0" w:space="0" w:color="auto"/>
          </w:divBdr>
        </w:div>
        <w:div w:id="1745449262">
          <w:marLeft w:val="0"/>
          <w:marRight w:val="0"/>
          <w:marTop w:val="0"/>
          <w:marBottom w:val="0"/>
          <w:divBdr>
            <w:top w:val="none" w:sz="0" w:space="0" w:color="auto"/>
            <w:left w:val="none" w:sz="0" w:space="0" w:color="auto"/>
            <w:bottom w:val="none" w:sz="0" w:space="0" w:color="auto"/>
            <w:right w:val="none" w:sz="0" w:space="0" w:color="auto"/>
          </w:divBdr>
          <w:divsChild>
            <w:div w:id="2077967434">
              <w:marLeft w:val="0"/>
              <w:marRight w:val="0"/>
              <w:marTop w:val="0"/>
              <w:marBottom w:val="0"/>
              <w:divBdr>
                <w:top w:val="none" w:sz="0" w:space="0" w:color="auto"/>
                <w:left w:val="none" w:sz="0" w:space="0" w:color="auto"/>
                <w:bottom w:val="none" w:sz="0" w:space="0" w:color="auto"/>
                <w:right w:val="none" w:sz="0" w:space="0" w:color="auto"/>
              </w:divBdr>
              <w:divsChild>
                <w:div w:id="158907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952505">
      <w:bodyDiv w:val="1"/>
      <w:marLeft w:val="0"/>
      <w:marRight w:val="0"/>
      <w:marTop w:val="0"/>
      <w:marBottom w:val="0"/>
      <w:divBdr>
        <w:top w:val="none" w:sz="0" w:space="0" w:color="auto"/>
        <w:left w:val="none" w:sz="0" w:space="0" w:color="auto"/>
        <w:bottom w:val="none" w:sz="0" w:space="0" w:color="auto"/>
        <w:right w:val="none" w:sz="0" w:space="0" w:color="auto"/>
      </w:divBdr>
    </w:div>
    <w:div w:id="377125500">
      <w:bodyDiv w:val="1"/>
      <w:marLeft w:val="0"/>
      <w:marRight w:val="0"/>
      <w:marTop w:val="0"/>
      <w:marBottom w:val="0"/>
      <w:divBdr>
        <w:top w:val="none" w:sz="0" w:space="0" w:color="auto"/>
        <w:left w:val="none" w:sz="0" w:space="0" w:color="auto"/>
        <w:bottom w:val="none" w:sz="0" w:space="0" w:color="auto"/>
        <w:right w:val="none" w:sz="0" w:space="0" w:color="auto"/>
      </w:divBdr>
      <w:divsChild>
        <w:div w:id="496770697">
          <w:marLeft w:val="0"/>
          <w:marRight w:val="0"/>
          <w:marTop w:val="0"/>
          <w:marBottom w:val="0"/>
          <w:divBdr>
            <w:top w:val="none" w:sz="0" w:space="0" w:color="auto"/>
            <w:left w:val="none" w:sz="0" w:space="0" w:color="auto"/>
            <w:bottom w:val="none" w:sz="0" w:space="0" w:color="auto"/>
            <w:right w:val="none" w:sz="0" w:space="0" w:color="auto"/>
          </w:divBdr>
        </w:div>
        <w:div w:id="1308704798">
          <w:marLeft w:val="0"/>
          <w:marRight w:val="0"/>
          <w:marTop w:val="0"/>
          <w:marBottom w:val="0"/>
          <w:divBdr>
            <w:top w:val="none" w:sz="0" w:space="0" w:color="auto"/>
            <w:left w:val="none" w:sz="0" w:space="0" w:color="auto"/>
            <w:bottom w:val="none" w:sz="0" w:space="0" w:color="auto"/>
            <w:right w:val="none" w:sz="0" w:space="0" w:color="auto"/>
          </w:divBdr>
          <w:divsChild>
            <w:div w:id="765730277">
              <w:marLeft w:val="0"/>
              <w:marRight w:val="0"/>
              <w:marTop w:val="0"/>
              <w:marBottom w:val="0"/>
              <w:divBdr>
                <w:top w:val="none" w:sz="0" w:space="0" w:color="auto"/>
                <w:left w:val="none" w:sz="0" w:space="0" w:color="auto"/>
                <w:bottom w:val="none" w:sz="0" w:space="0" w:color="auto"/>
                <w:right w:val="none" w:sz="0" w:space="0" w:color="auto"/>
              </w:divBdr>
            </w:div>
            <w:div w:id="2082948199">
              <w:marLeft w:val="0"/>
              <w:marRight w:val="0"/>
              <w:marTop w:val="0"/>
              <w:marBottom w:val="0"/>
              <w:divBdr>
                <w:top w:val="none" w:sz="0" w:space="0" w:color="auto"/>
                <w:left w:val="none" w:sz="0" w:space="0" w:color="auto"/>
                <w:bottom w:val="none" w:sz="0" w:space="0" w:color="auto"/>
                <w:right w:val="none" w:sz="0" w:space="0" w:color="auto"/>
              </w:divBdr>
              <w:divsChild>
                <w:div w:id="1565529263">
                  <w:marLeft w:val="0"/>
                  <w:marRight w:val="0"/>
                  <w:marTop w:val="0"/>
                  <w:marBottom w:val="0"/>
                  <w:divBdr>
                    <w:top w:val="none" w:sz="0" w:space="0" w:color="auto"/>
                    <w:left w:val="none" w:sz="0" w:space="0" w:color="auto"/>
                    <w:bottom w:val="none" w:sz="0" w:space="0" w:color="auto"/>
                    <w:right w:val="none" w:sz="0" w:space="0" w:color="auto"/>
                  </w:divBdr>
                </w:div>
                <w:div w:id="180037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326724">
          <w:marLeft w:val="0"/>
          <w:marRight w:val="0"/>
          <w:marTop w:val="0"/>
          <w:marBottom w:val="0"/>
          <w:divBdr>
            <w:top w:val="none" w:sz="0" w:space="0" w:color="auto"/>
            <w:left w:val="none" w:sz="0" w:space="0" w:color="auto"/>
            <w:bottom w:val="none" w:sz="0" w:space="0" w:color="auto"/>
            <w:right w:val="none" w:sz="0" w:space="0" w:color="auto"/>
          </w:divBdr>
          <w:divsChild>
            <w:div w:id="155654599">
              <w:marLeft w:val="0"/>
              <w:marRight w:val="0"/>
              <w:marTop w:val="0"/>
              <w:marBottom w:val="0"/>
              <w:divBdr>
                <w:top w:val="none" w:sz="0" w:space="0" w:color="auto"/>
                <w:left w:val="none" w:sz="0" w:space="0" w:color="auto"/>
                <w:bottom w:val="none" w:sz="0" w:space="0" w:color="auto"/>
                <w:right w:val="none" w:sz="0" w:space="0" w:color="auto"/>
              </w:divBdr>
            </w:div>
            <w:div w:id="1575317815">
              <w:marLeft w:val="0"/>
              <w:marRight w:val="0"/>
              <w:marTop w:val="0"/>
              <w:marBottom w:val="0"/>
              <w:divBdr>
                <w:top w:val="none" w:sz="0" w:space="0" w:color="auto"/>
                <w:left w:val="none" w:sz="0" w:space="0" w:color="auto"/>
                <w:bottom w:val="none" w:sz="0" w:space="0" w:color="auto"/>
                <w:right w:val="none" w:sz="0" w:space="0" w:color="auto"/>
              </w:divBdr>
            </w:div>
            <w:div w:id="1668753421">
              <w:marLeft w:val="0"/>
              <w:marRight w:val="0"/>
              <w:marTop w:val="0"/>
              <w:marBottom w:val="0"/>
              <w:divBdr>
                <w:top w:val="none" w:sz="0" w:space="0" w:color="auto"/>
                <w:left w:val="none" w:sz="0" w:space="0" w:color="auto"/>
                <w:bottom w:val="none" w:sz="0" w:space="0" w:color="auto"/>
                <w:right w:val="none" w:sz="0" w:space="0" w:color="auto"/>
              </w:divBdr>
            </w:div>
            <w:div w:id="1758863806">
              <w:marLeft w:val="0"/>
              <w:marRight w:val="0"/>
              <w:marTop w:val="0"/>
              <w:marBottom w:val="0"/>
              <w:divBdr>
                <w:top w:val="none" w:sz="0" w:space="0" w:color="auto"/>
                <w:left w:val="none" w:sz="0" w:space="0" w:color="auto"/>
                <w:bottom w:val="none" w:sz="0" w:space="0" w:color="auto"/>
                <w:right w:val="none" w:sz="0" w:space="0" w:color="auto"/>
              </w:divBdr>
            </w:div>
            <w:div w:id="2009167336">
              <w:marLeft w:val="0"/>
              <w:marRight w:val="0"/>
              <w:marTop w:val="0"/>
              <w:marBottom w:val="0"/>
              <w:divBdr>
                <w:top w:val="none" w:sz="0" w:space="0" w:color="auto"/>
                <w:left w:val="none" w:sz="0" w:space="0" w:color="auto"/>
                <w:bottom w:val="none" w:sz="0" w:space="0" w:color="auto"/>
                <w:right w:val="none" w:sz="0" w:space="0" w:color="auto"/>
              </w:divBdr>
            </w:div>
          </w:divsChild>
        </w:div>
        <w:div w:id="2111847956">
          <w:marLeft w:val="0"/>
          <w:marRight w:val="0"/>
          <w:marTop w:val="0"/>
          <w:marBottom w:val="0"/>
          <w:divBdr>
            <w:top w:val="none" w:sz="0" w:space="0" w:color="auto"/>
            <w:left w:val="none" w:sz="0" w:space="0" w:color="auto"/>
            <w:bottom w:val="none" w:sz="0" w:space="0" w:color="auto"/>
            <w:right w:val="none" w:sz="0" w:space="0" w:color="auto"/>
          </w:divBdr>
          <w:divsChild>
            <w:div w:id="657341331">
              <w:marLeft w:val="0"/>
              <w:marRight w:val="0"/>
              <w:marTop w:val="0"/>
              <w:marBottom w:val="0"/>
              <w:divBdr>
                <w:top w:val="none" w:sz="0" w:space="0" w:color="auto"/>
                <w:left w:val="none" w:sz="0" w:space="0" w:color="auto"/>
                <w:bottom w:val="none" w:sz="0" w:space="0" w:color="auto"/>
                <w:right w:val="none" w:sz="0" w:space="0" w:color="auto"/>
              </w:divBdr>
            </w:div>
            <w:div w:id="185679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336118">
      <w:bodyDiv w:val="1"/>
      <w:marLeft w:val="0"/>
      <w:marRight w:val="0"/>
      <w:marTop w:val="0"/>
      <w:marBottom w:val="0"/>
      <w:divBdr>
        <w:top w:val="none" w:sz="0" w:space="0" w:color="auto"/>
        <w:left w:val="none" w:sz="0" w:space="0" w:color="auto"/>
        <w:bottom w:val="none" w:sz="0" w:space="0" w:color="auto"/>
        <w:right w:val="none" w:sz="0" w:space="0" w:color="auto"/>
      </w:divBdr>
      <w:divsChild>
        <w:div w:id="133329978">
          <w:marLeft w:val="0"/>
          <w:marRight w:val="0"/>
          <w:marTop w:val="0"/>
          <w:marBottom w:val="0"/>
          <w:divBdr>
            <w:top w:val="none" w:sz="0" w:space="0" w:color="auto"/>
            <w:left w:val="none" w:sz="0" w:space="0" w:color="auto"/>
            <w:bottom w:val="none" w:sz="0" w:space="0" w:color="auto"/>
            <w:right w:val="none" w:sz="0" w:space="0" w:color="auto"/>
          </w:divBdr>
        </w:div>
        <w:div w:id="155925830">
          <w:marLeft w:val="0"/>
          <w:marRight w:val="0"/>
          <w:marTop w:val="0"/>
          <w:marBottom w:val="0"/>
          <w:divBdr>
            <w:top w:val="none" w:sz="0" w:space="0" w:color="auto"/>
            <w:left w:val="none" w:sz="0" w:space="0" w:color="auto"/>
            <w:bottom w:val="none" w:sz="0" w:space="0" w:color="auto"/>
            <w:right w:val="none" w:sz="0" w:space="0" w:color="auto"/>
          </w:divBdr>
        </w:div>
        <w:div w:id="226646810">
          <w:marLeft w:val="0"/>
          <w:marRight w:val="0"/>
          <w:marTop w:val="0"/>
          <w:marBottom w:val="0"/>
          <w:divBdr>
            <w:top w:val="none" w:sz="0" w:space="0" w:color="auto"/>
            <w:left w:val="none" w:sz="0" w:space="0" w:color="auto"/>
            <w:bottom w:val="none" w:sz="0" w:space="0" w:color="auto"/>
            <w:right w:val="none" w:sz="0" w:space="0" w:color="auto"/>
          </w:divBdr>
        </w:div>
        <w:div w:id="394355818">
          <w:marLeft w:val="0"/>
          <w:marRight w:val="0"/>
          <w:marTop w:val="0"/>
          <w:marBottom w:val="0"/>
          <w:divBdr>
            <w:top w:val="none" w:sz="0" w:space="0" w:color="auto"/>
            <w:left w:val="none" w:sz="0" w:space="0" w:color="auto"/>
            <w:bottom w:val="none" w:sz="0" w:space="0" w:color="auto"/>
            <w:right w:val="none" w:sz="0" w:space="0" w:color="auto"/>
          </w:divBdr>
        </w:div>
        <w:div w:id="494107829">
          <w:marLeft w:val="0"/>
          <w:marRight w:val="0"/>
          <w:marTop w:val="0"/>
          <w:marBottom w:val="0"/>
          <w:divBdr>
            <w:top w:val="none" w:sz="0" w:space="0" w:color="auto"/>
            <w:left w:val="none" w:sz="0" w:space="0" w:color="auto"/>
            <w:bottom w:val="none" w:sz="0" w:space="0" w:color="auto"/>
            <w:right w:val="none" w:sz="0" w:space="0" w:color="auto"/>
          </w:divBdr>
        </w:div>
        <w:div w:id="739208830">
          <w:marLeft w:val="0"/>
          <w:marRight w:val="0"/>
          <w:marTop w:val="0"/>
          <w:marBottom w:val="0"/>
          <w:divBdr>
            <w:top w:val="none" w:sz="0" w:space="0" w:color="auto"/>
            <w:left w:val="none" w:sz="0" w:space="0" w:color="auto"/>
            <w:bottom w:val="none" w:sz="0" w:space="0" w:color="auto"/>
            <w:right w:val="none" w:sz="0" w:space="0" w:color="auto"/>
          </w:divBdr>
        </w:div>
        <w:div w:id="780756886">
          <w:marLeft w:val="0"/>
          <w:marRight w:val="0"/>
          <w:marTop w:val="0"/>
          <w:marBottom w:val="0"/>
          <w:divBdr>
            <w:top w:val="none" w:sz="0" w:space="0" w:color="auto"/>
            <w:left w:val="none" w:sz="0" w:space="0" w:color="auto"/>
            <w:bottom w:val="none" w:sz="0" w:space="0" w:color="auto"/>
            <w:right w:val="none" w:sz="0" w:space="0" w:color="auto"/>
          </w:divBdr>
        </w:div>
        <w:div w:id="1144002338">
          <w:marLeft w:val="0"/>
          <w:marRight w:val="0"/>
          <w:marTop w:val="0"/>
          <w:marBottom w:val="0"/>
          <w:divBdr>
            <w:top w:val="none" w:sz="0" w:space="0" w:color="auto"/>
            <w:left w:val="none" w:sz="0" w:space="0" w:color="auto"/>
            <w:bottom w:val="none" w:sz="0" w:space="0" w:color="auto"/>
            <w:right w:val="none" w:sz="0" w:space="0" w:color="auto"/>
          </w:divBdr>
        </w:div>
        <w:div w:id="1239679227">
          <w:marLeft w:val="0"/>
          <w:marRight w:val="0"/>
          <w:marTop w:val="0"/>
          <w:marBottom w:val="0"/>
          <w:divBdr>
            <w:top w:val="none" w:sz="0" w:space="0" w:color="auto"/>
            <w:left w:val="none" w:sz="0" w:space="0" w:color="auto"/>
            <w:bottom w:val="none" w:sz="0" w:space="0" w:color="auto"/>
            <w:right w:val="none" w:sz="0" w:space="0" w:color="auto"/>
          </w:divBdr>
        </w:div>
        <w:div w:id="1379627190">
          <w:marLeft w:val="0"/>
          <w:marRight w:val="0"/>
          <w:marTop w:val="0"/>
          <w:marBottom w:val="0"/>
          <w:divBdr>
            <w:top w:val="none" w:sz="0" w:space="0" w:color="auto"/>
            <w:left w:val="none" w:sz="0" w:space="0" w:color="auto"/>
            <w:bottom w:val="none" w:sz="0" w:space="0" w:color="auto"/>
            <w:right w:val="none" w:sz="0" w:space="0" w:color="auto"/>
          </w:divBdr>
        </w:div>
        <w:div w:id="1612127008">
          <w:marLeft w:val="0"/>
          <w:marRight w:val="0"/>
          <w:marTop w:val="0"/>
          <w:marBottom w:val="0"/>
          <w:divBdr>
            <w:top w:val="none" w:sz="0" w:space="0" w:color="auto"/>
            <w:left w:val="none" w:sz="0" w:space="0" w:color="auto"/>
            <w:bottom w:val="none" w:sz="0" w:space="0" w:color="auto"/>
            <w:right w:val="none" w:sz="0" w:space="0" w:color="auto"/>
          </w:divBdr>
        </w:div>
        <w:div w:id="2051605151">
          <w:marLeft w:val="0"/>
          <w:marRight w:val="0"/>
          <w:marTop w:val="0"/>
          <w:marBottom w:val="0"/>
          <w:divBdr>
            <w:top w:val="none" w:sz="0" w:space="0" w:color="auto"/>
            <w:left w:val="none" w:sz="0" w:space="0" w:color="auto"/>
            <w:bottom w:val="none" w:sz="0" w:space="0" w:color="auto"/>
            <w:right w:val="none" w:sz="0" w:space="0" w:color="auto"/>
          </w:divBdr>
        </w:div>
      </w:divsChild>
    </w:div>
    <w:div w:id="526866226">
      <w:bodyDiv w:val="1"/>
      <w:marLeft w:val="0"/>
      <w:marRight w:val="0"/>
      <w:marTop w:val="0"/>
      <w:marBottom w:val="0"/>
      <w:divBdr>
        <w:top w:val="none" w:sz="0" w:space="0" w:color="auto"/>
        <w:left w:val="none" w:sz="0" w:space="0" w:color="auto"/>
        <w:bottom w:val="none" w:sz="0" w:space="0" w:color="auto"/>
        <w:right w:val="none" w:sz="0" w:space="0" w:color="auto"/>
      </w:divBdr>
      <w:divsChild>
        <w:div w:id="743989195">
          <w:marLeft w:val="0"/>
          <w:marRight w:val="0"/>
          <w:marTop w:val="0"/>
          <w:marBottom w:val="0"/>
          <w:divBdr>
            <w:top w:val="none" w:sz="0" w:space="0" w:color="auto"/>
            <w:left w:val="none" w:sz="0" w:space="0" w:color="auto"/>
            <w:bottom w:val="none" w:sz="0" w:space="0" w:color="auto"/>
            <w:right w:val="none" w:sz="0" w:space="0" w:color="auto"/>
          </w:divBdr>
          <w:divsChild>
            <w:div w:id="305010223">
              <w:marLeft w:val="0"/>
              <w:marRight w:val="0"/>
              <w:marTop w:val="0"/>
              <w:marBottom w:val="0"/>
              <w:divBdr>
                <w:top w:val="none" w:sz="0" w:space="0" w:color="auto"/>
                <w:left w:val="none" w:sz="0" w:space="0" w:color="auto"/>
                <w:bottom w:val="none" w:sz="0" w:space="0" w:color="auto"/>
                <w:right w:val="none" w:sz="0" w:space="0" w:color="auto"/>
              </w:divBdr>
            </w:div>
            <w:div w:id="532306734">
              <w:marLeft w:val="0"/>
              <w:marRight w:val="0"/>
              <w:marTop w:val="0"/>
              <w:marBottom w:val="0"/>
              <w:divBdr>
                <w:top w:val="none" w:sz="0" w:space="0" w:color="auto"/>
                <w:left w:val="none" w:sz="0" w:space="0" w:color="auto"/>
                <w:bottom w:val="none" w:sz="0" w:space="0" w:color="auto"/>
                <w:right w:val="none" w:sz="0" w:space="0" w:color="auto"/>
              </w:divBdr>
            </w:div>
            <w:div w:id="571813459">
              <w:marLeft w:val="0"/>
              <w:marRight w:val="0"/>
              <w:marTop w:val="0"/>
              <w:marBottom w:val="0"/>
              <w:divBdr>
                <w:top w:val="none" w:sz="0" w:space="0" w:color="auto"/>
                <w:left w:val="none" w:sz="0" w:space="0" w:color="auto"/>
                <w:bottom w:val="none" w:sz="0" w:space="0" w:color="auto"/>
                <w:right w:val="none" w:sz="0" w:space="0" w:color="auto"/>
              </w:divBdr>
            </w:div>
          </w:divsChild>
        </w:div>
        <w:div w:id="1770271735">
          <w:marLeft w:val="0"/>
          <w:marRight w:val="0"/>
          <w:marTop w:val="0"/>
          <w:marBottom w:val="0"/>
          <w:divBdr>
            <w:top w:val="none" w:sz="0" w:space="0" w:color="auto"/>
            <w:left w:val="none" w:sz="0" w:space="0" w:color="auto"/>
            <w:bottom w:val="none" w:sz="0" w:space="0" w:color="auto"/>
            <w:right w:val="none" w:sz="0" w:space="0" w:color="auto"/>
          </w:divBdr>
          <w:divsChild>
            <w:div w:id="237442415">
              <w:marLeft w:val="0"/>
              <w:marRight w:val="0"/>
              <w:marTop w:val="0"/>
              <w:marBottom w:val="0"/>
              <w:divBdr>
                <w:top w:val="none" w:sz="0" w:space="0" w:color="auto"/>
                <w:left w:val="none" w:sz="0" w:space="0" w:color="auto"/>
                <w:bottom w:val="none" w:sz="0" w:space="0" w:color="auto"/>
                <w:right w:val="none" w:sz="0" w:space="0" w:color="auto"/>
              </w:divBdr>
            </w:div>
            <w:div w:id="971641374">
              <w:marLeft w:val="0"/>
              <w:marRight w:val="0"/>
              <w:marTop w:val="0"/>
              <w:marBottom w:val="0"/>
              <w:divBdr>
                <w:top w:val="none" w:sz="0" w:space="0" w:color="auto"/>
                <w:left w:val="none" w:sz="0" w:space="0" w:color="auto"/>
                <w:bottom w:val="none" w:sz="0" w:space="0" w:color="auto"/>
                <w:right w:val="none" w:sz="0" w:space="0" w:color="auto"/>
              </w:divBdr>
            </w:div>
            <w:div w:id="1024751059">
              <w:marLeft w:val="0"/>
              <w:marRight w:val="0"/>
              <w:marTop w:val="0"/>
              <w:marBottom w:val="0"/>
              <w:divBdr>
                <w:top w:val="none" w:sz="0" w:space="0" w:color="auto"/>
                <w:left w:val="none" w:sz="0" w:space="0" w:color="auto"/>
                <w:bottom w:val="none" w:sz="0" w:space="0" w:color="auto"/>
                <w:right w:val="none" w:sz="0" w:space="0" w:color="auto"/>
              </w:divBdr>
            </w:div>
            <w:div w:id="1095634460">
              <w:marLeft w:val="0"/>
              <w:marRight w:val="0"/>
              <w:marTop w:val="0"/>
              <w:marBottom w:val="0"/>
              <w:divBdr>
                <w:top w:val="none" w:sz="0" w:space="0" w:color="auto"/>
                <w:left w:val="none" w:sz="0" w:space="0" w:color="auto"/>
                <w:bottom w:val="none" w:sz="0" w:space="0" w:color="auto"/>
                <w:right w:val="none" w:sz="0" w:space="0" w:color="auto"/>
              </w:divBdr>
            </w:div>
            <w:div w:id="1438020459">
              <w:marLeft w:val="0"/>
              <w:marRight w:val="0"/>
              <w:marTop w:val="0"/>
              <w:marBottom w:val="0"/>
              <w:divBdr>
                <w:top w:val="none" w:sz="0" w:space="0" w:color="auto"/>
                <w:left w:val="none" w:sz="0" w:space="0" w:color="auto"/>
                <w:bottom w:val="none" w:sz="0" w:space="0" w:color="auto"/>
                <w:right w:val="none" w:sz="0" w:space="0" w:color="auto"/>
              </w:divBdr>
            </w:div>
            <w:div w:id="1483540235">
              <w:marLeft w:val="0"/>
              <w:marRight w:val="0"/>
              <w:marTop w:val="0"/>
              <w:marBottom w:val="0"/>
              <w:divBdr>
                <w:top w:val="none" w:sz="0" w:space="0" w:color="auto"/>
                <w:left w:val="none" w:sz="0" w:space="0" w:color="auto"/>
                <w:bottom w:val="none" w:sz="0" w:space="0" w:color="auto"/>
                <w:right w:val="none" w:sz="0" w:space="0" w:color="auto"/>
              </w:divBdr>
            </w:div>
            <w:div w:id="1948154708">
              <w:marLeft w:val="0"/>
              <w:marRight w:val="0"/>
              <w:marTop w:val="0"/>
              <w:marBottom w:val="0"/>
              <w:divBdr>
                <w:top w:val="none" w:sz="0" w:space="0" w:color="auto"/>
                <w:left w:val="none" w:sz="0" w:space="0" w:color="auto"/>
                <w:bottom w:val="none" w:sz="0" w:space="0" w:color="auto"/>
                <w:right w:val="none" w:sz="0" w:space="0" w:color="auto"/>
              </w:divBdr>
            </w:div>
          </w:divsChild>
        </w:div>
        <w:div w:id="1864903056">
          <w:marLeft w:val="0"/>
          <w:marRight w:val="0"/>
          <w:marTop w:val="0"/>
          <w:marBottom w:val="0"/>
          <w:divBdr>
            <w:top w:val="none" w:sz="0" w:space="0" w:color="auto"/>
            <w:left w:val="none" w:sz="0" w:space="0" w:color="auto"/>
            <w:bottom w:val="none" w:sz="0" w:space="0" w:color="auto"/>
            <w:right w:val="none" w:sz="0" w:space="0" w:color="auto"/>
          </w:divBdr>
          <w:divsChild>
            <w:div w:id="878398599">
              <w:marLeft w:val="0"/>
              <w:marRight w:val="0"/>
              <w:marTop w:val="0"/>
              <w:marBottom w:val="0"/>
              <w:divBdr>
                <w:top w:val="none" w:sz="0" w:space="0" w:color="auto"/>
                <w:left w:val="none" w:sz="0" w:space="0" w:color="auto"/>
                <w:bottom w:val="none" w:sz="0" w:space="0" w:color="auto"/>
                <w:right w:val="none" w:sz="0" w:space="0" w:color="auto"/>
              </w:divBdr>
            </w:div>
            <w:div w:id="2004813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036672">
      <w:bodyDiv w:val="1"/>
      <w:marLeft w:val="0"/>
      <w:marRight w:val="0"/>
      <w:marTop w:val="0"/>
      <w:marBottom w:val="0"/>
      <w:divBdr>
        <w:top w:val="none" w:sz="0" w:space="0" w:color="auto"/>
        <w:left w:val="none" w:sz="0" w:space="0" w:color="auto"/>
        <w:bottom w:val="none" w:sz="0" w:space="0" w:color="auto"/>
        <w:right w:val="none" w:sz="0" w:space="0" w:color="auto"/>
      </w:divBdr>
      <w:divsChild>
        <w:div w:id="281617794">
          <w:marLeft w:val="0"/>
          <w:marRight w:val="0"/>
          <w:marTop w:val="0"/>
          <w:marBottom w:val="0"/>
          <w:divBdr>
            <w:top w:val="none" w:sz="0" w:space="0" w:color="auto"/>
            <w:left w:val="none" w:sz="0" w:space="0" w:color="auto"/>
            <w:bottom w:val="none" w:sz="0" w:space="0" w:color="auto"/>
            <w:right w:val="none" w:sz="0" w:space="0" w:color="auto"/>
          </w:divBdr>
        </w:div>
        <w:div w:id="302857635">
          <w:marLeft w:val="0"/>
          <w:marRight w:val="0"/>
          <w:marTop w:val="0"/>
          <w:marBottom w:val="0"/>
          <w:divBdr>
            <w:top w:val="none" w:sz="0" w:space="0" w:color="auto"/>
            <w:left w:val="none" w:sz="0" w:space="0" w:color="auto"/>
            <w:bottom w:val="none" w:sz="0" w:space="0" w:color="auto"/>
            <w:right w:val="none" w:sz="0" w:space="0" w:color="auto"/>
          </w:divBdr>
        </w:div>
        <w:div w:id="339966303">
          <w:marLeft w:val="0"/>
          <w:marRight w:val="0"/>
          <w:marTop w:val="0"/>
          <w:marBottom w:val="0"/>
          <w:divBdr>
            <w:top w:val="none" w:sz="0" w:space="0" w:color="auto"/>
            <w:left w:val="none" w:sz="0" w:space="0" w:color="auto"/>
            <w:bottom w:val="none" w:sz="0" w:space="0" w:color="auto"/>
            <w:right w:val="none" w:sz="0" w:space="0" w:color="auto"/>
          </w:divBdr>
        </w:div>
        <w:div w:id="497885459">
          <w:marLeft w:val="0"/>
          <w:marRight w:val="0"/>
          <w:marTop w:val="0"/>
          <w:marBottom w:val="0"/>
          <w:divBdr>
            <w:top w:val="none" w:sz="0" w:space="0" w:color="auto"/>
            <w:left w:val="none" w:sz="0" w:space="0" w:color="auto"/>
            <w:bottom w:val="none" w:sz="0" w:space="0" w:color="auto"/>
            <w:right w:val="none" w:sz="0" w:space="0" w:color="auto"/>
          </w:divBdr>
        </w:div>
        <w:div w:id="1001811139">
          <w:marLeft w:val="0"/>
          <w:marRight w:val="0"/>
          <w:marTop w:val="0"/>
          <w:marBottom w:val="0"/>
          <w:divBdr>
            <w:top w:val="none" w:sz="0" w:space="0" w:color="auto"/>
            <w:left w:val="none" w:sz="0" w:space="0" w:color="auto"/>
            <w:bottom w:val="none" w:sz="0" w:space="0" w:color="auto"/>
            <w:right w:val="none" w:sz="0" w:space="0" w:color="auto"/>
          </w:divBdr>
          <w:divsChild>
            <w:div w:id="116489585">
              <w:marLeft w:val="0"/>
              <w:marRight w:val="0"/>
              <w:marTop w:val="0"/>
              <w:marBottom w:val="0"/>
              <w:divBdr>
                <w:top w:val="none" w:sz="0" w:space="0" w:color="auto"/>
                <w:left w:val="none" w:sz="0" w:space="0" w:color="auto"/>
                <w:bottom w:val="none" w:sz="0" w:space="0" w:color="auto"/>
                <w:right w:val="none" w:sz="0" w:space="0" w:color="auto"/>
              </w:divBdr>
            </w:div>
            <w:div w:id="363485399">
              <w:marLeft w:val="0"/>
              <w:marRight w:val="0"/>
              <w:marTop w:val="0"/>
              <w:marBottom w:val="0"/>
              <w:divBdr>
                <w:top w:val="none" w:sz="0" w:space="0" w:color="auto"/>
                <w:left w:val="none" w:sz="0" w:space="0" w:color="auto"/>
                <w:bottom w:val="none" w:sz="0" w:space="0" w:color="auto"/>
                <w:right w:val="none" w:sz="0" w:space="0" w:color="auto"/>
              </w:divBdr>
            </w:div>
            <w:div w:id="676662347">
              <w:marLeft w:val="0"/>
              <w:marRight w:val="0"/>
              <w:marTop w:val="0"/>
              <w:marBottom w:val="0"/>
              <w:divBdr>
                <w:top w:val="none" w:sz="0" w:space="0" w:color="auto"/>
                <w:left w:val="none" w:sz="0" w:space="0" w:color="auto"/>
                <w:bottom w:val="none" w:sz="0" w:space="0" w:color="auto"/>
                <w:right w:val="none" w:sz="0" w:space="0" w:color="auto"/>
              </w:divBdr>
            </w:div>
            <w:div w:id="887451689">
              <w:marLeft w:val="0"/>
              <w:marRight w:val="0"/>
              <w:marTop w:val="0"/>
              <w:marBottom w:val="0"/>
              <w:divBdr>
                <w:top w:val="none" w:sz="0" w:space="0" w:color="auto"/>
                <w:left w:val="none" w:sz="0" w:space="0" w:color="auto"/>
                <w:bottom w:val="none" w:sz="0" w:space="0" w:color="auto"/>
                <w:right w:val="none" w:sz="0" w:space="0" w:color="auto"/>
              </w:divBdr>
            </w:div>
            <w:div w:id="1135560540">
              <w:marLeft w:val="0"/>
              <w:marRight w:val="0"/>
              <w:marTop w:val="0"/>
              <w:marBottom w:val="0"/>
              <w:divBdr>
                <w:top w:val="none" w:sz="0" w:space="0" w:color="auto"/>
                <w:left w:val="none" w:sz="0" w:space="0" w:color="auto"/>
                <w:bottom w:val="none" w:sz="0" w:space="0" w:color="auto"/>
                <w:right w:val="none" w:sz="0" w:space="0" w:color="auto"/>
              </w:divBdr>
            </w:div>
          </w:divsChild>
        </w:div>
        <w:div w:id="1215628602">
          <w:marLeft w:val="0"/>
          <w:marRight w:val="0"/>
          <w:marTop w:val="0"/>
          <w:marBottom w:val="0"/>
          <w:divBdr>
            <w:top w:val="none" w:sz="0" w:space="0" w:color="auto"/>
            <w:left w:val="none" w:sz="0" w:space="0" w:color="auto"/>
            <w:bottom w:val="none" w:sz="0" w:space="0" w:color="auto"/>
            <w:right w:val="none" w:sz="0" w:space="0" w:color="auto"/>
          </w:divBdr>
        </w:div>
        <w:div w:id="1333530761">
          <w:marLeft w:val="0"/>
          <w:marRight w:val="0"/>
          <w:marTop w:val="0"/>
          <w:marBottom w:val="0"/>
          <w:divBdr>
            <w:top w:val="none" w:sz="0" w:space="0" w:color="auto"/>
            <w:left w:val="none" w:sz="0" w:space="0" w:color="auto"/>
            <w:bottom w:val="none" w:sz="0" w:space="0" w:color="auto"/>
            <w:right w:val="none" w:sz="0" w:space="0" w:color="auto"/>
          </w:divBdr>
        </w:div>
        <w:div w:id="1346327179">
          <w:marLeft w:val="0"/>
          <w:marRight w:val="0"/>
          <w:marTop w:val="0"/>
          <w:marBottom w:val="0"/>
          <w:divBdr>
            <w:top w:val="none" w:sz="0" w:space="0" w:color="auto"/>
            <w:left w:val="none" w:sz="0" w:space="0" w:color="auto"/>
            <w:bottom w:val="none" w:sz="0" w:space="0" w:color="auto"/>
            <w:right w:val="none" w:sz="0" w:space="0" w:color="auto"/>
          </w:divBdr>
        </w:div>
        <w:div w:id="1493834132">
          <w:marLeft w:val="0"/>
          <w:marRight w:val="0"/>
          <w:marTop w:val="0"/>
          <w:marBottom w:val="0"/>
          <w:divBdr>
            <w:top w:val="none" w:sz="0" w:space="0" w:color="auto"/>
            <w:left w:val="none" w:sz="0" w:space="0" w:color="auto"/>
            <w:bottom w:val="none" w:sz="0" w:space="0" w:color="auto"/>
            <w:right w:val="none" w:sz="0" w:space="0" w:color="auto"/>
          </w:divBdr>
        </w:div>
        <w:div w:id="1539203666">
          <w:marLeft w:val="0"/>
          <w:marRight w:val="0"/>
          <w:marTop w:val="0"/>
          <w:marBottom w:val="0"/>
          <w:divBdr>
            <w:top w:val="none" w:sz="0" w:space="0" w:color="auto"/>
            <w:left w:val="none" w:sz="0" w:space="0" w:color="auto"/>
            <w:bottom w:val="none" w:sz="0" w:space="0" w:color="auto"/>
            <w:right w:val="none" w:sz="0" w:space="0" w:color="auto"/>
          </w:divBdr>
        </w:div>
        <w:div w:id="1861357280">
          <w:marLeft w:val="0"/>
          <w:marRight w:val="0"/>
          <w:marTop w:val="0"/>
          <w:marBottom w:val="0"/>
          <w:divBdr>
            <w:top w:val="none" w:sz="0" w:space="0" w:color="auto"/>
            <w:left w:val="none" w:sz="0" w:space="0" w:color="auto"/>
            <w:bottom w:val="none" w:sz="0" w:space="0" w:color="auto"/>
            <w:right w:val="none" w:sz="0" w:space="0" w:color="auto"/>
          </w:divBdr>
        </w:div>
        <w:div w:id="2050521182">
          <w:marLeft w:val="0"/>
          <w:marRight w:val="0"/>
          <w:marTop w:val="0"/>
          <w:marBottom w:val="0"/>
          <w:divBdr>
            <w:top w:val="none" w:sz="0" w:space="0" w:color="auto"/>
            <w:left w:val="none" w:sz="0" w:space="0" w:color="auto"/>
            <w:bottom w:val="none" w:sz="0" w:space="0" w:color="auto"/>
            <w:right w:val="none" w:sz="0" w:space="0" w:color="auto"/>
          </w:divBdr>
        </w:div>
      </w:divsChild>
    </w:div>
    <w:div w:id="699627674">
      <w:bodyDiv w:val="1"/>
      <w:marLeft w:val="0"/>
      <w:marRight w:val="0"/>
      <w:marTop w:val="0"/>
      <w:marBottom w:val="0"/>
      <w:divBdr>
        <w:top w:val="none" w:sz="0" w:space="0" w:color="auto"/>
        <w:left w:val="none" w:sz="0" w:space="0" w:color="auto"/>
        <w:bottom w:val="none" w:sz="0" w:space="0" w:color="auto"/>
        <w:right w:val="none" w:sz="0" w:space="0" w:color="auto"/>
      </w:divBdr>
    </w:div>
    <w:div w:id="707797307">
      <w:bodyDiv w:val="1"/>
      <w:marLeft w:val="0"/>
      <w:marRight w:val="0"/>
      <w:marTop w:val="0"/>
      <w:marBottom w:val="0"/>
      <w:divBdr>
        <w:top w:val="none" w:sz="0" w:space="0" w:color="auto"/>
        <w:left w:val="none" w:sz="0" w:space="0" w:color="auto"/>
        <w:bottom w:val="none" w:sz="0" w:space="0" w:color="auto"/>
        <w:right w:val="none" w:sz="0" w:space="0" w:color="auto"/>
      </w:divBdr>
      <w:divsChild>
        <w:div w:id="774713696">
          <w:marLeft w:val="0"/>
          <w:marRight w:val="0"/>
          <w:marTop w:val="0"/>
          <w:marBottom w:val="0"/>
          <w:divBdr>
            <w:top w:val="none" w:sz="0" w:space="0" w:color="auto"/>
            <w:left w:val="none" w:sz="0" w:space="0" w:color="auto"/>
            <w:bottom w:val="none" w:sz="0" w:space="0" w:color="auto"/>
            <w:right w:val="none" w:sz="0" w:space="0" w:color="auto"/>
          </w:divBdr>
          <w:divsChild>
            <w:div w:id="188373616">
              <w:marLeft w:val="0"/>
              <w:marRight w:val="0"/>
              <w:marTop w:val="0"/>
              <w:marBottom w:val="0"/>
              <w:divBdr>
                <w:top w:val="none" w:sz="0" w:space="0" w:color="auto"/>
                <w:left w:val="none" w:sz="0" w:space="0" w:color="auto"/>
                <w:bottom w:val="none" w:sz="0" w:space="0" w:color="auto"/>
                <w:right w:val="none" w:sz="0" w:space="0" w:color="auto"/>
              </w:divBdr>
              <w:divsChild>
                <w:div w:id="111753451">
                  <w:marLeft w:val="0"/>
                  <w:marRight w:val="0"/>
                  <w:marTop w:val="0"/>
                  <w:marBottom w:val="0"/>
                  <w:divBdr>
                    <w:top w:val="none" w:sz="0" w:space="0" w:color="auto"/>
                    <w:left w:val="none" w:sz="0" w:space="0" w:color="auto"/>
                    <w:bottom w:val="none" w:sz="0" w:space="0" w:color="auto"/>
                    <w:right w:val="none" w:sz="0" w:space="0" w:color="auto"/>
                  </w:divBdr>
                </w:div>
                <w:div w:id="212624831">
                  <w:marLeft w:val="0"/>
                  <w:marRight w:val="0"/>
                  <w:marTop w:val="0"/>
                  <w:marBottom w:val="0"/>
                  <w:divBdr>
                    <w:top w:val="none" w:sz="0" w:space="0" w:color="auto"/>
                    <w:left w:val="none" w:sz="0" w:space="0" w:color="auto"/>
                    <w:bottom w:val="none" w:sz="0" w:space="0" w:color="auto"/>
                    <w:right w:val="none" w:sz="0" w:space="0" w:color="auto"/>
                  </w:divBdr>
                </w:div>
                <w:div w:id="249046476">
                  <w:marLeft w:val="0"/>
                  <w:marRight w:val="0"/>
                  <w:marTop w:val="0"/>
                  <w:marBottom w:val="0"/>
                  <w:divBdr>
                    <w:top w:val="none" w:sz="0" w:space="0" w:color="auto"/>
                    <w:left w:val="none" w:sz="0" w:space="0" w:color="auto"/>
                    <w:bottom w:val="none" w:sz="0" w:space="0" w:color="auto"/>
                    <w:right w:val="none" w:sz="0" w:space="0" w:color="auto"/>
                  </w:divBdr>
                </w:div>
                <w:div w:id="506676271">
                  <w:marLeft w:val="0"/>
                  <w:marRight w:val="0"/>
                  <w:marTop w:val="0"/>
                  <w:marBottom w:val="0"/>
                  <w:divBdr>
                    <w:top w:val="none" w:sz="0" w:space="0" w:color="auto"/>
                    <w:left w:val="none" w:sz="0" w:space="0" w:color="auto"/>
                    <w:bottom w:val="none" w:sz="0" w:space="0" w:color="auto"/>
                    <w:right w:val="none" w:sz="0" w:space="0" w:color="auto"/>
                  </w:divBdr>
                </w:div>
                <w:div w:id="611404301">
                  <w:marLeft w:val="0"/>
                  <w:marRight w:val="0"/>
                  <w:marTop w:val="0"/>
                  <w:marBottom w:val="0"/>
                  <w:divBdr>
                    <w:top w:val="none" w:sz="0" w:space="0" w:color="auto"/>
                    <w:left w:val="none" w:sz="0" w:space="0" w:color="auto"/>
                    <w:bottom w:val="none" w:sz="0" w:space="0" w:color="auto"/>
                    <w:right w:val="none" w:sz="0" w:space="0" w:color="auto"/>
                  </w:divBdr>
                </w:div>
                <w:div w:id="869684909">
                  <w:marLeft w:val="0"/>
                  <w:marRight w:val="0"/>
                  <w:marTop w:val="0"/>
                  <w:marBottom w:val="0"/>
                  <w:divBdr>
                    <w:top w:val="none" w:sz="0" w:space="0" w:color="auto"/>
                    <w:left w:val="none" w:sz="0" w:space="0" w:color="auto"/>
                    <w:bottom w:val="none" w:sz="0" w:space="0" w:color="auto"/>
                    <w:right w:val="none" w:sz="0" w:space="0" w:color="auto"/>
                  </w:divBdr>
                </w:div>
                <w:div w:id="1372222358">
                  <w:marLeft w:val="0"/>
                  <w:marRight w:val="0"/>
                  <w:marTop w:val="0"/>
                  <w:marBottom w:val="0"/>
                  <w:divBdr>
                    <w:top w:val="none" w:sz="0" w:space="0" w:color="auto"/>
                    <w:left w:val="none" w:sz="0" w:space="0" w:color="auto"/>
                    <w:bottom w:val="none" w:sz="0" w:space="0" w:color="auto"/>
                    <w:right w:val="none" w:sz="0" w:space="0" w:color="auto"/>
                  </w:divBdr>
                </w:div>
                <w:div w:id="1507162927">
                  <w:marLeft w:val="0"/>
                  <w:marRight w:val="0"/>
                  <w:marTop w:val="0"/>
                  <w:marBottom w:val="0"/>
                  <w:divBdr>
                    <w:top w:val="none" w:sz="0" w:space="0" w:color="auto"/>
                    <w:left w:val="none" w:sz="0" w:space="0" w:color="auto"/>
                    <w:bottom w:val="none" w:sz="0" w:space="0" w:color="auto"/>
                    <w:right w:val="none" w:sz="0" w:space="0" w:color="auto"/>
                  </w:divBdr>
                </w:div>
                <w:div w:id="1624461852">
                  <w:marLeft w:val="0"/>
                  <w:marRight w:val="0"/>
                  <w:marTop w:val="0"/>
                  <w:marBottom w:val="0"/>
                  <w:divBdr>
                    <w:top w:val="none" w:sz="0" w:space="0" w:color="auto"/>
                    <w:left w:val="none" w:sz="0" w:space="0" w:color="auto"/>
                    <w:bottom w:val="none" w:sz="0" w:space="0" w:color="auto"/>
                    <w:right w:val="none" w:sz="0" w:space="0" w:color="auto"/>
                  </w:divBdr>
                </w:div>
                <w:div w:id="1674531055">
                  <w:marLeft w:val="0"/>
                  <w:marRight w:val="0"/>
                  <w:marTop w:val="0"/>
                  <w:marBottom w:val="0"/>
                  <w:divBdr>
                    <w:top w:val="none" w:sz="0" w:space="0" w:color="auto"/>
                    <w:left w:val="none" w:sz="0" w:space="0" w:color="auto"/>
                    <w:bottom w:val="none" w:sz="0" w:space="0" w:color="auto"/>
                    <w:right w:val="none" w:sz="0" w:space="0" w:color="auto"/>
                  </w:divBdr>
                </w:div>
                <w:div w:id="1726293215">
                  <w:marLeft w:val="0"/>
                  <w:marRight w:val="0"/>
                  <w:marTop w:val="0"/>
                  <w:marBottom w:val="0"/>
                  <w:divBdr>
                    <w:top w:val="none" w:sz="0" w:space="0" w:color="auto"/>
                    <w:left w:val="none" w:sz="0" w:space="0" w:color="auto"/>
                    <w:bottom w:val="none" w:sz="0" w:space="0" w:color="auto"/>
                    <w:right w:val="none" w:sz="0" w:space="0" w:color="auto"/>
                  </w:divBdr>
                </w:div>
                <w:div w:id="1866626921">
                  <w:marLeft w:val="0"/>
                  <w:marRight w:val="0"/>
                  <w:marTop w:val="0"/>
                  <w:marBottom w:val="0"/>
                  <w:divBdr>
                    <w:top w:val="none" w:sz="0" w:space="0" w:color="auto"/>
                    <w:left w:val="none" w:sz="0" w:space="0" w:color="auto"/>
                    <w:bottom w:val="none" w:sz="0" w:space="0" w:color="auto"/>
                    <w:right w:val="none" w:sz="0" w:space="0" w:color="auto"/>
                  </w:divBdr>
                </w:div>
                <w:div w:id="1870297008">
                  <w:marLeft w:val="0"/>
                  <w:marRight w:val="0"/>
                  <w:marTop w:val="0"/>
                  <w:marBottom w:val="0"/>
                  <w:divBdr>
                    <w:top w:val="none" w:sz="0" w:space="0" w:color="auto"/>
                    <w:left w:val="none" w:sz="0" w:space="0" w:color="auto"/>
                    <w:bottom w:val="none" w:sz="0" w:space="0" w:color="auto"/>
                    <w:right w:val="none" w:sz="0" w:space="0" w:color="auto"/>
                  </w:divBdr>
                </w:div>
              </w:divsChild>
            </w:div>
            <w:div w:id="1199705095">
              <w:marLeft w:val="0"/>
              <w:marRight w:val="0"/>
              <w:marTop w:val="0"/>
              <w:marBottom w:val="0"/>
              <w:divBdr>
                <w:top w:val="none" w:sz="0" w:space="0" w:color="auto"/>
                <w:left w:val="none" w:sz="0" w:space="0" w:color="auto"/>
                <w:bottom w:val="none" w:sz="0" w:space="0" w:color="auto"/>
                <w:right w:val="none" w:sz="0" w:space="0" w:color="auto"/>
              </w:divBdr>
              <w:divsChild>
                <w:div w:id="16927331">
                  <w:marLeft w:val="0"/>
                  <w:marRight w:val="0"/>
                  <w:marTop w:val="0"/>
                  <w:marBottom w:val="0"/>
                  <w:divBdr>
                    <w:top w:val="none" w:sz="0" w:space="0" w:color="auto"/>
                    <w:left w:val="none" w:sz="0" w:space="0" w:color="auto"/>
                    <w:bottom w:val="none" w:sz="0" w:space="0" w:color="auto"/>
                    <w:right w:val="none" w:sz="0" w:space="0" w:color="auto"/>
                  </w:divBdr>
                </w:div>
                <w:div w:id="60830098">
                  <w:marLeft w:val="0"/>
                  <w:marRight w:val="0"/>
                  <w:marTop w:val="0"/>
                  <w:marBottom w:val="0"/>
                  <w:divBdr>
                    <w:top w:val="none" w:sz="0" w:space="0" w:color="auto"/>
                    <w:left w:val="none" w:sz="0" w:space="0" w:color="auto"/>
                    <w:bottom w:val="none" w:sz="0" w:space="0" w:color="auto"/>
                    <w:right w:val="none" w:sz="0" w:space="0" w:color="auto"/>
                  </w:divBdr>
                </w:div>
                <w:div w:id="102962565">
                  <w:marLeft w:val="0"/>
                  <w:marRight w:val="0"/>
                  <w:marTop w:val="0"/>
                  <w:marBottom w:val="0"/>
                  <w:divBdr>
                    <w:top w:val="none" w:sz="0" w:space="0" w:color="auto"/>
                    <w:left w:val="none" w:sz="0" w:space="0" w:color="auto"/>
                    <w:bottom w:val="none" w:sz="0" w:space="0" w:color="auto"/>
                    <w:right w:val="none" w:sz="0" w:space="0" w:color="auto"/>
                  </w:divBdr>
                </w:div>
                <w:div w:id="284387571">
                  <w:marLeft w:val="0"/>
                  <w:marRight w:val="0"/>
                  <w:marTop w:val="0"/>
                  <w:marBottom w:val="0"/>
                  <w:divBdr>
                    <w:top w:val="none" w:sz="0" w:space="0" w:color="auto"/>
                    <w:left w:val="none" w:sz="0" w:space="0" w:color="auto"/>
                    <w:bottom w:val="none" w:sz="0" w:space="0" w:color="auto"/>
                    <w:right w:val="none" w:sz="0" w:space="0" w:color="auto"/>
                  </w:divBdr>
                </w:div>
                <w:div w:id="308363796">
                  <w:marLeft w:val="0"/>
                  <w:marRight w:val="0"/>
                  <w:marTop w:val="0"/>
                  <w:marBottom w:val="0"/>
                  <w:divBdr>
                    <w:top w:val="none" w:sz="0" w:space="0" w:color="auto"/>
                    <w:left w:val="none" w:sz="0" w:space="0" w:color="auto"/>
                    <w:bottom w:val="none" w:sz="0" w:space="0" w:color="auto"/>
                    <w:right w:val="none" w:sz="0" w:space="0" w:color="auto"/>
                  </w:divBdr>
                </w:div>
                <w:div w:id="360975377">
                  <w:marLeft w:val="0"/>
                  <w:marRight w:val="0"/>
                  <w:marTop w:val="0"/>
                  <w:marBottom w:val="0"/>
                  <w:divBdr>
                    <w:top w:val="none" w:sz="0" w:space="0" w:color="auto"/>
                    <w:left w:val="none" w:sz="0" w:space="0" w:color="auto"/>
                    <w:bottom w:val="none" w:sz="0" w:space="0" w:color="auto"/>
                    <w:right w:val="none" w:sz="0" w:space="0" w:color="auto"/>
                  </w:divBdr>
                </w:div>
                <w:div w:id="414209776">
                  <w:marLeft w:val="0"/>
                  <w:marRight w:val="0"/>
                  <w:marTop w:val="0"/>
                  <w:marBottom w:val="0"/>
                  <w:divBdr>
                    <w:top w:val="none" w:sz="0" w:space="0" w:color="auto"/>
                    <w:left w:val="none" w:sz="0" w:space="0" w:color="auto"/>
                    <w:bottom w:val="none" w:sz="0" w:space="0" w:color="auto"/>
                    <w:right w:val="none" w:sz="0" w:space="0" w:color="auto"/>
                  </w:divBdr>
                </w:div>
                <w:div w:id="598759050">
                  <w:marLeft w:val="0"/>
                  <w:marRight w:val="0"/>
                  <w:marTop w:val="0"/>
                  <w:marBottom w:val="0"/>
                  <w:divBdr>
                    <w:top w:val="none" w:sz="0" w:space="0" w:color="auto"/>
                    <w:left w:val="none" w:sz="0" w:space="0" w:color="auto"/>
                    <w:bottom w:val="none" w:sz="0" w:space="0" w:color="auto"/>
                    <w:right w:val="none" w:sz="0" w:space="0" w:color="auto"/>
                  </w:divBdr>
                </w:div>
                <w:div w:id="689719445">
                  <w:marLeft w:val="0"/>
                  <w:marRight w:val="0"/>
                  <w:marTop w:val="0"/>
                  <w:marBottom w:val="0"/>
                  <w:divBdr>
                    <w:top w:val="none" w:sz="0" w:space="0" w:color="auto"/>
                    <w:left w:val="none" w:sz="0" w:space="0" w:color="auto"/>
                    <w:bottom w:val="none" w:sz="0" w:space="0" w:color="auto"/>
                    <w:right w:val="none" w:sz="0" w:space="0" w:color="auto"/>
                  </w:divBdr>
                </w:div>
                <w:div w:id="699210129">
                  <w:marLeft w:val="0"/>
                  <w:marRight w:val="0"/>
                  <w:marTop w:val="0"/>
                  <w:marBottom w:val="0"/>
                  <w:divBdr>
                    <w:top w:val="none" w:sz="0" w:space="0" w:color="auto"/>
                    <w:left w:val="none" w:sz="0" w:space="0" w:color="auto"/>
                    <w:bottom w:val="none" w:sz="0" w:space="0" w:color="auto"/>
                    <w:right w:val="none" w:sz="0" w:space="0" w:color="auto"/>
                  </w:divBdr>
                </w:div>
                <w:div w:id="1015116299">
                  <w:marLeft w:val="0"/>
                  <w:marRight w:val="0"/>
                  <w:marTop w:val="0"/>
                  <w:marBottom w:val="0"/>
                  <w:divBdr>
                    <w:top w:val="none" w:sz="0" w:space="0" w:color="auto"/>
                    <w:left w:val="none" w:sz="0" w:space="0" w:color="auto"/>
                    <w:bottom w:val="none" w:sz="0" w:space="0" w:color="auto"/>
                    <w:right w:val="none" w:sz="0" w:space="0" w:color="auto"/>
                  </w:divBdr>
                </w:div>
                <w:div w:id="1143735942">
                  <w:marLeft w:val="0"/>
                  <w:marRight w:val="0"/>
                  <w:marTop w:val="0"/>
                  <w:marBottom w:val="0"/>
                  <w:divBdr>
                    <w:top w:val="none" w:sz="0" w:space="0" w:color="auto"/>
                    <w:left w:val="none" w:sz="0" w:space="0" w:color="auto"/>
                    <w:bottom w:val="none" w:sz="0" w:space="0" w:color="auto"/>
                    <w:right w:val="none" w:sz="0" w:space="0" w:color="auto"/>
                  </w:divBdr>
                </w:div>
                <w:div w:id="1189948970">
                  <w:marLeft w:val="0"/>
                  <w:marRight w:val="0"/>
                  <w:marTop w:val="0"/>
                  <w:marBottom w:val="0"/>
                  <w:divBdr>
                    <w:top w:val="none" w:sz="0" w:space="0" w:color="auto"/>
                    <w:left w:val="none" w:sz="0" w:space="0" w:color="auto"/>
                    <w:bottom w:val="none" w:sz="0" w:space="0" w:color="auto"/>
                    <w:right w:val="none" w:sz="0" w:space="0" w:color="auto"/>
                  </w:divBdr>
                </w:div>
                <w:div w:id="1250966306">
                  <w:marLeft w:val="0"/>
                  <w:marRight w:val="0"/>
                  <w:marTop w:val="0"/>
                  <w:marBottom w:val="0"/>
                  <w:divBdr>
                    <w:top w:val="none" w:sz="0" w:space="0" w:color="auto"/>
                    <w:left w:val="none" w:sz="0" w:space="0" w:color="auto"/>
                    <w:bottom w:val="none" w:sz="0" w:space="0" w:color="auto"/>
                    <w:right w:val="none" w:sz="0" w:space="0" w:color="auto"/>
                  </w:divBdr>
                </w:div>
                <w:div w:id="1329136403">
                  <w:marLeft w:val="0"/>
                  <w:marRight w:val="0"/>
                  <w:marTop w:val="0"/>
                  <w:marBottom w:val="0"/>
                  <w:divBdr>
                    <w:top w:val="none" w:sz="0" w:space="0" w:color="auto"/>
                    <w:left w:val="none" w:sz="0" w:space="0" w:color="auto"/>
                    <w:bottom w:val="none" w:sz="0" w:space="0" w:color="auto"/>
                    <w:right w:val="none" w:sz="0" w:space="0" w:color="auto"/>
                  </w:divBdr>
                </w:div>
                <w:div w:id="1455519053">
                  <w:marLeft w:val="0"/>
                  <w:marRight w:val="0"/>
                  <w:marTop w:val="0"/>
                  <w:marBottom w:val="0"/>
                  <w:divBdr>
                    <w:top w:val="none" w:sz="0" w:space="0" w:color="auto"/>
                    <w:left w:val="none" w:sz="0" w:space="0" w:color="auto"/>
                    <w:bottom w:val="none" w:sz="0" w:space="0" w:color="auto"/>
                    <w:right w:val="none" w:sz="0" w:space="0" w:color="auto"/>
                  </w:divBdr>
                </w:div>
                <w:div w:id="1725832251">
                  <w:marLeft w:val="0"/>
                  <w:marRight w:val="0"/>
                  <w:marTop w:val="0"/>
                  <w:marBottom w:val="0"/>
                  <w:divBdr>
                    <w:top w:val="none" w:sz="0" w:space="0" w:color="auto"/>
                    <w:left w:val="none" w:sz="0" w:space="0" w:color="auto"/>
                    <w:bottom w:val="none" w:sz="0" w:space="0" w:color="auto"/>
                    <w:right w:val="none" w:sz="0" w:space="0" w:color="auto"/>
                  </w:divBdr>
                </w:div>
                <w:div w:id="1994143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1430489">
          <w:marLeft w:val="0"/>
          <w:marRight w:val="0"/>
          <w:marTop w:val="0"/>
          <w:marBottom w:val="0"/>
          <w:divBdr>
            <w:top w:val="none" w:sz="0" w:space="0" w:color="auto"/>
            <w:left w:val="none" w:sz="0" w:space="0" w:color="auto"/>
            <w:bottom w:val="none" w:sz="0" w:space="0" w:color="auto"/>
            <w:right w:val="none" w:sz="0" w:space="0" w:color="auto"/>
          </w:divBdr>
        </w:div>
        <w:div w:id="1435860258">
          <w:marLeft w:val="0"/>
          <w:marRight w:val="0"/>
          <w:marTop w:val="0"/>
          <w:marBottom w:val="0"/>
          <w:divBdr>
            <w:top w:val="none" w:sz="0" w:space="0" w:color="auto"/>
            <w:left w:val="none" w:sz="0" w:space="0" w:color="auto"/>
            <w:bottom w:val="none" w:sz="0" w:space="0" w:color="auto"/>
            <w:right w:val="none" w:sz="0" w:space="0" w:color="auto"/>
          </w:divBdr>
        </w:div>
      </w:divsChild>
    </w:div>
    <w:div w:id="807747793">
      <w:bodyDiv w:val="1"/>
      <w:marLeft w:val="0"/>
      <w:marRight w:val="0"/>
      <w:marTop w:val="0"/>
      <w:marBottom w:val="0"/>
      <w:divBdr>
        <w:top w:val="none" w:sz="0" w:space="0" w:color="auto"/>
        <w:left w:val="none" w:sz="0" w:space="0" w:color="auto"/>
        <w:bottom w:val="none" w:sz="0" w:space="0" w:color="auto"/>
        <w:right w:val="none" w:sz="0" w:space="0" w:color="auto"/>
      </w:divBdr>
    </w:div>
    <w:div w:id="818882705">
      <w:bodyDiv w:val="1"/>
      <w:marLeft w:val="0"/>
      <w:marRight w:val="0"/>
      <w:marTop w:val="0"/>
      <w:marBottom w:val="0"/>
      <w:divBdr>
        <w:top w:val="none" w:sz="0" w:space="0" w:color="auto"/>
        <w:left w:val="none" w:sz="0" w:space="0" w:color="auto"/>
        <w:bottom w:val="none" w:sz="0" w:space="0" w:color="auto"/>
        <w:right w:val="none" w:sz="0" w:space="0" w:color="auto"/>
      </w:divBdr>
    </w:div>
    <w:div w:id="901449760">
      <w:bodyDiv w:val="1"/>
      <w:marLeft w:val="0"/>
      <w:marRight w:val="0"/>
      <w:marTop w:val="0"/>
      <w:marBottom w:val="0"/>
      <w:divBdr>
        <w:top w:val="none" w:sz="0" w:space="0" w:color="auto"/>
        <w:left w:val="none" w:sz="0" w:space="0" w:color="auto"/>
        <w:bottom w:val="none" w:sz="0" w:space="0" w:color="auto"/>
        <w:right w:val="none" w:sz="0" w:space="0" w:color="auto"/>
      </w:divBdr>
      <w:divsChild>
        <w:div w:id="39785209">
          <w:marLeft w:val="0"/>
          <w:marRight w:val="0"/>
          <w:marTop w:val="0"/>
          <w:marBottom w:val="0"/>
          <w:divBdr>
            <w:top w:val="none" w:sz="0" w:space="0" w:color="auto"/>
            <w:left w:val="none" w:sz="0" w:space="0" w:color="auto"/>
            <w:bottom w:val="none" w:sz="0" w:space="0" w:color="auto"/>
            <w:right w:val="none" w:sz="0" w:space="0" w:color="auto"/>
          </w:divBdr>
        </w:div>
        <w:div w:id="129709759">
          <w:marLeft w:val="0"/>
          <w:marRight w:val="0"/>
          <w:marTop w:val="0"/>
          <w:marBottom w:val="0"/>
          <w:divBdr>
            <w:top w:val="none" w:sz="0" w:space="0" w:color="auto"/>
            <w:left w:val="none" w:sz="0" w:space="0" w:color="auto"/>
            <w:bottom w:val="none" w:sz="0" w:space="0" w:color="auto"/>
            <w:right w:val="none" w:sz="0" w:space="0" w:color="auto"/>
          </w:divBdr>
        </w:div>
        <w:div w:id="603536300">
          <w:marLeft w:val="0"/>
          <w:marRight w:val="0"/>
          <w:marTop w:val="0"/>
          <w:marBottom w:val="0"/>
          <w:divBdr>
            <w:top w:val="none" w:sz="0" w:space="0" w:color="auto"/>
            <w:left w:val="none" w:sz="0" w:space="0" w:color="auto"/>
            <w:bottom w:val="none" w:sz="0" w:space="0" w:color="auto"/>
            <w:right w:val="none" w:sz="0" w:space="0" w:color="auto"/>
          </w:divBdr>
        </w:div>
        <w:div w:id="869025281">
          <w:marLeft w:val="0"/>
          <w:marRight w:val="0"/>
          <w:marTop w:val="0"/>
          <w:marBottom w:val="0"/>
          <w:divBdr>
            <w:top w:val="none" w:sz="0" w:space="0" w:color="auto"/>
            <w:left w:val="none" w:sz="0" w:space="0" w:color="auto"/>
            <w:bottom w:val="none" w:sz="0" w:space="0" w:color="auto"/>
            <w:right w:val="none" w:sz="0" w:space="0" w:color="auto"/>
          </w:divBdr>
        </w:div>
        <w:div w:id="1039160141">
          <w:marLeft w:val="0"/>
          <w:marRight w:val="0"/>
          <w:marTop w:val="0"/>
          <w:marBottom w:val="0"/>
          <w:divBdr>
            <w:top w:val="none" w:sz="0" w:space="0" w:color="auto"/>
            <w:left w:val="none" w:sz="0" w:space="0" w:color="auto"/>
            <w:bottom w:val="none" w:sz="0" w:space="0" w:color="auto"/>
            <w:right w:val="none" w:sz="0" w:space="0" w:color="auto"/>
          </w:divBdr>
        </w:div>
        <w:div w:id="1300266129">
          <w:marLeft w:val="0"/>
          <w:marRight w:val="0"/>
          <w:marTop w:val="0"/>
          <w:marBottom w:val="0"/>
          <w:divBdr>
            <w:top w:val="none" w:sz="0" w:space="0" w:color="auto"/>
            <w:left w:val="none" w:sz="0" w:space="0" w:color="auto"/>
            <w:bottom w:val="none" w:sz="0" w:space="0" w:color="auto"/>
            <w:right w:val="none" w:sz="0" w:space="0" w:color="auto"/>
          </w:divBdr>
        </w:div>
        <w:div w:id="1395082429">
          <w:marLeft w:val="0"/>
          <w:marRight w:val="0"/>
          <w:marTop w:val="0"/>
          <w:marBottom w:val="0"/>
          <w:divBdr>
            <w:top w:val="none" w:sz="0" w:space="0" w:color="auto"/>
            <w:left w:val="none" w:sz="0" w:space="0" w:color="auto"/>
            <w:bottom w:val="none" w:sz="0" w:space="0" w:color="auto"/>
            <w:right w:val="none" w:sz="0" w:space="0" w:color="auto"/>
          </w:divBdr>
        </w:div>
        <w:div w:id="1395858844">
          <w:marLeft w:val="0"/>
          <w:marRight w:val="0"/>
          <w:marTop w:val="0"/>
          <w:marBottom w:val="0"/>
          <w:divBdr>
            <w:top w:val="none" w:sz="0" w:space="0" w:color="auto"/>
            <w:left w:val="none" w:sz="0" w:space="0" w:color="auto"/>
            <w:bottom w:val="none" w:sz="0" w:space="0" w:color="auto"/>
            <w:right w:val="none" w:sz="0" w:space="0" w:color="auto"/>
          </w:divBdr>
        </w:div>
        <w:div w:id="1649436171">
          <w:marLeft w:val="0"/>
          <w:marRight w:val="0"/>
          <w:marTop w:val="0"/>
          <w:marBottom w:val="0"/>
          <w:divBdr>
            <w:top w:val="none" w:sz="0" w:space="0" w:color="auto"/>
            <w:left w:val="none" w:sz="0" w:space="0" w:color="auto"/>
            <w:bottom w:val="none" w:sz="0" w:space="0" w:color="auto"/>
            <w:right w:val="none" w:sz="0" w:space="0" w:color="auto"/>
          </w:divBdr>
        </w:div>
        <w:div w:id="1806970763">
          <w:marLeft w:val="0"/>
          <w:marRight w:val="0"/>
          <w:marTop w:val="0"/>
          <w:marBottom w:val="0"/>
          <w:divBdr>
            <w:top w:val="none" w:sz="0" w:space="0" w:color="auto"/>
            <w:left w:val="none" w:sz="0" w:space="0" w:color="auto"/>
            <w:bottom w:val="none" w:sz="0" w:space="0" w:color="auto"/>
            <w:right w:val="none" w:sz="0" w:space="0" w:color="auto"/>
          </w:divBdr>
        </w:div>
        <w:div w:id="1911427922">
          <w:marLeft w:val="0"/>
          <w:marRight w:val="0"/>
          <w:marTop w:val="0"/>
          <w:marBottom w:val="0"/>
          <w:divBdr>
            <w:top w:val="none" w:sz="0" w:space="0" w:color="auto"/>
            <w:left w:val="none" w:sz="0" w:space="0" w:color="auto"/>
            <w:bottom w:val="none" w:sz="0" w:space="0" w:color="auto"/>
            <w:right w:val="none" w:sz="0" w:space="0" w:color="auto"/>
          </w:divBdr>
        </w:div>
        <w:div w:id="2033915691">
          <w:marLeft w:val="0"/>
          <w:marRight w:val="0"/>
          <w:marTop w:val="0"/>
          <w:marBottom w:val="0"/>
          <w:divBdr>
            <w:top w:val="none" w:sz="0" w:space="0" w:color="auto"/>
            <w:left w:val="none" w:sz="0" w:space="0" w:color="auto"/>
            <w:bottom w:val="none" w:sz="0" w:space="0" w:color="auto"/>
            <w:right w:val="none" w:sz="0" w:space="0" w:color="auto"/>
          </w:divBdr>
        </w:div>
      </w:divsChild>
    </w:div>
    <w:div w:id="1105464448">
      <w:bodyDiv w:val="1"/>
      <w:marLeft w:val="0"/>
      <w:marRight w:val="0"/>
      <w:marTop w:val="0"/>
      <w:marBottom w:val="0"/>
      <w:divBdr>
        <w:top w:val="none" w:sz="0" w:space="0" w:color="auto"/>
        <w:left w:val="none" w:sz="0" w:space="0" w:color="auto"/>
        <w:bottom w:val="none" w:sz="0" w:space="0" w:color="auto"/>
        <w:right w:val="none" w:sz="0" w:space="0" w:color="auto"/>
      </w:divBdr>
      <w:divsChild>
        <w:div w:id="159851354">
          <w:marLeft w:val="0"/>
          <w:marRight w:val="0"/>
          <w:marTop w:val="0"/>
          <w:marBottom w:val="0"/>
          <w:divBdr>
            <w:top w:val="none" w:sz="0" w:space="0" w:color="auto"/>
            <w:left w:val="none" w:sz="0" w:space="0" w:color="auto"/>
            <w:bottom w:val="none" w:sz="0" w:space="0" w:color="auto"/>
            <w:right w:val="none" w:sz="0" w:space="0" w:color="auto"/>
          </w:divBdr>
        </w:div>
        <w:div w:id="921641975">
          <w:marLeft w:val="0"/>
          <w:marRight w:val="0"/>
          <w:marTop w:val="0"/>
          <w:marBottom w:val="0"/>
          <w:divBdr>
            <w:top w:val="none" w:sz="0" w:space="0" w:color="auto"/>
            <w:left w:val="none" w:sz="0" w:space="0" w:color="auto"/>
            <w:bottom w:val="none" w:sz="0" w:space="0" w:color="auto"/>
            <w:right w:val="none" w:sz="0" w:space="0" w:color="auto"/>
          </w:divBdr>
        </w:div>
      </w:divsChild>
    </w:div>
    <w:div w:id="1126587327">
      <w:bodyDiv w:val="1"/>
      <w:marLeft w:val="0"/>
      <w:marRight w:val="0"/>
      <w:marTop w:val="0"/>
      <w:marBottom w:val="0"/>
      <w:divBdr>
        <w:top w:val="none" w:sz="0" w:space="0" w:color="auto"/>
        <w:left w:val="none" w:sz="0" w:space="0" w:color="auto"/>
        <w:bottom w:val="none" w:sz="0" w:space="0" w:color="auto"/>
        <w:right w:val="none" w:sz="0" w:space="0" w:color="auto"/>
      </w:divBdr>
    </w:div>
    <w:div w:id="1203128373">
      <w:bodyDiv w:val="1"/>
      <w:marLeft w:val="0"/>
      <w:marRight w:val="0"/>
      <w:marTop w:val="0"/>
      <w:marBottom w:val="0"/>
      <w:divBdr>
        <w:top w:val="none" w:sz="0" w:space="0" w:color="auto"/>
        <w:left w:val="none" w:sz="0" w:space="0" w:color="auto"/>
        <w:bottom w:val="none" w:sz="0" w:space="0" w:color="auto"/>
        <w:right w:val="none" w:sz="0" w:space="0" w:color="auto"/>
      </w:divBdr>
      <w:divsChild>
        <w:div w:id="594560103">
          <w:marLeft w:val="0"/>
          <w:marRight w:val="0"/>
          <w:marTop w:val="0"/>
          <w:marBottom w:val="0"/>
          <w:divBdr>
            <w:top w:val="none" w:sz="0" w:space="0" w:color="auto"/>
            <w:left w:val="none" w:sz="0" w:space="0" w:color="auto"/>
            <w:bottom w:val="none" w:sz="0" w:space="0" w:color="auto"/>
            <w:right w:val="none" w:sz="0" w:space="0" w:color="auto"/>
          </w:divBdr>
        </w:div>
        <w:div w:id="600264715">
          <w:marLeft w:val="0"/>
          <w:marRight w:val="0"/>
          <w:marTop w:val="0"/>
          <w:marBottom w:val="0"/>
          <w:divBdr>
            <w:top w:val="none" w:sz="0" w:space="0" w:color="auto"/>
            <w:left w:val="none" w:sz="0" w:space="0" w:color="auto"/>
            <w:bottom w:val="none" w:sz="0" w:space="0" w:color="auto"/>
            <w:right w:val="none" w:sz="0" w:space="0" w:color="auto"/>
          </w:divBdr>
          <w:divsChild>
            <w:div w:id="195702635">
              <w:marLeft w:val="0"/>
              <w:marRight w:val="0"/>
              <w:marTop w:val="0"/>
              <w:marBottom w:val="0"/>
              <w:divBdr>
                <w:top w:val="none" w:sz="0" w:space="0" w:color="auto"/>
                <w:left w:val="none" w:sz="0" w:space="0" w:color="auto"/>
                <w:bottom w:val="none" w:sz="0" w:space="0" w:color="auto"/>
                <w:right w:val="none" w:sz="0" w:space="0" w:color="auto"/>
              </w:divBdr>
              <w:divsChild>
                <w:div w:id="20866614">
                  <w:marLeft w:val="0"/>
                  <w:marRight w:val="0"/>
                  <w:marTop w:val="0"/>
                  <w:marBottom w:val="0"/>
                  <w:divBdr>
                    <w:top w:val="none" w:sz="0" w:space="0" w:color="auto"/>
                    <w:left w:val="none" w:sz="0" w:space="0" w:color="auto"/>
                    <w:bottom w:val="none" w:sz="0" w:space="0" w:color="auto"/>
                    <w:right w:val="none" w:sz="0" w:space="0" w:color="auto"/>
                  </w:divBdr>
                </w:div>
                <w:div w:id="50427340">
                  <w:marLeft w:val="0"/>
                  <w:marRight w:val="0"/>
                  <w:marTop w:val="0"/>
                  <w:marBottom w:val="0"/>
                  <w:divBdr>
                    <w:top w:val="none" w:sz="0" w:space="0" w:color="auto"/>
                    <w:left w:val="none" w:sz="0" w:space="0" w:color="auto"/>
                    <w:bottom w:val="none" w:sz="0" w:space="0" w:color="auto"/>
                    <w:right w:val="none" w:sz="0" w:space="0" w:color="auto"/>
                  </w:divBdr>
                </w:div>
                <w:div w:id="389427849">
                  <w:marLeft w:val="0"/>
                  <w:marRight w:val="0"/>
                  <w:marTop w:val="0"/>
                  <w:marBottom w:val="0"/>
                  <w:divBdr>
                    <w:top w:val="none" w:sz="0" w:space="0" w:color="auto"/>
                    <w:left w:val="none" w:sz="0" w:space="0" w:color="auto"/>
                    <w:bottom w:val="none" w:sz="0" w:space="0" w:color="auto"/>
                    <w:right w:val="none" w:sz="0" w:space="0" w:color="auto"/>
                  </w:divBdr>
                </w:div>
                <w:div w:id="559366967">
                  <w:marLeft w:val="0"/>
                  <w:marRight w:val="0"/>
                  <w:marTop w:val="0"/>
                  <w:marBottom w:val="0"/>
                  <w:divBdr>
                    <w:top w:val="none" w:sz="0" w:space="0" w:color="auto"/>
                    <w:left w:val="none" w:sz="0" w:space="0" w:color="auto"/>
                    <w:bottom w:val="none" w:sz="0" w:space="0" w:color="auto"/>
                    <w:right w:val="none" w:sz="0" w:space="0" w:color="auto"/>
                  </w:divBdr>
                </w:div>
                <w:div w:id="874929418">
                  <w:marLeft w:val="0"/>
                  <w:marRight w:val="0"/>
                  <w:marTop w:val="0"/>
                  <w:marBottom w:val="0"/>
                  <w:divBdr>
                    <w:top w:val="none" w:sz="0" w:space="0" w:color="auto"/>
                    <w:left w:val="none" w:sz="0" w:space="0" w:color="auto"/>
                    <w:bottom w:val="none" w:sz="0" w:space="0" w:color="auto"/>
                    <w:right w:val="none" w:sz="0" w:space="0" w:color="auto"/>
                  </w:divBdr>
                </w:div>
                <w:div w:id="957102984">
                  <w:marLeft w:val="0"/>
                  <w:marRight w:val="0"/>
                  <w:marTop w:val="0"/>
                  <w:marBottom w:val="0"/>
                  <w:divBdr>
                    <w:top w:val="none" w:sz="0" w:space="0" w:color="auto"/>
                    <w:left w:val="none" w:sz="0" w:space="0" w:color="auto"/>
                    <w:bottom w:val="none" w:sz="0" w:space="0" w:color="auto"/>
                    <w:right w:val="none" w:sz="0" w:space="0" w:color="auto"/>
                  </w:divBdr>
                </w:div>
                <w:div w:id="1216889905">
                  <w:marLeft w:val="0"/>
                  <w:marRight w:val="0"/>
                  <w:marTop w:val="0"/>
                  <w:marBottom w:val="0"/>
                  <w:divBdr>
                    <w:top w:val="none" w:sz="0" w:space="0" w:color="auto"/>
                    <w:left w:val="none" w:sz="0" w:space="0" w:color="auto"/>
                    <w:bottom w:val="none" w:sz="0" w:space="0" w:color="auto"/>
                    <w:right w:val="none" w:sz="0" w:space="0" w:color="auto"/>
                  </w:divBdr>
                </w:div>
                <w:div w:id="1276669819">
                  <w:marLeft w:val="0"/>
                  <w:marRight w:val="0"/>
                  <w:marTop w:val="0"/>
                  <w:marBottom w:val="0"/>
                  <w:divBdr>
                    <w:top w:val="none" w:sz="0" w:space="0" w:color="auto"/>
                    <w:left w:val="none" w:sz="0" w:space="0" w:color="auto"/>
                    <w:bottom w:val="none" w:sz="0" w:space="0" w:color="auto"/>
                    <w:right w:val="none" w:sz="0" w:space="0" w:color="auto"/>
                  </w:divBdr>
                </w:div>
                <w:div w:id="1338002077">
                  <w:marLeft w:val="0"/>
                  <w:marRight w:val="0"/>
                  <w:marTop w:val="0"/>
                  <w:marBottom w:val="0"/>
                  <w:divBdr>
                    <w:top w:val="none" w:sz="0" w:space="0" w:color="auto"/>
                    <w:left w:val="none" w:sz="0" w:space="0" w:color="auto"/>
                    <w:bottom w:val="none" w:sz="0" w:space="0" w:color="auto"/>
                    <w:right w:val="none" w:sz="0" w:space="0" w:color="auto"/>
                  </w:divBdr>
                </w:div>
                <w:div w:id="1381201600">
                  <w:marLeft w:val="0"/>
                  <w:marRight w:val="0"/>
                  <w:marTop w:val="0"/>
                  <w:marBottom w:val="0"/>
                  <w:divBdr>
                    <w:top w:val="none" w:sz="0" w:space="0" w:color="auto"/>
                    <w:left w:val="none" w:sz="0" w:space="0" w:color="auto"/>
                    <w:bottom w:val="none" w:sz="0" w:space="0" w:color="auto"/>
                    <w:right w:val="none" w:sz="0" w:space="0" w:color="auto"/>
                  </w:divBdr>
                </w:div>
                <w:div w:id="1544318760">
                  <w:marLeft w:val="0"/>
                  <w:marRight w:val="0"/>
                  <w:marTop w:val="0"/>
                  <w:marBottom w:val="0"/>
                  <w:divBdr>
                    <w:top w:val="none" w:sz="0" w:space="0" w:color="auto"/>
                    <w:left w:val="none" w:sz="0" w:space="0" w:color="auto"/>
                    <w:bottom w:val="none" w:sz="0" w:space="0" w:color="auto"/>
                    <w:right w:val="none" w:sz="0" w:space="0" w:color="auto"/>
                  </w:divBdr>
                </w:div>
                <w:div w:id="1612083710">
                  <w:marLeft w:val="0"/>
                  <w:marRight w:val="0"/>
                  <w:marTop w:val="0"/>
                  <w:marBottom w:val="0"/>
                  <w:divBdr>
                    <w:top w:val="none" w:sz="0" w:space="0" w:color="auto"/>
                    <w:left w:val="none" w:sz="0" w:space="0" w:color="auto"/>
                    <w:bottom w:val="none" w:sz="0" w:space="0" w:color="auto"/>
                    <w:right w:val="none" w:sz="0" w:space="0" w:color="auto"/>
                  </w:divBdr>
                </w:div>
                <w:div w:id="1859075667">
                  <w:marLeft w:val="0"/>
                  <w:marRight w:val="0"/>
                  <w:marTop w:val="0"/>
                  <w:marBottom w:val="0"/>
                  <w:divBdr>
                    <w:top w:val="none" w:sz="0" w:space="0" w:color="auto"/>
                    <w:left w:val="none" w:sz="0" w:space="0" w:color="auto"/>
                    <w:bottom w:val="none" w:sz="0" w:space="0" w:color="auto"/>
                    <w:right w:val="none" w:sz="0" w:space="0" w:color="auto"/>
                  </w:divBdr>
                </w:div>
              </w:divsChild>
            </w:div>
            <w:div w:id="537862797">
              <w:marLeft w:val="0"/>
              <w:marRight w:val="0"/>
              <w:marTop w:val="0"/>
              <w:marBottom w:val="0"/>
              <w:divBdr>
                <w:top w:val="none" w:sz="0" w:space="0" w:color="auto"/>
                <w:left w:val="none" w:sz="0" w:space="0" w:color="auto"/>
                <w:bottom w:val="none" w:sz="0" w:space="0" w:color="auto"/>
                <w:right w:val="none" w:sz="0" w:space="0" w:color="auto"/>
              </w:divBdr>
              <w:divsChild>
                <w:div w:id="143549596">
                  <w:marLeft w:val="0"/>
                  <w:marRight w:val="0"/>
                  <w:marTop w:val="0"/>
                  <w:marBottom w:val="0"/>
                  <w:divBdr>
                    <w:top w:val="none" w:sz="0" w:space="0" w:color="auto"/>
                    <w:left w:val="none" w:sz="0" w:space="0" w:color="auto"/>
                    <w:bottom w:val="none" w:sz="0" w:space="0" w:color="auto"/>
                    <w:right w:val="none" w:sz="0" w:space="0" w:color="auto"/>
                  </w:divBdr>
                </w:div>
                <w:div w:id="232470522">
                  <w:marLeft w:val="0"/>
                  <w:marRight w:val="0"/>
                  <w:marTop w:val="0"/>
                  <w:marBottom w:val="0"/>
                  <w:divBdr>
                    <w:top w:val="none" w:sz="0" w:space="0" w:color="auto"/>
                    <w:left w:val="none" w:sz="0" w:space="0" w:color="auto"/>
                    <w:bottom w:val="none" w:sz="0" w:space="0" w:color="auto"/>
                    <w:right w:val="none" w:sz="0" w:space="0" w:color="auto"/>
                  </w:divBdr>
                </w:div>
                <w:div w:id="249588899">
                  <w:marLeft w:val="0"/>
                  <w:marRight w:val="0"/>
                  <w:marTop w:val="0"/>
                  <w:marBottom w:val="0"/>
                  <w:divBdr>
                    <w:top w:val="none" w:sz="0" w:space="0" w:color="auto"/>
                    <w:left w:val="none" w:sz="0" w:space="0" w:color="auto"/>
                    <w:bottom w:val="none" w:sz="0" w:space="0" w:color="auto"/>
                    <w:right w:val="none" w:sz="0" w:space="0" w:color="auto"/>
                  </w:divBdr>
                </w:div>
                <w:div w:id="592317973">
                  <w:marLeft w:val="0"/>
                  <w:marRight w:val="0"/>
                  <w:marTop w:val="0"/>
                  <w:marBottom w:val="0"/>
                  <w:divBdr>
                    <w:top w:val="none" w:sz="0" w:space="0" w:color="auto"/>
                    <w:left w:val="none" w:sz="0" w:space="0" w:color="auto"/>
                    <w:bottom w:val="none" w:sz="0" w:space="0" w:color="auto"/>
                    <w:right w:val="none" w:sz="0" w:space="0" w:color="auto"/>
                  </w:divBdr>
                </w:div>
                <w:div w:id="747192225">
                  <w:marLeft w:val="0"/>
                  <w:marRight w:val="0"/>
                  <w:marTop w:val="0"/>
                  <w:marBottom w:val="0"/>
                  <w:divBdr>
                    <w:top w:val="none" w:sz="0" w:space="0" w:color="auto"/>
                    <w:left w:val="none" w:sz="0" w:space="0" w:color="auto"/>
                    <w:bottom w:val="none" w:sz="0" w:space="0" w:color="auto"/>
                    <w:right w:val="none" w:sz="0" w:space="0" w:color="auto"/>
                  </w:divBdr>
                </w:div>
                <w:div w:id="995038904">
                  <w:marLeft w:val="0"/>
                  <w:marRight w:val="0"/>
                  <w:marTop w:val="0"/>
                  <w:marBottom w:val="0"/>
                  <w:divBdr>
                    <w:top w:val="none" w:sz="0" w:space="0" w:color="auto"/>
                    <w:left w:val="none" w:sz="0" w:space="0" w:color="auto"/>
                    <w:bottom w:val="none" w:sz="0" w:space="0" w:color="auto"/>
                    <w:right w:val="none" w:sz="0" w:space="0" w:color="auto"/>
                  </w:divBdr>
                </w:div>
                <w:div w:id="999966099">
                  <w:marLeft w:val="0"/>
                  <w:marRight w:val="0"/>
                  <w:marTop w:val="0"/>
                  <w:marBottom w:val="0"/>
                  <w:divBdr>
                    <w:top w:val="none" w:sz="0" w:space="0" w:color="auto"/>
                    <w:left w:val="none" w:sz="0" w:space="0" w:color="auto"/>
                    <w:bottom w:val="none" w:sz="0" w:space="0" w:color="auto"/>
                    <w:right w:val="none" w:sz="0" w:space="0" w:color="auto"/>
                  </w:divBdr>
                </w:div>
                <w:div w:id="1023244358">
                  <w:marLeft w:val="0"/>
                  <w:marRight w:val="0"/>
                  <w:marTop w:val="0"/>
                  <w:marBottom w:val="0"/>
                  <w:divBdr>
                    <w:top w:val="none" w:sz="0" w:space="0" w:color="auto"/>
                    <w:left w:val="none" w:sz="0" w:space="0" w:color="auto"/>
                    <w:bottom w:val="none" w:sz="0" w:space="0" w:color="auto"/>
                    <w:right w:val="none" w:sz="0" w:space="0" w:color="auto"/>
                  </w:divBdr>
                </w:div>
                <w:div w:id="1039017758">
                  <w:marLeft w:val="0"/>
                  <w:marRight w:val="0"/>
                  <w:marTop w:val="0"/>
                  <w:marBottom w:val="0"/>
                  <w:divBdr>
                    <w:top w:val="none" w:sz="0" w:space="0" w:color="auto"/>
                    <w:left w:val="none" w:sz="0" w:space="0" w:color="auto"/>
                    <w:bottom w:val="none" w:sz="0" w:space="0" w:color="auto"/>
                    <w:right w:val="none" w:sz="0" w:space="0" w:color="auto"/>
                  </w:divBdr>
                </w:div>
                <w:div w:id="1070423331">
                  <w:marLeft w:val="0"/>
                  <w:marRight w:val="0"/>
                  <w:marTop w:val="0"/>
                  <w:marBottom w:val="0"/>
                  <w:divBdr>
                    <w:top w:val="none" w:sz="0" w:space="0" w:color="auto"/>
                    <w:left w:val="none" w:sz="0" w:space="0" w:color="auto"/>
                    <w:bottom w:val="none" w:sz="0" w:space="0" w:color="auto"/>
                    <w:right w:val="none" w:sz="0" w:space="0" w:color="auto"/>
                  </w:divBdr>
                </w:div>
                <w:div w:id="1154838021">
                  <w:marLeft w:val="0"/>
                  <w:marRight w:val="0"/>
                  <w:marTop w:val="0"/>
                  <w:marBottom w:val="0"/>
                  <w:divBdr>
                    <w:top w:val="none" w:sz="0" w:space="0" w:color="auto"/>
                    <w:left w:val="none" w:sz="0" w:space="0" w:color="auto"/>
                    <w:bottom w:val="none" w:sz="0" w:space="0" w:color="auto"/>
                    <w:right w:val="none" w:sz="0" w:space="0" w:color="auto"/>
                  </w:divBdr>
                </w:div>
                <w:div w:id="1205022196">
                  <w:marLeft w:val="0"/>
                  <w:marRight w:val="0"/>
                  <w:marTop w:val="0"/>
                  <w:marBottom w:val="0"/>
                  <w:divBdr>
                    <w:top w:val="none" w:sz="0" w:space="0" w:color="auto"/>
                    <w:left w:val="none" w:sz="0" w:space="0" w:color="auto"/>
                    <w:bottom w:val="none" w:sz="0" w:space="0" w:color="auto"/>
                    <w:right w:val="none" w:sz="0" w:space="0" w:color="auto"/>
                  </w:divBdr>
                </w:div>
                <w:div w:id="1278099560">
                  <w:marLeft w:val="0"/>
                  <w:marRight w:val="0"/>
                  <w:marTop w:val="0"/>
                  <w:marBottom w:val="0"/>
                  <w:divBdr>
                    <w:top w:val="none" w:sz="0" w:space="0" w:color="auto"/>
                    <w:left w:val="none" w:sz="0" w:space="0" w:color="auto"/>
                    <w:bottom w:val="none" w:sz="0" w:space="0" w:color="auto"/>
                    <w:right w:val="none" w:sz="0" w:space="0" w:color="auto"/>
                  </w:divBdr>
                </w:div>
                <w:div w:id="1462728465">
                  <w:marLeft w:val="0"/>
                  <w:marRight w:val="0"/>
                  <w:marTop w:val="0"/>
                  <w:marBottom w:val="0"/>
                  <w:divBdr>
                    <w:top w:val="none" w:sz="0" w:space="0" w:color="auto"/>
                    <w:left w:val="none" w:sz="0" w:space="0" w:color="auto"/>
                    <w:bottom w:val="none" w:sz="0" w:space="0" w:color="auto"/>
                    <w:right w:val="none" w:sz="0" w:space="0" w:color="auto"/>
                  </w:divBdr>
                </w:div>
                <w:div w:id="1563642440">
                  <w:marLeft w:val="0"/>
                  <w:marRight w:val="0"/>
                  <w:marTop w:val="0"/>
                  <w:marBottom w:val="0"/>
                  <w:divBdr>
                    <w:top w:val="none" w:sz="0" w:space="0" w:color="auto"/>
                    <w:left w:val="none" w:sz="0" w:space="0" w:color="auto"/>
                    <w:bottom w:val="none" w:sz="0" w:space="0" w:color="auto"/>
                    <w:right w:val="none" w:sz="0" w:space="0" w:color="auto"/>
                  </w:divBdr>
                </w:div>
                <w:div w:id="1612780903">
                  <w:marLeft w:val="0"/>
                  <w:marRight w:val="0"/>
                  <w:marTop w:val="0"/>
                  <w:marBottom w:val="0"/>
                  <w:divBdr>
                    <w:top w:val="none" w:sz="0" w:space="0" w:color="auto"/>
                    <w:left w:val="none" w:sz="0" w:space="0" w:color="auto"/>
                    <w:bottom w:val="none" w:sz="0" w:space="0" w:color="auto"/>
                    <w:right w:val="none" w:sz="0" w:space="0" w:color="auto"/>
                  </w:divBdr>
                </w:div>
                <w:div w:id="1965193608">
                  <w:marLeft w:val="0"/>
                  <w:marRight w:val="0"/>
                  <w:marTop w:val="0"/>
                  <w:marBottom w:val="0"/>
                  <w:divBdr>
                    <w:top w:val="none" w:sz="0" w:space="0" w:color="auto"/>
                    <w:left w:val="none" w:sz="0" w:space="0" w:color="auto"/>
                    <w:bottom w:val="none" w:sz="0" w:space="0" w:color="auto"/>
                    <w:right w:val="none" w:sz="0" w:space="0" w:color="auto"/>
                  </w:divBdr>
                </w:div>
                <w:div w:id="20119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943076">
          <w:marLeft w:val="0"/>
          <w:marRight w:val="0"/>
          <w:marTop w:val="0"/>
          <w:marBottom w:val="0"/>
          <w:divBdr>
            <w:top w:val="none" w:sz="0" w:space="0" w:color="auto"/>
            <w:left w:val="none" w:sz="0" w:space="0" w:color="auto"/>
            <w:bottom w:val="none" w:sz="0" w:space="0" w:color="auto"/>
            <w:right w:val="none" w:sz="0" w:space="0" w:color="auto"/>
          </w:divBdr>
        </w:div>
      </w:divsChild>
    </w:div>
    <w:div w:id="1211579304">
      <w:bodyDiv w:val="1"/>
      <w:marLeft w:val="0"/>
      <w:marRight w:val="0"/>
      <w:marTop w:val="0"/>
      <w:marBottom w:val="0"/>
      <w:divBdr>
        <w:top w:val="none" w:sz="0" w:space="0" w:color="auto"/>
        <w:left w:val="none" w:sz="0" w:space="0" w:color="auto"/>
        <w:bottom w:val="none" w:sz="0" w:space="0" w:color="auto"/>
        <w:right w:val="none" w:sz="0" w:space="0" w:color="auto"/>
      </w:divBdr>
    </w:div>
    <w:div w:id="1256093813">
      <w:bodyDiv w:val="1"/>
      <w:marLeft w:val="0"/>
      <w:marRight w:val="0"/>
      <w:marTop w:val="0"/>
      <w:marBottom w:val="0"/>
      <w:divBdr>
        <w:top w:val="none" w:sz="0" w:space="0" w:color="auto"/>
        <w:left w:val="none" w:sz="0" w:space="0" w:color="auto"/>
        <w:bottom w:val="none" w:sz="0" w:space="0" w:color="auto"/>
        <w:right w:val="none" w:sz="0" w:space="0" w:color="auto"/>
      </w:divBdr>
    </w:div>
    <w:div w:id="1263219588">
      <w:bodyDiv w:val="1"/>
      <w:marLeft w:val="0"/>
      <w:marRight w:val="0"/>
      <w:marTop w:val="0"/>
      <w:marBottom w:val="0"/>
      <w:divBdr>
        <w:top w:val="none" w:sz="0" w:space="0" w:color="auto"/>
        <w:left w:val="none" w:sz="0" w:space="0" w:color="auto"/>
        <w:bottom w:val="none" w:sz="0" w:space="0" w:color="auto"/>
        <w:right w:val="none" w:sz="0" w:space="0" w:color="auto"/>
      </w:divBdr>
      <w:divsChild>
        <w:div w:id="82067579">
          <w:marLeft w:val="0"/>
          <w:marRight w:val="0"/>
          <w:marTop w:val="0"/>
          <w:marBottom w:val="0"/>
          <w:divBdr>
            <w:top w:val="none" w:sz="0" w:space="0" w:color="auto"/>
            <w:left w:val="none" w:sz="0" w:space="0" w:color="auto"/>
            <w:bottom w:val="none" w:sz="0" w:space="0" w:color="auto"/>
            <w:right w:val="none" w:sz="0" w:space="0" w:color="auto"/>
          </w:divBdr>
        </w:div>
        <w:div w:id="1288316510">
          <w:marLeft w:val="0"/>
          <w:marRight w:val="0"/>
          <w:marTop w:val="0"/>
          <w:marBottom w:val="0"/>
          <w:divBdr>
            <w:top w:val="none" w:sz="0" w:space="0" w:color="auto"/>
            <w:left w:val="none" w:sz="0" w:space="0" w:color="auto"/>
            <w:bottom w:val="none" w:sz="0" w:space="0" w:color="auto"/>
            <w:right w:val="none" w:sz="0" w:space="0" w:color="auto"/>
          </w:divBdr>
        </w:div>
      </w:divsChild>
    </w:div>
    <w:div w:id="1360550291">
      <w:bodyDiv w:val="1"/>
      <w:marLeft w:val="0"/>
      <w:marRight w:val="0"/>
      <w:marTop w:val="0"/>
      <w:marBottom w:val="0"/>
      <w:divBdr>
        <w:top w:val="none" w:sz="0" w:space="0" w:color="auto"/>
        <w:left w:val="none" w:sz="0" w:space="0" w:color="auto"/>
        <w:bottom w:val="none" w:sz="0" w:space="0" w:color="auto"/>
        <w:right w:val="none" w:sz="0" w:space="0" w:color="auto"/>
      </w:divBdr>
      <w:divsChild>
        <w:div w:id="512303280">
          <w:marLeft w:val="0"/>
          <w:marRight w:val="0"/>
          <w:marTop w:val="0"/>
          <w:marBottom w:val="0"/>
          <w:divBdr>
            <w:top w:val="none" w:sz="0" w:space="0" w:color="auto"/>
            <w:left w:val="none" w:sz="0" w:space="0" w:color="auto"/>
            <w:bottom w:val="none" w:sz="0" w:space="0" w:color="auto"/>
            <w:right w:val="none" w:sz="0" w:space="0" w:color="auto"/>
          </w:divBdr>
          <w:divsChild>
            <w:div w:id="626745060">
              <w:marLeft w:val="0"/>
              <w:marRight w:val="0"/>
              <w:marTop w:val="0"/>
              <w:marBottom w:val="0"/>
              <w:divBdr>
                <w:top w:val="none" w:sz="0" w:space="0" w:color="auto"/>
                <w:left w:val="none" w:sz="0" w:space="0" w:color="auto"/>
                <w:bottom w:val="none" w:sz="0" w:space="0" w:color="auto"/>
                <w:right w:val="none" w:sz="0" w:space="0" w:color="auto"/>
              </w:divBdr>
            </w:div>
            <w:div w:id="1510480824">
              <w:marLeft w:val="0"/>
              <w:marRight w:val="0"/>
              <w:marTop w:val="0"/>
              <w:marBottom w:val="0"/>
              <w:divBdr>
                <w:top w:val="none" w:sz="0" w:space="0" w:color="auto"/>
                <w:left w:val="none" w:sz="0" w:space="0" w:color="auto"/>
                <w:bottom w:val="none" w:sz="0" w:space="0" w:color="auto"/>
                <w:right w:val="none" w:sz="0" w:space="0" w:color="auto"/>
              </w:divBdr>
            </w:div>
            <w:div w:id="1617788322">
              <w:marLeft w:val="0"/>
              <w:marRight w:val="0"/>
              <w:marTop w:val="0"/>
              <w:marBottom w:val="0"/>
              <w:divBdr>
                <w:top w:val="none" w:sz="0" w:space="0" w:color="auto"/>
                <w:left w:val="none" w:sz="0" w:space="0" w:color="auto"/>
                <w:bottom w:val="none" w:sz="0" w:space="0" w:color="auto"/>
                <w:right w:val="none" w:sz="0" w:space="0" w:color="auto"/>
              </w:divBdr>
            </w:div>
            <w:div w:id="1681548151">
              <w:marLeft w:val="0"/>
              <w:marRight w:val="0"/>
              <w:marTop w:val="0"/>
              <w:marBottom w:val="0"/>
              <w:divBdr>
                <w:top w:val="none" w:sz="0" w:space="0" w:color="auto"/>
                <w:left w:val="none" w:sz="0" w:space="0" w:color="auto"/>
                <w:bottom w:val="none" w:sz="0" w:space="0" w:color="auto"/>
                <w:right w:val="none" w:sz="0" w:space="0" w:color="auto"/>
              </w:divBdr>
            </w:div>
            <w:div w:id="1683120239">
              <w:marLeft w:val="0"/>
              <w:marRight w:val="0"/>
              <w:marTop w:val="0"/>
              <w:marBottom w:val="0"/>
              <w:divBdr>
                <w:top w:val="none" w:sz="0" w:space="0" w:color="auto"/>
                <w:left w:val="none" w:sz="0" w:space="0" w:color="auto"/>
                <w:bottom w:val="none" w:sz="0" w:space="0" w:color="auto"/>
                <w:right w:val="none" w:sz="0" w:space="0" w:color="auto"/>
              </w:divBdr>
            </w:div>
            <w:div w:id="1783181595">
              <w:marLeft w:val="0"/>
              <w:marRight w:val="0"/>
              <w:marTop w:val="0"/>
              <w:marBottom w:val="0"/>
              <w:divBdr>
                <w:top w:val="none" w:sz="0" w:space="0" w:color="auto"/>
                <w:left w:val="none" w:sz="0" w:space="0" w:color="auto"/>
                <w:bottom w:val="none" w:sz="0" w:space="0" w:color="auto"/>
                <w:right w:val="none" w:sz="0" w:space="0" w:color="auto"/>
              </w:divBdr>
            </w:div>
            <w:div w:id="1883129430">
              <w:marLeft w:val="0"/>
              <w:marRight w:val="0"/>
              <w:marTop w:val="0"/>
              <w:marBottom w:val="0"/>
              <w:divBdr>
                <w:top w:val="none" w:sz="0" w:space="0" w:color="auto"/>
                <w:left w:val="none" w:sz="0" w:space="0" w:color="auto"/>
                <w:bottom w:val="none" w:sz="0" w:space="0" w:color="auto"/>
                <w:right w:val="none" w:sz="0" w:space="0" w:color="auto"/>
              </w:divBdr>
            </w:div>
            <w:div w:id="1910460464">
              <w:marLeft w:val="0"/>
              <w:marRight w:val="0"/>
              <w:marTop w:val="0"/>
              <w:marBottom w:val="0"/>
              <w:divBdr>
                <w:top w:val="none" w:sz="0" w:space="0" w:color="auto"/>
                <w:left w:val="none" w:sz="0" w:space="0" w:color="auto"/>
                <w:bottom w:val="none" w:sz="0" w:space="0" w:color="auto"/>
                <w:right w:val="none" w:sz="0" w:space="0" w:color="auto"/>
              </w:divBdr>
            </w:div>
            <w:div w:id="1963608597">
              <w:marLeft w:val="0"/>
              <w:marRight w:val="0"/>
              <w:marTop w:val="0"/>
              <w:marBottom w:val="0"/>
              <w:divBdr>
                <w:top w:val="none" w:sz="0" w:space="0" w:color="auto"/>
                <w:left w:val="none" w:sz="0" w:space="0" w:color="auto"/>
                <w:bottom w:val="none" w:sz="0" w:space="0" w:color="auto"/>
                <w:right w:val="none" w:sz="0" w:space="0" w:color="auto"/>
              </w:divBdr>
            </w:div>
          </w:divsChild>
        </w:div>
        <w:div w:id="1863594653">
          <w:marLeft w:val="0"/>
          <w:marRight w:val="0"/>
          <w:marTop w:val="0"/>
          <w:marBottom w:val="0"/>
          <w:divBdr>
            <w:top w:val="none" w:sz="0" w:space="0" w:color="auto"/>
            <w:left w:val="none" w:sz="0" w:space="0" w:color="auto"/>
            <w:bottom w:val="none" w:sz="0" w:space="0" w:color="auto"/>
            <w:right w:val="none" w:sz="0" w:space="0" w:color="auto"/>
          </w:divBdr>
          <w:divsChild>
            <w:div w:id="120804684">
              <w:marLeft w:val="0"/>
              <w:marRight w:val="0"/>
              <w:marTop w:val="0"/>
              <w:marBottom w:val="0"/>
              <w:divBdr>
                <w:top w:val="none" w:sz="0" w:space="0" w:color="auto"/>
                <w:left w:val="none" w:sz="0" w:space="0" w:color="auto"/>
                <w:bottom w:val="none" w:sz="0" w:space="0" w:color="auto"/>
                <w:right w:val="none" w:sz="0" w:space="0" w:color="auto"/>
              </w:divBdr>
            </w:div>
            <w:div w:id="140583432">
              <w:marLeft w:val="0"/>
              <w:marRight w:val="0"/>
              <w:marTop w:val="0"/>
              <w:marBottom w:val="0"/>
              <w:divBdr>
                <w:top w:val="none" w:sz="0" w:space="0" w:color="auto"/>
                <w:left w:val="none" w:sz="0" w:space="0" w:color="auto"/>
                <w:bottom w:val="none" w:sz="0" w:space="0" w:color="auto"/>
                <w:right w:val="none" w:sz="0" w:space="0" w:color="auto"/>
              </w:divBdr>
            </w:div>
            <w:div w:id="153499414">
              <w:marLeft w:val="0"/>
              <w:marRight w:val="0"/>
              <w:marTop w:val="0"/>
              <w:marBottom w:val="0"/>
              <w:divBdr>
                <w:top w:val="none" w:sz="0" w:space="0" w:color="auto"/>
                <w:left w:val="none" w:sz="0" w:space="0" w:color="auto"/>
                <w:bottom w:val="none" w:sz="0" w:space="0" w:color="auto"/>
                <w:right w:val="none" w:sz="0" w:space="0" w:color="auto"/>
              </w:divBdr>
            </w:div>
            <w:div w:id="297808760">
              <w:marLeft w:val="0"/>
              <w:marRight w:val="0"/>
              <w:marTop w:val="0"/>
              <w:marBottom w:val="0"/>
              <w:divBdr>
                <w:top w:val="none" w:sz="0" w:space="0" w:color="auto"/>
                <w:left w:val="none" w:sz="0" w:space="0" w:color="auto"/>
                <w:bottom w:val="none" w:sz="0" w:space="0" w:color="auto"/>
                <w:right w:val="none" w:sz="0" w:space="0" w:color="auto"/>
              </w:divBdr>
            </w:div>
            <w:div w:id="386077587">
              <w:marLeft w:val="0"/>
              <w:marRight w:val="0"/>
              <w:marTop w:val="0"/>
              <w:marBottom w:val="0"/>
              <w:divBdr>
                <w:top w:val="none" w:sz="0" w:space="0" w:color="auto"/>
                <w:left w:val="none" w:sz="0" w:space="0" w:color="auto"/>
                <w:bottom w:val="none" w:sz="0" w:space="0" w:color="auto"/>
                <w:right w:val="none" w:sz="0" w:space="0" w:color="auto"/>
              </w:divBdr>
            </w:div>
            <w:div w:id="553931883">
              <w:marLeft w:val="0"/>
              <w:marRight w:val="0"/>
              <w:marTop w:val="0"/>
              <w:marBottom w:val="0"/>
              <w:divBdr>
                <w:top w:val="none" w:sz="0" w:space="0" w:color="auto"/>
                <w:left w:val="none" w:sz="0" w:space="0" w:color="auto"/>
                <w:bottom w:val="none" w:sz="0" w:space="0" w:color="auto"/>
                <w:right w:val="none" w:sz="0" w:space="0" w:color="auto"/>
              </w:divBdr>
            </w:div>
            <w:div w:id="694238110">
              <w:marLeft w:val="0"/>
              <w:marRight w:val="0"/>
              <w:marTop w:val="0"/>
              <w:marBottom w:val="0"/>
              <w:divBdr>
                <w:top w:val="none" w:sz="0" w:space="0" w:color="auto"/>
                <w:left w:val="none" w:sz="0" w:space="0" w:color="auto"/>
                <w:bottom w:val="none" w:sz="0" w:space="0" w:color="auto"/>
                <w:right w:val="none" w:sz="0" w:space="0" w:color="auto"/>
              </w:divBdr>
            </w:div>
            <w:div w:id="757098558">
              <w:marLeft w:val="0"/>
              <w:marRight w:val="0"/>
              <w:marTop w:val="0"/>
              <w:marBottom w:val="0"/>
              <w:divBdr>
                <w:top w:val="none" w:sz="0" w:space="0" w:color="auto"/>
                <w:left w:val="none" w:sz="0" w:space="0" w:color="auto"/>
                <w:bottom w:val="none" w:sz="0" w:space="0" w:color="auto"/>
                <w:right w:val="none" w:sz="0" w:space="0" w:color="auto"/>
              </w:divBdr>
            </w:div>
            <w:div w:id="808982646">
              <w:marLeft w:val="0"/>
              <w:marRight w:val="0"/>
              <w:marTop w:val="0"/>
              <w:marBottom w:val="0"/>
              <w:divBdr>
                <w:top w:val="none" w:sz="0" w:space="0" w:color="auto"/>
                <w:left w:val="none" w:sz="0" w:space="0" w:color="auto"/>
                <w:bottom w:val="none" w:sz="0" w:space="0" w:color="auto"/>
                <w:right w:val="none" w:sz="0" w:space="0" w:color="auto"/>
              </w:divBdr>
            </w:div>
            <w:div w:id="891427057">
              <w:marLeft w:val="0"/>
              <w:marRight w:val="0"/>
              <w:marTop w:val="0"/>
              <w:marBottom w:val="0"/>
              <w:divBdr>
                <w:top w:val="none" w:sz="0" w:space="0" w:color="auto"/>
                <w:left w:val="none" w:sz="0" w:space="0" w:color="auto"/>
                <w:bottom w:val="none" w:sz="0" w:space="0" w:color="auto"/>
                <w:right w:val="none" w:sz="0" w:space="0" w:color="auto"/>
              </w:divBdr>
            </w:div>
            <w:div w:id="984116497">
              <w:marLeft w:val="0"/>
              <w:marRight w:val="0"/>
              <w:marTop w:val="0"/>
              <w:marBottom w:val="0"/>
              <w:divBdr>
                <w:top w:val="none" w:sz="0" w:space="0" w:color="auto"/>
                <w:left w:val="none" w:sz="0" w:space="0" w:color="auto"/>
                <w:bottom w:val="none" w:sz="0" w:space="0" w:color="auto"/>
                <w:right w:val="none" w:sz="0" w:space="0" w:color="auto"/>
              </w:divBdr>
            </w:div>
            <w:div w:id="1094084693">
              <w:marLeft w:val="0"/>
              <w:marRight w:val="0"/>
              <w:marTop w:val="0"/>
              <w:marBottom w:val="0"/>
              <w:divBdr>
                <w:top w:val="none" w:sz="0" w:space="0" w:color="auto"/>
                <w:left w:val="none" w:sz="0" w:space="0" w:color="auto"/>
                <w:bottom w:val="none" w:sz="0" w:space="0" w:color="auto"/>
                <w:right w:val="none" w:sz="0" w:space="0" w:color="auto"/>
              </w:divBdr>
            </w:div>
            <w:div w:id="1095637423">
              <w:marLeft w:val="0"/>
              <w:marRight w:val="0"/>
              <w:marTop w:val="0"/>
              <w:marBottom w:val="0"/>
              <w:divBdr>
                <w:top w:val="none" w:sz="0" w:space="0" w:color="auto"/>
                <w:left w:val="none" w:sz="0" w:space="0" w:color="auto"/>
                <w:bottom w:val="none" w:sz="0" w:space="0" w:color="auto"/>
                <w:right w:val="none" w:sz="0" w:space="0" w:color="auto"/>
              </w:divBdr>
            </w:div>
            <w:div w:id="1136483431">
              <w:marLeft w:val="0"/>
              <w:marRight w:val="0"/>
              <w:marTop w:val="0"/>
              <w:marBottom w:val="0"/>
              <w:divBdr>
                <w:top w:val="none" w:sz="0" w:space="0" w:color="auto"/>
                <w:left w:val="none" w:sz="0" w:space="0" w:color="auto"/>
                <w:bottom w:val="none" w:sz="0" w:space="0" w:color="auto"/>
                <w:right w:val="none" w:sz="0" w:space="0" w:color="auto"/>
              </w:divBdr>
            </w:div>
            <w:div w:id="1427143993">
              <w:marLeft w:val="0"/>
              <w:marRight w:val="0"/>
              <w:marTop w:val="0"/>
              <w:marBottom w:val="0"/>
              <w:divBdr>
                <w:top w:val="none" w:sz="0" w:space="0" w:color="auto"/>
                <w:left w:val="none" w:sz="0" w:space="0" w:color="auto"/>
                <w:bottom w:val="none" w:sz="0" w:space="0" w:color="auto"/>
                <w:right w:val="none" w:sz="0" w:space="0" w:color="auto"/>
              </w:divBdr>
            </w:div>
            <w:div w:id="1444612960">
              <w:marLeft w:val="0"/>
              <w:marRight w:val="0"/>
              <w:marTop w:val="0"/>
              <w:marBottom w:val="0"/>
              <w:divBdr>
                <w:top w:val="none" w:sz="0" w:space="0" w:color="auto"/>
                <w:left w:val="none" w:sz="0" w:space="0" w:color="auto"/>
                <w:bottom w:val="none" w:sz="0" w:space="0" w:color="auto"/>
                <w:right w:val="none" w:sz="0" w:space="0" w:color="auto"/>
              </w:divBdr>
            </w:div>
            <w:div w:id="1451824041">
              <w:marLeft w:val="0"/>
              <w:marRight w:val="0"/>
              <w:marTop w:val="0"/>
              <w:marBottom w:val="0"/>
              <w:divBdr>
                <w:top w:val="none" w:sz="0" w:space="0" w:color="auto"/>
                <w:left w:val="none" w:sz="0" w:space="0" w:color="auto"/>
                <w:bottom w:val="none" w:sz="0" w:space="0" w:color="auto"/>
                <w:right w:val="none" w:sz="0" w:space="0" w:color="auto"/>
              </w:divBdr>
            </w:div>
            <w:div w:id="1495729083">
              <w:marLeft w:val="0"/>
              <w:marRight w:val="0"/>
              <w:marTop w:val="0"/>
              <w:marBottom w:val="0"/>
              <w:divBdr>
                <w:top w:val="none" w:sz="0" w:space="0" w:color="auto"/>
                <w:left w:val="none" w:sz="0" w:space="0" w:color="auto"/>
                <w:bottom w:val="none" w:sz="0" w:space="0" w:color="auto"/>
                <w:right w:val="none" w:sz="0" w:space="0" w:color="auto"/>
              </w:divBdr>
            </w:div>
            <w:div w:id="1507356628">
              <w:marLeft w:val="0"/>
              <w:marRight w:val="0"/>
              <w:marTop w:val="0"/>
              <w:marBottom w:val="0"/>
              <w:divBdr>
                <w:top w:val="none" w:sz="0" w:space="0" w:color="auto"/>
                <w:left w:val="none" w:sz="0" w:space="0" w:color="auto"/>
                <w:bottom w:val="none" w:sz="0" w:space="0" w:color="auto"/>
                <w:right w:val="none" w:sz="0" w:space="0" w:color="auto"/>
              </w:divBdr>
            </w:div>
            <w:div w:id="1931699310">
              <w:marLeft w:val="0"/>
              <w:marRight w:val="0"/>
              <w:marTop w:val="0"/>
              <w:marBottom w:val="0"/>
              <w:divBdr>
                <w:top w:val="none" w:sz="0" w:space="0" w:color="auto"/>
                <w:left w:val="none" w:sz="0" w:space="0" w:color="auto"/>
                <w:bottom w:val="none" w:sz="0" w:space="0" w:color="auto"/>
                <w:right w:val="none" w:sz="0" w:space="0" w:color="auto"/>
              </w:divBdr>
            </w:div>
            <w:div w:id="1949265628">
              <w:marLeft w:val="0"/>
              <w:marRight w:val="0"/>
              <w:marTop w:val="0"/>
              <w:marBottom w:val="0"/>
              <w:divBdr>
                <w:top w:val="none" w:sz="0" w:space="0" w:color="auto"/>
                <w:left w:val="none" w:sz="0" w:space="0" w:color="auto"/>
                <w:bottom w:val="none" w:sz="0" w:space="0" w:color="auto"/>
                <w:right w:val="none" w:sz="0" w:space="0" w:color="auto"/>
              </w:divBdr>
            </w:div>
            <w:div w:id="1989284245">
              <w:marLeft w:val="0"/>
              <w:marRight w:val="0"/>
              <w:marTop w:val="0"/>
              <w:marBottom w:val="0"/>
              <w:divBdr>
                <w:top w:val="none" w:sz="0" w:space="0" w:color="auto"/>
                <w:left w:val="none" w:sz="0" w:space="0" w:color="auto"/>
                <w:bottom w:val="none" w:sz="0" w:space="0" w:color="auto"/>
                <w:right w:val="none" w:sz="0" w:space="0" w:color="auto"/>
              </w:divBdr>
            </w:div>
            <w:div w:id="2135632138">
              <w:marLeft w:val="0"/>
              <w:marRight w:val="0"/>
              <w:marTop w:val="0"/>
              <w:marBottom w:val="0"/>
              <w:divBdr>
                <w:top w:val="none" w:sz="0" w:space="0" w:color="auto"/>
                <w:left w:val="none" w:sz="0" w:space="0" w:color="auto"/>
                <w:bottom w:val="none" w:sz="0" w:space="0" w:color="auto"/>
                <w:right w:val="none" w:sz="0" w:space="0" w:color="auto"/>
              </w:divBdr>
            </w:div>
            <w:div w:id="214553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921816">
      <w:bodyDiv w:val="1"/>
      <w:marLeft w:val="0"/>
      <w:marRight w:val="0"/>
      <w:marTop w:val="0"/>
      <w:marBottom w:val="0"/>
      <w:divBdr>
        <w:top w:val="none" w:sz="0" w:space="0" w:color="auto"/>
        <w:left w:val="none" w:sz="0" w:space="0" w:color="auto"/>
        <w:bottom w:val="none" w:sz="0" w:space="0" w:color="auto"/>
        <w:right w:val="none" w:sz="0" w:space="0" w:color="auto"/>
      </w:divBdr>
    </w:div>
    <w:div w:id="1627656071">
      <w:bodyDiv w:val="1"/>
      <w:marLeft w:val="0"/>
      <w:marRight w:val="0"/>
      <w:marTop w:val="0"/>
      <w:marBottom w:val="0"/>
      <w:divBdr>
        <w:top w:val="none" w:sz="0" w:space="0" w:color="auto"/>
        <w:left w:val="none" w:sz="0" w:space="0" w:color="auto"/>
        <w:bottom w:val="none" w:sz="0" w:space="0" w:color="auto"/>
        <w:right w:val="none" w:sz="0" w:space="0" w:color="auto"/>
      </w:divBdr>
      <w:divsChild>
        <w:div w:id="559099564">
          <w:marLeft w:val="0"/>
          <w:marRight w:val="0"/>
          <w:marTop w:val="0"/>
          <w:marBottom w:val="0"/>
          <w:divBdr>
            <w:top w:val="none" w:sz="0" w:space="0" w:color="auto"/>
            <w:left w:val="none" w:sz="0" w:space="0" w:color="auto"/>
            <w:bottom w:val="none" w:sz="0" w:space="0" w:color="auto"/>
            <w:right w:val="none" w:sz="0" w:space="0" w:color="auto"/>
          </w:divBdr>
          <w:divsChild>
            <w:div w:id="242106890">
              <w:marLeft w:val="0"/>
              <w:marRight w:val="0"/>
              <w:marTop w:val="0"/>
              <w:marBottom w:val="0"/>
              <w:divBdr>
                <w:top w:val="none" w:sz="0" w:space="0" w:color="auto"/>
                <w:left w:val="none" w:sz="0" w:space="0" w:color="auto"/>
                <w:bottom w:val="none" w:sz="0" w:space="0" w:color="auto"/>
                <w:right w:val="none" w:sz="0" w:space="0" w:color="auto"/>
              </w:divBdr>
            </w:div>
            <w:div w:id="436098365">
              <w:marLeft w:val="0"/>
              <w:marRight w:val="0"/>
              <w:marTop w:val="0"/>
              <w:marBottom w:val="0"/>
              <w:divBdr>
                <w:top w:val="none" w:sz="0" w:space="0" w:color="auto"/>
                <w:left w:val="none" w:sz="0" w:space="0" w:color="auto"/>
                <w:bottom w:val="none" w:sz="0" w:space="0" w:color="auto"/>
                <w:right w:val="none" w:sz="0" w:space="0" w:color="auto"/>
              </w:divBdr>
            </w:div>
            <w:div w:id="476728173">
              <w:marLeft w:val="0"/>
              <w:marRight w:val="0"/>
              <w:marTop w:val="0"/>
              <w:marBottom w:val="0"/>
              <w:divBdr>
                <w:top w:val="none" w:sz="0" w:space="0" w:color="auto"/>
                <w:left w:val="none" w:sz="0" w:space="0" w:color="auto"/>
                <w:bottom w:val="none" w:sz="0" w:space="0" w:color="auto"/>
                <w:right w:val="none" w:sz="0" w:space="0" w:color="auto"/>
              </w:divBdr>
            </w:div>
            <w:div w:id="674766207">
              <w:marLeft w:val="0"/>
              <w:marRight w:val="0"/>
              <w:marTop w:val="0"/>
              <w:marBottom w:val="0"/>
              <w:divBdr>
                <w:top w:val="none" w:sz="0" w:space="0" w:color="auto"/>
                <w:left w:val="none" w:sz="0" w:space="0" w:color="auto"/>
                <w:bottom w:val="none" w:sz="0" w:space="0" w:color="auto"/>
                <w:right w:val="none" w:sz="0" w:space="0" w:color="auto"/>
              </w:divBdr>
            </w:div>
            <w:div w:id="687217492">
              <w:marLeft w:val="0"/>
              <w:marRight w:val="0"/>
              <w:marTop w:val="0"/>
              <w:marBottom w:val="0"/>
              <w:divBdr>
                <w:top w:val="none" w:sz="0" w:space="0" w:color="auto"/>
                <w:left w:val="none" w:sz="0" w:space="0" w:color="auto"/>
                <w:bottom w:val="none" w:sz="0" w:space="0" w:color="auto"/>
                <w:right w:val="none" w:sz="0" w:space="0" w:color="auto"/>
              </w:divBdr>
            </w:div>
            <w:div w:id="876284566">
              <w:marLeft w:val="0"/>
              <w:marRight w:val="0"/>
              <w:marTop w:val="0"/>
              <w:marBottom w:val="0"/>
              <w:divBdr>
                <w:top w:val="none" w:sz="0" w:space="0" w:color="auto"/>
                <w:left w:val="none" w:sz="0" w:space="0" w:color="auto"/>
                <w:bottom w:val="none" w:sz="0" w:space="0" w:color="auto"/>
                <w:right w:val="none" w:sz="0" w:space="0" w:color="auto"/>
              </w:divBdr>
            </w:div>
            <w:div w:id="2043826582">
              <w:marLeft w:val="0"/>
              <w:marRight w:val="0"/>
              <w:marTop w:val="0"/>
              <w:marBottom w:val="0"/>
              <w:divBdr>
                <w:top w:val="none" w:sz="0" w:space="0" w:color="auto"/>
                <w:left w:val="none" w:sz="0" w:space="0" w:color="auto"/>
                <w:bottom w:val="none" w:sz="0" w:space="0" w:color="auto"/>
                <w:right w:val="none" w:sz="0" w:space="0" w:color="auto"/>
              </w:divBdr>
            </w:div>
          </w:divsChild>
        </w:div>
        <w:div w:id="746073642">
          <w:marLeft w:val="0"/>
          <w:marRight w:val="0"/>
          <w:marTop w:val="0"/>
          <w:marBottom w:val="0"/>
          <w:divBdr>
            <w:top w:val="none" w:sz="0" w:space="0" w:color="auto"/>
            <w:left w:val="none" w:sz="0" w:space="0" w:color="auto"/>
            <w:bottom w:val="none" w:sz="0" w:space="0" w:color="auto"/>
            <w:right w:val="none" w:sz="0" w:space="0" w:color="auto"/>
          </w:divBdr>
          <w:divsChild>
            <w:div w:id="624510842">
              <w:marLeft w:val="0"/>
              <w:marRight w:val="0"/>
              <w:marTop w:val="0"/>
              <w:marBottom w:val="0"/>
              <w:divBdr>
                <w:top w:val="none" w:sz="0" w:space="0" w:color="auto"/>
                <w:left w:val="none" w:sz="0" w:space="0" w:color="auto"/>
                <w:bottom w:val="none" w:sz="0" w:space="0" w:color="auto"/>
                <w:right w:val="none" w:sz="0" w:space="0" w:color="auto"/>
              </w:divBdr>
            </w:div>
            <w:div w:id="1121219857">
              <w:marLeft w:val="0"/>
              <w:marRight w:val="0"/>
              <w:marTop w:val="0"/>
              <w:marBottom w:val="0"/>
              <w:divBdr>
                <w:top w:val="none" w:sz="0" w:space="0" w:color="auto"/>
                <w:left w:val="none" w:sz="0" w:space="0" w:color="auto"/>
                <w:bottom w:val="none" w:sz="0" w:space="0" w:color="auto"/>
                <w:right w:val="none" w:sz="0" w:space="0" w:color="auto"/>
              </w:divBdr>
            </w:div>
          </w:divsChild>
        </w:div>
        <w:div w:id="2040541810">
          <w:marLeft w:val="0"/>
          <w:marRight w:val="0"/>
          <w:marTop w:val="0"/>
          <w:marBottom w:val="0"/>
          <w:divBdr>
            <w:top w:val="none" w:sz="0" w:space="0" w:color="auto"/>
            <w:left w:val="none" w:sz="0" w:space="0" w:color="auto"/>
            <w:bottom w:val="none" w:sz="0" w:space="0" w:color="auto"/>
            <w:right w:val="none" w:sz="0" w:space="0" w:color="auto"/>
          </w:divBdr>
          <w:divsChild>
            <w:div w:id="117190777">
              <w:marLeft w:val="0"/>
              <w:marRight w:val="0"/>
              <w:marTop w:val="0"/>
              <w:marBottom w:val="0"/>
              <w:divBdr>
                <w:top w:val="none" w:sz="0" w:space="0" w:color="auto"/>
                <w:left w:val="none" w:sz="0" w:space="0" w:color="auto"/>
                <w:bottom w:val="none" w:sz="0" w:space="0" w:color="auto"/>
                <w:right w:val="none" w:sz="0" w:space="0" w:color="auto"/>
              </w:divBdr>
            </w:div>
            <w:div w:id="198323700">
              <w:marLeft w:val="0"/>
              <w:marRight w:val="0"/>
              <w:marTop w:val="0"/>
              <w:marBottom w:val="0"/>
              <w:divBdr>
                <w:top w:val="none" w:sz="0" w:space="0" w:color="auto"/>
                <w:left w:val="none" w:sz="0" w:space="0" w:color="auto"/>
                <w:bottom w:val="none" w:sz="0" w:space="0" w:color="auto"/>
                <w:right w:val="none" w:sz="0" w:space="0" w:color="auto"/>
              </w:divBdr>
            </w:div>
            <w:div w:id="647132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566044">
      <w:bodyDiv w:val="1"/>
      <w:marLeft w:val="0"/>
      <w:marRight w:val="0"/>
      <w:marTop w:val="0"/>
      <w:marBottom w:val="0"/>
      <w:divBdr>
        <w:top w:val="none" w:sz="0" w:space="0" w:color="auto"/>
        <w:left w:val="none" w:sz="0" w:space="0" w:color="auto"/>
        <w:bottom w:val="none" w:sz="0" w:space="0" w:color="auto"/>
        <w:right w:val="none" w:sz="0" w:space="0" w:color="auto"/>
      </w:divBdr>
    </w:div>
    <w:div w:id="1793016012">
      <w:bodyDiv w:val="1"/>
      <w:marLeft w:val="0"/>
      <w:marRight w:val="0"/>
      <w:marTop w:val="0"/>
      <w:marBottom w:val="0"/>
      <w:divBdr>
        <w:top w:val="none" w:sz="0" w:space="0" w:color="auto"/>
        <w:left w:val="none" w:sz="0" w:space="0" w:color="auto"/>
        <w:bottom w:val="none" w:sz="0" w:space="0" w:color="auto"/>
        <w:right w:val="none" w:sz="0" w:space="0" w:color="auto"/>
      </w:divBdr>
    </w:div>
    <w:div w:id="1879665573">
      <w:bodyDiv w:val="1"/>
      <w:marLeft w:val="0"/>
      <w:marRight w:val="0"/>
      <w:marTop w:val="0"/>
      <w:marBottom w:val="0"/>
      <w:divBdr>
        <w:top w:val="none" w:sz="0" w:space="0" w:color="auto"/>
        <w:left w:val="none" w:sz="0" w:space="0" w:color="auto"/>
        <w:bottom w:val="none" w:sz="0" w:space="0" w:color="auto"/>
        <w:right w:val="none" w:sz="0" w:space="0" w:color="auto"/>
      </w:divBdr>
      <w:divsChild>
        <w:div w:id="1696274417">
          <w:marLeft w:val="0"/>
          <w:marRight w:val="0"/>
          <w:marTop w:val="0"/>
          <w:marBottom w:val="0"/>
          <w:divBdr>
            <w:top w:val="none" w:sz="0" w:space="0" w:color="auto"/>
            <w:left w:val="none" w:sz="0" w:space="0" w:color="auto"/>
            <w:bottom w:val="none" w:sz="0" w:space="0" w:color="auto"/>
            <w:right w:val="none" w:sz="0" w:space="0" w:color="auto"/>
          </w:divBdr>
        </w:div>
        <w:div w:id="1961765213">
          <w:marLeft w:val="0"/>
          <w:marRight w:val="0"/>
          <w:marTop w:val="0"/>
          <w:marBottom w:val="0"/>
          <w:divBdr>
            <w:top w:val="none" w:sz="0" w:space="0" w:color="auto"/>
            <w:left w:val="none" w:sz="0" w:space="0" w:color="auto"/>
            <w:bottom w:val="none" w:sz="0" w:space="0" w:color="auto"/>
            <w:right w:val="none" w:sz="0" w:space="0" w:color="auto"/>
          </w:divBdr>
        </w:div>
      </w:divsChild>
    </w:div>
    <w:div w:id="1880315645">
      <w:bodyDiv w:val="1"/>
      <w:marLeft w:val="0"/>
      <w:marRight w:val="0"/>
      <w:marTop w:val="0"/>
      <w:marBottom w:val="0"/>
      <w:divBdr>
        <w:top w:val="none" w:sz="0" w:space="0" w:color="auto"/>
        <w:left w:val="none" w:sz="0" w:space="0" w:color="auto"/>
        <w:bottom w:val="none" w:sz="0" w:space="0" w:color="auto"/>
        <w:right w:val="none" w:sz="0" w:space="0" w:color="auto"/>
      </w:divBdr>
      <w:divsChild>
        <w:div w:id="96370116">
          <w:marLeft w:val="0"/>
          <w:marRight w:val="0"/>
          <w:marTop w:val="0"/>
          <w:marBottom w:val="0"/>
          <w:divBdr>
            <w:top w:val="none" w:sz="0" w:space="0" w:color="auto"/>
            <w:left w:val="none" w:sz="0" w:space="0" w:color="auto"/>
            <w:bottom w:val="none" w:sz="0" w:space="0" w:color="auto"/>
            <w:right w:val="none" w:sz="0" w:space="0" w:color="auto"/>
          </w:divBdr>
        </w:div>
        <w:div w:id="2131513656">
          <w:marLeft w:val="0"/>
          <w:marRight w:val="0"/>
          <w:marTop w:val="0"/>
          <w:marBottom w:val="0"/>
          <w:divBdr>
            <w:top w:val="none" w:sz="0" w:space="0" w:color="auto"/>
            <w:left w:val="none" w:sz="0" w:space="0" w:color="auto"/>
            <w:bottom w:val="none" w:sz="0" w:space="0" w:color="auto"/>
            <w:right w:val="none" w:sz="0" w:space="0" w:color="auto"/>
          </w:divBdr>
        </w:div>
      </w:divsChild>
    </w:div>
    <w:div w:id="1965038244">
      <w:bodyDiv w:val="1"/>
      <w:marLeft w:val="0"/>
      <w:marRight w:val="0"/>
      <w:marTop w:val="0"/>
      <w:marBottom w:val="0"/>
      <w:divBdr>
        <w:top w:val="none" w:sz="0" w:space="0" w:color="auto"/>
        <w:left w:val="none" w:sz="0" w:space="0" w:color="auto"/>
        <w:bottom w:val="none" w:sz="0" w:space="0" w:color="auto"/>
        <w:right w:val="none" w:sz="0" w:space="0" w:color="auto"/>
      </w:divBdr>
      <w:divsChild>
        <w:div w:id="233275300">
          <w:marLeft w:val="0"/>
          <w:marRight w:val="0"/>
          <w:marTop w:val="0"/>
          <w:marBottom w:val="0"/>
          <w:divBdr>
            <w:top w:val="none" w:sz="0" w:space="0" w:color="auto"/>
            <w:left w:val="none" w:sz="0" w:space="0" w:color="auto"/>
            <w:bottom w:val="none" w:sz="0" w:space="0" w:color="auto"/>
            <w:right w:val="none" w:sz="0" w:space="0" w:color="auto"/>
          </w:divBdr>
        </w:div>
        <w:div w:id="435368609">
          <w:marLeft w:val="0"/>
          <w:marRight w:val="0"/>
          <w:marTop w:val="0"/>
          <w:marBottom w:val="0"/>
          <w:divBdr>
            <w:top w:val="none" w:sz="0" w:space="0" w:color="auto"/>
            <w:left w:val="none" w:sz="0" w:space="0" w:color="auto"/>
            <w:bottom w:val="none" w:sz="0" w:space="0" w:color="auto"/>
            <w:right w:val="none" w:sz="0" w:space="0" w:color="auto"/>
          </w:divBdr>
        </w:div>
        <w:div w:id="608927278">
          <w:marLeft w:val="0"/>
          <w:marRight w:val="0"/>
          <w:marTop w:val="0"/>
          <w:marBottom w:val="0"/>
          <w:divBdr>
            <w:top w:val="none" w:sz="0" w:space="0" w:color="auto"/>
            <w:left w:val="none" w:sz="0" w:space="0" w:color="auto"/>
            <w:bottom w:val="none" w:sz="0" w:space="0" w:color="auto"/>
            <w:right w:val="none" w:sz="0" w:space="0" w:color="auto"/>
          </w:divBdr>
        </w:div>
        <w:div w:id="1070661775">
          <w:marLeft w:val="0"/>
          <w:marRight w:val="0"/>
          <w:marTop w:val="0"/>
          <w:marBottom w:val="0"/>
          <w:divBdr>
            <w:top w:val="none" w:sz="0" w:space="0" w:color="auto"/>
            <w:left w:val="none" w:sz="0" w:space="0" w:color="auto"/>
            <w:bottom w:val="none" w:sz="0" w:space="0" w:color="auto"/>
            <w:right w:val="none" w:sz="0" w:space="0" w:color="auto"/>
          </w:divBdr>
        </w:div>
        <w:div w:id="1100952446">
          <w:marLeft w:val="0"/>
          <w:marRight w:val="0"/>
          <w:marTop w:val="0"/>
          <w:marBottom w:val="0"/>
          <w:divBdr>
            <w:top w:val="none" w:sz="0" w:space="0" w:color="auto"/>
            <w:left w:val="none" w:sz="0" w:space="0" w:color="auto"/>
            <w:bottom w:val="none" w:sz="0" w:space="0" w:color="auto"/>
            <w:right w:val="none" w:sz="0" w:space="0" w:color="auto"/>
          </w:divBdr>
          <w:divsChild>
            <w:div w:id="61677627">
              <w:marLeft w:val="0"/>
              <w:marRight w:val="0"/>
              <w:marTop w:val="0"/>
              <w:marBottom w:val="0"/>
              <w:divBdr>
                <w:top w:val="none" w:sz="0" w:space="0" w:color="auto"/>
                <w:left w:val="none" w:sz="0" w:space="0" w:color="auto"/>
                <w:bottom w:val="none" w:sz="0" w:space="0" w:color="auto"/>
                <w:right w:val="none" w:sz="0" w:space="0" w:color="auto"/>
              </w:divBdr>
            </w:div>
            <w:div w:id="104472621">
              <w:marLeft w:val="0"/>
              <w:marRight w:val="0"/>
              <w:marTop w:val="0"/>
              <w:marBottom w:val="0"/>
              <w:divBdr>
                <w:top w:val="none" w:sz="0" w:space="0" w:color="auto"/>
                <w:left w:val="none" w:sz="0" w:space="0" w:color="auto"/>
                <w:bottom w:val="none" w:sz="0" w:space="0" w:color="auto"/>
                <w:right w:val="none" w:sz="0" w:space="0" w:color="auto"/>
              </w:divBdr>
            </w:div>
            <w:div w:id="230039417">
              <w:marLeft w:val="0"/>
              <w:marRight w:val="0"/>
              <w:marTop w:val="0"/>
              <w:marBottom w:val="0"/>
              <w:divBdr>
                <w:top w:val="none" w:sz="0" w:space="0" w:color="auto"/>
                <w:left w:val="none" w:sz="0" w:space="0" w:color="auto"/>
                <w:bottom w:val="none" w:sz="0" w:space="0" w:color="auto"/>
                <w:right w:val="none" w:sz="0" w:space="0" w:color="auto"/>
              </w:divBdr>
            </w:div>
            <w:div w:id="1851868572">
              <w:marLeft w:val="0"/>
              <w:marRight w:val="0"/>
              <w:marTop w:val="0"/>
              <w:marBottom w:val="0"/>
              <w:divBdr>
                <w:top w:val="none" w:sz="0" w:space="0" w:color="auto"/>
                <w:left w:val="none" w:sz="0" w:space="0" w:color="auto"/>
                <w:bottom w:val="none" w:sz="0" w:space="0" w:color="auto"/>
                <w:right w:val="none" w:sz="0" w:space="0" w:color="auto"/>
              </w:divBdr>
            </w:div>
            <w:div w:id="1863516835">
              <w:marLeft w:val="0"/>
              <w:marRight w:val="0"/>
              <w:marTop w:val="0"/>
              <w:marBottom w:val="0"/>
              <w:divBdr>
                <w:top w:val="none" w:sz="0" w:space="0" w:color="auto"/>
                <w:left w:val="none" w:sz="0" w:space="0" w:color="auto"/>
                <w:bottom w:val="none" w:sz="0" w:space="0" w:color="auto"/>
                <w:right w:val="none" w:sz="0" w:space="0" w:color="auto"/>
              </w:divBdr>
            </w:div>
          </w:divsChild>
        </w:div>
        <w:div w:id="1125536432">
          <w:marLeft w:val="0"/>
          <w:marRight w:val="0"/>
          <w:marTop w:val="0"/>
          <w:marBottom w:val="0"/>
          <w:divBdr>
            <w:top w:val="none" w:sz="0" w:space="0" w:color="auto"/>
            <w:left w:val="none" w:sz="0" w:space="0" w:color="auto"/>
            <w:bottom w:val="none" w:sz="0" w:space="0" w:color="auto"/>
            <w:right w:val="none" w:sz="0" w:space="0" w:color="auto"/>
          </w:divBdr>
        </w:div>
        <w:div w:id="1298334680">
          <w:marLeft w:val="0"/>
          <w:marRight w:val="0"/>
          <w:marTop w:val="0"/>
          <w:marBottom w:val="0"/>
          <w:divBdr>
            <w:top w:val="none" w:sz="0" w:space="0" w:color="auto"/>
            <w:left w:val="none" w:sz="0" w:space="0" w:color="auto"/>
            <w:bottom w:val="none" w:sz="0" w:space="0" w:color="auto"/>
            <w:right w:val="none" w:sz="0" w:space="0" w:color="auto"/>
          </w:divBdr>
        </w:div>
        <w:div w:id="1337264083">
          <w:marLeft w:val="0"/>
          <w:marRight w:val="0"/>
          <w:marTop w:val="0"/>
          <w:marBottom w:val="0"/>
          <w:divBdr>
            <w:top w:val="none" w:sz="0" w:space="0" w:color="auto"/>
            <w:left w:val="none" w:sz="0" w:space="0" w:color="auto"/>
            <w:bottom w:val="none" w:sz="0" w:space="0" w:color="auto"/>
            <w:right w:val="none" w:sz="0" w:space="0" w:color="auto"/>
          </w:divBdr>
        </w:div>
        <w:div w:id="1341784116">
          <w:marLeft w:val="0"/>
          <w:marRight w:val="0"/>
          <w:marTop w:val="0"/>
          <w:marBottom w:val="0"/>
          <w:divBdr>
            <w:top w:val="none" w:sz="0" w:space="0" w:color="auto"/>
            <w:left w:val="none" w:sz="0" w:space="0" w:color="auto"/>
            <w:bottom w:val="none" w:sz="0" w:space="0" w:color="auto"/>
            <w:right w:val="none" w:sz="0" w:space="0" w:color="auto"/>
          </w:divBdr>
        </w:div>
        <w:div w:id="1519854181">
          <w:marLeft w:val="0"/>
          <w:marRight w:val="0"/>
          <w:marTop w:val="0"/>
          <w:marBottom w:val="0"/>
          <w:divBdr>
            <w:top w:val="none" w:sz="0" w:space="0" w:color="auto"/>
            <w:left w:val="none" w:sz="0" w:space="0" w:color="auto"/>
            <w:bottom w:val="none" w:sz="0" w:space="0" w:color="auto"/>
            <w:right w:val="none" w:sz="0" w:space="0" w:color="auto"/>
          </w:divBdr>
        </w:div>
        <w:div w:id="1951814871">
          <w:marLeft w:val="0"/>
          <w:marRight w:val="0"/>
          <w:marTop w:val="0"/>
          <w:marBottom w:val="0"/>
          <w:divBdr>
            <w:top w:val="none" w:sz="0" w:space="0" w:color="auto"/>
            <w:left w:val="none" w:sz="0" w:space="0" w:color="auto"/>
            <w:bottom w:val="none" w:sz="0" w:space="0" w:color="auto"/>
            <w:right w:val="none" w:sz="0" w:space="0" w:color="auto"/>
          </w:divBdr>
        </w:div>
        <w:div w:id="19895082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9/05/relationships/documenttasks" Target="documenttasks/documenttasks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D741D869-38C4-4316-BEE7-5A3EDDD700BE}">
    <t:Anchor>
      <t:Comment id="1867739004"/>
    </t:Anchor>
    <t:History>
      <t:Event id="{A31BC591-5752-40C5-BBB7-4DCA09306C8B}" time="2024-02-29T18:53:26.107Z">
        <t:Attribution userId="S::ausra.balsyte@am.lt::69f07a53-fb64-46d8-8eab-0d448fda92b1" userProvider="AD" userName="Aušra Balsytė"/>
        <t:Anchor>
          <t:Comment id="2103521114"/>
        </t:Anchor>
        <t:Create/>
      </t:Event>
      <t:Event id="{183544C2-CD2F-42C6-BF77-F61CA1383AB9}" time="2024-02-29T18:53:26.107Z">
        <t:Attribution userId="S::ausra.balsyte@am.lt::69f07a53-fb64-46d8-8eab-0d448fda92b1" userProvider="AD" userName="Aušra Balsytė"/>
        <t:Anchor>
          <t:Comment id="2103521114"/>
        </t:Anchor>
        <t:Assign userId="S::jurate.kuciene@am.lt::c340e5bd-69f7-4057-a515-39e151a736fc" userProvider="AD" userName="Jūratė Kučienė"/>
      </t:Event>
      <t:Event id="{AF24E48E-3DED-441E-BF96-D3B3EDC4B019}" time="2024-02-29T18:53:26.107Z">
        <t:Attribution userId="S::ausra.balsyte@am.lt::69f07a53-fb64-46d8-8eab-0d448fda92b1" userProvider="AD" userName="Aušra Balsytė"/>
        <t:Anchor>
          <t:Comment id="2103521114"/>
        </t:Anchor>
        <t:SetTitle title="@Jūratė Kučienė"/>
      </t:Event>
      <t:Event id="{587925E9-DFD8-4478-8515-A370D100D9D0}" time="2024-03-01T08:44:05.395Z">
        <t:Attribution userId="S::jurate.kuciene@am.lt::c340e5bd-69f7-4057-a515-39e151a736fc" userProvider="AD" userName="Jūratė Kučienė"/>
        <t:Progress percentComplete="100"/>
      </t:Event>
    </t:History>
  </t:Task>
  <t:Task id="{4F6A2CF7-50B7-42B6-83EE-B171E4FF0ADA}">
    <t:Anchor>
      <t:Comment id="205904990"/>
    </t:Anchor>
    <t:History>
      <t:Event id="{026D6C1D-4A1D-4F24-8B85-44E09662D7FD}" time="2024-02-29T19:01:41.582Z">
        <t:Attribution userId="S::ausra.balsyte@am.lt::69f07a53-fb64-46d8-8eab-0d448fda92b1" userProvider="AD" userName="Aušra Balsytė"/>
        <t:Anchor>
          <t:Comment id="1153562381"/>
        </t:Anchor>
        <t:Create/>
      </t:Event>
      <t:Event id="{501845BA-6958-48EE-82A8-33CA348192AD}" time="2024-02-29T19:01:41.582Z">
        <t:Attribution userId="S::ausra.balsyte@am.lt::69f07a53-fb64-46d8-8eab-0d448fda92b1" userProvider="AD" userName="Aušra Balsytė"/>
        <t:Anchor>
          <t:Comment id="1153562381"/>
        </t:Anchor>
        <t:Assign userId="S::jurate.kuciene@am.lt::c340e5bd-69f7-4057-a515-39e151a736fc" userProvider="AD" userName="Jūratė Kučienė"/>
      </t:Event>
      <t:Event id="{DFDD9BE0-8ABB-42F6-B04B-46270F0CCB9B}" time="2024-02-29T19:01:41.582Z">
        <t:Attribution userId="S::ausra.balsyte@am.lt::69f07a53-fb64-46d8-8eab-0d448fda92b1" userProvider="AD" userName="Aušra Balsytė"/>
        <t:Anchor>
          <t:Comment id="1153562381"/>
        </t:Anchor>
        <t:SetTitle title="@Jūratė Kučienė @Renata Tracevičienė @Aušra Kalantaitė @Saulius Urbanas"/>
      </t:Event>
      <t:Event id="{9B5AC5C7-4D50-4946-A7F2-651EF0E4557C}" time="2024-02-29T19:02:10.698Z">
        <t:Attribution userId="S::ausra.balsyte@am.lt::69f07a53-fb64-46d8-8eab-0d448fda92b1" userProvider="AD" userName="Aušra Balsytė"/>
        <t:Progress percentComplete="100"/>
      </t:Event>
      <t:Event id="{8C502145-A81B-4ABE-9B39-237612FB2DEF}" time="2024-03-01T09:02:10.346Z">
        <t:Attribution userId="S::ausra.balsyte@am.lt::69f07a53-fb64-46d8-8eab-0d448fda92b1" userProvider="AD" userName="Aušra Balsytė"/>
        <t:Progress percentComplete="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SharingLinks.d96d9306-2747-48a8-9f8e-f985bd4697e3.Flexible.44a7eea0-b8c4-4a05-b243-03a6d81af23f</DisplayName>
        <AccountId>31</AccountId>
        <AccountType/>
      </UserInfo>
      <UserInfo>
        <DisplayName>Limited Access System Group For Web d3ccdc2a-b6f0-4822-8f8e-352493dba43a</DisplayName>
        <AccountId>20</AccountId>
        <AccountType/>
      </UserInfo>
      <UserInfo>
        <DisplayName>Gytis Vilutis</DisplayName>
        <AccountId>16</AccountId>
        <AccountType/>
      </UserInfo>
      <UserInfo>
        <DisplayName>Mindaugas Kiriejevas</DisplayName>
        <AccountId>21</AccountId>
        <AccountType/>
      </UserInfo>
      <UserInfo>
        <DisplayName>Tomas Urban</DisplayName>
        <AccountId>13</AccountId>
        <AccountType/>
      </UserInfo>
      <UserInfo>
        <DisplayName>Saulius Urbanas</DisplayName>
        <AccountId>44</AccountId>
        <AccountType/>
      </UserInfo>
      <UserInfo>
        <DisplayName>Jurgita Mikailioniene</DisplayName>
        <AccountId>95</AccountId>
        <AccountType/>
      </UserInfo>
    </SharedWithUsers>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3b670680491342158528d7b974fc4452" PartId="0a598646987f4ca6adcbfaf1221a6c5d">
    <Part Type="preambule" DocPartId="a12d39bee96646079b879e9a2007d864" PartId="5a781401aa0a4c5f901a2a80e039131f"/>
    <Part Type="punktas" Nr="1" Abbr="1 p." DocPartId="cba1142ea82644ddb3caf84f7aa7ddcd" PartId="91fc597fe070433d9ddfadb2b3ac4629"/>
    <Part Type="punktas" Nr="2" Abbr="2 p." DocPartId="44eeeb2959e644f3bcb8a3c1c2a03e42" PartId="aaba6a5b1cf64222aa27d3143ffe472e"/>
    <Part Type="punktas" Nr="3" Abbr="3 p." DocPartId="525bbf4addd341e29e0d127d65c68966" PartId="c6c781ffcfdc4a3a96e0faebef7ceeba"/>
  </Part>
  <Part Type="patvirtinta" Title="PASTATŲ DUOMENŲ BANKO INFORMACINĖS SISTEMOS NUOSTATAI" DocPartId="b7117904ecbe461987cb82c2fe1c5fb0" PartId="2a82b5ea98684ba7a11503d3dd3e88a0">
    <Part Type="skyrius" Nr="1" Title="BENDROSIOS NUOSTATOS" DocPartId="b41971af22f343a8bcda962b111a228f" PartId="7f659136f7204d738ffc0c48b4118dcf">
      <Part Type="punktas" Nr="1" Abbr="1 p." DocPartId="e34fc84dc6514ae78e702402fc949849" PartId="128dfed2457c46859a9628a4abf91dab"/>
      <Part Type="punktas" Nr="2" Abbr="2 p." DocPartId="85ad9d4ef7f240f8bdc80658dd3e670c" PartId="73c4beb0fca744cc962b0052a24b344f"/>
      <Part Type="punktas" Nr="3" Abbr="3 p." DocPartId="c2ecf8a0d9324dd28bfe280111bce5d0" PartId="a61cbae46c1f4275a99044a86c19d9e1"/>
      <Part Type="punktas" Nr="4" Abbr="4 p." DocPartId="1e3cce697ae74789aea78728bf728e30" PartId="aff2b9576cca49199f29ae103a351ae8">
        <Part Type="papunktis" Nr="4.1" Abbr="4.1 pp." DocPartId="d7d481642fdc4c479fb983b113d5164e" PartId="03ebe19b165f4db093287e24be27df35"/>
        <Part Type="papunktis" Nr="4.2" Abbr="4.2 pp." DocPartId="d52d0ed3e0e7448e98b33f0545100e29" PartId="3fff45de64d8448fb45bd3e71a6c739b"/>
        <Part Type="papunktis" Nr="4.3" Abbr="4.3 pp." DocPartId="d6d30bbaf7d9495aad5803bec3b163b6" PartId="53d02db1144c460aa20e76d1038d4797"/>
        <Part Type="papunktis" Nr="4.4" Abbr="4.4 pp." DocPartId="089d6a26b87c4783b4c67e5eddf82db9" PartId="3e32f764c99f4f4fbfbe87e470cbf8f2"/>
        <Part Type="papunktis" Nr="4.5" Abbr="4.5 pp." DocPartId="a2c6348c4a1d4c32a76a49fe08c83906" PartId="4a2652b25e9e40d5b0fb7290ed8ef344"/>
        <Part Type="papunktis" Nr="4.6" Abbr="4.6 pp." DocPartId="fc9d434c538c4a95bfa1330077e412da" PartId="6d0d3cb7b70f4fd9821aa2234f2f9d15"/>
        <Part Type="papunktis" Nr="4.7" Abbr="4.7 pp." DocPartId="61e948dde19544ce87c4a235da168158" PartId="8917797ed0fb4172aa5106b8896d011a"/>
        <Part Type="papunktis" Nr="4.8" Abbr="4.8 pp." DocPartId="cb3a399c7e0748abb496bc2e0531e139" PartId="1b77f8383ae843f6aa1cdfe8801e6b51"/>
      </Part>
      <Part Type="punktas" Nr="5" Abbr="5 p." DocPartId="57cbd13d05234844bacc4250e741aee3" PartId="d939dee42c4241fcb3472bcefa238108"/>
      <Part Type="punktas" Nr="6" Abbr="6 p." DocPartId="9bf5151a7c8a49d2ba78d9f22c5137dd" PartId="b17bca2edbf544ae8b6194f3d604a545">
        <Part Type="papunktis" Nr="6.1" Abbr="6.1 pp." DocPartId="e46c784e79c94acd974ef536471b4899" PartId="653ea3af37ae4d469a9a77cc03009322"/>
        <Part Type="papunktis" Nr="6.2" Abbr="6.2 pp." DocPartId="72e7d62591e94ef98499662c4ec7c4e8" PartId="65996aebdb2641a19914d79c9d60d911"/>
        <Part Type="papunktis" Nr="6.3" Abbr="6.3 pp." DocPartId="c075dc719fe748a1b25ccdb80d5f6c62" PartId="749be8f282154e3082f0e46e3d9a3cc1"/>
        <Part Type="papunktis" Nr="6.4" Abbr="6.4 pp." DocPartId="642267a737f3427b9ebfc221ce91d6ce" PartId="ec85d83c15794b71b71d1158f0dec7b1"/>
        <Part Type="papunktis" Nr="6.5" Abbr="6.5 pp." DocPartId="14c443d2a1bd4ed1b12cc47711b2a650" PartId="7df9a27b15ae4114abcbb133e98b960c"/>
        <Part Type="papunktis" Nr="6.6" Abbr="6.6 pp." DocPartId="023ba797515a4a35aeb3caad1b7e23d1" PartId="0729ac132f3741a3baa5d7f5f86873bd"/>
        <Part Type="papunktis" Nr="6.7" Abbr="6.7 pp." DocPartId="b7c5ab548c414041aee57f47d8224dde" PartId="dae35dbeb0db4d15bbc3917088d71c29"/>
        <Part Type="papunktis" Nr="6.8" Abbr="6.8 pp." DocPartId="cd67ddfdda53426a9d1b5f0b5970bafe" PartId="8a0fe8ecfda64279ac810caf5eb60d0e"/>
        <Part Type="papunktis" Nr="6.9" Abbr="6.9 pp." DocPartId="c371a7023e164fc08ee90672d3f4967e" PartId="fda59cba18fb4282bbab199fcc55b423"/>
        <Part Type="papunktis" Nr="6.10" Abbr="6.10 pp." DocPartId="df1aee0c4c3e413099ab126f360fcd7c" PartId="f1d9036736a147078b19cb8a8b26b248"/>
        <Part Type="papunktis" Nr="6.11" Abbr="6.11 pp." DocPartId="cf1581b8b8ae4a4e80ea66728555b09f" PartId="4f1832ae2b9f42eabdc67802091e373c"/>
        <Part Type="papunktis" Nr="6.12" Abbr="6.12 pp." DocPartId="1402447b96b74a9fa6829b03e902a591" PartId="efcfa7c674264cc9ac017f82cb578624"/>
        <Part Type="papunktis" Nr="6.13" Abbr="6.13 pp." DocPartId="6f5ac7a91fe04a428587a8b16657b052" PartId="b10fdf2eb3674e2cbfbe14a9d21af1f2"/>
        <Part Type="papunktis" Nr="6.14" Abbr="6.14 pp." DocPartId="e40bc40c60f6410f895ce199390d85c9" PartId="c0e9274dabe440f48be2e40d4ba995ea"/>
        <Part Type="papunktis" Nr="6.15" Abbr="6.15 pp." DocPartId="80cfbc40fce147e6b95f56adf05b71fc" PartId="c68e9f1c36d64d24aeb31695c6b0daf7"/>
        <Part Type="papunktis" Nr="6.16" Abbr="6.16 pp." DocPartId="3f4b2e02912e47ebb76776ff5997c6c1" PartId="e372b34d0a864b9bb53768d893156682"/>
        <Part Type="papunktis" Nr="6.17" Abbr="6.17 pp." DocPartId="b33a9aa36a374fdf8bdba0ea6bd9a4ed" PartId="92dc6dbc44044dacb51aecaf68b1399d"/>
        <Part Type="papunktis" Nr="6.18" Abbr="6.18 pp." DocPartId="901ba3568c934af293ea6013bb1e3e70" PartId="5057d2611d7f4e2d95c537d105473ce0"/>
      </Part>
      <Part Type="punktas" Nr="7" Abbr="7 p." DocPartId="83522a40531b419aa1e66bccb4245504" PartId="375ad9a90628492c8dc825eb6855638f"/>
    </Part>
    <Part Type="skyrius" Nr="2" Title="PDBIS ORGANIZACINĖ STRUKTŪRA" DocPartId="fdce5cfcf4044104a54b19174cb88ad7" PartId="aa9fc2b2f6dd41f9b5e4bd8f73b5e729">
      <Part Type="punktas" Nr="8" Abbr="8 p." DocPartId="543e0356d7ca4425830a69f4fd7062a6" PartId="552e31fa8fbe4342ae9d1ba8cddc7363"/>
      <Part Type="punktas" Nr="9" Abbr="9 p." DocPartId="c39a4704314447d2bf4cac68210a87cd" PartId="42b184e609a44e7999e8e535ae8b152c">
        <Part Type="papunktis" Nr="9.1" Abbr="9.1 pp." DocPartId="fc58ba6e42c54da8a97a8c7d4805140a" PartId="5d1b61a45bd141b6a2a8efd940597003"/>
        <Part Type="papunktis" Nr="9.2" Abbr="9.2 pp." DocPartId="2f90952a438a4d23a87a805159a364c7" PartId="9b2b87502b824f42b192b7005de8db92"/>
        <Part Type="papunktis" Nr="9.3" Abbr="9.3 pp." DocPartId="7b23c38d7ce546bb93fa7cfafd14df23" PartId="319dc9972fcb449c9f7ebedeaaf3865b"/>
        <Part Type="papunktis" Nr="9.4" Abbr="9.4 pp." DocPartId="96c9071e7e4c40d39992e9091ea12e8b" PartId="f90d8b24ce62489ba6f9c0c39c7f2c84"/>
        <Part Type="papunktis" Nr="9.5" Abbr="9.5 pp." DocPartId="02049d736b714659a4c634449956c510" PartId="14f6e964ac6842a382c350f863e750da"/>
        <Part Type="papunktis" Nr="9.6" Abbr="9.6 pp." DocPartId="dc002768a2db47489b0c5f430d6c9c9d" PartId="89591b2df36c424bbd003ef46cef0383"/>
        <Part Type="papunktis" Nr="9.8" Abbr="9.8 pp." Notes="Numeris ne iš eilės. Trūksta dalių? [DocDalys]" DocPartId="fc17146d3d0f45f3b40e04a061811dcb" PartId="efe25aa4ebc54814b4e51739b49ad6ca"/>
        <Part Type="papunktis" Nr="9.9" Abbr="9.9 pp." DocPartId="2ac752d22fa64c2a9608a4bf287efc32" PartId="947b7ce6d4f44a469427921ed43c587b"/>
        <Part Type="papunktis" Nr="9.10" Abbr="9.10 pp." DocPartId="5aaa41826a184ce89393308ed1244636" PartId="5955c3a5e91344afb600496ec13d5588"/>
        <Part Type="papunktis" Nr="9.11" Abbr="9.11 pp." DocPartId="a29da074ab23436eb7031539ee316f99" PartId="e0ec9c315837451aa2ad9df41856b694"/>
        <Part Type="papunktis" Nr="9.12" Abbr="9.12 pp." DocPartId="dd77637aca234711aa0ac5ec4573f316" PartId="4f318a8b31d54548bf5d527bb4b60d46"/>
        <Part Type="papunktis" Nr="9.13" Abbr="9.13 pp." DocPartId="d338ee0d23224f1b8645f08bdaf09a00" PartId="b61ca3cb904e41f1942a5c6606221222"/>
        <Part Type="papunktis" Nr="9.14" Abbr="9.14 pp." DocPartId="f7f1d66e61504a5f9afc2663f8a09643" PartId="f0236daa686142e58842c8283759ee6c"/>
        <Part Type="papunktis" Nr="9.15" Abbr="9.15 pp." DocPartId="0bfe85b23a5d4477bc35c1c89ac956e0" PartId="077776f0ac1c4a55878028113b6a8292"/>
        <Part Type="papunktis" Nr="9.16" Abbr="9.16 pp." DocPartId="f868fa35611845d99d67f8956e59f403" PartId="c1d3ac0e7e9b4e3d98e78b6adee9741b"/>
        <Part Type="papunktis" Nr="9.17" Abbr="9.17 pp." DocPartId="e05e851ac12645399a563eadc812d5ed" PartId="89e81eee87e84152b386279a0d36233d"/>
        <Part Type="papunktis" Nr="9.18" Abbr="9.18 pp." DocPartId="c2e462f6d4ad4fdaac87a599cf8eace9" PartId="5f066a3d6ceb45158ff62b24ea700e79"/>
        <Part Type="papunktis" Nr="9.19" Abbr="9.19 pp." DocPartId="fc1c7704f60e481092570b5f85469447" PartId="a83d4f8ba26f46ebb1aa3d3120c80265"/>
        <Part Type="papunktis" Nr="9.20" Abbr="9.20 pp." DocPartId="a24dd22b231c44818d0c7d43abb3ac90" PartId="7054a70eeaaa4f9e96a38c4b7a145b6c"/>
        <Part Type="papunktis" Nr="9.21" Abbr="9.21 pp." DocPartId="209c7ad529e14a79af1c4a4f2f5b2310" PartId="beb5ef49fa814137af1c951ae7eaeab9"/>
      </Part>
      <Part Type="punktas" Nr="10" Abbr="10 p." DocPartId="9f18023baa7241388cfde835af90c84c" PartId="57a4ea6027a049daa32e21e8d14d5438"/>
      <Part Type="punktas" Nr="11" Abbr="11 p." DocPartId="d3566195e2ef4a439f6560de4058c2ff" PartId="2a3a03e3f8a646cebe9744c55503d436">
        <Part Type="papunktis" Nr="11.1" Abbr="11.1 pp." DocPartId="1db13401a99e4135bac758cbd66905d4" PartId="be829107a9814d84b6299ab250474aa5"/>
        <Part Type="papunktis" Nr="11.2" Abbr="11.2 pp." DocPartId="559592457e7249c98e6497a523dac5a8" PartId="350e7a5d9aef48798ebe6947df79d7b4">
          <Part Type="papunktis" Nr="11.2.1" Abbr="11.2.1 pp." DocPartId="5dcc6bf9cc8a477b890e76d121621d35" PartId="54073f7c8f0447389f670251291b131e"/>
          <Part Type="papunktis" Nr="11.2.2" Abbr="11.2.2 pp." DocPartId="75d25f3c57e54357b0f6ed33f33ddf25" PartId="96b1633cc7924493ad4bf72d0a681c0e"/>
          <Part Type="papunktis" Nr="11.2.3" Abbr="11.2.3 pp." DocPartId="98d4bb4f69524b53872e1e22b96e85b9" PartId="af22f2f416a540b39f5fd821b862907b"/>
          <Part Type="papunktis" Nr="11.2.4" Abbr="11.2.4 pp." DocPartId="47abc34b874843b1bc43502d1ebc6047" PartId="e97f0075d1ad4a69a33a83732640a074"/>
        </Part>
        <Part Type="papunktis" Nr="11.3" Abbr="11.3 pp." DocPartId="7312a6b0a58247dd8ae34ee65cc0bb33" PartId="fbb7c6dbfd414aeca527a6abc46171a3"/>
        <Part Type="papunktis" Nr="11.4" Abbr="11.4 pp." DocPartId="b4368207726c4b45801b829e8006dc04" PartId="e472a2c300c34d6f9f05b69463408362"/>
        <Part Type="papunktis" Nr="11.5" Abbr="11.5 pp." DocPartId="c96077e2b31543fe980efa712cb42b66" PartId="6fdef8664dff463aabd3728212b89e1d"/>
        <Part Type="papunktis" Nr="11.6" Abbr="11.6 pp." DocPartId="382854c9f4ec415bb30f972fa8e040f1" PartId="c50cf318c191427d8741b8cf3231fbc3">
          <Part Type="papunktis" Nr="11.6.1" Abbr="11.6.1 pp." DocPartId="a56c9bf3c3f14583b9f677886f548bdb" PartId="48fd0a71a6b847ffa16b31da4722a267"/>
          <Part Type="papunktis" Nr="11.6.2" Abbr="11.6.2 pp." DocPartId="2c22f77d202749368444425e2ccda47a" PartId="dee731f2d1a040feb05ea4a18e449c2f"/>
        </Part>
        <Part Type="papunktis" Nr="11.7" Abbr="11.7 pp." DocPartId="c7e77bd7918a492cba3ffd3ab84c6657" PartId="d5ed5289d33b432dba0d8fbdf538f690">
          <Part Type="papunktis" Nr="11.7.1" Abbr="11.7.1 pp." DocPartId="ecf52484658646c8a5cb6087f068a77f" PartId="6cf2ad1992f04186ad512c43a7b607be"/>
          <Part Type="papunktis" Nr="11.7.2" Abbr="11.7.2 pp." DocPartId="4faaaa85a5fb4220b491da323400d9a2" PartId="74784714b87b40338b614ecd572d46d3"/>
        </Part>
      </Part>
      <Part Type="punktas" Nr="12" Abbr="12 p." DocPartId="1ba9168033534234a6c275fdf817ba02" PartId="4835ce8fa4844686ac0dff41c1ee350a"/>
      <Part Type="punktas" Nr="13" Abbr="13 p." DocPartId="dcc126be3f6a42ef955dd56d71e5ea98" PartId="2b6c7c956a034c52a730126b3a901fdf"/>
    </Part>
    <Part Type="skyrius" Nr="3" Title="PDBIS INFORMACINĖ STRUKTŪRA" DocPartId="645017c129e24d5cb35c8c09246f11dc" PartId="854fc8da0ec84c88aa0840cc0c4f7cb4">
      <Part Type="punktas" Nr="14" Abbr="14 p." DocPartId="2524671bab94476fa511c74f3843c6f6" PartId="9c9359e65037434f8f8e460ed3f7d7a2"/>
      <Part Type="punktas" Nr="15" Abbr="15 p." DocPartId="c2cdd100b30c423f871b9dbc429769f1" PartId="23163eb2984f46d8bed1393ab884c90c">
        <Part Type="papunktis" Nr="15.1" Abbr="15.1 pp." DocPartId="5fa68fd562444385b5166fc5c1b5432e" PartId="83fae2e276044868a0fd331d38c0944c">
          <Part Type="papunktis" Nr="15.1.1" Abbr="15.1.1 pp." DocPartId="f8fc20a2f1544828b79f3b705e84d49f" PartId="e65bc9c67dc24e96a702cbb19577aa25"/>
          <Part Type="papunktis" Nr="15.1.2" Abbr="15.1.2 pp." DocPartId="31d1022394b04108942691c538398814" PartId="089cd824a52e4bf0ada26b95fd260e7a"/>
          <Part Type="papunktis" Nr="15.1.3" Abbr="15.1.3 pp." DocPartId="9dc9216904114e44a2353674b1e957b8" PartId="732a8afc0663494e936a010dacae8c6e"/>
          <Part Type="papunktis" Nr="15.1.4" Abbr="15.1.4 pp." DocPartId="706a3ea5edda4f6fbd7b06ad0038d9b3" PartId="5ed6235e1738407989d4be788f9fa8e6"/>
          <Part Type="papunktis" Nr="15.1.5" Abbr="15.1.5 pp." DocPartId="51f1d55dc3e2449ea9b8e6286a31dc6f" PartId="a48b4b3586e44fdaaedf3bd8eb502c6d"/>
          <Part Type="papunktis" Nr="15.1.6" Abbr="15.1.6 pp." DocPartId="af680302ac8c43cfa0c67938f0ae8a30" PartId="a578e4b93d7747dbacbf70973d92989b"/>
        </Part>
        <Part Type="papunktis" Nr="15.2" Abbr="15.2 pp." DocPartId="7a1e08ee107a43df91a49aba07be5b9d" PartId="71796c4b83354e5789ae7e0169859708"/>
        <Part Type="papunktis" Nr="15.3" Abbr="15.3 pp." DocPartId="d7defe76875f4651b51b2ae05ea043ac" PartId="a9b006bca3e14f0eb212bfad805df3d9">
          <Part Type="papunktis" Nr="15.3.1" Abbr="15.3.1 pp." DocPartId="49bedaa841cd4c2984b54597d9c2e890" PartId="a14facb9e31f4809836e112fcc4577c2"/>
          <Part Type="papunktis" Nr="15.3.2" Abbr="15.3.2 pp." DocPartId="a5fb6033bb66493da56b8f79b80ca3a7" PartId="6808787ceb554eb79e91e293d76124d8"/>
          <Part Type="papunktis" Nr="15.3.3" Abbr="15.3.3 pp." DocPartId="3189794e8bc642048443298d9dc58b4d" PartId="3c8d41e901064d5d8097939133515cd7"/>
        </Part>
        <Part Type="papunktis" Nr="15.4" Abbr="15.4 pp." DocPartId="087c1e58eea54ddda686fc904a00811f" PartId="eca442960fbe42d3aabc604348a309e3">
          <Part Type="papunktis" Nr="15.4.1" Abbr="15.4.1 pp." DocPartId="9378e804b9384e28a1efecf4de32de7f" PartId="fd1c0b939de34bfe8dbf128eb57650c3"/>
          <Part Type="papunktis" Nr="15.4.2" Abbr="15.4.2 pp." DocPartId="68d05750ef884fa1b8332405d297e8dd" PartId="74dd26fac1954931a975db008db09e3e"/>
          <Part Type="papunktis" Nr="15.4.3" Abbr="15.4.3 pp." DocPartId="97200ca8fdb742b5bb348e58ca5c43ae" PartId="1f60c5e762ea46bea5ad92360dd690f9"/>
        </Part>
        <Part Type="papunktis" Nr="15.5" Abbr="15.5 pp." DocPartId="bfd02ff8584d48b081c2c1ec669bbdc6" PartId="0ac4663f6dbe4acfa762d0a12fe44fb0"/>
        <Part Type="papunktis" Nr="15.6" Abbr="15.6 pp." DocPartId="b8c7e0884ea2414aa980f5f111b05b72" PartId="ec7bea8de2f84a62b23f70b26f3c1fee">
          <Part Type="papunktis" Nr="15.6.1" Abbr="15.6.1 pp." DocPartId="afce79feabc74bdc912b5c347aa13cb1" PartId="36e57b2db8c942118b46ad66b8e4da99"/>
          <Part Type="papunktis" Nr="15.6.2" Abbr="15.6.2 pp." DocPartId="5e64c9540d304748a7d8dcf14901f3f0" PartId="817fb013815e4e2094281faf28b995b2"/>
          <Part Type="papunktis" Nr="15.6.3" Abbr="15.6.3 pp." DocPartId="0e6f18476b5b4a4fa463704bc34d398d" PartId="aeb3f250746745a0a6fb264724945c7f"/>
          <Part Type="papunktis" Nr="15.6.4" Abbr="15.6.4 pp." DocPartId="29078650fdc745759137107caf0fa515" PartId="db0d8e73d178454a8107df1d299b3e66"/>
          <Part Type="papunktis" Nr="15.6.5" Abbr="15.6.5 pp." DocPartId="0637fea519374bff8dec87058f01e180" PartId="ef1342d2fd1944bda77825a0ed9be64b"/>
          <Part Type="papunktis" Nr="15.6.6" Abbr="15.6.6 pp." DocPartId="377c8384ebb14f7e915cba6ad81120b2" PartId="8e7805e4a41c458cb7e0ac266e202a20"/>
          <Part Type="papunktis" Nr="15.6.7" Abbr="15.6.7 pp." DocPartId="415816bf32614e5ea32459d66901472a" PartId="db6c968ce28f4fcab42e4190c3ca2ae9"/>
          <Part Type="papunktis" Nr="15.6.8" Abbr="15.6.8 pp." DocPartId="ae8a76ab62e64f219e7bac7a1c9d447d" PartId="abf51b19168c4bcb896d2a9c13e51964"/>
          <Part Type="papunktis" Nr="15.6.9" Abbr="15.6.9 pp." DocPartId="922eaf437a1a4e73bc97b377857ff13f" PartId="fa81024880924656ba61c79daaf19d96"/>
          <Part Type="papunktis" Nr="15.6.10" Abbr="15.6.10 pp." DocPartId="21ce54db6a6e4a27955dd00b726e0ccc" PartId="1e7cf86ce77848bba8b22428e4e182a1"/>
          <Part Type="papunktis" Nr="15.6.11" Abbr="15.6.11 pp." DocPartId="31c2a43dd0e74a4d9b9df1489b1b3a14" PartId="b784bc9fece94cf3a9db62d90cf28a3a"/>
          <Part Type="papunktis" Nr="15.6.12" Abbr="15.6.12 pp." DocPartId="fc1c68f09f9244e3956297e78aa2c1b3" PartId="282bf7814d3b44e58fa3074bb32355da"/>
          <Part Type="papunktis" Nr="15.6.13" Abbr="15.6.13 pp." DocPartId="468ac9d6a11241a88e51348927ca9b4a" PartId="dee7e1f6aefc434d937cd99634eb41e3"/>
        </Part>
        <Part Type="papunktis" Nr="15.7" Abbr="15.7 pp." DocPartId="00a10364c6684cc1ade303aed5b5af4f" PartId="f65f7262fffc4a18a8b59454ad6a56e6">
          <Part Type="papunktis" Nr="15.7.1" Abbr="15.7.1 pp." DocPartId="ddfa6c95a9ba4c8fa333a177416dea8b" PartId="89f8f51defe341bea79afb0e877e79f7"/>
          <Part Type="papunktis" Nr="15.7.2" Abbr="15.7.2 pp." DocPartId="2747f63b0d474bd3a83058fad8dfb544" PartId="87a86cf52c3841be9366581567d2dcb6"/>
          <Part Type="papunktis" Nr="15.7.3" Abbr="15.7.3 pp." DocPartId="07ab3a63bb0540d7bd418be5bbf795fe" PartId="11d76a712bc44adfb2fd17de3606f6dc"/>
        </Part>
        <Part Type="papunktis" Nr="15.8" Abbr="15.8 pp." DocPartId="a51bdceba425478da0d2ebb3c3b4b45a" PartId="f5ae3d70eb184911a2a2cb9f8ffd82a0">
          <Part Type="papunktis" Nr="15.8.1" Abbr="15.8.1 pp." DocPartId="8afe4d33b78c426a95fbeb1262dc9e5a" PartId="c15a29e0632148989020f6d1ec79220b"/>
          <Part Type="papunktis" Nr="15.8.2" Abbr="15.8.2 pp." DocPartId="11cbd2f0dea04c4193d633360382cb65" PartId="e1c8d0b2f8d14aac9509ff9e1164db93"/>
          <Part Type="papunktis" Nr="15.8.3" Abbr="15.8.3 pp." DocPartId="e03e77f4139541608094deabccf04fad" PartId="a868c45d62b944528d239d82d48eb1a1"/>
          <Part Type="papunktis" Nr="15.8.4" Abbr="15.8.4 pp." DocPartId="3299163999dd4ea7884c2b1d1850308c" PartId="52c467aef89d4ac7b2af26b72d92c6a4"/>
          <Part Type="papunktis" Nr="15.8.5" Abbr="15.8.5 pp." DocPartId="ac3c0c33761f46539822ac4ad1561289" PartId="63db0806fdf24693ba1e0e5ab28674a5"/>
          <Part Type="papunktis" Nr="15.8.6" Abbr="15.8.6 pp." DocPartId="1b443fdf7a6f40cc8020946d2a3248d2" PartId="41c79ba452f24833b7148f770d686479"/>
        </Part>
        <Part Type="papunktis" Nr="15.9" Abbr="15.9 pp." DocPartId="df0ad81133fa41e0b6d4e606fe2dfdb0" PartId="063cfff9ea5f449885f5838ad1c6a4f1">
          <Part Type="papunktis" Nr="15.9.1" Abbr="15.9.1 pp." DocPartId="79509b4de94542c092d01f58340da76a" PartId="6709d36986744256a27847b5c5851da9"/>
          <Part Type="papunktis" Nr="15.9.2" Abbr="15.9.2 pp." DocPartId="b42f1ac5b2634b5dbaaee9500077c94d" PartId="7601a3ceb35b48f3ad2f889861da56cb"/>
          <Part Type="papunktis" Nr="15.9.3" Abbr="15.9.3 pp." DocPartId="f61fada4532640168b10255d01e630f7" PartId="61bafbfeb97e4ef7889594572d072bbe"/>
          <Part Type="papunktis" Nr="15.9.4" Abbr="15.9.4 pp." DocPartId="525c0164f9464e3d8b50c5a7058289f5" PartId="b8eb44b9857c487b9878a51db6f49de6"/>
          <Part Type="papunktis" Nr="15.9.5" Abbr="15.9.5 pp." DocPartId="b90ff10d70dc465b90499ba4cf39458a" PartId="eff535251cb146ac96091b3ebfd2d60e"/>
          <Part Type="papunktis" Nr="15.9.6" Abbr="15.9.6 pp." DocPartId="199639c39ad44536b7bc22e758f20c4a" PartId="15f676bb04244ea78f742bde6b2d86ec"/>
          <Part Type="papunktis" Nr="15.9.7" Abbr="15.9.7 pp." DocPartId="75232ad5f5934a73af78ebee323b349e" PartId="d0ba0015ac9d40608605f3b6696f464f"/>
          <Part Type="papunktis" Nr="15.9.8" Abbr="15.9.8 pp." DocPartId="4755f83142aa4ffa8d667bbe2b13feae" PartId="972eb37886094a7c82bdacfa8c8d5a8e"/>
          <Part Type="papunktis" Nr="15.9.9" Abbr="15.9.9 pp." DocPartId="27f4d75c62ea4774b852d13ec9d2c848" PartId="77cc8da58159485bb76b9af4ccba1382"/>
          <Part Type="papunktis" Nr="15.9.10" Abbr="15.9.10 pp." DocPartId="abef7ee7e92243d2b9f2ac52e2bba0d4" PartId="d705fabe5bbe4645abce78e87f2fe88b"/>
          <Part Type="papunktis" Nr="15.9.11" Abbr="15.9.11 pp." DocPartId="7ab3e31b5e8e446a838b54f03fb6ebdb" PartId="d519129ea52b4d04ba3fc66afa5f5c39"/>
          <Part Type="papunktis" Nr="15.9.12" Abbr="15.9.12 pp." DocPartId="f2f0231ec52c4a308fdc9c49011a98a6" PartId="446f3ed2247648989484e8145ba9ed23"/>
          <Part Type="papunktis" Nr="15.9.13" Abbr="15.9.13 pp." DocPartId="45aaba2ed3c744feb9f86d2de715ce85" PartId="19817100325448c2bddee84d6386ee87"/>
        </Part>
        <Part Type="papunktis" Nr="15.10" Abbr="15.10 pp." DocPartId="4c32e2bd39724c8b834c653d7b38b7a1" PartId="3048ef95d61e4010bc5754afa0b5dc21">
          <Part Type="papunktis" Nr="15.10.1" Abbr="15.10.1 pp." DocPartId="55149dcc20d64ce9ba48432ca2bfeb40" PartId="3226735d02574b6298f0ea28bcbb370f"/>
          <Part Type="papunktis" Nr="15.10.2" Abbr="15.10.2 pp." DocPartId="56d017ab5bd54d8dae518fbceab98067" PartId="3731d6d331a24ca79f5fbc7bab19b0a8"/>
          <Part Type="papunktis" Nr="15.10.3" Abbr="15.10.3 pp." DocPartId="2ccacdadac4f48b09b892c6640cbf2c6" PartId="c2228a97b5b14ed6b1f00a0a1bcf2f43"/>
          <Part Type="papunktis" Nr="15.10.4" Abbr="15.10.4 pp." DocPartId="afee4548a025405d939db672d4979fed" PartId="219572647e154d3ba907afd8430aaad7"/>
          <Part Type="papunktis" Nr="15.10.5" Abbr="15.10.5 pp." DocPartId="9c6a3195a0884277972e1d58c21f012b" PartId="8e2365d6e3f4426fb068c0708b21703b"/>
          <Part Type="papunktis" Nr="15.10.6" Abbr="15.10.6 pp." DocPartId="410c016364f8411eb039e2376e8891d7" PartId="926ba2dff71d41a4bc7f32caa75d1f46"/>
          <Part Type="papunktis" Nr="15.10.7" Abbr="15.10.7 pp." DocPartId="59b543772517463b906908a275629a1a" PartId="022d54508b614272b2553b926710e16a"/>
          <Part Type="papunktis" Nr="15.10.8" Abbr="15.10.8 pp." DocPartId="3ed081d9417a4fa980d4f5b781a014ac" PartId="09f4041a514b40e9859e69b95252e50a"/>
          <Part Type="papunktis" Nr="15.10.9" Abbr="15.10.9 pp." DocPartId="dedae8622d7644ca8d044ade4c0415f4" PartId="9567962bfd2b4e79883a53d765ef54c9"/>
          <Part Type="papunktis" Nr="15.10.10" Abbr="15.10.10 pp." DocPartId="3432116568a545019c471ab7e8c120dd" PartId="741352f8fc41447681cdcfd1eecae222"/>
          <Part Type="papunktis" Nr="15.10.11" Abbr="15.10.11 pp." DocPartId="e0711a9727144616aa1ba4a16a1df7f0" PartId="1e6b2762b5924c4483fc59fe4280a750"/>
          <Part Type="papunktis" Nr="15.10.12" Abbr="15.10.12 pp." DocPartId="c5c2414c159043ab9b5628176c17cbe4" PartId="4de4f3a054d44bf3a53386142c144ee7"/>
        </Part>
        <Part Type="papunktis" Nr="15.11" Abbr="15.11 pp." DocPartId="e4f1ba9099e84341a4e842ebf9a28a75" PartId="5e24e4a5070e48878ec65b77dabb4c7d">
          <Part Type="papunktis" Nr="15.11.1" Abbr="15.11.1 pp." DocPartId="1f4deb72ad504ef6afdb7fc40cf9a3b2" PartId="cc2539fdd077410b859f74cafa9608b9"/>
          <Part Type="papunktis" Nr="15.11.2" Abbr="15.11.2 pp." DocPartId="da8536d1971e4107bb8be3ae4c9adcf4" PartId="ca11e2f27711446ebde6501f97d30ec2"/>
          <Part Type="papunktis" Nr="15.11.3" Abbr="15.11.3 pp." DocPartId="903a7e0a8cd74fcea50bf6b3ab88716f" PartId="e2ecf21987544a2ebd02fabad704a0c9"/>
          <Part Type="papunktis" Nr="15.11.4" Abbr="15.11.4 pp." DocPartId="13334b4af82c4987b01ebfb6c44a1f0a" PartId="fd25398e315c40d4bf479d9fc56fb2b5"/>
          <Part Type="papunktis" Nr="15.11.5" Abbr="15.11.5 pp." DocPartId="5adb17bf8a3f4f5185b9f9485fab1236" PartId="2e9920c2b68c405da1caf5cb35caaf74"/>
        </Part>
        <Part Type="papunktis" Nr="15.12" Abbr="15.12 pp." DocPartId="db80ad9ff7414d97ab9d615112307dc8" PartId="456244b9b4524b4bb91698b7430ca5c9">
          <Part Type="papunktis" Nr="15.12.1" Abbr="15.12.1 pp." DocPartId="cd336ff4a12a45b69ca892cb49030adc" PartId="a132c5f90e13412c806f605fa69809fb"/>
          <Part Type="papunktis" Nr="15.12.2" Abbr="15.12.2 pp." DocPartId="6150bcde22814ee294907f1e24bd8890" PartId="75197e2b57d64ce2a74e083930440382"/>
          <Part Type="papunktis" Nr="15.12.3" Abbr="15.12.3 pp." DocPartId="ffb57c0086964eaeb6cfa16dc50c4f37" PartId="d3344a6ec4384f89af2bf93f89b9b2dd"/>
          <Part Type="papunktis" Nr="15.12.4" Abbr="15.12.4 pp." DocPartId="a463d354a22941419a80109e278d3629" PartId="46ed89b351144bb09170ca8a8b21b373"/>
          <Part Type="papunktis" Nr="15.12.5" Abbr="15.12.5 pp." DocPartId="7892df699ee84363aab8188d6f46e02a" PartId="41c81f2091eb494a9a74bd861c5ccbb5"/>
          <Part Type="papunktis" Nr="15.12.6" Abbr="15.12.6 pp." DocPartId="4b3e161962c34cdd96c6860bf6fcf1d0" PartId="3e224b10bf834129b81938cf8085c404"/>
        </Part>
        <Part Type="papunktis" Nr="15.13" Abbr="15.13 pp." DocPartId="96fb840c9ae94bb1839b9342f5d80d57" PartId="87139c9e65494e7988438331d2b68777"/>
        <Part Type="papunktis" Nr="15.14" Abbr="15.14 pp." DocPartId="29c9d44f3af74214b1288063974b9393" PartId="3251b3888bfa42f5ab1adfcc93dc6034"/>
      </Part>
      <Part Type="punktas" Nr="16" Abbr="16 p." DocPartId="4eeaf9ce19af483b8cbe4b2fc0c7db92" PartId="41ddf500502c477880efd38d5db17824">
        <Part Type="papunktis" Nr="16.1" Abbr="16.1 pp." DocPartId="c02d12d8427448feb71d3d7aa02132e4" PartId="37f65e78cafe4302b300ae00324968cb">
          <Part Type="papunktis" Nr="16.1.1" Abbr="16.1.1 pp." DocPartId="901fbdd7fc204388bda68d2258fd2321" PartId="52acba6073fa47dda438346410eb3c48"/>
          <Part Type="papunktis" Nr="16.1.2" Abbr="16.1.2 pp." DocPartId="6e5f55f1ce524ed3aea37a068d8b0237" PartId="15f1e6f918e7429ebb98add2920afa5f"/>
          <Part Type="papunktis" Nr="16.1.3" Abbr="16.1.3 pp." DocPartId="2c3ed4f21fab46a591f7bbd8a3faa112" PartId="d099b3012b9c4df8b8e7f45ecdcba224"/>
          <Part Type="papunktis" Nr="16.1.4" Abbr="16.1.4 pp." DocPartId="1f15fbc5a634413b8cf613ddbf57096a" PartId="2e1ff05928c94e06a678f3241b2c3c6b"/>
          <Part Type="papunktis" Nr="16.1.5" Abbr="16.1.5 pp." DocPartId="05c5b7b7f3dc47728f845df00b35c3d9" PartId="31ff0984509348618df18caf95c0ff5c"/>
          <Part Type="papunktis" Nr="16.1.6" Abbr="16.1.6 pp." DocPartId="2d9c5454a25c4ce5845cf41c65d72b8b" PartId="2352662d3aac4a9ca51cf8ec876d9230"/>
          <Part Type="papunktis" Nr="16.1.7" Abbr="16.1.7 pp." DocPartId="bc4bb64e000d4500b1fe5a54d83affc8" PartId="e6a74a3cb9c140a6b7568122d09468db"/>
          <Part Type="papunktis" Nr="16.1.8" Abbr="16.1.8 pp." DocPartId="bf7afbc009214b90abb7a06ee70516bb" PartId="c551777721384e10bca8914b504df4d3"/>
          <Part Type="papunktis" Nr="16.1.9" Abbr="16.1.9 pp." DocPartId="e5460a3b42de402994b2698473add8b5" PartId="b9a33cd7e13d4bf2827ec97bf9f2c220"/>
          <Part Type="papunktis" Nr="16.1.10" Abbr="16.1.10 pp." DocPartId="f47ca0671f7541938e1e6df2e05c5b36" PartId="5e474b7c474c42c9a26cdb991811c01d"/>
          <Part Type="papunktis" Nr="16.1.11" Abbr="16.1.11 pp." DocPartId="9d2fca7510cf4447977e219f7e3ed0da" PartId="0010d66427a94a4fbeca50c963972983"/>
          <Part Type="papunktis" Nr="16.1.12" Abbr="16.1.12 pp." DocPartId="8a4aaede11fd4527b44c6feb34ecb6ad" PartId="6184a239b144475284b3f640f431ddff"/>
          <Part Type="papunktis" Nr="16.1.13" Abbr="16.1.13 pp." DocPartId="f8c50bd8669447518e889e44302ef25b" PartId="30a69811468b42fa96abead86031cfdc"/>
          <Part Type="papunktis" Nr="16.1.14" Abbr="16.1.14 pp." DocPartId="68a5edfaef2841bd846954fb8771f93a" PartId="0f012a47b6d140e3b78582a700400123"/>
        </Part>
        <Part Type="papunktis" Nr="16.2" Abbr="16.2 pp." DocPartId="356ced7842ca4796acce60f620a07985" PartId="b2d5de89bd3547f08a292392f998cbca">
          <Part Type="papunktis" Nr="16.2.1" Abbr="16.2.1 pp." DocPartId="6b36516e421e463f8a9d52ec00c63e0b" PartId="dc35d57acb1b4777a434cc7ef9b92547"/>
          <Part Type="papunktis" Nr="16.2.2" Abbr="16.2.2 pp." DocPartId="8d2c0f232af843eb89d4bc0ba70cdf8a" PartId="5916e87bd9a9489992019516e2fb341a"/>
          <Part Type="papunktis" Nr="16.2.3" Abbr="16.2.3 pp." DocPartId="c78cdc8879474712bf4a053604b60b14" PartId="51e0819afaf3461b9d2d7721d1e7519d"/>
        </Part>
        <Part Type="papunktis" Nr="16.3" Abbr="16.3 pp." DocPartId="01be17cd64594443ac6f93892de4caeb" PartId="37eb1f3eb9b94e2f896aefa525316724">
          <Part Type="papunktis" Nr="16.3.1" Abbr="16.3.1 pp." DocPartId="9f65cbe183704546ac5ad6b48ac6c6c5" PartId="8cf923daed244b129901e5fdc52cb23c"/>
          <Part Type="papunktis" Nr="16.3.2" Abbr="16.3.2 pp." DocPartId="ea72ce3790a944f8ba51c98186f0b9fa" PartId="e3f5122742e748708d0544eeafe8420e"/>
          <Part Type="papunktis" Nr="16.3.3" Abbr="16.3.3 pp." DocPartId="39b6b8088c604e318633e5b5f36a37e9" PartId="eca75a328ed141bc8efc7e74801a616b"/>
          <Part Type="papunktis" Nr="16.3.4" Abbr="16.3.4 pp." DocPartId="07c2e6769ca9466da44d2a93c07790a2" PartId="c4988826322748d4b7a85c5a89c8bed7"/>
          <Part Type="papunktis" Nr="16.3.5" Abbr="16.3.5 pp." DocPartId="f781d14438a44af893458e403fdee0d3" PartId="6e997c741ab4437a8f8659c96356e23c"/>
          <Part Type="papunktis" Nr="16.3.6" Abbr="16.3.6 pp." DocPartId="cd07a9f460d741678eb74ae405744992" PartId="ef9c60f382894957b9dd013682b9ccf4"/>
          <Part Type="papunktis" Nr="16.3.7" Abbr="16.3.7 pp." DocPartId="5c3bbbe45e9048098599219ce323e2d7" PartId="1161f417904d4e47a753cdf46cca5fb9"/>
        </Part>
        <Part Type="papunktis" Nr="16.4" Abbr="16.4 pp." DocPartId="7b33ec94432341809e451c9ec3a1d859" PartId="9773adce68074b7d9fdfb29632136ad1">
          <Part Type="papunktis" Nr="16.4.1" Abbr="16.4.1 pp." DocPartId="500a8129542f4e0d97ba595802c8919e" PartId="4658085583394b7ea7908510d2bb2570"/>
          <Part Type="papunktis" Nr="16.4.2" Abbr="16.4.2 pp." DocPartId="0f3ab7bcf9c44daa8750ad421cb0b860" PartId="688ff979f8f54569bfc6bc788510bc0b"/>
          <Part Type="papunktis" Nr="16.4.3" Abbr="16.4.3 pp." DocPartId="f9dd0dee3f6a4d4b9d6ed04188fd2ea0" PartId="0e623e5d8494461c8f2fe6dfdd5c42ce"/>
          <Part Type="papunktis" Nr="16.4.4" Abbr="16.4.4 pp." DocPartId="24bdd2e05bdc4e48bbdc9e2b774d4d2c" PartId="b8143b3abefd4f27b359d751cc85c6c5"/>
        </Part>
        <Part Type="papunktis" Nr="16.5" Abbr="16.5 pp." DocPartId="8c3cb1e3648746ae9db85f9114de8eda" PartId="423f1421488141b4a69485ec135ae52b">
          <Part Type="papunktis" Nr="16.5.1" Abbr="16.5.1 pp." DocPartId="87081ef5a3424124a9182a234beaa5f7" PartId="4e13038f4f9244dda457f4cf4481aa86"/>
          <Part Type="papunktis" Nr="16.5.2" Abbr="16.5.2 pp." DocPartId="7f19ca2595014777af3daab87a4e2f08" PartId="99f6b61849784be8b829f7b009f1d54c"/>
          <Part Type="papunktis" Nr="16.5.3" Abbr="16.5.3 pp." DocPartId="8f3cd9c1e5844ebb975f9aecaa7dc1a6" PartId="c9494db268364983a6d81a90fc37f87e"/>
          <Part Type="papunktis" Nr="16.5.4" Abbr="16.5.4 pp." DocPartId="16bcc2d442ea4b8aa63e0db9fde56daf" PartId="3127c13963e443a38031153a991904f2"/>
          <Part Type="papunktis" Nr="16.5.5" Abbr="16.5.5 pp." DocPartId="43d2824ad4064f8a9d8570124be9eff3" PartId="d65e6a83d407485db481494292157043"/>
        </Part>
        <Part Type="papunktis" Nr="16.6" Abbr="16.6 pp." DocPartId="a8d4a77e790d45b2b8f0c10c2ae68586" PartId="d8a4902c33414c75aef4ea48d3febd43">
          <Part Type="papunktis" Nr="16.6.1" Abbr="16.6.1 pp." DocPartId="27bd85e89fdd446dba533758d3aaba92" PartId="f59e2b84dab043c98ede6767a449b159"/>
          <Part Type="papunktis" Nr="16.6.2" Abbr="16.6.2 pp." DocPartId="25a26be0e49f44958de264776429b7e4" PartId="e4ee9196ce2c41e2b0ec0766ad7f446f"/>
          <Part Type="papunktis" Nr="16.6.3" Abbr="16.6.3 pp." DocPartId="322efd7bd8654f738441663bab80a0c9" PartId="eada8f616dc44dfc810e3e2d6a1afe94"/>
          <Part Type="papunktis" Nr="16.6.4" Abbr="16.6.4 pp." DocPartId="5118bc65affe4447bf1b8fe3a4d02bfb" PartId="1043fea6ca4049178fd7c172f32f8ab4"/>
        </Part>
        <Part Type="papunktis" Nr="16.7" Abbr="16.7 pp." DocPartId="9570a6e960a847939d62eccfbdb682b5" PartId="b247a7756ac74b85b00e0bfa2ddc07b7">
          <Part Type="papunktis" Nr="16.7.1" Abbr="16.7.1 pp." DocPartId="7cbd50f58cf748ee985e48653c8ff4a7" PartId="527afd689bf54cd59fc8bc79d65c7637"/>
          <Part Type="papunktis" Nr="16.7.2" Abbr="16.7.2 pp." DocPartId="997d45d741ac42c3ac6d273bf0239074" PartId="15263375c0f04a6395541865989a72d3"/>
          <Part Type="papunktis" Nr="16.7.3" Abbr="16.7.3 pp." DocPartId="892eb2f2aa184451a626a87a7a7c23a2" PartId="601de6a048fe460cb868b90c7daa16be"/>
          <Part Type="papunktis" Nr="16.7.4" Abbr="16.7.4 pp." DocPartId="407b245d23da4cc4ab1fa08896251894" PartId="aa8d7860ed814ab1a4389c138da7a92d"/>
          <Part Type="papunktis" Nr="16.7.5" Abbr="16.7.5 pp." DocPartId="31fd48a1e22f471fb227d40785bc8e12" PartId="1436f775b53b4710a5c992e18e33604c"/>
          <Part Type="papunktis" Nr="16.7.6" Abbr="16.7.6 pp." DocPartId="3e9518eebd02433fb6909db22c44b9d2" PartId="e158bda179484b02a60d68836f787751"/>
          <Part Type="papunktis" Nr="16.7.7" Abbr="16.7.7 pp." DocPartId="d88991805c3741a99bd7ccc007592521" PartId="1337f9b1486545799925bc269f853829"/>
          <Part Type="papunktis" Nr="16.7.8" Abbr="16.7.8 pp." DocPartId="f8132680cf2d425e855f9704880063ce" PartId="43746dde85d64c08a8e5117401c55480"/>
        </Part>
        <Part Type="papunktis" Nr="16.8" Abbr="16.8 pp." DocPartId="cbf8693f2fb54adba37ca6a2cc30eb1f" PartId="3b5f208438704ce792c1e3a418d716ce">
          <Part Type="papunktis" Nr="16.8.1" Abbr="16.8.1 pp." DocPartId="0aa06d1c7529402784a8370a909552f6" PartId="735b693e73f545018be570244b2aa3dc"/>
          <Part Type="papunktis" Nr="16.8.2" Abbr="16.8.2 pp." DocPartId="5e679cf97db943ebb2286f7581c289bd" PartId="b54042c93783436e909af444d56db70c"/>
          <Part Type="papunktis" Nr="16.8.3" Abbr="16.8.3 pp." DocPartId="10a2bab89f914de08f3d84ad7b3d1964" PartId="2f9fe93567bb44aab0d745fee3920227"/>
        </Part>
        <Part Type="papunktis" Nr="16.9" Abbr="16.9 pp." DocPartId="52c3b00bf8bc4aef98da2bbaa2e8fd26" PartId="83318170dee847e98cc43b8c0f974d8f">
          <Part Type="papunktis" Nr="16.9.1" Abbr="16.9.1 pp." DocPartId="1cc8146480e14b7e99ca7c3a8e7bb072" PartId="49ccf877ca1b40d6a242674c2a3636fe"/>
          <Part Type="papunktis" Nr="16.9.2" Abbr="16.9.2 pp." DocPartId="9ed69ae2d8e340938b37aef27e1f1207" PartId="f74aad074df441878be83cfceb4b7092"/>
          <Part Type="papunktis" Nr="16.9.3" Abbr="16.9.3 pp." DocPartId="92bd1fc951c34d558263cb89b10c0a4d" PartId="25b4bd6aac4d480e9b788ee5c52f38eb"/>
          <Part Type="papunktis" Nr="16.9.1" Abbr="16.9.1 pp." Notes="Numeris ne iš eilės. Trūksta dalių? [DocDalys]" DocPartId="34c24493b16b401baca9f2f4ed1c0528" PartId="3fb2d8182ac1422f9dec1c03c60d09ff"/>
          <Part Type="papunktis" Nr="16.9.4" Abbr="16.9.4 pp." Notes="Numeris ne iš eilės. Trūksta dalių? [DocDalys]" DocPartId="32bb8a9f5fba4080a15671bcd5cdc860" PartId="5aa8ea73214345cda5c212f2deffeda0"/>
          <Part Type="papunktis" Nr="16.9.5" Abbr="16.9.5 pp." DocPartId="b86ede0b16ac43e4837ffba464f81d4a" PartId="c13fed4300a440d68ffd75e1d9e00b3e"/>
          <Part Type="papunktis" Nr="16.9.6" Abbr="16.9.6 pp." DocPartId="ccc8757647e94b70976abf4b89b6e586" PartId="fba18352676e45e9ae4387fbd133a8b1"/>
          <Part Type="papunktis" Nr="16.9.7" Abbr="16.9.7 pp." DocPartId="15c5cbfaace64ab587e7481dca3f484f" PartId="f3f9e3029a654d0a8e5d07e8011fc0dc"/>
          <Part Type="papunktis" Nr="16.9.8" Abbr="16.9.8 pp." DocPartId="826d7d72a62a4c27a5e115b1ca1e8b76" PartId="d14769ad03a54b3591d5feedf5e76a54"/>
          <Part Type="papunktis" Nr="16.9.9" Abbr="16.9.9 pp." DocPartId="bcfd74e46f0d47909c5ee206de580466" PartId="d3024be53f4844ccb05374c4b7cf7694"/>
          <Part Type="papunktis" Nr="16.9.10" Abbr="16.9.10 pp." DocPartId="211407ab08634bd7a622874380bc138b" PartId="ec56c0351c574be38647f47973152055"/>
          <Part Type="papunktis" Nr="16.9.11" Abbr="16.9.11 pp." DocPartId="b69462849249465a811b005b87d9c8b3" PartId="4f8f913015e84009af67b53578685dea"/>
          <Part Type="papunktis" Nr="16.9.12" Abbr="16.9.12 pp." DocPartId="88c0d15b686b44ffb743f14bb2947d43" PartId="d3adc62456fb4d2491bd1501be80cda1"/>
          <Part Type="papunktis" Nr="16.9.13" Abbr="16.9.13 pp." DocPartId="f15f0f6333e948c682c2906fff339795" PartId="f396a87034334464a0b8629a1dda4ec6"/>
          <Part Type="papunktis" Nr="16.9.14" Abbr="16.9.14 pp." DocPartId="61616a8acadc470a9debf50d78803b53" PartId="a119ca29c0e24d1e9da5d8d0a6c1bbed"/>
          <Part Type="papunktis" Nr="16.9.15" Abbr="16.9.15 pp." DocPartId="00c3a89939eb4ab98c830eba83100601" PartId="f6ac8369669b4cf4b4a53fcdf016a76e"/>
          <Part Type="papunktis" Nr="16.9.16" Abbr="16.9.16 pp." DocPartId="be5fda63822f473ba92211926047620d" PartId="ffbc0effb8e5400baabcec3565beffc7"/>
          <Part Type="papunktis" Nr="16.9.17" Abbr="16.9.17 pp." DocPartId="0289b75e0f1f4a9aa06dbb15042151a9" PartId="6ee45fa989d8423b8b91e64839a9bc8b"/>
          <Part Type="papunktis" Nr="16.9.18" Abbr="16.9.18 pp." DocPartId="adb35b0a861848fab9ccb9282bca4400" PartId="83df963feb154b629110d041b6f7972e"/>
          <Part Type="papunktis" Nr="16.9.19" Abbr="16.9.19 pp." DocPartId="68c072a8ff124f05b9243975aa293617" PartId="16bb4b62062349c89aaa7fddd01aa734"/>
          <Part Type="papunktis" Nr="16.9.20" Abbr="16.9.20 pp." DocPartId="51bfe15dab5d4417b915ee1925359d10" PartId="8bdcd6a8564e4f34974dd32e4dc3ea3c"/>
          <Part Type="papunktis" Nr="16.9.21" Abbr="16.9.21 pp." DocPartId="e3ff973a149f4f9faae40c28c59d8c76" PartId="86a98cd9c93a44a2860cad0dcbe2d138"/>
          <Part Type="papunktis" Nr="16.9.22" Abbr="16.9.22 pp." DocPartId="c8db10eaccb04032b4de09dafe75c5fe" PartId="5e895451cecf40798bfca3e16400165a"/>
          <Part Type="papunktis" Nr="16.9.23" Abbr="16.9.23 pp." DocPartId="829558b12c9440e99d9e117a13339fd6" PartId="bffbe5079f89491fb07054d1423a720d"/>
          <Part Type="papunktis" Nr="16.9.24" Abbr="16.9.24 pp." DocPartId="dc3d2d09d10448b88c6d8bf4f90e48fa" PartId="f82017dd47124c3c9a0e15faf0722d8a"/>
          <Part Type="papunktis" Nr="16.9.25" Abbr="16.9.25 pp." DocPartId="c56f53aa0d56452e8b338d8096fd032f" PartId="9e6a7ebf6326438bad9007f900d484d8"/>
          <Part Type="papunktis" Nr="16.9.26" Abbr="16.9.26 pp." DocPartId="05984d3e52004cb6aa6a840c715630fe" PartId="856631fb039243e5aecf01297746e6fe"/>
          <Part Type="papunktis" Nr="16.9.27" Abbr="16.9.27 pp." DocPartId="0dff4d7baafd438e9991c8b319f8927d" PartId="c001e6532d90402e82c4dfd5329b687d"/>
          <Part Type="papunktis" Nr="16.9.28" Abbr="16.9.28 pp." DocPartId="0c24eec04b484ab0a22da25aa44c196b" PartId="b75441d04fbd4913be5b558df51e1560"/>
          <Part Type="papunktis" Nr="16.9.29" Abbr="16.9.29 pp." DocPartId="2d1f629e7835487c88c41b036e249367" PartId="907a91064e2f42d7b82749965f6bf615"/>
          <Part Type="papunktis" Nr="16.9.30" Abbr="16.9.30 pp." DocPartId="3aad123c98574a52bc3fde005341f10e" PartId="7c091e70c9524b9a9746a5ea8f77d81c"/>
        </Part>
      </Part>
    </Part>
    <Part Type="skyrius" Nr="4" Title="PDBIS FUNKCINĖ STRUKTŪRA" DocPartId="0f2668910b5f4b22812b7d97198fc55e" PartId="4ead5c3ed2ae45b8ab078eea47996284">
      <Part Type="punktas" Nr="17" Abbr="17 p." DocPartId="730b1d6b1ddf4aeba62d77e2e0798740" PartId="b92c502eec2c41e98773b5eb580542e5">
        <Part Type="papunktis" Nr="17.1" Abbr="17.1 pp." DocPartId="634b09b06ad24529a12879d3c0095976" PartId="cd16995f3dde435caaf5f05fa0697f9e"/>
        <Part Type="papunktis" Nr="17.2" Abbr="17.2 pp." DocPartId="a8da9f94e399428ea02eb94f5c5d9091" PartId="9525a3cd987f4756aa0d632800f53b6d"/>
        <Part Type="papunktis" Nr="17.3" Abbr="17.3 pp." DocPartId="1b23fb3918ae4fd4a6ab7d38530fd6e9" PartId="d9aa33c06d034e4292e86a79e6f2f700"/>
        <Part Type="papunktis" Nr="17.4" Abbr="17.4 pp." DocPartId="d17922f3d001477bb1d8607cefe82dc1" PartId="2537052daed8403490810e9f799f2c00"/>
        <Part Type="papunktis" Nr="17.5" Abbr="17.5 pp." DocPartId="65ed2787f16a4981bc2a595a688d0bed" PartId="20c58d3f50aa4e7a83b0dee68f889ed0"/>
        <Part Type="papunktis" Nr="17.6" Abbr="17.6 pp." DocPartId="ae137b74e24b47b09a04d3f7b5f4919d" PartId="4190f9c64cb044bca7a1872ea06fc8e1"/>
      </Part>
      <Part Type="punktas" Nr="18" Abbr="18 p." DocPartId="cec71e352bf64235bfd8e249bae6d8cf" PartId="201bfbd6788942059a85b01cf30e24d1"/>
    </Part>
    <Part Type="skyrius" Nr="5" Title="PDBIS DUOMENŲ TEIKIMAS, NAUDOJIMAS IR TAISYMAS" DocPartId="265be662bb1c47d685f36a94be0b3227" PartId="c47669a2e39f447ca7bad6ac1a952688">
      <Part Type="punktas" Nr="19" Abbr="19 p." DocPartId="cbc512d011394243b652f6225592beb2" PartId="2da18d7d40874d06a918624650551e9c"/>
      <Part Type="punktas" Nr="20" Abbr="20 p." DocPartId="5a838ee2e95647b4a0bed5feb2f3afcf" PartId="1b5bf380ee4e4b309d021a4da086345d"/>
      <Part Type="punktas" Nr="21" Abbr="21 p." DocPartId="169721d4171a4e29bb276be771e96da5" PartId="36fc93e67f2948c192ba406bbca2f80b">
        <Part Type="papunktis" Nr="21.1" Abbr="21.1 pp." DocPartId="9fa8134833f740309be9cde0bdad5498" PartId="ce4c4f1d0ff54ec8a3a09744d92c9df4"/>
        <Part Type="papunktis" Nr="21.2" Abbr="21.2 pp." DocPartId="3c5d1aa070894c23bcc9504eddb700fa" PartId="29d2e8c7fa1241bba3fbe1ebf12f2541"/>
        <Part Type="papunktis" Nr="21.3" Abbr="21.3 pp." DocPartId="d678e54e5a6c48088c8551325ebce823" PartId="084e339382d84419a3e3d2925d9c2b3a"/>
        <Part Type="papunktis" Nr="21.4" Abbr="21.4 pp." DocPartId="8d11a0ba1ae74419a8462f92712a8682" PartId="4ba075c7e7324ca690593aee3150f171"/>
      </Part>
      <Part Type="punktas" Nr="22" Abbr="22 p." DocPartId="728c66f287f44129a70c553bda6a84b2" PartId="0720920a603845ba90aab967940cca59"/>
      <Part Type="punktas" Nr="23" Abbr="23 p." DocPartId="2c5e1e06f0a542178e36f66b9f19ad65" PartId="9fbd7164f29f48838618d4df09a65b82"/>
      <Part Type="punktas" Nr="24" Abbr="24 p." DocPartId="b010dcfa5bd047c4b0c06f399ac2bbb3" PartId="274c6b1d238a44aaba5f07969df58878"/>
      <Part Type="punktas" Nr="25" Abbr="25 p." DocPartId="72cf91ef395b43debc601a1245be7959" PartId="7c052c124cc94d1fbd7337aea7aed9b0"/>
      <Part Type="punktas" Nr="26" Abbr="26 p." DocPartId="dba566d0fa2746e299e26b2e40becbfb" PartId="9f3be3f833c44e9fae429599b32a296d"/>
      <Part Type="punktas" Nr="27" Abbr="27 p." DocPartId="ae8e4a98da424f5dad3ffa332a7a1da7" PartId="5e8b4aad8be34490adb77311b051517e"/>
      <Part Type="punktas" Nr="28" Abbr="28 p." DocPartId="6eaa30dc4489480e9fd546475888a93a" PartId="95495feb5c1d42c0aca645c47940a244"/>
      <Part Type="punktas" Nr="29" Abbr="29 p." DocPartId="bc3c1cc8649d48929a6addc06ddf8e72" PartId="5cdf60f7b31b419ca39357c9258acf3d"/>
      <Part Type="punktas" Nr="30" Abbr="30 p." DocPartId="3a82d6743e1a4ae28f3659a646a2e01a" PartId="b3e26c002e4a4a519d008c9085fd96e9"/>
      <Part Type="punktas" Nr="31" Abbr="31 p." DocPartId="0d71f6228cde4e519db323ed2763f1a6" PartId="dca1d94c2cb94583bdecd3fc19e69625"/>
    </Part>
    <Part Type="skyrius" Nr="6" Title="ASMENS DUOMENŲ TVARKYMO REIKALAVIMAI" DocPartId="89e0f68fcb0f4a2488bffec2b1eb7639" PartId="434a7d3520864ea4b7f83075885fd081">
      <Part Type="punktas" Nr="32" Abbr="32 p." DocPartId="5ef27a8f511c4bc190a1e4c488b31130" PartId="06115f6dfc0b454484a34bd643718add">
        <Part Type="papunktis" Nr="32.1" Abbr="32.1 pp." DocPartId="26230512dced4315812579e28891d64b" PartId="7ec1edf47941452eabbbd45c17d0a154"/>
        <Part Type="papunktis" Nr="32.2" Abbr="32.2 pp." DocPartId="e82628f4b49b4f3fb83c835667a9c587" PartId="b4e742e2bbad403b8d4acaf78ba880d8"/>
        <Part Type="papunktis" Nr="32.3" Abbr="32.3 pp." DocPartId="43c6719a23b24e56a769fad4e148fe6a" PartId="3e405f3d9255409a9dc79cd6822ad16a"/>
        <Part Type="papunktis" Nr="32.4" Abbr="32.4 pp." DocPartId="30ed6150fc7b458ab5787557fde8f5ec" PartId="ed25a9d2524949e989bf52a237757b3e"/>
        <Part Type="papunktis" Nr="32.5" Abbr="32.5 pp." DocPartId="2997bec8b8ff48c2a3a2cb619b484583" PartId="1a404daf704b42be9b08f9115dc08b90"/>
        <Part Type="papunktis" Nr="32.6" Abbr="32.6 pp." DocPartId="03bda640f01140a481e835e3e86f7e6d" PartId="d27894933cf847418c4040ff3dd88567"/>
        <Part Type="papunktis" Nr="32.7" Abbr="32.7 pp." DocPartId="fdaa13d1b5a7473e8b788da77593e9a7" PartId="19f227665f244f5aa308848b7a01ba16"/>
        <Part Type="papunktis" Nr="32.8" Abbr="32.8 pp." DocPartId="fc4be502e08248b2a902b186f950f515" PartId="025dcb387ed84d41b0dd8abfadbe66cd"/>
        <Part Type="papunktis" Nr="32.9" Abbr="32.9 pp." DocPartId="77feaff9963d4647a87ad60405b805be" PartId="f7407b7d1544462fae9b39f8d4dd5810"/>
        <Part Type="papunktis" Nr="32.10" Abbr="32.10 pp." DocPartId="e1af887871e44ed1844fa7ba44e1dcbe" PartId="478809c6558b4ff6a02493bc3225d87d"/>
      </Part>
      <Part Type="punktas" Nr="33" Abbr="33 p." DocPartId="074b2b6b870c40cd9e23ef2e8fe9c42a" PartId="700ae2554717457599c477eb9a30cd4e">
        <Part Type="papunktis" Nr="33.1" Abbr="33.1 pp." DocPartId="8d8629ae16464ab3881e1708dd8222da" PartId="d8b21b9beee04f319b7d13277bf5aaba"/>
        <Part Type="papunktis" Nr="33.2" Abbr="33.2 pp." DocPartId="bf3f35861d994d408add37054c9e5df7" PartId="a8d7c514ae834a5281b7142b5f0c3f6f"/>
        <Part Type="papunktis" Nr="33.3" Abbr="33.3 pp." DocPartId="df16ba925df44a919f4b9214efd9a7de" PartId="5677f7cf3e9a4b88b5ed9f0d3a72a9c8"/>
      </Part>
    </Part>
    <Part Type="skyrius" Nr="7" Title="PDBIS TVARKOMŲ DUOMENŲ PAKARTOTINIS NAUDOJIMAS" DocPartId="05a6b3d2305440c680bad9e1700cc414" PartId="8fff9e66c3184aefa9dcf6f940be0727">
      <Part Type="punktas" Nr="34" Abbr="34 p." DocPartId="a1db934bc07f4dcca215dc2e06fcbcbd" PartId="d96d47e580144e4b8eae3ae98c2a81d9"/>
    </Part>
    <Part Type="skyrius" Nr="8" Title="PDBIS ATNAUJINIMAS, PERTVARKYMAS IR LIKVIDAVIMAS" DocPartId="659f6aa6b1104214b91185c0945d67d9" PartId="12480cb5d4d141e09c8393ec4cb9d089">
      <Part Type="punktas" Nr="35" Abbr="35 p." DocPartId="3714446f468f4599b6275999eac61ad8" PartId="8bc8061d6d2247bab8b1f9de7acdd6ee"/>
      <Part Type="punktas" Nr="36" Abbr="36 p." DocPartId="827c87646e78465e9d25f2723b62b0b9" PartId="bb5aa5e739364553a972f89482a47f32"/>
    </Part>
    <Part Type="skyrius" Nr="9" Title="PDBIS KIBERNETINIS SAUGUMAS" DocPartId="eb6cca3f6f034fe98da381d5b68bf74e" PartId="26e00a561d684fd48e2f2cce01ed07ad">
      <Part Type="punktas" Nr="37" Abbr="37 p." DocPartId="a7c31374c3d34e91a7f2b7739596e20b" PartId="dc772d8de1b046dc9bb79deb9bcf17fd"/>
      <Part Type="punktas" Nr="38" Abbr="38 p." DocPartId="8f82b620d3774d8c89ab4efac474b7d4" PartId="5951c125430e41a9935f5488d9dee01e"/>
      <Part Type="punktas" Nr="39" Abbr="39 p." DocPartId="f301b6913db9407fb334b043a0cc468f" PartId="ea0ce9d753164497a076138e80dcdfe7">
        <Part Type="papunktis" Nr="39.1" Abbr="39.1 pp." DocPartId="589101d6849046b89e0dc82afb30f249" PartId="a4ccc653b3c24e30b72e93e3ebe653c1"/>
        <Part Type="papunktis" Nr="39.2" Abbr="39.2 pp." DocPartId="2369129d5aeb4deeb588a1c2807435c0" PartId="79ecf7fd91a34cfa876673fd3dd60f2d"/>
        <Part Type="papunktis" Nr="39.3" Abbr="39.3 pp." DocPartId="d3612811102142d99fb72092749a25ff" PartId="f7784cc50e904996b1b41d6dfbe01bb1"/>
        <Part Type="papunktis" Nr="39.4" Abbr="39.4 pp." DocPartId="2eea116323f24807b7448e9a8671c439" PartId="c8651f2ad5644a2f9b23785398173db3"/>
        <Part Type="papunktis" Nr="39.5" Abbr="39.5 pp." DocPartId="12beb7b7a0224a679351258d2b0cf94e" PartId="b99826f37d0f44dfb9e89575d4c86a6c"/>
        <Part Type="papunktis" Nr="39.6" Abbr="39.6 pp." DocPartId="5753c5ce9b6e439ea6972c27497a3907" PartId="c8ac7234242f431b8366417caee56a05"/>
        <Part Type="papunktis" Nr="39.7" Abbr="39.7 pp." DocPartId="d255cef516464927bb3478c1a89f1999" PartId="d89d86d1ed3845ceb4dadb188db4fc1f"/>
      </Part>
      <Part Type="punktas" Nr="40" Abbr="40 p." DocPartId="4f816fa99e9940ae8c020de2fce0e455" PartId="b8b8b02249e24942b62a6a9af8371262"/>
      <Part Type="punktas" Nr="41" Abbr="41 p." DocPartId="d71e49e1e8c64a6fb95b8fc3c4d2e84f" PartId="58eb506d936e431ba647826e45cad8f2"/>
      <Part Type="punktas" Nr="42" Abbr="42 p." DocPartId="0c3d42a3df28462a9c8b5795ebc9ede3" PartId="75a4861d175243cdb910eea847a7a507"/>
      <Part Type="punktas" Nr="43" Abbr="43 p." DocPartId="2e54427dfbac41dbba9b885b42a4d6ca" PartId="3471de2bbf4d4ef1908dbafeb2e1eed8"/>
      <Part Type="punktas" Nr="44" Abbr="44 p." DocPartId="d728b4a9f8ac47318873c60626fb5dc8" PartId="878dcb915bbb45dc8c160b45f19c6ebb"/>
    </Part>
    <Part Type="skyrius" Nr="10" Title="BAIGIAMOSIOS NUOSTATOS" DocPartId="a025bdc676bc47bc94ca024cfa48bdec" PartId="b4865569fae7414c9744eff898aa7719">
      <Part Type="punktas" Nr="45" Abbr="45 p." DocPartId="b51cd8d40b01402196ba7c595edf11fb" PartId="fb673ec87b424612866cfb7875ff7d21"/>
      <Part Type="punktas" Nr="46" Abbr="46 p." DocPartId="b2c522de00664c728ad4f3eac01d75c7" PartId="0db293a3b585456e92275cbbde2d5c03"/>
    </Part>
  </Part>
</Parts>
</file>

<file path=customXml/itemProps1.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2.xml><?xml version="1.0" encoding="utf-8"?>
<ds:datastoreItem xmlns:ds="http://schemas.openxmlformats.org/officeDocument/2006/customXml" ds:itemID="{2E0433FB-BEC0-40FD-BD00-FC95BD30D0CB}">
  <ds:schemaRefs>
    <ds:schemaRef ds:uri="http://purl.org/dc/elements/1.1/"/>
    <ds:schemaRef ds:uri="http://schemas.openxmlformats.org/package/2006/metadata/core-properties"/>
    <ds:schemaRef ds:uri="http://schemas.microsoft.com/office/infopath/2007/PartnerControls"/>
    <ds:schemaRef ds:uri="47c1ea38-b788-4873-88f4-3b1f34597b9a"/>
    <ds:schemaRef ds:uri="http://schemas.microsoft.com/office/2006/documentManagement/types"/>
    <ds:schemaRef ds:uri="http://www.w3.org/XML/1998/namespace"/>
    <ds:schemaRef ds:uri="http://purl.org/dc/terms/"/>
    <ds:schemaRef ds:uri="http://schemas.microsoft.com/office/2006/metadata/properties"/>
    <ds:schemaRef ds:uri="0379a545-9986-45d7-9e6d-3845025712a0"/>
    <ds:schemaRef ds:uri="http://purl.org/dc/dcmitype/"/>
  </ds:schemaRefs>
</ds:datastoreItem>
</file>

<file path=customXml/itemProps3.xml><?xml version="1.0" encoding="utf-8"?>
<ds:datastoreItem xmlns:ds="http://schemas.openxmlformats.org/officeDocument/2006/customXml" ds:itemID="{7A02B1C1-38FF-4239-9C96-948BADDDA2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76DEA1-FC6F-4062-AD0D-812FB45C6736}">
  <ds:schemaRefs>
    <ds:schemaRef ds:uri="http://schemas.openxmlformats.org/officeDocument/2006/bibliography"/>
  </ds:schemaRefs>
</ds:datastoreItem>
</file>

<file path=customXml/itemProps5.xml><?xml version="1.0" encoding="utf-8"?>
<ds:datastoreItem xmlns:ds="http://schemas.openxmlformats.org/officeDocument/2006/customXml" ds:itemID="{EB8FC25B-ADA7-4550-A27B-966B7DDBFF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5704</Words>
  <Characters>42382</Characters>
  <Application>Microsoft Office Word</Application>
  <DocSecurity>4</DocSecurity>
  <Lines>730</Lines>
  <Paragraphs>390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47696</CharactersWithSpaces>
  <SharedDoc>false</SharedDoc>
  <HyperlinkBase/>
  <HLinks>
    <vt:vector size="12" baseType="variant">
      <vt:variant>
        <vt:i4>786513</vt:i4>
      </vt:variant>
      <vt:variant>
        <vt:i4>3</vt:i4>
      </vt:variant>
      <vt:variant>
        <vt:i4>0</vt:i4>
      </vt:variant>
      <vt:variant>
        <vt:i4>5</vt:i4>
      </vt:variant>
      <vt:variant>
        <vt:lpwstr>http://www.planuojustatau.lt/</vt:lpwstr>
      </vt:variant>
      <vt:variant>
        <vt:lpwstr/>
      </vt:variant>
      <vt:variant>
        <vt:i4>1769550</vt:i4>
      </vt:variant>
      <vt:variant>
        <vt:i4>0</vt:i4>
      </vt:variant>
      <vt:variant>
        <vt:i4>0</vt:i4>
      </vt:variant>
      <vt:variant>
        <vt:i4>5</vt:i4>
      </vt:variant>
      <vt:variant>
        <vt:lpwstr>https://www.infolex.lt/ta/152340</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2025-01-17T06:33:00Z</dcterms:created>
  <dc:creator>Aušra Balsytė</dc:creator>
  <lastModifiedBy>adlibuser</lastModifiedBy>
  <dcterms:modified xsi:type="dcterms:W3CDTF">2025-01-17T06:33:00Z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y fmtid="{D5CDD505-2E9C-101B-9397-08002B2CF9AE}" pid="9" name="MSIP_Label_defa4170-0d19-0005-0004-bc88714345d2_Enabled">
    <vt:lpwstr>true</vt:lpwstr>
  </property>
  <property fmtid="{D5CDD505-2E9C-101B-9397-08002B2CF9AE}" pid="10" name="MSIP_Label_defa4170-0d19-0005-0004-bc88714345d2_SetDate">
    <vt:lpwstr>2024-06-11T06:06:46Z</vt:lpwstr>
  </property>
  <property fmtid="{D5CDD505-2E9C-101B-9397-08002B2CF9AE}" pid="11" name="MSIP_Label_defa4170-0d19-0005-0004-bc88714345d2_Method">
    <vt:lpwstr>Standard</vt:lpwstr>
  </property>
  <property fmtid="{D5CDD505-2E9C-101B-9397-08002B2CF9AE}" pid="12" name="MSIP_Label_defa4170-0d19-0005-0004-bc88714345d2_Name">
    <vt:lpwstr>defa4170-0d19-0005-0004-bc88714345d2</vt:lpwstr>
  </property>
  <property fmtid="{D5CDD505-2E9C-101B-9397-08002B2CF9AE}" pid="13" name="MSIP_Label_defa4170-0d19-0005-0004-bc88714345d2_SiteId">
    <vt:lpwstr>7d0c2e9d-b962-4240-bfaf-bdf5fb3116dc</vt:lpwstr>
  </property>
  <property fmtid="{D5CDD505-2E9C-101B-9397-08002B2CF9AE}" pid="14" name="MSIP_Label_defa4170-0d19-0005-0004-bc88714345d2_ActionId">
    <vt:lpwstr>dcae8918-b147-485a-8a45-55061c753f2f</vt:lpwstr>
  </property>
  <property fmtid="{D5CDD505-2E9C-101B-9397-08002B2CF9AE}" pid="15" name="MSIP_Label_defa4170-0d19-0005-0004-bc88714345d2_ContentBits">
    <vt:lpwstr>0</vt:lpwstr>
  </property>
  <property fmtid="{D5CDD505-2E9C-101B-9397-08002B2CF9AE}" pid="16" name="GrammarlyDocumentId">
    <vt:lpwstr>3266972581f5b43776cb102028dd325ebb99180666438285bfe6820ba94d1040</vt:lpwstr>
  </property>
</Properties>
</file>