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spacing w:line="360" w:lineRule="auto"/>
        <w:ind w:firstLine="7558"/>
        <w:jc w:val="both"/>
        <w:rPr>
          <w:b/>
          <w:bCs/>
          <w:szCs w:val="24"/>
        </w:rPr>
      </w:pPr>
      <w:r>
        <w:rPr>
          <w:b/>
          <w:bCs/>
          <w:szCs w:val="24"/>
        </w:rPr>
        <w:t>Projektas</w:t>
      </w: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PRIENŲ RAJONO SAVIVALDYBĖS TARYBA</w:t>
      </w:r>
    </w:p>
    <w:p>
      <w:pPr>
        <w:spacing w:line="360" w:lineRule="auto"/>
        <w:jc w:val="center"/>
        <w:rPr>
          <w:b/>
          <w:bCs/>
          <w:szCs w:val="24"/>
        </w:rPr>
      </w:pPr>
    </w:p>
    <w:p>
      <w:pPr>
        <w:keepNext/>
        <w:spacing w:line="360" w:lineRule="auto"/>
        <w:jc w:val="center"/>
        <w:outlineLvl w:val="1"/>
        <w:rPr>
          <w:b/>
          <w:caps/>
          <w:szCs w:val="24"/>
          <w:lang w:val="en-GB"/>
        </w:rPr>
      </w:pPr>
      <w:r>
        <w:rPr>
          <w:b/>
          <w:caps/>
          <w:szCs w:val="24"/>
          <w:lang w:val="en-GB"/>
        </w:rPr>
        <w:t>Sprendimas</w:t>
      </w:r>
    </w:p>
    <w:p>
      <w:pPr>
        <w:spacing w:line="360" w:lineRule="auto"/>
        <w:jc w:val="center"/>
        <w:rPr>
          <w:b/>
          <w:bCs/>
          <w:caps/>
          <w:szCs w:val="24"/>
          <w:lang w:val="en-US"/>
        </w:rPr>
      </w:pPr>
      <w:r>
        <w:rPr>
          <w:b/>
          <w:bCs/>
          <w:caps/>
          <w:szCs w:val="24"/>
          <w:lang w:val="en-GB"/>
        </w:rPr>
        <w:t>DĖL pritarimo sutar</w:t>
      </w:r>
      <w:r>
        <w:rPr>
          <w:b/>
          <w:bCs/>
          <w:caps/>
          <w:szCs w:val="24"/>
          <w:lang w:val="en-US"/>
        </w:rPr>
        <w:t>tims</w:t>
      </w:r>
    </w:p>
    <w:p>
      <w:pPr>
        <w:spacing w:line="360" w:lineRule="auto"/>
        <w:jc w:val="center"/>
        <w:rPr>
          <w:szCs w:val="24"/>
        </w:rPr>
      </w:pPr>
    </w:p>
    <w:p>
      <w:pPr>
        <w:spacing w:line="276" w:lineRule="auto"/>
        <w:jc w:val="center"/>
        <w:rPr>
          <w:szCs w:val="24"/>
        </w:rPr>
      </w:pPr>
      <w:r>
        <w:rPr>
          <w:szCs w:val="24"/>
        </w:rPr>
        <w:t>2016 m. rugpjūčio 18 d. Nr. (1.3)-T1-212</w:t>
      </w:r>
    </w:p>
    <w:p>
      <w:pPr>
        <w:spacing w:line="276" w:lineRule="auto"/>
        <w:jc w:val="center"/>
        <w:rPr>
          <w:szCs w:val="24"/>
        </w:rPr>
      </w:pPr>
      <w:r>
        <w:rPr>
          <w:szCs w:val="24"/>
        </w:rPr>
        <w:t>Prienai</w:t>
      </w:r>
    </w:p>
    <w:p>
      <w:pPr>
        <w:spacing w:line="276" w:lineRule="auto"/>
        <w:jc w:val="center"/>
        <w:rPr>
          <w:szCs w:val="24"/>
        </w:rPr>
      </w:pPr>
    </w:p>
    <w:p>
      <w:pPr>
        <w:tabs>
          <w:tab w:val="left" w:pos="1482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 xml:space="preserve">Vadovaudamasi </w:t>
      </w:r>
      <w:r>
        <w:rPr>
          <w:szCs w:val="24"/>
          <w:lang w:val="en-GB"/>
        </w:rPr>
        <w:t>Prienų rajono savivaldybės vardu sudaromų sutarčių rengimo ir pasirašymo tvarkos</w:t>
      </w:r>
      <w:r>
        <w:rPr>
          <w:szCs w:val="24"/>
        </w:rPr>
        <w:t xml:space="preserve"> aprašo, patvirtinto </w:t>
      </w:r>
      <w:r>
        <w:rPr>
          <w:szCs w:val="24"/>
          <w:lang w:val="en-GB"/>
        </w:rPr>
        <w:t xml:space="preserve">Prienų rajono savivaldybės tarybos 2011 m. rugsėjo 15 d. sprendimu Nr. T3-124 „Dėl Prienų rajono savivaldybės vardu sudaromų sutarčių rengimo ir pasirašymo tvarkos aprašo patvirtinimo“, 6.2 papunkčiu, </w:t>
      </w:r>
      <w:r>
        <w:rPr>
          <w:szCs w:val="24"/>
        </w:rPr>
        <w:t xml:space="preserve">Prienų rajono savivaldybės taryba </w:t>
      </w:r>
      <w:r>
        <w:rPr>
          <w:spacing w:val="120"/>
          <w:szCs w:val="24"/>
        </w:rPr>
        <w:t>nusprendži</w:t>
      </w:r>
      <w:r>
        <w:rPr>
          <w:szCs w:val="24"/>
        </w:rPr>
        <w:t>a:</w:t>
      </w:r>
    </w:p>
    <w:p>
      <w:pPr>
        <w:tabs>
          <w:tab w:val="left" w:pos="1482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Pritarti sutartims:</w:t>
      </w:r>
    </w:p>
    <w:p>
      <w:pPr>
        <w:tabs>
          <w:tab w:val="left" w:pos="426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  <w:tab/>
        <w:t xml:space="preserve">Prienų rajono savivaldybės administracijos sutarčiai su UAB „Parama“ dėl Stakliškių seniūnijos Medžionių kaimo Piliakalnio, Gražiosios ir Kaštonų gatvių </w:t>
      </w:r>
      <w:r>
        <w:rPr>
          <w:spacing w:val="-2"/>
          <w:szCs w:val="24"/>
        </w:rPr>
        <w:t xml:space="preserve">kapitalinio remonto </w:t>
      </w:r>
      <w:r>
        <w:rPr>
          <w:szCs w:val="24"/>
        </w:rPr>
        <w:t>darbų (sutarties projektas pridedamas);</w:t>
      </w:r>
    </w:p>
    <w:p>
      <w:pPr>
        <w:tabs>
          <w:tab w:val="left" w:pos="0"/>
        </w:tabs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  <w:tab/>
        <w:t xml:space="preserve">Prienų rajono savivaldybės administracijos sutarčiai su UAB „Kelranga“ dėl Prienų miesto </w:t>
      </w:r>
      <w:r>
        <w:rPr>
          <w:spacing w:val="-2"/>
          <w:szCs w:val="24"/>
        </w:rPr>
        <w:t>a</w:t>
      </w:r>
      <w:r>
        <w:rPr>
          <w:szCs w:val="24"/>
        </w:rPr>
        <w:t>utomobilių stovėjimo aikštelės J. Janonio g.</w:t>
      </w:r>
      <w:r>
        <w:rPr>
          <w:sz w:val="22"/>
          <w:szCs w:val="22"/>
        </w:rPr>
        <w:t xml:space="preserve"> 3 </w:t>
      </w:r>
      <w:r>
        <w:rPr>
          <w:spacing w:val="-2"/>
          <w:szCs w:val="24"/>
        </w:rPr>
        <w:t xml:space="preserve">kapitalinio remonto </w:t>
      </w:r>
      <w:r>
        <w:rPr>
          <w:szCs w:val="24"/>
        </w:rPr>
        <w:t>darbų (sutarties projektas pridedamas).</w:t>
      </w:r>
    </w:p>
    <w:p>
      <w:pPr>
        <w:spacing w:line="360" w:lineRule="auto"/>
        <w:jc w:val="both"/>
        <w:rPr>
          <w:szCs w:val="24"/>
        </w:rPr>
      </w:pPr>
    </w:p>
    <w:p>
      <w:pPr>
        <w:spacing w:line="360" w:lineRule="auto"/>
        <w:ind w:firstLine="2880"/>
        <w:jc w:val="both"/>
        <w:rPr>
          <w:szCs w:val="24"/>
        </w:rPr>
      </w:pPr>
    </w:p>
    <w:p>
      <w:pPr>
        <w:spacing w:line="360" w:lineRule="auto"/>
        <w:jc w:val="both"/>
        <w:rPr>
          <w:szCs w:val="24"/>
        </w:rPr>
      </w:pPr>
      <w:r>
        <w:rPr>
          <w:szCs w:val="24"/>
        </w:rPr>
        <w:t>Savivaldybės meras</w:t>
        <w:tab/>
        <w:tab/>
        <w:tab/>
        <w:tab/>
        <w:tab/>
        <w:tab/>
      </w:r>
    </w:p>
    <w:sectPr>
      <w:pgSz w:w="11906" w:h="16838"/>
      <w:pgMar w:top="1440" w:right="566" w:bottom="180" w:left="1620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014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841</Characters>
  <Application>Microsoft Office Word</Application>
  <DocSecurity>4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2016-08-19T10:17:00Z</dcterms:created>
  <dc:creator>_</dc:creator>
  <lastModifiedBy>CLUSadmin</lastModifiedBy>
  <lastPrinted>2016-08-17T10:54:00Z</lastPrinted>
  <dcterms:modified xsi:type="dcterms:W3CDTF">2016-08-19T10:17:00Z</dcterms:modified>
  <revision>2</revision>
</coreProperties>
</file>