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30d88732798447b9edc05d05fb47194"/>
        <w:lock w:val="sdtLocked"/>
        <w:richText/>
      </w:sdtPr>
      <w:sdtContent>
        <w:p w14:paraId="7E214C19" w14:textId="77777777">
          <w:pPr>
            <w:tabs>
              <w:tab w:val="center" w:pos="4320"/>
              <w:tab w:val="right" w:pos="8640"/>
            </w:tabs>
          </w:pPr>
        </w:p>
        <w:p w14:paraId="558044E8" w14:textId="77777777">
          <w:pPr>
            <w:keepNext/>
            <w:ind w:left="6804"/>
            <w:jc w:val="right"/>
            <w:rPr>
              <w:bCs/>
            </w:rPr>
          </w:pPr>
          <w:r>
            <w:rPr>
              <w:b/>
              <w:bCs/>
              <w:szCs w:val="24"/>
            </w:rPr>
            <w:t>Projektas</w:t>
          </w:r>
        </w:p>
        <w:p w14:paraId="34E04A7B" w14:textId="77777777">
          <w:pPr>
            <w:rPr>
              <w:szCs w:val="24"/>
            </w:rPr>
          </w:pPr>
        </w:p>
        <w:p w14:paraId="1B960E21" w14:textId="77777777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ŠIAULIŲ MIESTO SAVIVALDYBĖS TARYBA</w:t>
          </w:r>
        </w:p>
        <w:p w14:paraId="66A8B95D" w14:textId="77777777">
          <w:pPr>
            <w:jc w:val="center"/>
            <w:rPr>
              <w:szCs w:val="24"/>
            </w:rPr>
          </w:pPr>
        </w:p>
        <w:p w14:paraId="71DC1985" w14:textId="77777777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 w14:paraId="23CC035F" w14:textId="77777777">
          <w:pPr>
            <w:keepNext/>
            <w:jc w:val="center"/>
            <w:rPr>
              <w:b/>
              <w:bCs/>
            </w:rPr>
          </w:pPr>
          <w:r>
            <w:rPr>
              <w:b/>
              <w:bCs/>
            </w:rPr>
            <w:t>DĖL ŠIAULIŲ MIESTO SAVIVALDYBĖS TARYBOS KONTROLĖS KOMITETO</w:t>
          </w:r>
        </w:p>
        <w:p w14:paraId="64AA1752" w14:textId="22159BE5">
          <w:pPr>
            <w:keepNext/>
            <w:ind w:firstLine="372"/>
            <w:jc w:val="center"/>
            <w:rPr>
              <w:b/>
              <w:bCs/>
            </w:rPr>
          </w:pPr>
          <w:r>
            <w:rPr>
              <w:b/>
              <w:bCs/>
            </w:rPr>
            <w:t>2024 METŲ VEIKLOS PROGRAMOS PATVIRTINIMO</w:t>
          </w:r>
        </w:p>
        <w:p w14:paraId="6C4D8D63" w14:textId="77777777">
          <w:pPr>
            <w:jc w:val="center"/>
            <w:rPr>
              <w:szCs w:val="24"/>
            </w:rPr>
          </w:pPr>
        </w:p>
        <w:p w14:paraId="7635FEAE" w14:textId="4E372DE5">
          <w:pPr>
            <w:jc w:val="center"/>
            <w:rPr>
              <w:szCs w:val="24"/>
            </w:rPr>
          </w:pPr>
          <w:r>
            <w:rPr>
              <w:szCs w:val="24"/>
            </w:rPr>
            <w:t>2024 m. d. Nr. T-</w:t>
          </w:r>
        </w:p>
        <w:p w14:paraId="107852D3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Šiauliai</w:t>
          </w:r>
        </w:p>
        <w:p w14:paraId="730E14A2" w14:textId="77777777">
          <w:pPr>
            <w:jc w:val="center"/>
            <w:rPr>
              <w:szCs w:val="24"/>
            </w:rPr>
          </w:pPr>
        </w:p>
        <w:p w14:paraId="7E3A7C97" w14:textId="77777777">
          <w:pPr>
            <w:jc w:val="both"/>
            <w:rPr>
              <w:szCs w:val="24"/>
            </w:rPr>
          </w:pPr>
        </w:p>
        <w:sdt>
          <w:sdtPr>
            <w:alias w:val="preambule"/>
            <w:tag w:val="part_1f9c2086987f4d5790b35810843eb0c4"/>
            <w:lock w:val="sdtLocked"/>
            <w:richText/>
          </w:sdtPr>
          <w:sdtContent>
            <w:p w14:paraId="24CAA2DF" w14:textId="4AEEB337">
              <w:pPr>
                <w:ind w:firstLine="851"/>
                <w:jc w:val="both"/>
                <w:rPr>
                  <w:spacing w:val="60"/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15 straipsnio 2 dalies 6 punktu ir 20 straipsnio 3 dalimi, Šiaulių miesto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e15da0e523164a7499af68708700d890"/>
            <w:lock w:val="sdtLocked"/>
            <w:richText/>
          </w:sdtPr>
          <w:sdtContent>
            <w:p w14:paraId="2E861F65" w14:textId="33438268">
              <w:pPr>
                <w:ind w:firstLine="851"/>
                <w:jc w:val="both"/>
                <w:rPr>
                  <w:color w:val="00B0F0"/>
                  <w:szCs w:val="24"/>
                </w:rPr>
              </w:pPr>
              <w:r>
                <w:rPr>
                  <w:szCs w:val="24"/>
                </w:rPr>
                <w:t>Patvirtinti Šiaulių miesto savivaldybės tarybos Kontrolės komiteto 2024 metų veiklos programą (pridedama).</w:t>
              </w:r>
            </w:p>
            <w:p w14:paraId="6A6F2335" w14:textId="77777777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Nustatyti, kad 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</w:t>
              </w:r>
            </w:p>
            <w:p w14:paraId="44A686F7" w14:textId="77777777">
              <w:pPr>
                <w:ind w:firstLine="851"/>
                <w:jc w:val="both"/>
                <w:rPr>
                  <w:szCs w:val="24"/>
                </w:rPr>
              </w:pPr>
            </w:p>
            <w:p w14:paraId="43947BFC" w14:textId="77777777">
              <w:pPr>
                <w:ind w:firstLine="561"/>
                <w:jc w:val="both"/>
                <w:rPr>
                  <w:szCs w:val="24"/>
                </w:rPr>
              </w:pPr>
            </w:p>
            <w:p w14:paraId="32654C9D" w14:textId="77777777">
              <w:pPr>
                <w:ind w:firstLine="561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ddf24a4676fe4691b0c3c62b524ed4e0"/>
            <w:lock w:val="sdtLocked"/>
            <w:richText/>
          </w:sdtPr>
          <w:sdtContent>
            <w:p w14:paraId="7338E33F" w14:textId="77777777">
              <w:pPr>
                <w:spacing w:line="259" w:lineRule="auto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</w:r>
            </w:p>
            <w:p w14:paraId="6872DB46" w14:textId="77777777">
              <w:pPr>
                <w:rPr>
                  <w:sz w:val="14"/>
                  <w:szCs w:val="14"/>
                </w:rPr>
              </w:pPr>
            </w:p>
            <w:p w14:paraId="19530225" w14:textId="77777777">
              <w:pPr>
                <w:rPr>
                  <w:szCs w:val="24"/>
                </w:rPr>
              </w:pPr>
            </w:p>
            <w:p w14:paraId="208606A2" w14:textId="77777777">
              <w:pPr>
                <w:rPr>
                  <w:szCs w:val="24"/>
                </w:rPr>
              </w:pPr>
            </w:p>
            <w:p w14:paraId="50B92960" w14:textId="77777777">
              <w:pPr>
                <w:rPr>
                  <w:szCs w:val="24"/>
                </w:rPr>
              </w:pPr>
            </w:p>
            <w:p w14:paraId="6A752E60" w14:textId="77777777">
              <w:pPr>
                <w:rPr>
                  <w:szCs w:val="24"/>
                </w:rPr>
              </w:pPr>
            </w:p>
            <w:p w14:paraId="2C81054C" w14:textId="77777777">
              <w:pPr>
                <w:rPr>
                  <w:szCs w:val="24"/>
                </w:rPr>
              </w:pPr>
            </w:p>
            <w:p w14:paraId="6CB50814" w14:textId="77777777">
              <w:pPr>
                <w:rPr>
                  <w:szCs w:val="24"/>
                </w:rPr>
              </w:pPr>
            </w:p>
            <w:p w14:paraId="7803CE70" w14:textId="77777777">
              <w:pPr>
                <w:rPr>
                  <w:szCs w:val="24"/>
                </w:rPr>
              </w:pPr>
            </w:p>
            <w:p w14:paraId="4513A389" w14:textId="77777777">
              <w:pPr>
                <w:rPr>
                  <w:szCs w:val="24"/>
                </w:rPr>
              </w:pPr>
            </w:p>
            <w:p w14:paraId="1D759A8F" w14:textId="77777777">
              <w:pPr>
                <w:rPr>
                  <w:szCs w:val="24"/>
                </w:rPr>
              </w:pPr>
            </w:p>
            <w:p w14:paraId="43B726FB" w14:textId="77777777">
              <w:pPr>
                <w:rPr>
                  <w:szCs w:val="24"/>
                </w:rPr>
              </w:pPr>
            </w:p>
            <w:p w14:paraId="645F4C83" w14:textId="77777777">
              <w:pPr>
                <w:rPr>
                  <w:szCs w:val="24"/>
                </w:rPr>
              </w:pPr>
            </w:p>
            <w:p w14:paraId="37073BEB" w14:textId="77777777">
              <w:pPr>
                <w:rPr>
                  <w:szCs w:val="24"/>
                </w:rPr>
              </w:pPr>
            </w:p>
            <w:p w14:paraId="2B9289A7" w14:textId="77777777">
              <w:pPr>
                <w:rPr>
                  <w:szCs w:val="24"/>
                </w:rPr>
              </w:pPr>
            </w:p>
            <w:p w14:paraId="2FB798FF" w14:textId="77777777">
              <w:pPr>
                <w:rPr>
                  <w:szCs w:val="24"/>
                </w:rPr>
              </w:pPr>
            </w:p>
            <w:p w14:paraId="3175337F" w14:textId="77777777">
              <w:pPr>
                <w:rPr>
                  <w:szCs w:val="24"/>
                </w:rPr>
              </w:pPr>
            </w:p>
            <w:p w14:paraId="78456633" w14:textId="77777777">
              <w:pPr>
                <w:rPr>
                  <w:szCs w:val="24"/>
                </w:rPr>
              </w:pPr>
            </w:p>
            <w:p w14:paraId="196EB548" w14:textId="77777777">
              <w:pPr>
                <w:rPr>
                  <w:szCs w:val="24"/>
                </w:rPr>
              </w:pPr>
            </w:p>
            <w:p w14:paraId="472D3D48" w14:textId="77777777">
              <w:pPr>
                <w:rPr>
                  <w:szCs w:val="24"/>
                </w:rPr>
              </w:pPr>
            </w:p>
            <w:p w14:paraId="2D94E0DA" w14:textId="77777777">
              <w:pPr>
                <w:rPr>
                  <w:szCs w:val="24"/>
                </w:rPr>
              </w:pPr>
            </w:p>
            <w:p w14:paraId="4382E20A" w14:textId="77777777">
              <w:pPr>
                <w:rPr>
                  <w:szCs w:val="24"/>
                </w:rPr>
              </w:pPr>
            </w:p>
            <w:p w14:paraId="0F26611E" w14:textId="77777777">
              <w:pPr>
                <w:rPr>
                  <w:szCs w:val="24"/>
                </w:rPr>
              </w:pPr>
            </w:p>
            <w:p w14:paraId="4E687A50" w14:textId="77777777">
              <w:pPr>
                <w:rPr>
                  <w:szCs w:val="24"/>
                </w:rPr>
              </w:pPr>
            </w:p>
            <w:p w14:paraId="192934AB" w14:textId="77777777">
              <w:pPr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1" w:footer="856" w:gutter="0"/>
      <w:cols w:space="72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6661A4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447BFAC0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4AD8E8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8BEF3F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04B397" w14:textId="77777777">
    <w:pPr>
      <w:tabs>
        <w:tab w:val="center" w:pos="4819"/>
        <w:tab w:val="right" w:pos="9638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84C64" w14:textId="7777777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7BF68D6" w14:textId="7777777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FDEC8C" w14:textId="77777777">
    <w:pPr>
      <w:framePr w:wrap="auto" w:vAnchor="text" w:hAnchor="margin" w:xAlign="center" w:y="1"/>
      <w:tabs>
        <w:tab w:val="center" w:pos="4320"/>
        <w:tab w:val="right" w:pos="8640"/>
      </w:tabs>
    </w:pPr>
    <w:r>
      <w:fldChar w:fldCharType="begin"/>
    </w:r>
    <w:r>
      <w:instrText xml:space="preserve">PAGE  </w:instrText>
    </w:r>
    <w:r>
      <w:fldChar w:fldCharType="end"/>
    </w:r>
  </w:p>
  <w:p w14:paraId="0C68908D" w14:textId="77777777">
    <w:pPr>
      <w:tabs>
        <w:tab w:val="center" w:pos="4320"/>
        <w:tab w:val="right" w:pos="8640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C27CA2" w14:textId="77777777">
    <w:pPr>
      <w:framePr w:wrap="auto" w:vAnchor="text" w:hAnchor="margin" w:xAlign="center" w:y="1"/>
      <w:tabs>
        <w:tab w:val="center" w:pos="4320"/>
        <w:tab w:val="right" w:pos="8640"/>
      </w:tabs>
    </w:pPr>
  </w:p>
  <w:p w14:paraId="663446B0" w14:textId="77777777">
    <w:pPr>
      <w:tabs>
        <w:tab w:val="center" w:pos="4320"/>
        <w:tab w:val="right" w:pos="8640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50AB21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57AEBB"/>
  <w15:chartTrackingRefBased/>
  <w15:docId w15:val="{7BD9BFD6-0966-4C1B-AA31-8AEAEEFE020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5a1d2f4864142a7baa440180d009e4c" PartId="d30d88732798447b9edc05d05fb47194">
    <Part Type="preambule" DocPartId="9948452b797c4e27b16d080cf17da60a" PartId="1f9c2086987f4d5790b35810843eb0c4"/>
    <Part Type="pastraipa" DocPartId="ee7cfaae38bf4ee79ace7dda95ec4eb1" PartId="e15da0e523164a7499af68708700d890"/>
    <Part Type="signatura" DocPartId="a098e55b1587463a8a9383538e096e6b" PartId="ddf24a4676fe4691b0c3c62b524ed4e0"/>
  </Part>
</Parts>
</file>

<file path=customXml/itemProps1.xml><?xml version="1.0" encoding="utf-8"?>
<ds:datastoreItem xmlns:ds="http://schemas.openxmlformats.org/officeDocument/2006/customXml" ds:itemID="{AF7F2546-15B7-4D8F-98E5-1035EA0422B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105</Words>
  <Characters>710</Characters>
  <Application>Microsoft Office Word</Application>
  <DocSecurity>4</DocSecurity>
  <Lines>50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Šiaulių m. savivaldybė</Company>
  <LinksUpToDate>false</LinksUpToDate>
  <CharactersWithSpaces>802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2024-01-15T06:53:00Z</dcterms:created>
  <dc:creator>d.zukauskiene</dc:creator>
  <lastModifiedBy>adlibuser</lastModifiedBy>
  <dcterms:modified xsi:type="dcterms:W3CDTF">2024-01-15T06:53:00Z</dcterms:modified>
  <revision>2</revision>
</coreProperties>
</file>