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5d8d2b0a74847c5a1faad314e5adcd6"/>
        <w:lock w:val="sdtLocked"/>
        <w:richText/>
      </w:sdtPr>
      <w:sdtContent>
        <w:p>
          <w:pPr>
            <w:tabs>
              <w:tab w:val="center" w:pos="4819"/>
              <w:tab w:val="right" w:pos="9638"/>
            </w:tabs>
          </w:pPr>
        </w:p>
        <w:p>
          <w:pPr>
            <w:tabs>
              <w:tab w:val="center" w:pos="4819"/>
              <w:tab w:val="right" w:pos="9638"/>
            </w:tabs>
          </w:pPr>
        </w:p>
        <w:p>
          <w:pPr>
            <w:ind w:left="6480" w:firstLine="1296"/>
            <w:rPr>
              <w:b/>
              <w:bCs/>
              <w:szCs w:val="24"/>
            </w:rPr>
          </w:pPr>
          <w:r>
            <w:rPr>
              <w:b/>
              <w:bCs/>
              <w:szCs w:val="24"/>
            </w:rPr>
            <w:t>Projektas</w:t>
          </w:r>
        </w:p>
        <w:p>
          <w:pPr>
            <w:ind w:left="6480" w:firstLine="1296"/>
            <w:rPr>
              <w:szCs w:val="24"/>
            </w:rPr>
          </w:pPr>
          <w:r>
            <w:rPr>
              <w:szCs w:val="24"/>
            </w:rPr>
            <w:t>Nr. TSP-</w:t>
          </w:r>
        </w:p>
        <w:p>
          <w:pPr>
            <w:jc w:val="center"/>
            <w:rPr>
              <w:szCs w:val="24"/>
            </w:rPr>
          </w:pPr>
        </w:p>
        <w:p>
          <w:pPr>
            <w:jc w:val="center"/>
            <w:rPr>
              <w:b/>
              <w:bCs/>
              <w:szCs w:val="24"/>
            </w:rPr>
          </w:pPr>
          <w:r>
            <w:rPr>
              <w:b/>
              <w:bCs/>
              <w:szCs w:val="24"/>
            </w:rPr>
            <w:t>RADVILIŠKIO RAJONO SAVIVALDYBĖS TARYBA</w:t>
          </w:r>
        </w:p>
        <w:p>
          <w:pPr>
            <w:ind w:firstLine="567"/>
            <w:jc w:val="center"/>
            <w:rPr>
              <w:szCs w:val="24"/>
            </w:rPr>
          </w:pPr>
        </w:p>
        <w:p>
          <w:pPr>
            <w:keepNext/>
            <w:jc w:val="center"/>
            <w:outlineLvl w:val="2"/>
            <w:rPr>
              <w:b/>
              <w:bCs/>
              <w:lang w:eastAsia="lt-LT"/>
            </w:rPr>
          </w:pPr>
          <w:r>
            <w:rPr>
              <w:b/>
              <w:bCs/>
              <w:lang w:eastAsia="lt-LT"/>
            </w:rPr>
            <w:t>SPRENDIMAS</w:t>
          </w:r>
        </w:p>
        <w:p>
          <w:pPr>
            <w:jc w:val="center"/>
            <w:rPr>
              <w:b/>
              <w:caps/>
            </w:rPr>
          </w:pPr>
          <w:r>
            <w:rPr>
              <w:b/>
              <w:caps/>
            </w:rPr>
            <w:t>Dėl nekilnojamojo turto, žemės ir valstybinės žemės nuomos mokesčių lengvatų teikimo TVARKOS APRAŠO PATVIRTINIMO</w:t>
          </w:r>
        </w:p>
        <w:p>
          <w:pPr>
            <w:jc w:val="center"/>
          </w:pPr>
        </w:p>
        <w:p>
          <w:pPr>
            <w:jc w:val="center"/>
          </w:pPr>
          <w:r>
            <w:t xml:space="preserve">2025 m.                       d. Nr. T-</w:t>
          </w:r>
        </w:p>
        <w:p>
          <w:pPr>
            <w:jc w:val="center"/>
          </w:pPr>
          <w:r>
            <w:t>Radviliškis</w:t>
          </w:r>
        </w:p>
        <w:p>
          <w:pPr>
            <w:jc w:val="center"/>
          </w:pPr>
        </w:p>
        <w:sdt>
          <w:sdtPr>
            <w:alias w:val="preambule"/>
            <w:tag w:val="part_f225b41f221742d7a32d781c58e15074"/>
            <w:lock w:val="sdtLocked"/>
            <w:richText/>
          </w:sdtPr>
          <w:sdtContent>
            <w:p>
              <w:pPr>
                <w:ind w:firstLine="720"/>
                <w:jc w:val="both"/>
                <w:rPr>
                  <w:spacing w:val="20"/>
                  <w:szCs w:val="24"/>
                </w:rPr>
              </w:pPr>
              <w:r>
                <w:t xml:space="preserve">Vadovaudamasi Lietuvos Respublikos vietos savivaldos įstatymo 15 straipsnio 2 dalies 14 punktu, Lietuvos Respublikos nekilnojamojo turto mokesčio įstatymo 7 straipsnio 5 dalimi, Lietuvos Respublikos žemės mokesčio įstatymo 8 straipsnio 3 dalimi, Lietuvos Respublikos Vyriausybės 2002 m. lapkričio 19 d. nutarimo Nr. 1798 „Dėl nuomos mokesčio už valstybinę žemę“ 1.8 papunkčiu, Radviliškio rajono savivaldybės taryba  </w:t>
              </w:r>
              <w:r>
                <w:rPr>
                  <w:spacing w:val="50"/>
                  <w:szCs w:val="24"/>
                </w:rPr>
                <w:t>nusprendži</w:t>
              </w:r>
              <w:r>
                <w:rPr>
                  <w:szCs w:val="24"/>
                </w:rPr>
                <w:t>a</w:t>
              </w:r>
              <w:r>
                <w:rPr>
                  <w:spacing w:val="20"/>
                  <w:szCs w:val="24"/>
                </w:rPr>
                <w:t>:</w:t>
              </w:r>
            </w:p>
          </w:sdtContent>
        </w:sdt>
        <w:sdt>
          <w:sdtPr>
            <w:alias w:val="1 p."/>
            <w:tag w:val="part_b9e2f957414d422195e032946b122ab3"/>
            <w:lock w:val="sdtLocked"/>
            <w:richText/>
          </w:sdtPr>
          <w:sdtContent>
            <w:p>
              <w:pPr>
                <w:tabs>
                  <w:tab w:val="left" w:pos="993"/>
                </w:tabs>
                <w:ind w:firstLine="709"/>
                <w:jc w:val="both"/>
                <w:rPr>
                  <w:bCs/>
                  <w:szCs w:val="24"/>
                </w:rPr>
              </w:pPr>
              <w:sdt>
                <w:sdtPr>
                  <w:alias w:val="Numeris"/>
                  <w:tag w:val="nr_b9e2f957414d422195e032946b122ab3"/>
                  <w:lock w:val="sdtLocked"/>
                  <w:richText/>
                </w:sdtPr>
                <w:sdtContent>
                  <w:r>
                    <w:rPr>
                      <w:bCs/>
                      <w:szCs w:val="24"/>
                    </w:rPr>
                    <w:t>1</w:t>
                  </w:r>
                </w:sdtContent>
              </w:sdt>
              <w:r>
                <w:rPr>
                  <w:bCs/>
                  <w:szCs w:val="24"/>
                </w:rPr>
                <w:t>.</w:t>
                <w:tab/>
              </w:r>
              <w:r>
                <w:rPr>
                  <w:szCs w:val="24"/>
                </w:rPr>
                <w:t>Patvirtinti Nekilnojamojo turto, žemės ir valstybinės žemės nuomos mokesčių lengvatų teikimo tvarkos aprašą (pridedama).</w:t>
              </w:r>
            </w:p>
          </w:sdtContent>
        </w:sdt>
        <w:sdt>
          <w:sdtPr>
            <w:alias w:val="2 p."/>
            <w:tag w:val="part_bde3c96635fd430a82a6b2c207269d1b"/>
            <w:lock w:val="sdtLocked"/>
            <w:richText/>
          </w:sdtPr>
          <w:sdtContent>
            <w:p>
              <w:pPr>
                <w:tabs>
                  <w:tab w:val="left" w:pos="993"/>
                </w:tabs>
                <w:ind w:firstLine="709"/>
                <w:jc w:val="both"/>
                <w:rPr>
                  <w:bCs/>
                  <w:szCs w:val="24"/>
                </w:rPr>
              </w:pPr>
              <w:sdt>
                <w:sdtPr>
                  <w:alias w:val="Numeris"/>
                  <w:tag w:val="nr_bde3c96635fd430a82a6b2c207269d1b"/>
                  <w:lock w:val="sdtLocked"/>
                  <w:richText/>
                </w:sdtPr>
                <w:sdtContent>
                  <w:r>
                    <w:rPr>
                      <w:bCs/>
                      <w:szCs w:val="24"/>
                    </w:rPr>
                    <w:t>2</w:t>
                  </w:r>
                </w:sdtContent>
              </w:sdt>
              <w:r>
                <w:rPr>
                  <w:bCs/>
                  <w:szCs w:val="24"/>
                </w:rPr>
                <w:t>.</w:t>
                <w:tab/>
              </w:r>
              <w:r>
                <w:rPr>
                  <w:szCs w:val="24"/>
                </w:rPr>
                <w:t xml:space="preserve">Nurodyti, kad šis sprendimas įsigalioja nuo 2025 m. gruodžio 1 d. </w:t>
              </w:r>
            </w:p>
            <w:p/>
            <w:p/>
            <w:p/>
          </w:sdtContent>
        </w:sdt>
        <w:sdt>
          <w:sdtPr>
            <w:alias w:val="signatura"/>
            <w:tag w:val="part_63b8d6e29e6f45639f564180b7482980"/>
            <w:lock w:val="sdtLocked"/>
            <w:richText/>
          </w:sdtPr>
          <w:sdtContent>
            <w:p>
              <w:pPr>
                <w:rPr>
                  <w:szCs w:val="24"/>
                </w:rPr>
              </w:pPr>
              <w:r>
                <w:rPr>
                  <w:szCs w:val="24"/>
                </w:rPr>
                <w:t>Savivaldybės meras</w:t>
                <w:tab/>
                <w:tab/>
                <w:tab/>
                <w:t xml:space="preserve">                             </w:t>
              </w:r>
            </w:p>
            <w:p>
              <w:pPr>
                <w:tabs>
                  <w:tab w:val="center" w:pos="4680"/>
                  <w:tab w:val="right" w:pos="9360"/>
                </w:tabs>
                <w:rPr>
                  <w:sz w:val="22"/>
                  <w:szCs w:val="22"/>
                  <w:lang w:eastAsia="lt-LT"/>
                </w:rPr>
              </w:pPr>
            </w:p>
            <w:p>
              <w:pPr>
                <w:ind w:left="4962" w:firstLine="62"/>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pPr>
            </w:p>
          </w:sdtContent>
        </w:sdt>
      </w:sdtContent>
    </w:sdt>
    <w:sdt>
      <w:sdtPr>
        <w:alias w:val="patvirtinta"/>
        <w:tag w:val="part_953677ec231b4759a653542efd4f9c1b"/>
        <w:lock w:val="sdtLocked"/>
        <w:richText/>
      </w:sdtPr>
      <w:sdtContent>
        <w:p>
          <w:pPr>
            <w:ind w:left="4962"/>
            <w:rPr>
              <w:bCs/>
              <w:szCs w:val="24"/>
            </w:rPr>
          </w:pPr>
          <w:r>
            <w:rPr>
              <w:bCs/>
              <w:szCs w:val="24"/>
            </w:rPr>
            <w:t>PATVIRTINTA</w:t>
          </w:r>
        </w:p>
        <w:p>
          <w:pPr>
            <w:ind w:left="4962"/>
            <w:rPr>
              <w:bCs/>
              <w:szCs w:val="24"/>
            </w:rPr>
          </w:pPr>
          <w:r>
            <w:rPr>
              <w:bCs/>
              <w:szCs w:val="24"/>
            </w:rPr>
            <w:t>Radviliškio rajono savivaldybės tarybos</w:t>
          </w:r>
        </w:p>
        <w:p>
          <w:pPr>
            <w:ind w:left="4962"/>
            <w:rPr>
              <w:bCs/>
              <w:szCs w:val="24"/>
            </w:rPr>
          </w:pPr>
          <w:r>
            <w:rPr>
              <w:bCs/>
              <w:szCs w:val="24"/>
            </w:rPr>
            <w:t xml:space="preserve">2025 m. lapkričio  d. sprendimu Nr. T-</w:t>
          </w:r>
        </w:p>
        <w:p>
          <w:pPr>
            <w:rPr>
              <w:b/>
              <w:bCs/>
              <w:szCs w:val="24"/>
            </w:rPr>
          </w:pPr>
        </w:p>
        <w:p>
          <w:pPr>
            <w:jc w:val="center"/>
            <w:rPr>
              <w:szCs w:val="24"/>
            </w:rPr>
          </w:pPr>
          <w:sdt>
            <w:sdtPr>
              <w:alias w:val="Pavadinimas"/>
              <w:tag w:val="title_953677ec231b4759a653542efd4f9c1b"/>
              <w:lock w:val="sdtLocked"/>
              <w:richText/>
            </w:sdtPr>
            <w:sdtContent>
              <w:r>
                <w:rPr>
                  <w:b/>
                  <w:bCs/>
                  <w:szCs w:val="24"/>
                </w:rPr>
                <w:t>NEKILNOJAMOJO TURTO, ŽEMĖS IR VALSTYBINĖS ŽEMĖS NUOMOS MOKESČIŲ LENGVATŲ TEIKIMO TVARKOS APRAŠAS</w:t>
              </w:r>
            </w:sdtContent>
          </w:sdt>
        </w:p>
        <w:p>
          <w:pPr>
            <w:rPr>
              <w:b/>
              <w:bCs/>
              <w:szCs w:val="24"/>
              <w:lang w:eastAsia="ar-SA"/>
            </w:rPr>
          </w:pPr>
        </w:p>
        <w:sdt>
          <w:sdtPr>
            <w:alias w:val="skyrius"/>
            <w:tag w:val="part_6c63d8efcfce4abdba503335c3d9932e"/>
            <w:lock w:val="sdtLocked"/>
            <w:richText/>
          </w:sdtPr>
          <w:sdtContent>
            <w:p>
              <w:pPr>
                <w:tabs>
                  <w:tab w:val="center" w:pos="4153"/>
                  <w:tab w:val="right" w:pos="8306"/>
                </w:tabs>
                <w:jc w:val="center"/>
                <w:rPr>
                  <w:b/>
                  <w:szCs w:val="24"/>
                  <w:lang w:eastAsia="ar-SA"/>
                </w:rPr>
              </w:pPr>
              <w:sdt>
                <w:sdtPr>
                  <w:alias w:val="Numeris"/>
                  <w:tag w:val="nr_6c63d8efcfce4abdba503335c3d9932e"/>
                  <w:lock w:val="sdtLocked"/>
                  <w:richText/>
                </w:sdtPr>
                <w:sdtContent>
                  <w:r>
                    <w:rPr>
                      <w:b/>
                      <w:szCs w:val="24"/>
                      <w:lang w:eastAsia="ar-SA"/>
                    </w:rPr>
                    <w:t>I</w:t>
                  </w:r>
                </w:sdtContent>
              </w:sdt>
              <w:r>
                <w:rPr>
                  <w:b/>
                  <w:szCs w:val="24"/>
                  <w:lang w:eastAsia="ar-SA"/>
                </w:rPr>
                <w:t xml:space="preserve"> SKYRIUS</w:t>
              </w:r>
            </w:p>
            <w:p>
              <w:pPr>
                <w:tabs>
                  <w:tab w:val="center" w:pos="4153"/>
                  <w:tab w:val="right" w:pos="8306"/>
                </w:tabs>
                <w:jc w:val="center"/>
                <w:rPr>
                  <w:b/>
                  <w:szCs w:val="24"/>
                  <w:lang w:eastAsia="ar-SA"/>
                </w:rPr>
              </w:pPr>
              <w:sdt>
                <w:sdtPr>
                  <w:alias w:val="Pavadinimas"/>
                  <w:tag w:val="title_6c63d8efcfce4abdba503335c3d9932e"/>
                  <w:lock w:val="sdtLocked"/>
                  <w:richText/>
                </w:sdtPr>
                <w:sdtContent>
                  <w:r>
                    <w:rPr>
                      <w:b/>
                      <w:szCs w:val="24"/>
                      <w:lang w:eastAsia="ar-SA"/>
                    </w:rPr>
                    <w:t>BENDROSIOS NUOSTATOS</w:t>
                  </w:r>
                </w:sdtContent>
              </w:sdt>
            </w:p>
            <w:p>
              <w:pPr>
                <w:tabs>
                  <w:tab w:val="center" w:pos="4153"/>
                  <w:tab w:val="right" w:pos="8306"/>
                </w:tabs>
                <w:ind w:firstLine="567"/>
                <w:jc w:val="center"/>
                <w:rPr>
                  <w:szCs w:val="24"/>
                  <w:lang w:eastAsia="ar-SA"/>
                </w:rPr>
              </w:pPr>
            </w:p>
            <w:sdt>
              <w:sdtPr>
                <w:alias w:val="1 p."/>
                <w:tag w:val="part_f57a4dee9ec84d3cb4f5d64955fec3f6"/>
                <w:lock w:val="sdtLocked"/>
                <w:richText/>
              </w:sdtPr>
              <w:sdtContent>
                <w:p>
                  <w:pPr>
                    <w:tabs>
                      <w:tab w:val="center" w:pos="851"/>
                      <w:tab w:val="right" w:pos="8306"/>
                    </w:tabs>
                    <w:ind w:right="-1" w:firstLine="567"/>
                    <w:jc w:val="both"/>
                    <w:rPr>
                      <w:szCs w:val="24"/>
                      <w:lang w:eastAsia="ar-SA"/>
                    </w:rPr>
                  </w:pPr>
                  <w:sdt>
                    <w:sdtPr>
                      <w:alias w:val="Numeris"/>
                      <w:tag w:val="nr_f57a4dee9ec84d3cb4f5d64955fec3f6"/>
                      <w:lock w:val="sdtLocked"/>
                      <w:richText/>
                    </w:sdtPr>
                    <w:sdtContent>
                      <w:r>
                        <w:rPr>
                          <w:szCs w:val="24"/>
                          <w:lang w:eastAsia="ar-SA"/>
                        </w:rPr>
                        <w:t>1</w:t>
                      </w:r>
                    </w:sdtContent>
                  </w:sdt>
                  <w:r>
                    <w:rPr>
                      <w:szCs w:val="24"/>
                      <w:lang w:eastAsia="ar-SA"/>
                    </w:rPr>
                    <w:t xml:space="preserve">. </w:t>
                    <w:tab/>
                    <w:t xml:space="preserve">Nekilnojamojo turto, žemės ir valstybinės žemės nuomos mokesčių lengvatų teikimo tvarkos  aprašas (toliau – Aprašas) nustato nekilnojamojo turto, žemės ir valstybinės žemės nuomos mokesčių (toliau – mokesčiai) lengvatų teikimo pagal mokesčių mokėtojų prašymus tvarką Radviliškio rajono savivaldybėje (toliau – Savivaldybė).</w:t>
                  </w:r>
                </w:p>
              </w:sdtContent>
            </w:sdt>
            <w:sdt>
              <w:sdtPr>
                <w:alias w:val="2 p."/>
                <w:tag w:val="part_7ef6ae14b2c74e2b9acab8d434e85c2d"/>
                <w:lock w:val="sdtLocked"/>
                <w:richText/>
              </w:sdtPr>
              <w:sdtContent>
                <w:p>
                  <w:pPr>
                    <w:tabs>
                      <w:tab w:val="center" w:pos="851"/>
                      <w:tab w:val="right" w:pos="8306"/>
                    </w:tabs>
                    <w:ind w:right="-1" w:firstLine="567"/>
                    <w:jc w:val="both"/>
                    <w:rPr>
                      <w:szCs w:val="24"/>
                      <w:lang w:eastAsia="ar-SA"/>
                    </w:rPr>
                  </w:pPr>
                  <w:sdt>
                    <w:sdtPr>
                      <w:alias w:val="Numeris"/>
                      <w:tag w:val="nr_7ef6ae14b2c74e2b9acab8d434e85c2d"/>
                      <w:lock w:val="sdtLocked"/>
                      <w:richText/>
                    </w:sdtPr>
                    <w:sdtContent>
                      <w:r>
                        <w:rPr>
                          <w:szCs w:val="24"/>
                          <w:lang w:eastAsia="ar-SA"/>
                        </w:rPr>
                        <w:t>2</w:t>
                      </w:r>
                    </w:sdtContent>
                  </w:sdt>
                  <w:r>
                    <w:rPr>
                      <w:szCs w:val="24"/>
                      <w:lang w:eastAsia="ar-SA"/>
                    </w:rPr>
                    <w:t>.</w:t>
                    <w:tab/>
                    <w:t xml:space="preserve"> </w:t>
                  </w:r>
                  <w:r>
                    <w:t>Aprašas parengtas vadovaujantis Lietuvos Respublikos vietos savivaldos, Lietuvos Respublikos žemės mokesčio, Lietuvos Respublikos nekilnojamojo turto mokesčio įstatymais, Lietuvos Respublikos Vyriausybės 2002 m. lapkričio 19 d. nutarimu Nr. 1798 „Dėl nuomos mokesčio už valstybinę žemę“.</w:t>
                  </w:r>
                </w:p>
              </w:sdtContent>
            </w:sdt>
            <w:sdt>
              <w:sdtPr>
                <w:alias w:val="3 p."/>
                <w:tag w:val="part_72b877fd3a4b418e984c1b4bc4be1b61"/>
                <w:lock w:val="sdtLocked"/>
                <w:richText/>
              </w:sdtPr>
              <w:sdtContent>
                <w:p>
                  <w:pPr>
                    <w:tabs>
                      <w:tab w:val="center" w:pos="851"/>
                      <w:tab w:val="right" w:pos="8306"/>
                    </w:tabs>
                    <w:ind w:right="-1" w:firstLine="567"/>
                    <w:jc w:val="both"/>
                    <w:rPr>
                      <w:szCs w:val="24"/>
                      <w:lang w:eastAsia="ar-SA"/>
                    </w:rPr>
                  </w:pPr>
                  <w:sdt>
                    <w:sdtPr>
                      <w:alias w:val="Numeris"/>
                      <w:tag w:val="nr_72b877fd3a4b418e984c1b4bc4be1b61"/>
                      <w:lock w:val="sdtLocked"/>
                      <w:richText/>
                    </w:sdtPr>
                    <w:sdtContent>
                      <w:r>
                        <w:rPr>
                          <w:szCs w:val="24"/>
                          <w:lang w:eastAsia="ar-SA"/>
                        </w:rPr>
                        <w:t>3</w:t>
                      </w:r>
                    </w:sdtContent>
                  </w:sdt>
                  <w:r>
                    <w:rPr>
                      <w:szCs w:val="24"/>
                      <w:lang w:eastAsia="ar-SA"/>
                    </w:rPr>
                    <w:t xml:space="preserve">. </w:t>
                    <w:tab/>
                  </w:r>
                  <w:r>
                    <w:t>Apraše vartojamos sąvokos suprantamos taip, kaip jos apibrėžtos Lietuvos Respublikos vietos savivaldos, Lietuvos Respublikos žemės mokesčio, Lietuvos Respublikos nekilnojamojo turto mokesčio įstatymuose.</w:t>
                  </w:r>
                </w:p>
              </w:sdtContent>
            </w:sdt>
            <w:sdt>
              <w:sdtPr>
                <w:alias w:val="4 p."/>
                <w:tag w:val="part_269048674cb941789322615e97d23a62"/>
                <w:lock w:val="sdtLocked"/>
                <w:richText/>
              </w:sdtPr>
              <w:sdtContent>
                <w:p>
                  <w:pPr>
                    <w:tabs>
                      <w:tab w:val="center" w:pos="851"/>
                      <w:tab w:val="right" w:pos="8306"/>
                    </w:tabs>
                    <w:ind w:right="-1" w:firstLine="567"/>
                    <w:jc w:val="both"/>
                    <w:rPr>
                      <w:szCs w:val="24"/>
                      <w:lang w:eastAsia="ar-SA"/>
                    </w:rPr>
                  </w:pPr>
                  <w:sdt>
                    <w:sdtPr>
                      <w:alias w:val="Numeris"/>
                      <w:tag w:val="nr_269048674cb941789322615e97d23a62"/>
                      <w:lock w:val="sdtLocked"/>
                      <w:richText/>
                    </w:sdtPr>
                    <w:sdtContent>
                      <w:r>
                        <w:rPr>
                          <w:szCs w:val="24"/>
                          <w:lang w:eastAsia="ar-SA"/>
                        </w:rPr>
                        <w:t>4</w:t>
                      </w:r>
                    </w:sdtContent>
                  </w:sdt>
                  <w:r>
                    <w:rPr>
                      <w:szCs w:val="24"/>
                      <w:lang w:eastAsia="ar-SA"/>
                    </w:rPr>
                    <w:t>.</w:t>
                    <w:tab/>
                    <w:t xml:space="preserve"> Savivaldybės taryba turi teisę priimti sprendimus Savivaldybės biudžeto sąskaita teikti šių mokesčių lengvatas (sumažinti mokestį arba visai nuo jo atleisti):</w:t>
                  </w:r>
                </w:p>
                <w:sdt>
                  <w:sdtPr>
                    <w:alias w:val="4.1 pp."/>
                    <w:tag w:val="part_1d53e7add5d449c782c707dc7c25cdae"/>
                    <w:lock w:val="sdtLocked"/>
                    <w:richText/>
                  </w:sdtPr>
                  <w:sdtContent>
                    <w:p>
                      <w:pPr>
                        <w:tabs>
                          <w:tab w:val="center" w:pos="993"/>
                          <w:tab w:val="right" w:pos="8306"/>
                        </w:tabs>
                        <w:ind w:right="-1" w:firstLine="567"/>
                        <w:jc w:val="both"/>
                        <w:rPr>
                          <w:szCs w:val="24"/>
                          <w:lang w:eastAsia="ar-SA"/>
                        </w:rPr>
                      </w:pPr>
                      <w:sdt>
                        <w:sdtPr>
                          <w:alias w:val="Numeris"/>
                          <w:tag w:val="nr_1d53e7add5d449c782c707dc7c25cdae"/>
                          <w:lock w:val="sdtLocked"/>
                          <w:richText/>
                        </w:sdtPr>
                        <w:sdtContent>
                          <w:r>
                            <w:rPr>
                              <w:szCs w:val="24"/>
                              <w:lang w:eastAsia="ar-SA"/>
                            </w:rPr>
                            <w:t>4.1</w:t>
                          </w:r>
                        </w:sdtContent>
                      </w:sdt>
                      <w:r>
                        <w:rPr>
                          <w:szCs w:val="24"/>
                          <w:lang w:eastAsia="ar-SA"/>
                        </w:rPr>
                        <w:t>.</w:t>
                        <w:tab/>
                        <w:t xml:space="preserve"> nekilnojamojo turto mokesčio;</w:t>
                      </w:r>
                    </w:p>
                  </w:sdtContent>
                </w:sdt>
                <w:sdt>
                  <w:sdtPr>
                    <w:alias w:val="4.2 pp."/>
                    <w:tag w:val="part_4bcc8825976447a5a6dd00eb32eb0381"/>
                    <w:lock w:val="sdtLocked"/>
                    <w:richText/>
                  </w:sdtPr>
                  <w:sdtContent>
                    <w:p>
                      <w:pPr>
                        <w:tabs>
                          <w:tab w:val="center" w:pos="993"/>
                          <w:tab w:val="right" w:pos="8306"/>
                        </w:tabs>
                        <w:ind w:right="-1" w:firstLine="567"/>
                        <w:jc w:val="both"/>
                        <w:rPr>
                          <w:szCs w:val="24"/>
                          <w:lang w:eastAsia="ar-SA"/>
                        </w:rPr>
                      </w:pPr>
                      <w:sdt>
                        <w:sdtPr>
                          <w:alias w:val="Numeris"/>
                          <w:tag w:val="nr_4bcc8825976447a5a6dd00eb32eb0381"/>
                          <w:lock w:val="sdtLocked"/>
                          <w:richText/>
                        </w:sdtPr>
                        <w:sdtContent>
                          <w:r>
                            <w:rPr>
                              <w:szCs w:val="24"/>
                              <w:lang w:eastAsia="ar-SA"/>
                            </w:rPr>
                            <w:t>4.2</w:t>
                          </w:r>
                        </w:sdtContent>
                      </w:sdt>
                      <w:r>
                        <w:rPr>
                          <w:szCs w:val="24"/>
                          <w:lang w:eastAsia="ar-SA"/>
                        </w:rPr>
                        <w:t>.</w:t>
                        <w:tab/>
                        <w:t xml:space="preserve"> žemės mokesčio;</w:t>
                      </w:r>
                    </w:p>
                  </w:sdtContent>
                </w:sdt>
                <w:sdt>
                  <w:sdtPr>
                    <w:alias w:val="4.3 pp."/>
                    <w:tag w:val="part_2be4d1f96d0d4d8bb9b7a86905238850"/>
                    <w:lock w:val="sdtLocked"/>
                    <w:richText/>
                  </w:sdtPr>
                  <w:sdtContent>
                    <w:p>
                      <w:pPr>
                        <w:tabs>
                          <w:tab w:val="center" w:pos="993"/>
                          <w:tab w:val="right" w:pos="8306"/>
                        </w:tabs>
                        <w:ind w:right="-1" w:firstLine="567"/>
                        <w:jc w:val="both"/>
                        <w:rPr>
                          <w:szCs w:val="24"/>
                          <w:lang w:eastAsia="ar-SA"/>
                        </w:rPr>
                      </w:pPr>
                      <w:sdt>
                        <w:sdtPr>
                          <w:alias w:val="Numeris"/>
                          <w:tag w:val="nr_2be4d1f96d0d4d8bb9b7a86905238850"/>
                          <w:lock w:val="sdtLocked"/>
                          <w:richText/>
                        </w:sdtPr>
                        <w:sdtContent>
                          <w:r>
                            <w:rPr>
                              <w:szCs w:val="24"/>
                              <w:lang w:eastAsia="ar-SA"/>
                            </w:rPr>
                            <w:t>4.3</w:t>
                          </w:r>
                        </w:sdtContent>
                      </w:sdt>
                      <w:r>
                        <w:rPr>
                          <w:szCs w:val="24"/>
                          <w:lang w:eastAsia="ar-SA"/>
                        </w:rPr>
                        <w:t>.</w:t>
                        <w:tab/>
                        <w:t xml:space="preserve"> valstybinės žemės nuomos mokesčio.</w:t>
                      </w:r>
                    </w:p>
                    <w:p>
                      <w:pPr>
                        <w:tabs>
                          <w:tab w:val="center" w:pos="4153"/>
                          <w:tab w:val="right" w:pos="8306"/>
                        </w:tabs>
                        <w:ind w:firstLine="682"/>
                        <w:jc w:val="both"/>
                        <w:rPr>
                          <w:szCs w:val="24"/>
                          <w:lang w:eastAsia="ar-SA"/>
                        </w:rPr>
                      </w:pPr>
                    </w:p>
                  </w:sdtContent>
                </w:sdt>
              </w:sdtContent>
            </w:sdt>
          </w:sdtContent>
        </w:sdt>
        <w:sdt>
          <w:sdtPr>
            <w:alias w:val="skyrius"/>
            <w:tag w:val="part_2f4f9f8bcb284ca79cb13c16c7d8f5fc"/>
            <w:lock w:val="sdtLocked"/>
            <w:richText/>
          </w:sdtPr>
          <w:sdtContent>
            <w:p>
              <w:pPr>
                <w:tabs>
                  <w:tab w:val="center" w:pos="4153"/>
                  <w:tab w:val="right" w:pos="8306"/>
                </w:tabs>
                <w:jc w:val="center"/>
                <w:rPr>
                  <w:b/>
                  <w:szCs w:val="24"/>
                  <w:lang w:eastAsia="ar-SA"/>
                </w:rPr>
              </w:pPr>
              <w:sdt>
                <w:sdtPr>
                  <w:alias w:val="Numeris"/>
                  <w:tag w:val="nr_2f4f9f8bcb284ca79cb13c16c7d8f5fc"/>
                  <w:lock w:val="sdtLocked"/>
                  <w:richText/>
                </w:sdtPr>
                <w:sdtContent>
                  <w:r>
                    <w:rPr>
                      <w:b/>
                      <w:szCs w:val="24"/>
                      <w:lang w:eastAsia="ar-SA"/>
                    </w:rPr>
                    <w:t>II</w:t>
                  </w:r>
                </w:sdtContent>
              </w:sdt>
              <w:r>
                <w:rPr>
                  <w:b/>
                  <w:szCs w:val="24"/>
                  <w:lang w:eastAsia="ar-SA"/>
                </w:rPr>
                <w:t xml:space="preserve"> SKYRIUS</w:t>
              </w:r>
            </w:p>
            <w:p>
              <w:pPr>
                <w:tabs>
                  <w:tab w:val="center" w:pos="4153"/>
                  <w:tab w:val="right" w:pos="8306"/>
                </w:tabs>
                <w:jc w:val="center"/>
                <w:rPr>
                  <w:b/>
                  <w:szCs w:val="24"/>
                  <w:lang w:eastAsia="ar-SA"/>
                </w:rPr>
              </w:pPr>
              <w:sdt>
                <w:sdtPr>
                  <w:alias w:val="Pavadinimas"/>
                  <w:tag w:val="title_2f4f9f8bcb284ca79cb13c16c7d8f5fc"/>
                  <w:lock w:val="sdtLocked"/>
                  <w:richText/>
                </w:sdtPr>
                <w:sdtContent>
                  <w:r>
                    <w:rPr>
                      <w:b/>
                      <w:szCs w:val="24"/>
                      <w:lang w:eastAsia="ar-SA"/>
                    </w:rPr>
                    <w:t>MOKESČIŲ LENGVATŲ TEIKIMO SĄLYGOS</w:t>
                  </w:r>
                </w:sdtContent>
              </w:sdt>
            </w:p>
            <w:p>
              <w:pPr>
                <w:tabs>
                  <w:tab w:val="center" w:pos="4153"/>
                  <w:tab w:val="right" w:pos="8306"/>
                </w:tabs>
                <w:jc w:val="center"/>
                <w:rPr>
                  <w:b/>
                  <w:szCs w:val="24"/>
                  <w:lang w:eastAsia="ar-SA"/>
                </w:rPr>
              </w:pPr>
            </w:p>
            <w:sdt>
              <w:sdtPr>
                <w:alias w:val="5 p."/>
                <w:tag w:val="part_9a5eadbd749345428bbbadfee17c9368"/>
                <w:lock w:val="sdtLocked"/>
                <w:richText/>
              </w:sdtPr>
              <w:sdtContent>
                <w:p>
                  <w:pPr>
                    <w:tabs>
                      <w:tab w:val="left" w:pos="851"/>
                    </w:tabs>
                    <w:ind w:firstLine="567"/>
                    <w:jc w:val="both"/>
                    <w:rPr>
                      <w:rFonts w:eastAsia="Calibri"/>
                      <w:bCs/>
                      <w:szCs w:val="24"/>
                    </w:rPr>
                  </w:pPr>
                  <w:sdt>
                    <w:sdtPr>
                      <w:alias w:val="Numeris"/>
                      <w:tag w:val="nr_9a5eadbd749345428bbbadfee17c9368"/>
                      <w:lock w:val="sdtLocked"/>
                      <w:richText/>
                    </w:sdtPr>
                    <w:sdtContent>
                      <w:r>
                        <w:rPr>
                          <w:rFonts w:eastAsia="Calibri"/>
                          <w:bCs/>
                          <w:szCs w:val="24"/>
                        </w:rPr>
                        <w:t>5</w:t>
                      </w:r>
                    </w:sdtContent>
                  </w:sdt>
                  <w:r>
                    <w:rPr>
                      <w:rFonts w:eastAsia="Calibri"/>
                      <w:bCs/>
                      <w:szCs w:val="24"/>
                    </w:rPr>
                    <w:t>.</w:t>
                    <w:tab/>
                    <w:t>Prašymus dėl mokesčių lengvatų gali teikti fiziniai ir juridiniai asmenys (toliau visi kartu – asmenys), kurie Savivaldybės teritorijoje nuosavybės teise turi nekilnojamojo turto, žemės arba nuomojasi valstybinę žemę ir yra deklaravę gyvenamąją vietą ar įregistravę įmonę.</w:t>
                  </w:r>
                </w:p>
              </w:sdtContent>
            </w:sdt>
            <w:sdt>
              <w:sdtPr>
                <w:alias w:val="6 p."/>
                <w:tag w:val="part_7e0d5fdfb38c4218a8bb673b796480d2"/>
                <w:lock w:val="sdtLocked"/>
                <w:richText/>
              </w:sdtPr>
              <w:sdtContent>
                <w:p>
                  <w:pPr>
                    <w:tabs>
                      <w:tab w:val="left" w:pos="851"/>
                    </w:tabs>
                    <w:ind w:firstLine="567"/>
                    <w:jc w:val="both"/>
                    <w:rPr>
                      <w:rFonts w:eastAsia="Calibri"/>
                      <w:bCs/>
                      <w:szCs w:val="24"/>
                    </w:rPr>
                  </w:pPr>
                  <w:sdt>
                    <w:sdtPr>
                      <w:alias w:val="Numeris"/>
                      <w:tag w:val="nr_7e0d5fdfb38c4218a8bb673b796480d2"/>
                      <w:lock w:val="sdtLocked"/>
                      <w:richText/>
                    </w:sdtPr>
                    <w:sdtContent>
                      <w:r>
                        <w:rPr>
                          <w:rFonts w:eastAsia="Calibri"/>
                          <w:bCs/>
                          <w:szCs w:val="24"/>
                        </w:rPr>
                        <w:t>6</w:t>
                      </w:r>
                    </w:sdtContent>
                  </w:sdt>
                  <w:r>
                    <w:rPr>
                      <w:rFonts w:eastAsia="Calibri"/>
                      <w:bCs/>
                      <w:szCs w:val="24"/>
                    </w:rPr>
                    <w:t>.</w:t>
                    <w:tab/>
                    <w:t>Prašymų teikimo motyvai:</w:t>
                  </w:r>
                </w:p>
                <w:sdt>
                  <w:sdtPr>
                    <w:alias w:val="6.1 pp."/>
                    <w:tag w:val="part_22e39644c3254006b59a5e2249adda7b"/>
                    <w:lock w:val="sdtLocked"/>
                    <w:richText/>
                  </w:sdtPr>
                  <w:sdtContent>
                    <w:p>
                      <w:pPr>
                        <w:tabs>
                          <w:tab w:val="left" w:pos="851"/>
                          <w:tab w:val="left" w:pos="993"/>
                        </w:tabs>
                        <w:ind w:firstLine="567"/>
                        <w:jc w:val="both"/>
                        <w:rPr>
                          <w:rFonts w:eastAsia="HG Mincho Light J"/>
                          <w:szCs w:val="24"/>
                        </w:rPr>
                      </w:pPr>
                      <w:sdt>
                        <w:sdtPr>
                          <w:alias w:val="Numeris"/>
                          <w:tag w:val="nr_22e39644c3254006b59a5e2249adda7b"/>
                          <w:lock w:val="sdtLocked"/>
                          <w:richText/>
                        </w:sdtPr>
                        <w:sdtContent>
                          <w:r>
                            <w:rPr>
                              <w:rFonts w:eastAsia="HG Mincho Light J"/>
                              <w:szCs w:val="24"/>
                            </w:rPr>
                            <w:t>6.1</w:t>
                          </w:r>
                        </w:sdtContent>
                      </w:sdt>
                      <w:r>
                        <w:rPr>
                          <w:rFonts w:eastAsia="HG Mincho Light J"/>
                          <w:szCs w:val="24"/>
                        </w:rPr>
                        <w:t>.</w:t>
                        <w:tab/>
                      </w:r>
                      <w:r>
                        <w:rPr>
                          <w:rFonts w:eastAsia="Calibri"/>
                          <w:bCs/>
                          <w:szCs w:val="24"/>
                        </w:rPr>
                        <w:t>nenumatytos, nepalankiai susiklosčiusios gyvenimo sąlygos ir ekonominės veiklos aplinkybės;</w:t>
                      </w:r>
                    </w:p>
                  </w:sdtContent>
                </w:sdt>
                <w:sdt>
                  <w:sdtPr>
                    <w:alias w:val="6.2 pp."/>
                    <w:tag w:val="part_5d5d24ac04f6479da27a2303b505b2bf"/>
                    <w:lock w:val="sdtLocked"/>
                    <w:richText/>
                  </w:sdtPr>
                  <w:sdtContent>
                    <w:p>
                      <w:pPr>
                        <w:tabs>
                          <w:tab w:val="left" w:pos="851"/>
                          <w:tab w:val="left" w:pos="993"/>
                        </w:tabs>
                        <w:ind w:firstLine="567"/>
                        <w:jc w:val="both"/>
                        <w:rPr>
                          <w:rFonts w:eastAsia="Calibri"/>
                          <w:bCs/>
                          <w:szCs w:val="24"/>
                        </w:rPr>
                      </w:pPr>
                      <w:sdt>
                        <w:sdtPr>
                          <w:alias w:val="Numeris"/>
                          <w:tag w:val="nr_5d5d24ac04f6479da27a2303b505b2bf"/>
                          <w:lock w:val="sdtLocked"/>
                          <w:richText/>
                        </w:sdtPr>
                        <w:sdtContent>
                          <w:r>
                            <w:rPr>
                              <w:rFonts w:eastAsia="Calibri"/>
                              <w:bCs/>
                              <w:szCs w:val="24"/>
                            </w:rPr>
                            <w:t>6.2</w:t>
                          </w:r>
                        </w:sdtContent>
                      </w:sdt>
                      <w:r>
                        <w:rPr>
                          <w:rFonts w:eastAsia="Calibri"/>
                          <w:bCs/>
                          <w:szCs w:val="24"/>
                        </w:rPr>
                        <w:t>.</w:t>
                        <w:tab/>
                        <w:t>vykdoma veikla turi teigiamą poveikį Savivaldybės ekonominiam, socialiniam ir kultūriniam gyvenimui;</w:t>
                      </w:r>
                    </w:p>
                  </w:sdtContent>
                </w:sdt>
              </w:sdtContent>
            </w:sdt>
            <w:sdt>
              <w:sdtPr>
                <w:alias w:val="7 p."/>
                <w:tag w:val="part_e6c93546d1ee410eada139f919e68146"/>
                <w:lock w:val="sdtLocked"/>
                <w:richText/>
              </w:sdtPr>
              <w:sdtContent>
                <w:p>
                  <w:pPr>
                    <w:tabs>
                      <w:tab w:val="left" w:pos="851"/>
                      <w:tab w:val="left" w:pos="993"/>
                    </w:tabs>
                    <w:ind w:firstLine="567"/>
                    <w:jc w:val="both"/>
                    <w:rPr>
                      <w:rFonts w:eastAsia="Calibri"/>
                      <w:bCs/>
                      <w:szCs w:val="24"/>
                    </w:rPr>
                  </w:pPr>
                  <w:sdt>
                    <w:sdtPr>
                      <w:alias w:val="Numeris"/>
                      <w:tag w:val="nr_e6c93546d1ee410eada139f919e68146"/>
                      <w:lock w:val="sdtLocked"/>
                      <w:richText/>
                    </w:sdtPr>
                    <w:sdtContent>
                      <w:r>
                        <w:rPr>
                          <w:rFonts w:eastAsia="Calibri"/>
                          <w:bCs/>
                          <w:szCs w:val="24"/>
                        </w:rPr>
                        <w:t>7</w:t>
                      </w:r>
                    </w:sdtContent>
                  </w:sdt>
                  <w:r>
                    <w:rPr>
                      <w:rFonts w:eastAsia="Calibri"/>
                      <w:bCs/>
                      <w:szCs w:val="24"/>
                    </w:rPr>
                    <w:t>.</w:t>
                    <w:tab/>
                    <w:t>Mokesčių lengvatos neteikiamos esant bent vienai iš šių sąlygų:</w:t>
                  </w:r>
                </w:p>
                <w:sdt>
                  <w:sdtPr>
                    <w:alias w:val="7.1 pp."/>
                    <w:tag w:val="part_75f07bc85fdb470e969b4af10fc826dc"/>
                    <w:lock w:val="sdtLocked"/>
                    <w:richText/>
                  </w:sdtPr>
                  <w:sdtContent>
                    <w:p>
                      <w:pPr>
                        <w:tabs>
                          <w:tab w:val="left" w:pos="851"/>
                          <w:tab w:val="left" w:pos="993"/>
                        </w:tabs>
                        <w:ind w:firstLine="567"/>
                        <w:jc w:val="both"/>
                        <w:rPr>
                          <w:rFonts w:eastAsia="Calibri"/>
                          <w:bCs/>
                          <w:szCs w:val="24"/>
                        </w:rPr>
                      </w:pPr>
                      <w:sdt>
                        <w:sdtPr>
                          <w:alias w:val="Numeris"/>
                          <w:tag w:val="nr_75f07bc85fdb470e969b4af10fc826dc"/>
                          <w:lock w:val="sdtLocked"/>
                          <w:richText/>
                        </w:sdtPr>
                        <w:sdtContent>
                          <w:r>
                            <w:rPr>
                              <w:rFonts w:eastAsia="Calibri"/>
                              <w:bCs/>
                              <w:szCs w:val="24"/>
                            </w:rPr>
                            <w:t>7.1</w:t>
                          </w:r>
                        </w:sdtContent>
                      </w:sdt>
                      <w:r>
                        <w:rPr>
                          <w:rFonts w:eastAsia="Calibri"/>
                          <w:bCs/>
                          <w:szCs w:val="24"/>
                        </w:rPr>
                        <w:t>.</w:t>
                        <w:tab/>
                        <w:t>asmenys turi įsiskolinimų valstybės ar Savivaldybės biudžetui už praėjusius mokestinius laikotarpius;</w:t>
                      </w:r>
                    </w:p>
                  </w:sdtContent>
                </w:sdt>
                <w:sdt>
                  <w:sdtPr>
                    <w:alias w:val="7.2 pp."/>
                    <w:tag w:val="part_65fcc27e67d341b799f03723279e9096"/>
                    <w:lock w:val="sdtLocked"/>
                    <w:richText/>
                  </w:sdtPr>
                  <w:sdtContent>
                    <w:p>
                      <w:pPr>
                        <w:tabs>
                          <w:tab w:val="left" w:pos="851"/>
                          <w:tab w:val="left" w:pos="993"/>
                        </w:tabs>
                        <w:ind w:firstLine="567"/>
                        <w:jc w:val="both"/>
                        <w:rPr>
                          <w:rFonts w:eastAsia="Calibri"/>
                          <w:bCs/>
                          <w:szCs w:val="24"/>
                        </w:rPr>
                      </w:pPr>
                      <w:sdt>
                        <w:sdtPr>
                          <w:alias w:val="Numeris"/>
                          <w:tag w:val="nr_65fcc27e67d341b799f03723279e9096"/>
                          <w:lock w:val="sdtLocked"/>
                          <w:richText/>
                        </w:sdtPr>
                        <w:sdtContent>
                          <w:r>
                            <w:rPr>
                              <w:rFonts w:eastAsia="Calibri"/>
                              <w:bCs/>
                              <w:szCs w:val="24"/>
                            </w:rPr>
                            <w:t>7.2</w:t>
                          </w:r>
                        </w:sdtContent>
                      </w:sdt>
                      <w:r>
                        <w:rPr>
                          <w:rFonts w:eastAsia="Calibri"/>
                          <w:bCs/>
                          <w:szCs w:val="24"/>
                        </w:rPr>
                        <w:t>.</w:t>
                        <w:tab/>
                        <w:t>asmenims nuosavybės teise priklausantys pastatai / žemė išnuomoti kitiems asmenims;</w:t>
                      </w:r>
                    </w:p>
                  </w:sdtContent>
                </w:sdt>
                <w:sdt>
                  <w:sdtPr>
                    <w:alias w:val="7.3 pp."/>
                    <w:tag w:val="part_427abc92194141ffbb3f6fc522308945"/>
                    <w:lock w:val="sdtLocked"/>
                    <w:richText/>
                  </w:sdtPr>
                  <w:sdtContent>
                    <w:p>
                      <w:pPr>
                        <w:tabs>
                          <w:tab w:val="left" w:pos="851"/>
                          <w:tab w:val="left" w:pos="993"/>
                        </w:tabs>
                        <w:ind w:firstLine="567"/>
                        <w:jc w:val="both"/>
                        <w:rPr>
                          <w:rFonts w:eastAsia="Calibri"/>
                          <w:bCs/>
                          <w:szCs w:val="24"/>
                        </w:rPr>
                      </w:pPr>
                      <w:sdt>
                        <w:sdtPr>
                          <w:alias w:val="Numeris"/>
                          <w:tag w:val="nr_427abc92194141ffbb3f6fc522308945"/>
                          <w:lock w:val="sdtLocked"/>
                          <w:richText/>
                        </w:sdtPr>
                        <w:sdtContent>
                          <w:r>
                            <w:rPr>
                              <w:rFonts w:eastAsia="Calibri"/>
                              <w:bCs/>
                              <w:szCs w:val="24"/>
                            </w:rPr>
                            <w:t>7.3</w:t>
                          </w:r>
                        </w:sdtContent>
                      </w:sdt>
                      <w:r>
                        <w:rPr>
                          <w:rFonts w:eastAsia="Calibri"/>
                          <w:bCs/>
                          <w:szCs w:val="24"/>
                        </w:rPr>
                        <w:t>.</w:t>
                        <w:tab/>
                        <w:t>asmenims nuosavybės teise priklausantys pastatai yra apleisti ir nenaudojami, žemė yra apleista ir nedirbama;</w:t>
                      </w:r>
                    </w:p>
                  </w:sdtContent>
                </w:sdt>
                <w:sdt>
                  <w:sdtPr>
                    <w:alias w:val="7.4 pp."/>
                    <w:tag w:val="part_63f1c7cdbed44b09a8ebd716bef0f0ff"/>
                    <w:lock w:val="sdtLocked"/>
                    <w:richText/>
                  </w:sdtPr>
                  <w:sdtContent>
                    <w:p>
                      <w:pPr>
                        <w:tabs>
                          <w:tab w:val="left" w:pos="851"/>
                          <w:tab w:val="left" w:pos="993"/>
                        </w:tabs>
                        <w:ind w:firstLine="567"/>
                        <w:jc w:val="both"/>
                        <w:rPr>
                          <w:rFonts w:eastAsia="Calibri"/>
                          <w:bCs/>
                          <w:szCs w:val="24"/>
                        </w:rPr>
                      </w:pPr>
                      <w:sdt>
                        <w:sdtPr>
                          <w:alias w:val="Numeris"/>
                          <w:tag w:val="nr_63f1c7cdbed44b09a8ebd716bef0f0ff"/>
                          <w:lock w:val="sdtLocked"/>
                          <w:richText/>
                        </w:sdtPr>
                        <w:sdtContent>
                          <w:r>
                            <w:rPr>
                              <w:rFonts w:eastAsia="Calibri"/>
                              <w:bCs/>
                              <w:szCs w:val="24"/>
                            </w:rPr>
                            <w:t>7.4</w:t>
                          </w:r>
                        </w:sdtContent>
                      </w:sdt>
                      <w:r>
                        <w:rPr>
                          <w:rFonts w:eastAsia="Calibri"/>
                          <w:bCs/>
                          <w:szCs w:val="24"/>
                        </w:rPr>
                        <w:t>.</w:t>
                        <w:tab/>
                        <w:t>juridinis asmuo yra bankrutuojantis, likviduojamas arba sustabdęs savo veiklą;</w:t>
                      </w:r>
                    </w:p>
                  </w:sdtContent>
                </w:sdt>
                <w:sdt>
                  <w:sdtPr>
                    <w:alias w:val="7.5 pp."/>
                    <w:tag w:val="part_1c4eb11fc34546c8a2e953f531a0aa63"/>
                    <w:lock w:val="sdtLocked"/>
                    <w:richText/>
                  </w:sdtPr>
                  <w:sdtContent>
                    <w:p>
                      <w:pPr>
                        <w:tabs>
                          <w:tab w:val="left" w:pos="851"/>
                          <w:tab w:val="left" w:pos="993"/>
                        </w:tabs>
                        <w:ind w:firstLine="567"/>
                        <w:jc w:val="both"/>
                        <w:rPr>
                          <w:rFonts w:eastAsia="Calibri"/>
                          <w:bCs/>
                          <w:szCs w:val="24"/>
                        </w:rPr>
                      </w:pPr>
                      <w:sdt>
                        <w:sdtPr>
                          <w:alias w:val="Numeris"/>
                          <w:tag w:val="nr_1c4eb11fc34546c8a2e953f531a0aa63"/>
                          <w:lock w:val="sdtLocked"/>
                          <w:richText/>
                        </w:sdtPr>
                        <w:sdtContent>
                          <w:r>
                            <w:rPr>
                              <w:rFonts w:eastAsia="Calibri"/>
                              <w:bCs/>
                              <w:szCs w:val="24"/>
                            </w:rPr>
                            <w:t>7.5</w:t>
                          </w:r>
                        </w:sdtContent>
                      </w:sdt>
                      <w:r>
                        <w:rPr>
                          <w:rFonts w:eastAsia="Calibri"/>
                          <w:bCs/>
                          <w:szCs w:val="24"/>
                        </w:rPr>
                        <w:t>.</w:t>
                        <w:tab/>
                        <w:t>asmenims nuosavybės teise priklausantys žemės sklypai arba nuomojami valstybinės žemės sklypai yra deklaruojami ir yra gaunama už juos išmokų;</w:t>
                      </w:r>
                    </w:p>
                  </w:sdtContent>
                </w:sdt>
                <w:sdt>
                  <w:sdtPr>
                    <w:alias w:val="7.6 pp."/>
                    <w:tag w:val="part_cc573c3b91d94ad4a915b8adfe4e58f1"/>
                    <w:lock w:val="sdtLocked"/>
                    <w:richText/>
                  </w:sdtPr>
                  <w:sdtContent>
                    <w:p>
                      <w:pPr>
                        <w:tabs>
                          <w:tab w:val="left" w:pos="851"/>
                          <w:tab w:val="left" w:pos="993"/>
                        </w:tabs>
                        <w:ind w:firstLine="567"/>
                        <w:jc w:val="both"/>
                        <w:rPr>
                          <w:rFonts w:eastAsia="Calibri"/>
                          <w:bCs/>
                          <w:szCs w:val="24"/>
                        </w:rPr>
                      </w:pPr>
                      <w:sdt>
                        <w:sdtPr>
                          <w:alias w:val="Numeris"/>
                          <w:tag w:val="nr_cc573c3b91d94ad4a915b8adfe4e58f1"/>
                          <w:lock w:val="sdtLocked"/>
                          <w:richText/>
                        </w:sdtPr>
                        <w:sdtContent>
                          <w:r>
                            <w:rPr>
                              <w:rFonts w:eastAsia="Calibri"/>
                              <w:bCs/>
                              <w:szCs w:val="24"/>
                            </w:rPr>
                            <w:t>7.6</w:t>
                          </w:r>
                        </w:sdtContent>
                      </w:sdt>
                      <w:r>
                        <w:rPr>
                          <w:rFonts w:eastAsia="Calibri"/>
                          <w:bCs/>
                          <w:szCs w:val="24"/>
                        </w:rPr>
                        <w:t>.</w:t>
                        <w:tab/>
                      </w:r>
                      <w:r>
                        <w:rPr>
                          <w:szCs w:val="24"/>
                          <w:lang w:eastAsia="lt-LT"/>
                        </w:rPr>
                        <w:t>asmenų prašymai ir / ar su jais pateikti dokumentai neatitinka Aprašo nustatytų reikalavimų ir Savivaldybės administracijos prašymu nepatikslinami ir / ar nepateikiami reikalingi dokumentai.</w:t>
                      </w:r>
                    </w:p>
                    <w:p>
                      <w:pPr>
                        <w:tabs>
                          <w:tab w:val="left" w:pos="851"/>
                          <w:tab w:val="left" w:pos="1134"/>
                        </w:tabs>
                        <w:ind w:firstLine="567"/>
                        <w:jc w:val="both"/>
                        <w:rPr>
                          <w:rFonts w:eastAsia="Calibri"/>
                          <w:bCs/>
                          <w:szCs w:val="24"/>
                        </w:rPr>
                      </w:pPr>
                    </w:p>
                    <w:p>
                      <w:pPr>
                        <w:tabs>
                          <w:tab w:val="center" w:pos="4153"/>
                          <w:tab w:val="right" w:pos="8306"/>
                        </w:tabs>
                        <w:jc w:val="center"/>
                        <w:rPr>
                          <w:b/>
                          <w:szCs w:val="24"/>
                          <w:lang w:eastAsia="ar-SA"/>
                        </w:rPr>
                      </w:pPr>
                    </w:p>
                    <w:p>
                      <w:pPr>
                        <w:tabs>
                          <w:tab w:val="center" w:pos="4153"/>
                          <w:tab w:val="right" w:pos="8306"/>
                        </w:tabs>
                        <w:jc w:val="center"/>
                        <w:rPr>
                          <w:b/>
                          <w:szCs w:val="24"/>
                          <w:lang w:eastAsia="ar-SA"/>
                        </w:rPr>
                      </w:pPr>
                    </w:p>
                  </w:sdtContent>
                </w:sdt>
              </w:sdtContent>
            </w:sdt>
          </w:sdtContent>
        </w:sdt>
        <w:sdt>
          <w:sdtPr>
            <w:alias w:val="skyrius"/>
            <w:tag w:val="part_9a5f2c75082443a58d4f8c5a11030d10"/>
            <w:lock w:val="sdtLocked"/>
            <w:richText/>
          </w:sdtPr>
          <w:sdtContent>
            <w:p>
              <w:pPr>
                <w:tabs>
                  <w:tab w:val="center" w:pos="4153"/>
                  <w:tab w:val="right" w:pos="8306"/>
                </w:tabs>
                <w:jc w:val="center"/>
                <w:rPr>
                  <w:rFonts w:eastAsia="HG Mincho Light J"/>
                  <w:b/>
                  <w:szCs w:val="24"/>
                  <w:lang w:eastAsia="ar-SA"/>
                </w:rPr>
              </w:pPr>
              <w:sdt>
                <w:sdtPr>
                  <w:alias w:val="Numeris"/>
                  <w:tag w:val="nr_9a5f2c75082443a58d4f8c5a11030d10"/>
                  <w:lock w:val="sdtLocked"/>
                  <w:richText/>
                </w:sdtPr>
                <w:sdtContent>
                  <w:r>
                    <w:rPr>
                      <w:b/>
                      <w:szCs w:val="24"/>
                      <w:lang w:eastAsia="ar-SA"/>
                    </w:rPr>
                    <w:t>III</w:t>
                  </w:r>
                </w:sdtContent>
              </w:sdt>
              <w:r>
                <w:rPr>
                  <w:b/>
                  <w:szCs w:val="24"/>
                  <w:lang w:eastAsia="ar-SA"/>
                </w:rPr>
                <w:t xml:space="preserve"> SKYRIUS</w:t>
              </w:r>
            </w:p>
            <w:p>
              <w:pPr>
                <w:tabs>
                  <w:tab w:val="center" w:pos="4153"/>
                  <w:tab w:val="right" w:pos="8306"/>
                </w:tabs>
                <w:jc w:val="center"/>
                <w:rPr>
                  <w:b/>
                  <w:szCs w:val="24"/>
                  <w:lang w:eastAsia="ar-SA"/>
                </w:rPr>
              </w:pPr>
              <w:sdt>
                <w:sdtPr>
                  <w:alias w:val="Pavadinimas"/>
                  <w:tag w:val="title_9a5f2c75082443a58d4f8c5a11030d10"/>
                  <w:lock w:val="sdtLocked"/>
                  <w:richText/>
                </w:sdtPr>
                <w:sdtContent>
                  <w:r>
                    <w:rPr>
                      <w:b/>
                      <w:szCs w:val="24"/>
                      <w:lang w:eastAsia="ar-SA"/>
                    </w:rPr>
                    <w:t>PRAŠYMŲ PATEIKIMAS IR SVARSTYMAS</w:t>
                  </w:r>
                </w:sdtContent>
              </w:sdt>
            </w:p>
            <w:p>
              <w:pPr>
                <w:tabs>
                  <w:tab w:val="center" w:pos="4153"/>
                  <w:tab w:val="right" w:pos="8306"/>
                </w:tabs>
                <w:jc w:val="center"/>
                <w:rPr>
                  <w:b/>
                  <w:szCs w:val="24"/>
                  <w:lang w:eastAsia="ar-SA"/>
                </w:rPr>
              </w:pPr>
            </w:p>
            <w:sdt>
              <w:sdtPr>
                <w:alias w:val="8 p."/>
                <w:tag w:val="part_a70a2d918ce34b218ef4963cf2304d02"/>
                <w:lock w:val="sdtLocked"/>
                <w:richText/>
              </w:sdtPr>
              <w:sdtContent>
                <w:p>
                  <w:pPr>
                    <w:shd w:val="clear" w:color="auto" w:fill="FFFFFF"/>
                    <w:tabs>
                      <w:tab w:val="left" w:pos="0"/>
                      <w:tab w:val="num" w:pos="142"/>
                      <w:tab w:val="left" w:pos="993"/>
                    </w:tabs>
                    <w:ind w:firstLine="567"/>
                    <w:jc w:val="both"/>
                    <w:rPr>
                      <w:szCs w:val="24"/>
                    </w:rPr>
                  </w:pPr>
                  <w:sdt>
                    <w:sdtPr>
                      <w:alias w:val="Numeris"/>
                      <w:tag w:val="nr_a70a2d918ce34b218ef4963cf2304d02"/>
                      <w:lock w:val="sdtLocked"/>
                      <w:richText/>
                    </w:sdtPr>
                    <w:sdtContent>
                      <w:r>
                        <w:rPr>
                          <w:szCs w:val="24"/>
                        </w:rPr>
                        <w:t>8</w:t>
                      </w:r>
                    </w:sdtContent>
                  </w:sdt>
                  <w:r>
                    <w:rPr>
                      <w:szCs w:val="24"/>
                    </w:rPr>
                    <w:t>.</w:t>
                    <w:tab/>
                  </w:r>
                  <w:r>
                    <w:rPr>
                      <w:szCs w:val="24"/>
                      <w:lang w:eastAsia="ar-SA"/>
                    </w:rPr>
                    <w:t xml:space="preserve">Asmenys, prašantys suteikti mokesčio lengvatą, turi pateikti Savivaldybės administracijai </w:t>
                  </w:r>
                  <w:r>
                    <w:t xml:space="preserve">prašymą </w:t>
                  </w:r>
                  <w:r>
                    <w:rPr>
                      <w:szCs w:val="24"/>
                      <w:lang w:eastAsia="ar-SA"/>
                    </w:rPr>
                    <w:t xml:space="preserve">ir šį prašymą pagrindžiančius dokumentus. </w:t>
                  </w:r>
                  <w:r>
                    <w:rPr>
                      <w:szCs w:val="24"/>
                    </w:rPr>
                    <w:t>Prašymai gali būti teikiami tiesiogiai atvykus į Savivaldybės administraciją, atsiuntus paštu ar elektroniniu būdu (informacija@radviliskis.lt).</w:t>
                  </w:r>
                </w:p>
              </w:sdtContent>
            </w:sdt>
            <w:sdt>
              <w:sdtPr>
                <w:alias w:val="9 p."/>
                <w:tag w:val="part_ed063cbe012b4288963c7eb272f4944e"/>
                <w:lock w:val="sdtLocked"/>
                <w:richText/>
              </w:sdtPr>
              <w:sdtContent>
                <w:p>
                  <w:pPr>
                    <w:shd w:val="clear" w:color="auto" w:fill="FFFFFF"/>
                    <w:tabs>
                      <w:tab w:val="left" w:pos="0"/>
                      <w:tab w:val="num" w:pos="142"/>
                      <w:tab w:val="left" w:pos="993"/>
                    </w:tabs>
                    <w:ind w:firstLine="567"/>
                    <w:jc w:val="both"/>
                    <w:rPr>
                      <w:szCs w:val="24"/>
                    </w:rPr>
                  </w:pPr>
                  <w:sdt>
                    <w:sdtPr>
                      <w:alias w:val="Numeris"/>
                      <w:tag w:val="nr_ed063cbe012b4288963c7eb272f4944e"/>
                      <w:lock w:val="sdtLocked"/>
                      <w:richText/>
                    </w:sdtPr>
                    <w:sdtContent>
                      <w:r>
                        <w:rPr>
                          <w:szCs w:val="24"/>
                        </w:rPr>
                        <w:t>9</w:t>
                      </w:r>
                    </w:sdtContent>
                  </w:sdt>
                  <w:r>
                    <w:rPr>
                      <w:szCs w:val="24"/>
                    </w:rPr>
                    <w:t>.</w:t>
                    <w:tab/>
                    <w:t>Asmenys, prašantys suteikti nekilnojamojo turto mokesčio lengvatą, pateikia Savivaldybės administracijai motyvuotą prašymą pagal šio Aprašo 1 priedą.</w:t>
                  </w:r>
                </w:p>
              </w:sdtContent>
            </w:sdt>
            <w:sdt>
              <w:sdtPr>
                <w:alias w:val="10 p."/>
                <w:tag w:val="part_f64e6e4db1a04a76ae9034a84902586d"/>
                <w:lock w:val="sdtLocked"/>
                <w:richText/>
              </w:sdtPr>
              <w:sdtContent>
                <w:p>
                  <w:pPr>
                    <w:tabs>
                      <w:tab w:val="left" w:pos="142"/>
                      <w:tab w:val="left" w:pos="993"/>
                    </w:tabs>
                    <w:ind w:firstLine="567"/>
                    <w:jc w:val="both"/>
                    <w:rPr>
                      <w:szCs w:val="24"/>
                    </w:rPr>
                  </w:pPr>
                  <w:sdt>
                    <w:sdtPr>
                      <w:alias w:val="Numeris"/>
                      <w:tag w:val="nr_f64e6e4db1a04a76ae9034a84902586d"/>
                      <w:lock w:val="sdtLocked"/>
                      <w:richText/>
                    </w:sdtPr>
                    <w:sdtContent>
                      <w:r>
                        <w:rPr>
                          <w:szCs w:val="24"/>
                        </w:rPr>
                        <w:t>10</w:t>
                      </w:r>
                    </w:sdtContent>
                  </w:sdt>
                  <w:r>
                    <w:rPr>
                      <w:szCs w:val="24"/>
                    </w:rPr>
                    <w:t>.</w:t>
                    <w:tab/>
                    <w:t>Asmenys, prašantys suteikti žemės mokesčio lengvatą, pateikia Savivaldybės administracijai motyvuotą prašymą pagal šio Aprašo 2 priedą.</w:t>
                  </w:r>
                </w:p>
              </w:sdtContent>
            </w:sdt>
            <w:sdt>
              <w:sdtPr>
                <w:alias w:val="11 p."/>
                <w:tag w:val="part_7399f122ea9a4307857569d333f1551a"/>
                <w:lock w:val="sdtLocked"/>
                <w:richText/>
              </w:sdtPr>
              <w:sdtContent>
                <w:p>
                  <w:pPr>
                    <w:shd w:val="clear" w:color="auto" w:fill="FFFFFF"/>
                    <w:tabs>
                      <w:tab w:val="left" w:pos="0"/>
                      <w:tab w:val="num" w:pos="142"/>
                      <w:tab w:val="left" w:pos="993"/>
                    </w:tabs>
                    <w:ind w:firstLine="567"/>
                    <w:jc w:val="both"/>
                    <w:rPr>
                      <w:szCs w:val="24"/>
                    </w:rPr>
                  </w:pPr>
                  <w:sdt>
                    <w:sdtPr>
                      <w:alias w:val="Numeris"/>
                      <w:tag w:val="nr_7399f122ea9a4307857569d333f1551a"/>
                      <w:lock w:val="sdtLocked"/>
                      <w:richText/>
                    </w:sdtPr>
                    <w:sdtContent>
                      <w:r>
                        <w:rPr>
                          <w:szCs w:val="24"/>
                        </w:rPr>
                        <w:t>11</w:t>
                      </w:r>
                    </w:sdtContent>
                  </w:sdt>
                  <w:r>
                    <w:rPr>
                      <w:szCs w:val="24"/>
                    </w:rPr>
                    <w:t>.</w:t>
                    <w:tab/>
                    <w:t>Asmenys, prašantys suteikti valstybinės žemės nuomos mokesčio lengvatą, pateikia Savivaldybės administracijai motyvuotą prašymą pagal šio Aprašo 3 priedą.</w:t>
                  </w:r>
                </w:p>
              </w:sdtContent>
            </w:sdt>
            <w:sdt>
              <w:sdtPr>
                <w:alias w:val="12 p."/>
                <w:tag w:val="part_c9519ef787f24b219584cd69971bdeae"/>
                <w:lock w:val="sdtLocked"/>
                <w:richText/>
              </w:sdtPr>
              <w:sdtContent>
                <w:p>
                  <w:pPr>
                    <w:tabs>
                      <w:tab w:val="left" w:pos="142"/>
                      <w:tab w:val="left" w:pos="851"/>
                      <w:tab w:val="left" w:pos="993"/>
                      <w:tab w:val="center" w:pos="4153"/>
                      <w:tab w:val="right" w:pos="8306"/>
                    </w:tabs>
                    <w:ind w:firstLine="567"/>
                    <w:jc w:val="both"/>
                    <w:rPr>
                      <w:rFonts w:eastAsia="Calibri"/>
                      <w:szCs w:val="24"/>
                    </w:rPr>
                  </w:pPr>
                  <w:sdt>
                    <w:sdtPr>
                      <w:alias w:val="Numeris"/>
                      <w:tag w:val="nr_c9519ef787f24b219584cd69971bdeae"/>
                      <w:lock w:val="sdtLocked"/>
                      <w:richText/>
                    </w:sdtPr>
                    <w:sdtContent>
                      <w:r>
                        <w:rPr>
                          <w:rFonts w:eastAsia="Calibri"/>
                          <w:szCs w:val="24"/>
                        </w:rPr>
                        <w:t>12</w:t>
                      </w:r>
                    </w:sdtContent>
                  </w:sdt>
                  <w:r>
                    <w:rPr>
                      <w:rFonts w:eastAsia="Calibri"/>
                      <w:szCs w:val="24"/>
                    </w:rPr>
                    <w:t>.</w:t>
                    <w:tab/>
                    <w:t>Asmenys, prašantys suteikti mokesčio lengvatą, kartu su prašymu turi pateikti:</w:t>
                  </w:r>
                </w:p>
                <w:sdt>
                  <w:sdtPr>
                    <w:alias w:val="12.1 pp."/>
                    <w:tag w:val="part_e1d15c781ce7498e9eb582ecb4778f8b"/>
                    <w:lock w:val="sdtLocked"/>
                    <w:richText/>
                  </w:sdtPr>
                  <w:sdtContent>
                    <w:p>
                      <w:pPr>
                        <w:tabs>
                          <w:tab w:val="left" w:pos="142"/>
                          <w:tab w:val="left" w:pos="851"/>
                          <w:tab w:val="left" w:pos="993"/>
                          <w:tab w:val="center" w:pos="1134"/>
                          <w:tab w:val="right" w:pos="8306"/>
                        </w:tabs>
                        <w:ind w:firstLine="567"/>
                        <w:jc w:val="both"/>
                        <w:rPr>
                          <w:rFonts w:eastAsia="Calibri"/>
                          <w:szCs w:val="24"/>
                        </w:rPr>
                      </w:pPr>
                      <w:sdt>
                        <w:sdtPr>
                          <w:alias w:val="Numeris"/>
                          <w:tag w:val="nr_e1d15c781ce7498e9eb582ecb4778f8b"/>
                          <w:lock w:val="sdtLocked"/>
                          <w:richText/>
                        </w:sdtPr>
                        <w:sdtContent>
                          <w:r>
                            <w:rPr>
                              <w:rFonts w:eastAsia="Calibri"/>
                              <w:szCs w:val="24"/>
                            </w:rPr>
                            <w:t>12.1</w:t>
                          </w:r>
                        </w:sdtContent>
                      </w:sdt>
                      <w:r>
                        <w:rPr>
                          <w:rFonts w:eastAsia="Calibri"/>
                          <w:szCs w:val="24"/>
                        </w:rPr>
                        <w:t>.</w:t>
                        <w:tab/>
                        <w:t xml:space="preserve"> asmens tapatybę patvirtinančio dokumento kopiją arba juridinio asmens registracijos pažymėjimo kopiją;</w:t>
                      </w:r>
                    </w:p>
                  </w:sdtContent>
                </w:sdt>
                <w:sdt>
                  <w:sdtPr>
                    <w:alias w:val="12.2 pp."/>
                    <w:tag w:val="part_3f4763512d3c4e648439292735b545e3"/>
                    <w:lock w:val="sdtLocked"/>
                    <w:richText/>
                  </w:sdtPr>
                  <w:sdtContent>
                    <w:p>
                      <w:pPr>
                        <w:tabs>
                          <w:tab w:val="left" w:pos="142"/>
                          <w:tab w:val="left" w:pos="851"/>
                          <w:tab w:val="left" w:pos="993"/>
                          <w:tab w:val="center" w:pos="1134"/>
                          <w:tab w:val="right" w:pos="8306"/>
                        </w:tabs>
                        <w:ind w:firstLine="567"/>
                        <w:jc w:val="both"/>
                        <w:rPr>
                          <w:rFonts w:eastAsia="Calibri"/>
                          <w:szCs w:val="24"/>
                        </w:rPr>
                      </w:pPr>
                      <w:sdt>
                        <w:sdtPr>
                          <w:alias w:val="Numeris"/>
                          <w:tag w:val="nr_3f4763512d3c4e648439292735b545e3"/>
                          <w:lock w:val="sdtLocked"/>
                          <w:richText/>
                        </w:sdtPr>
                        <w:sdtContent>
                          <w:r>
                            <w:rPr>
                              <w:rFonts w:eastAsia="Calibri"/>
                              <w:szCs w:val="24"/>
                            </w:rPr>
                            <w:t>12.2</w:t>
                          </w:r>
                        </w:sdtContent>
                      </w:sdt>
                      <w:r>
                        <w:rPr>
                          <w:rFonts w:eastAsia="Calibri"/>
                          <w:szCs w:val="24"/>
                        </w:rPr>
                        <w:t>.</w:t>
                        <w:tab/>
                        <w:t xml:space="preserve"> </w:t>
                      </w:r>
                      <w:r>
                        <w:rPr>
                          <w:szCs w:val="24"/>
                        </w:rPr>
                        <w:t>Valstybės įmonės Registrų centro pažymėjimo kopiją apie įregistruotą nekilnojamąjį turtą, žemės ar valstybinės žemės sklypą (priklausomai nuo to, kokio mokesčio lengvatos prašoma);</w:t>
                      </w:r>
                    </w:p>
                  </w:sdtContent>
                </w:sdt>
                <w:sdt>
                  <w:sdtPr>
                    <w:alias w:val="12.3 pp."/>
                    <w:tag w:val="part_3835143ae0c14e72b690bcac621f36d1"/>
                    <w:lock w:val="sdtLocked"/>
                    <w:richText/>
                  </w:sdtPr>
                  <w:sdtContent>
                    <w:p>
                      <w:pPr>
                        <w:tabs>
                          <w:tab w:val="left" w:pos="142"/>
                          <w:tab w:val="left" w:pos="851"/>
                          <w:tab w:val="left" w:pos="993"/>
                          <w:tab w:val="center" w:pos="1134"/>
                          <w:tab w:val="right" w:pos="8306"/>
                        </w:tabs>
                        <w:ind w:firstLine="567"/>
                        <w:jc w:val="both"/>
                        <w:rPr>
                          <w:szCs w:val="24"/>
                        </w:rPr>
                      </w:pPr>
                      <w:sdt>
                        <w:sdtPr>
                          <w:alias w:val="Numeris"/>
                          <w:tag w:val="nr_3835143ae0c14e72b690bcac621f36d1"/>
                          <w:lock w:val="sdtLocked"/>
                          <w:richText/>
                        </w:sdtPr>
                        <w:sdtContent>
                          <w:r>
                            <w:rPr>
                              <w:szCs w:val="24"/>
                            </w:rPr>
                            <w:t>12.3</w:t>
                          </w:r>
                        </w:sdtContent>
                      </w:sdt>
                      <w:r>
                        <w:rPr>
                          <w:szCs w:val="24"/>
                        </w:rPr>
                        <w:t xml:space="preserve">. </w:t>
                        <w:tab/>
                        <w:t>nekilnojamojo turto, žemės ar valstybinės žemės nuomos mokesčio deklaracijos kopiją (priklausomai nuo to, kokio mokesčio lengvatos prašoma);</w:t>
                      </w:r>
                    </w:p>
                  </w:sdtContent>
                </w:sdt>
                <w:sdt>
                  <w:sdtPr>
                    <w:alias w:val="12.4 pp."/>
                    <w:tag w:val="part_7f47216ec6944eb49cc17348048336b8"/>
                    <w:lock w:val="sdtLocked"/>
                    <w:richText/>
                  </w:sdtPr>
                  <w:sdtContent>
                    <w:p>
                      <w:pPr>
                        <w:tabs>
                          <w:tab w:val="left" w:pos="142"/>
                          <w:tab w:val="left" w:pos="851"/>
                          <w:tab w:val="left" w:pos="993"/>
                          <w:tab w:val="center" w:pos="1134"/>
                          <w:tab w:val="right" w:pos="8306"/>
                        </w:tabs>
                        <w:ind w:firstLine="567"/>
                        <w:jc w:val="both"/>
                        <w:rPr>
                          <w:szCs w:val="24"/>
                        </w:rPr>
                      </w:pPr>
                      <w:sdt>
                        <w:sdtPr>
                          <w:alias w:val="Numeris"/>
                          <w:tag w:val="nr_7f47216ec6944eb49cc17348048336b8"/>
                          <w:lock w:val="sdtLocked"/>
                          <w:richText/>
                        </w:sdtPr>
                        <w:sdtContent>
                          <w:r>
                            <w:rPr>
                              <w:szCs w:val="24"/>
                            </w:rPr>
                            <w:t>12.4</w:t>
                          </w:r>
                        </w:sdtContent>
                      </w:sdt>
                      <w:r>
                        <w:rPr>
                          <w:szCs w:val="24"/>
                        </w:rPr>
                        <w:t xml:space="preserve">. </w:t>
                        <w:tab/>
                        <w:t>pažymą apie atsiskaitymus su Valstybine mokesčių inspekcija, o juridinis asmuo ir su Valstybinio socialinio draudimo fondu (pažymos turi būti išduotos ne anksčiau kaip likus 30 dienų iki prašymo pateikimo datos);</w:t>
                      </w:r>
                    </w:p>
                  </w:sdtContent>
                </w:sdt>
                <w:sdt>
                  <w:sdtPr>
                    <w:alias w:val="12.5 pp."/>
                    <w:tag w:val="part_1fb9102e62e4425d981db44d8ae73545"/>
                    <w:lock w:val="sdtLocked"/>
                    <w:richText/>
                  </w:sdtPr>
                  <w:sdtContent>
                    <w:p>
                      <w:pPr>
                        <w:tabs>
                          <w:tab w:val="left" w:pos="142"/>
                          <w:tab w:val="left" w:pos="851"/>
                          <w:tab w:val="left" w:pos="993"/>
                          <w:tab w:val="center" w:pos="1134"/>
                          <w:tab w:val="right" w:pos="8306"/>
                        </w:tabs>
                        <w:ind w:firstLine="567"/>
                        <w:jc w:val="both"/>
                        <w:rPr>
                          <w:rFonts w:eastAsia="Calibri"/>
                          <w:szCs w:val="24"/>
                        </w:rPr>
                      </w:pPr>
                      <w:sdt>
                        <w:sdtPr>
                          <w:alias w:val="Numeris"/>
                          <w:tag w:val="nr_1fb9102e62e4425d981db44d8ae73545"/>
                          <w:lock w:val="sdtLocked"/>
                          <w:richText/>
                        </w:sdtPr>
                        <w:sdtContent>
                          <w:r>
                            <w:rPr>
                              <w:rFonts w:eastAsia="Calibri"/>
                              <w:szCs w:val="24"/>
                            </w:rPr>
                            <w:t>12.5</w:t>
                          </w:r>
                        </w:sdtContent>
                      </w:sdt>
                      <w:r>
                        <w:rPr>
                          <w:rFonts w:eastAsia="Calibri"/>
                          <w:szCs w:val="24"/>
                        </w:rPr>
                        <w:t>.</w:t>
                        <w:tab/>
                        <w:t xml:space="preserve"> </w:t>
                      </w:r>
                      <w:r>
                        <w:rPr>
                          <w:szCs w:val="24"/>
                        </w:rPr>
                        <w:t>prašymo teikimo motyvą patvirtinančius dokumentus (informaciją dėl patirtų nuostolių, informaciją apie veiklą, turinčią teigiamą poveikį Savivaldybei);</w:t>
                      </w:r>
                    </w:p>
                  </w:sdtContent>
                </w:sdt>
                <w:sdt>
                  <w:sdtPr>
                    <w:alias w:val="12.6 pp."/>
                    <w:tag w:val="part_c808c2919af24062bae00b25b835650a"/>
                    <w:lock w:val="sdtLocked"/>
                    <w:richText/>
                  </w:sdtPr>
                  <w:sdtContent>
                    <w:p>
                      <w:pPr>
                        <w:shd w:val="clear" w:color="auto" w:fill="FFFFFF"/>
                        <w:tabs>
                          <w:tab w:val="left" w:pos="0"/>
                          <w:tab w:val="num" w:pos="142"/>
                          <w:tab w:val="left" w:pos="851"/>
                          <w:tab w:val="center" w:pos="1134"/>
                        </w:tabs>
                        <w:ind w:firstLine="567"/>
                        <w:jc w:val="both"/>
                        <w:rPr>
                          <w:szCs w:val="24"/>
                        </w:rPr>
                      </w:pPr>
                      <w:sdt>
                        <w:sdtPr>
                          <w:alias w:val="Numeris"/>
                          <w:tag w:val="nr_c808c2919af24062bae00b25b835650a"/>
                          <w:lock w:val="sdtLocked"/>
                          <w:richText/>
                        </w:sdtPr>
                        <w:sdtContent>
                          <w:r>
                            <w:rPr>
                              <w:szCs w:val="24"/>
                            </w:rPr>
                            <w:t>12.6</w:t>
                          </w:r>
                        </w:sdtContent>
                      </w:sdt>
                      <w:r>
                        <w:rPr>
                          <w:szCs w:val="24"/>
                        </w:rPr>
                        <w:t xml:space="preserve">. </w:t>
                        <w:tab/>
                        <w:t>kitus prašymo pagrįstumą patvirtinančius dokumentus.</w:t>
                      </w:r>
                    </w:p>
                  </w:sdtContent>
                </w:sdt>
              </w:sdtContent>
            </w:sdt>
            <w:sdt>
              <w:sdtPr>
                <w:alias w:val="13 p."/>
                <w:tag w:val="part_572240729550476b961875bad6fdc980"/>
                <w:lock w:val="sdtLocked"/>
                <w:richText/>
              </w:sdtPr>
              <w:sdtContent>
                <w:p>
                  <w:pPr>
                    <w:shd w:val="clear" w:color="auto" w:fill="FFFFFF"/>
                    <w:tabs>
                      <w:tab w:val="left" w:pos="0"/>
                      <w:tab w:val="num" w:pos="142"/>
                      <w:tab w:val="left" w:pos="993"/>
                    </w:tabs>
                    <w:ind w:firstLine="567"/>
                    <w:jc w:val="both"/>
                    <w:rPr>
                      <w:rFonts w:eastAsia="Calibri"/>
                      <w:szCs w:val="24"/>
                    </w:rPr>
                  </w:pPr>
                  <w:sdt>
                    <w:sdtPr>
                      <w:alias w:val="Numeris"/>
                      <w:tag w:val="nr_572240729550476b961875bad6fdc980"/>
                      <w:lock w:val="sdtLocked"/>
                      <w:richText/>
                    </w:sdtPr>
                    <w:sdtContent>
                      <w:r>
                        <w:rPr>
                          <w:rFonts w:eastAsia="Calibri"/>
                          <w:szCs w:val="24"/>
                        </w:rPr>
                        <w:t>13</w:t>
                      </w:r>
                    </w:sdtContent>
                  </w:sdt>
                  <w:r>
                    <w:rPr>
                      <w:rFonts w:eastAsia="Calibri"/>
                      <w:szCs w:val="24"/>
                    </w:rPr>
                    <w:t>.</w:t>
                    <w:tab/>
                    <w:t>Prašymą (-us) per 5 darbo dienas nuo prašymo (-ų) gavimo datos peržiūri ir patikrina Savivaldybės administracijos Finansų skyrius. Jeigu peržiūrėjus prašymą (-us) nustatoma, kad pagal Aprašą pateikti ne visi reikalingi dokumentai, Savivaldybės administracijos Finansų skyrius kreipiasi į asmenį dėl prašymo (-ų) patikslinimo ir / ar papildomų dokumentų pateikimo.</w:t>
                  </w:r>
                </w:p>
              </w:sdtContent>
            </w:sdt>
            <w:sdt>
              <w:sdtPr>
                <w:alias w:val="14 p."/>
                <w:tag w:val="part_7bec1d577914432aa2dca6ffc0542c58"/>
                <w:lock w:val="sdtLocked"/>
                <w:richText/>
              </w:sdtPr>
              <w:sdtContent>
                <w:p>
                  <w:pPr>
                    <w:shd w:val="clear" w:color="auto" w:fill="FFFFFF"/>
                    <w:tabs>
                      <w:tab w:val="left" w:pos="0"/>
                      <w:tab w:val="num" w:pos="142"/>
                      <w:tab w:val="left" w:pos="993"/>
                    </w:tabs>
                    <w:ind w:firstLine="567"/>
                    <w:jc w:val="both"/>
                    <w:rPr>
                      <w:rFonts w:eastAsia="Calibri"/>
                      <w:szCs w:val="24"/>
                    </w:rPr>
                  </w:pPr>
                  <w:sdt>
                    <w:sdtPr>
                      <w:alias w:val="Numeris"/>
                      <w:tag w:val="nr_7bec1d577914432aa2dca6ffc0542c58"/>
                      <w:lock w:val="sdtLocked"/>
                      <w:richText/>
                    </w:sdtPr>
                    <w:sdtContent>
                      <w:r>
                        <w:rPr>
                          <w:rFonts w:eastAsia="Calibri"/>
                          <w:szCs w:val="24"/>
                        </w:rPr>
                        <w:t>14</w:t>
                      </w:r>
                    </w:sdtContent>
                  </w:sdt>
                  <w:r>
                    <w:rPr>
                      <w:rFonts w:eastAsia="Calibri"/>
                      <w:szCs w:val="24"/>
                    </w:rPr>
                    <w:t xml:space="preserve">. </w:t>
                  </w:r>
                  <w:r>
                    <w:rPr>
                      <w:rFonts w:eastAsia="Calibri"/>
                      <w:bCs/>
                      <w:szCs w:val="24"/>
                    </w:rPr>
                    <w:t xml:space="preserve">Prašymą (-us) </w:t>
                  </w:r>
                  <w:r>
                    <w:rPr>
                      <w:rFonts w:eastAsia="Calibri"/>
                      <w:szCs w:val="24"/>
                    </w:rPr>
                    <w:t xml:space="preserve">dėl lengvatų teikimo pagal poreikį gali </w:t>
                  </w:r>
                  <w:r>
                    <w:rPr>
                      <w:rFonts w:eastAsia="Calibri"/>
                      <w:bCs/>
                      <w:szCs w:val="24"/>
                    </w:rPr>
                    <w:t xml:space="preserve">nagrinėti Savivaldybės mero potvarkiu sudaryta darbo grupė, gavusi informaciją iš </w:t>
                  </w:r>
                  <w:r>
                    <w:rPr>
                      <w:rFonts w:eastAsia="Calibri"/>
                      <w:szCs w:val="24"/>
                    </w:rPr>
                    <w:t>Savivaldybės administracijos Finansų skyriaus.</w:t>
                  </w:r>
                  <w:r>
                    <w:rPr>
                      <w:rFonts w:eastAsia="Calibri"/>
                      <w:bCs/>
                      <w:szCs w:val="24"/>
                    </w:rPr>
                    <w:t xml:space="preserve"> Darbo grupė prašymą (-us) privalo išnagrinėti per 10 darbo dienų nuo prašymo (-ų) gavimo datos. Darbo grupė gali teikti siūlymą (-us) Savivaldybės tarybai dėl lengvatos suteikimo, suteikimo iš dalies ar nesuteikimo.</w:t>
                  </w:r>
                  <w:r>
                    <w:rPr>
                      <w:rFonts w:eastAsia="Calibri"/>
                      <w:szCs w:val="24"/>
                    </w:rPr>
                    <w:t xml:space="preserve"> Darbo grupė gali paprašyti asmens pateikti prašymui nagrinėti reikalingus papildomus duomenis ir / ar dokumentus. </w:t>
                  </w:r>
                </w:p>
              </w:sdtContent>
            </w:sdt>
            <w:sdt>
              <w:sdtPr>
                <w:alias w:val="15 p."/>
                <w:tag w:val="part_ebf6045955f74a94b2a83ef6e58fd4ec"/>
                <w:lock w:val="sdtLocked"/>
                <w:richText/>
              </w:sdtPr>
              <w:sdtContent>
                <w:p>
                  <w:pPr>
                    <w:shd w:val="clear" w:color="auto" w:fill="FFFFFF"/>
                    <w:tabs>
                      <w:tab w:val="left" w:pos="0"/>
                      <w:tab w:val="num" w:pos="142"/>
                      <w:tab w:val="left" w:pos="993"/>
                    </w:tabs>
                    <w:ind w:firstLine="567"/>
                    <w:jc w:val="both"/>
                    <w:rPr>
                      <w:rFonts w:eastAsia="Calibri"/>
                      <w:szCs w:val="24"/>
                    </w:rPr>
                  </w:pPr>
                  <w:sdt>
                    <w:sdtPr>
                      <w:alias w:val="Numeris"/>
                      <w:tag w:val="nr_ebf6045955f74a94b2a83ef6e58fd4ec"/>
                      <w:lock w:val="sdtLocked"/>
                      <w:richText/>
                    </w:sdtPr>
                    <w:sdtContent>
                      <w:r>
                        <w:rPr>
                          <w:rFonts w:eastAsia="Calibri"/>
                          <w:szCs w:val="24"/>
                        </w:rPr>
                        <w:t>15</w:t>
                      </w:r>
                    </w:sdtContent>
                  </w:sdt>
                  <w:r>
                    <w:rPr>
                      <w:rFonts w:eastAsia="Calibri"/>
                      <w:szCs w:val="24"/>
                    </w:rPr>
                    <w:t xml:space="preserve">. Savivaldybės tarybos sprendimo projektus dėl mokesčių lengvatų suteikimo, atsižvelgiant į </w:t>
                  </w:r>
                  <w:r>
                    <w:rPr>
                      <w:rFonts w:eastAsia="Calibri"/>
                      <w:bCs/>
                      <w:szCs w:val="24"/>
                    </w:rPr>
                    <w:t xml:space="preserve">asmens (-ų) prašymą (-us) ir </w:t>
                  </w:r>
                  <w:r>
                    <w:rPr>
                      <w:rFonts w:eastAsia="Calibri"/>
                      <w:szCs w:val="24"/>
                    </w:rPr>
                    <w:t xml:space="preserve">į </w:t>
                  </w:r>
                  <w:r>
                    <w:rPr>
                      <w:rFonts w:eastAsia="Calibri"/>
                      <w:bCs/>
                      <w:szCs w:val="24"/>
                    </w:rPr>
                    <w:t xml:space="preserve">Savivaldybės mero potvarkiu sudarytos darbo grupės rekomendacijas, jeigu darbo grupė prašymą (-us) svarstė ir pateikė rekomendacijas, </w:t>
                  </w:r>
                  <w:r>
                    <w:rPr>
                      <w:rFonts w:eastAsia="Calibri"/>
                      <w:szCs w:val="24"/>
                    </w:rPr>
                    <w:t xml:space="preserve">rengia Savivaldybės administracijos Finansų skyrius ir pateikia artimiausiam Tarybos posėdžiui svarstyti. </w:t>
                  </w:r>
                </w:p>
              </w:sdtContent>
            </w:sdt>
            <w:sdt>
              <w:sdtPr>
                <w:alias w:val="16 p."/>
                <w:tag w:val="part_3e22bd35e40a4ead949f3052d763d444"/>
                <w:lock w:val="sdtLocked"/>
                <w:richText/>
              </w:sdtPr>
              <w:sdtContent>
                <w:p>
                  <w:pPr>
                    <w:shd w:val="clear" w:color="auto" w:fill="FFFFFF"/>
                    <w:tabs>
                      <w:tab w:val="left" w:pos="0"/>
                      <w:tab w:val="num" w:pos="142"/>
                      <w:tab w:val="left" w:pos="993"/>
                    </w:tabs>
                    <w:ind w:firstLine="567"/>
                    <w:jc w:val="both"/>
                    <w:rPr>
                      <w:rFonts w:eastAsia="Calibri"/>
                      <w:bCs/>
                      <w:szCs w:val="24"/>
                    </w:rPr>
                  </w:pPr>
                  <w:sdt>
                    <w:sdtPr>
                      <w:alias w:val="Numeris"/>
                      <w:tag w:val="nr_3e22bd35e40a4ead949f3052d763d444"/>
                      <w:lock w:val="sdtLocked"/>
                      <w:richText/>
                    </w:sdtPr>
                    <w:sdtContent>
                      <w:r>
                        <w:rPr>
                          <w:rFonts w:eastAsia="Calibri"/>
                          <w:bCs/>
                          <w:szCs w:val="24"/>
                        </w:rPr>
                        <w:t>16</w:t>
                      </w:r>
                    </w:sdtContent>
                  </w:sdt>
                  <w:r>
                    <w:rPr>
                      <w:rFonts w:eastAsia="Calibri"/>
                      <w:bCs/>
                      <w:szCs w:val="24"/>
                    </w:rPr>
                    <w:t>.</w:t>
                    <w:tab/>
                  </w:r>
                  <w:r>
                    <w:rPr>
                      <w:rFonts w:eastAsia="Calibri"/>
                      <w:szCs w:val="24"/>
                    </w:rPr>
                    <w:t>Savivaldybės tarybai priėmus sprendimą dėl mokesčių lengvatų suteikimo ar nesuteikimo, Savivaldybės administracijos Finansų skyrius raštu apie tai praneša pareiškėjui, apie suteiktą lengvatą informuoja ir Valstybinę mokesčių inspekciją.</w:t>
                  </w:r>
                </w:p>
              </w:sdtContent>
            </w:sdt>
            <w:sdt>
              <w:sdtPr>
                <w:alias w:val="17 p."/>
                <w:tag w:val="part_7207ec3a3a0846f88d92cabfecc79ec2"/>
                <w:lock w:val="sdtLocked"/>
                <w:richText/>
              </w:sdtPr>
              <w:sdtContent>
                <w:p>
                  <w:pPr>
                    <w:tabs>
                      <w:tab w:val="left" w:pos="142"/>
                      <w:tab w:val="left" w:pos="540"/>
                      <w:tab w:val="left" w:pos="993"/>
                    </w:tabs>
                    <w:ind w:firstLine="567"/>
                    <w:jc w:val="both"/>
                    <w:rPr>
                      <w:rFonts w:eastAsia="Calibri"/>
                      <w:szCs w:val="24"/>
                    </w:rPr>
                  </w:pPr>
                  <w:sdt>
                    <w:sdtPr>
                      <w:alias w:val="Numeris"/>
                      <w:tag w:val="nr_7207ec3a3a0846f88d92cabfecc79ec2"/>
                      <w:lock w:val="sdtLocked"/>
                      <w:richText/>
                    </w:sdtPr>
                    <w:sdtContent>
                      <w:r>
                        <w:rPr>
                          <w:rFonts w:eastAsia="Calibri"/>
                          <w:szCs w:val="24"/>
                        </w:rPr>
                        <w:t>17</w:t>
                      </w:r>
                    </w:sdtContent>
                  </w:sdt>
                  <w:r>
                    <w:rPr>
                      <w:rFonts w:eastAsia="Calibri"/>
                      <w:szCs w:val="24"/>
                    </w:rPr>
                    <w:t>.</w:t>
                    <w:tab/>
                    <w:t xml:space="preserve">Išaiškėjus aplinkybėms, kad lengvatos gavėjas pateikė neteisingus duomenis, kurie nulėmė nepagrįstą sprendimą dėl mokesčio lengvatos suteikimo, Savivaldybės tarybos sprendimas dėl mokesčio lengvatos suteikimo pripažįstamas netekusiu galios Savivaldybės tarybos sprendimu. Apie tai informuojamas pareiškėjas ir Valstybinė mokesčių inspekcija. </w:t>
                  </w:r>
                </w:p>
                <w:p>
                  <w:pPr>
                    <w:rPr>
                      <w:rFonts w:eastAsia="HG Mincho Light J"/>
                      <w:szCs w:val="24"/>
                    </w:rPr>
                  </w:pPr>
                </w:p>
              </w:sdtContent>
            </w:sdt>
          </w:sdtContent>
        </w:sdt>
        <w:sdt>
          <w:sdtPr>
            <w:alias w:val="skyrius"/>
            <w:tag w:val="part_679f98be2122480980f956b98ee5b1b1"/>
            <w:lock w:val="sdtLocked"/>
            <w:richText/>
          </w:sdtPr>
          <w:sdtContent>
            <w:p>
              <w:pPr>
                <w:jc w:val="center"/>
                <w:rPr>
                  <w:b/>
                  <w:szCs w:val="24"/>
                </w:rPr>
              </w:pPr>
              <w:sdt>
                <w:sdtPr>
                  <w:alias w:val="Numeris"/>
                  <w:tag w:val="nr_679f98be2122480980f956b98ee5b1b1"/>
                  <w:lock w:val="sdtLocked"/>
                  <w:richText/>
                </w:sdtPr>
                <w:sdtContent>
                  <w:r>
                    <w:rPr>
                      <w:b/>
                      <w:szCs w:val="24"/>
                    </w:rPr>
                    <w:t>IV</w:t>
                  </w:r>
                </w:sdtContent>
              </w:sdt>
              <w:r>
                <w:rPr>
                  <w:b/>
                  <w:szCs w:val="24"/>
                </w:rPr>
                <w:t xml:space="preserve"> SKYRIUS</w:t>
              </w:r>
            </w:p>
            <w:p>
              <w:pPr>
                <w:jc w:val="center"/>
                <w:rPr>
                  <w:b/>
                  <w:szCs w:val="24"/>
                </w:rPr>
              </w:pPr>
              <w:sdt>
                <w:sdtPr>
                  <w:alias w:val="Pavadinimas"/>
                  <w:tag w:val="title_679f98be2122480980f956b98ee5b1b1"/>
                  <w:lock w:val="sdtLocked"/>
                  <w:richText/>
                </w:sdtPr>
                <w:sdtContent>
                  <w:r>
                    <w:rPr>
                      <w:b/>
                      <w:szCs w:val="24"/>
                    </w:rPr>
                    <w:t>BAIGIAMOSIOS NUOSTATOS</w:t>
                  </w:r>
                </w:sdtContent>
              </w:sdt>
            </w:p>
            <w:p>
              <w:pPr>
                <w:tabs>
                  <w:tab w:val="left" w:pos="993"/>
                </w:tabs>
                <w:jc w:val="both"/>
                <w:rPr>
                  <w:rFonts w:eastAsia="Calibri"/>
                  <w:szCs w:val="24"/>
                </w:rPr>
              </w:pPr>
            </w:p>
            <w:sdt>
              <w:sdtPr>
                <w:alias w:val="18 p."/>
                <w:tag w:val="part_5252091d9cbd4bc5bb5dc2567d3eb866"/>
                <w:lock w:val="sdtLocked"/>
                <w:richText/>
              </w:sdtPr>
              <w:sdtContent>
                <w:p>
                  <w:pPr>
                    <w:tabs>
                      <w:tab w:val="left" w:pos="993"/>
                    </w:tabs>
                    <w:ind w:firstLine="567"/>
                    <w:jc w:val="both"/>
                    <w:rPr>
                      <w:rFonts w:eastAsia="Calibri"/>
                      <w:szCs w:val="24"/>
                    </w:rPr>
                  </w:pPr>
                  <w:sdt>
                    <w:sdtPr>
                      <w:alias w:val="Numeris"/>
                      <w:tag w:val="nr_5252091d9cbd4bc5bb5dc2567d3eb866"/>
                      <w:lock w:val="sdtLocked"/>
                      <w:richText/>
                    </w:sdtPr>
                    <w:sdtContent>
                      <w:r>
                        <w:rPr>
                          <w:rFonts w:eastAsia="Calibri"/>
                          <w:szCs w:val="24"/>
                        </w:rPr>
                        <w:t>18</w:t>
                      </w:r>
                    </w:sdtContent>
                  </w:sdt>
                  <w:r>
                    <w:rPr>
                      <w:rFonts w:eastAsia="Calibri"/>
                      <w:szCs w:val="24"/>
                    </w:rPr>
                    <w:t>.</w:t>
                    <w:tab/>
                    <w:t>Aprašas gali būti pildomas, keičiamas ar pripažįstamas netekusiu galios Savivaldybės tarybos sprendimu.</w:t>
                  </w:r>
                </w:p>
              </w:sdtContent>
            </w:sdt>
            <w:sdt>
              <w:sdtPr>
                <w:alias w:val="19 p."/>
                <w:tag w:val="part_af171a884b604c258219bed974a93fe9"/>
                <w:lock w:val="sdtLocked"/>
                <w:richText/>
              </w:sdtPr>
              <w:sdtContent>
                <w:p>
                  <w:pPr>
                    <w:tabs>
                      <w:tab w:val="left" w:pos="993"/>
                    </w:tabs>
                    <w:ind w:firstLine="567"/>
                    <w:jc w:val="both"/>
                    <w:rPr>
                      <w:rFonts w:eastAsia="Calibri"/>
                      <w:szCs w:val="24"/>
                    </w:rPr>
                  </w:pPr>
                  <w:sdt>
                    <w:sdtPr>
                      <w:alias w:val="Numeris"/>
                      <w:tag w:val="nr_af171a884b604c258219bed974a93fe9"/>
                      <w:lock w:val="sdtLocked"/>
                      <w:richText/>
                    </w:sdtPr>
                    <w:sdtContent>
                      <w:r>
                        <w:rPr>
                          <w:rFonts w:eastAsia="Calibri"/>
                          <w:szCs w:val="24"/>
                        </w:rPr>
                        <w:t>19</w:t>
                      </w:r>
                    </w:sdtContent>
                  </w:sdt>
                  <w:r>
                    <w:rPr>
                      <w:rFonts w:eastAsia="Calibri"/>
                      <w:szCs w:val="24"/>
                    </w:rPr>
                    <w:t>.</w:t>
                    <w:tab/>
                    <w:t>Tai, kas nereglamentuota šiame Apraše, sprendžiama taip, kaip numatyta Lietuvos Respublikos teisės aktuose.</w:t>
                  </w:r>
                </w:p>
              </w:sdtContent>
            </w:sdt>
            <w:sdt>
              <w:sdtPr>
                <w:alias w:val="20 p."/>
                <w:tag w:val="part_8558d98945e842b6b35402a18e3c91fe"/>
                <w:lock w:val="sdtLocked"/>
                <w:richText/>
              </w:sdtPr>
              <w:sdtContent>
                <w:p>
                  <w:pPr>
                    <w:tabs>
                      <w:tab w:val="left" w:pos="993"/>
                    </w:tabs>
                    <w:ind w:firstLine="567"/>
                    <w:jc w:val="both"/>
                    <w:rPr>
                      <w:rFonts w:eastAsia="Calibri"/>
                      <w:szCs w:val="24"/>
                    </w:rPr>
                  </w:pPr>
                  <w:sdt>
                    <w:sdtPr>
                      <w:alias w:val="Numeris"/>
                      <w:tag w:val="nr_8558d98945e842b6b35402a18e3c91fe"/>
                      <w:lock w:val="sdtLocked"/>
                      <w:richText/>
                    </w:sdtPr>
                    <w:sdtContent>
                      <w:r>
                        <w:rPr>
                          <w:rFonts w:eastAsia="Calibri"/>
                          <w:szCs w:val="24"/>
                        </w:rPr>
                        <w:t>20</w:t>
                      </w:r>
                    </w:sdtContent>
                  </w:sdt>
                  <w:r>
                    <w:rPr>
                      <w:rFonts w:eastAsia="Calibri"/>
                      <w:szCs w:val="24"/>
                    </w:rPr>
                    <w:t>.</w:t>
                    <w:tab/>
                    <w:t>Aprašą įgyvendinančių subjektų veiksmai ir sprendimai gali būti skundžiami teisės aktų nustatyta tvarka.</w:t>
                  </w:r>
                </w:p>
                <w:p>
                  <w:pPr>
                    <w:ind w:firstLine="680"/>
                    <w:jc w:val="both"/>
                  </w:pPr>
                </w:p>
                <w:p>
                  <w:pPr>
                    <w:tabs>
                      <w:tab w:val="left" w:pos="540"/>
                    </w:tabs>
                    <w:jc w:val="center"/>
                    <w:rPr>
                      <w:szCs w:val="24"/>
                      <w:lang w:eastAsia="ar-SA"/>
                    </w:rPr>
                    <w:sectPr>
                      <w:headerReference w:type="default" r:id="rId13"/>
                      <w:headerReference w:type="first" r:id="rId14"/>
                      <w:pgSz w:w="11906" w:h="16838"/>
                      <w:pgMar w:top="1134" w:right="567" w:bottom="1134" w:left="1701" w:header="567" w:footer="567" w:gutter="0"/>
                      <w:pgNumType w:start="1"/>
                      <w:cols w:space="1296"/>
                      <w:docGrid w:linePitch="360"/>
                    </w:sectPr>
                  </w:pPr>
                  <w:r>
                    <w:rPr>
                      <w:szCs w:val="24"/>
                    </w:rPr>
                    <w:t>______________________</w:t>
                  </w:r>
                </w:p>
                <w:p>
                  <w:pPr>
                    <w:tabs>
                      <w:tab w:val="center" w:pos="4819"/>
                      <w:tab w:val="right" w:pos="9638"/>
                    </w:tabs>
                    <w:jc w:val="center"/>
                  </w:pPr>
                  <w:r>
                    <w:fldChar w:fldCharType="begin" w:fldLock="1"/>
                  </w:r>
                  <w:r>
                    <w:instrText>PAGE   \* MERGEFORMAT</w:instrText>
                  </w:r>
                  <w:r>
                    <w:fldChar w:fldCharType="separate"/>
                  </w:r>
                  <w:r>
                    <w:t>2</w:t>
                  </w:r>
                  <w:r>
                    <w:fldChar w:fldCharType="end"/>
                  </w:r>
                </w:p>
                <w:p>
                  <w:pPr>
                    <w:tabs>
                      <w:tab w:val="center" w:pos="4819"/>
                      <w:tab w:val="right" w:pos="9638"/>
                    </w:tabs>
                  </w:pPr>
                </w:p>
              </w:sdtContent>
            </w:sdt>
          </w:sdtContent>
        </w:sdt>
      </w:sdtContent>
    </w:sdt>
    <w:sdt>
      <w:sdtPr>
        <w:alias w:val="1 pr."/>
        <w:tag w:val="part_329c62bcc9514d1f86647058992c95b2"/>
        <w:lock w:val="sdtLocked"/>
        <w:richText/>
      </w:sdtPr>
      <w:sdtContent>
        <w:p>
          <w:pPr>
            <w:ind w:left="4091" w:firstLine="1296"/>
            <w:rPr>
              <w:szCs w:val="24"/>
              <w:lang w:eastAsia="ar-SA"/>
            </w:rPr>
          </w:pPr>
          <w:r>
            <w:rPr>
              <w:szCs w:val="24"/>
              <w:lang w:eastAsia="ar-SA"/>
            </w:rPr>
            <w:t xml:space="preserve">Nekilnojamojo turto, žemės ir valstybinės </w:t>
          </w:r>
        </w:p>
        <w:p>
          <w:pPr>
            <w:ind w:left="5387"/>
            <w:rPr>
              <w:szCs w:val="24"/>
              <w:lang w:eastAsia="ar-SA"/>
            </w:rPr>
          </w:pPr>
          <w:r>
            <w:rPr>
              <w:szCs w:val="24"/>
              <w:lang w:eastAsia="ar-SA"/>
            </w:rPr>
            <w:t xml:space="preserve">žemės nuomos mokesčių lengvatų teikimo </w:t>
          </w:r>
        </w:p>
        <w:p>
          <w:pPr>
            <w:ind w:left="5387"/>
            <w:rPr>
              <w:szCs w:val="24"/>
              <w:lang w:eastAsia="ar-SA"/>
            </w:rPr>
          </w:pPr>
          <w:r>
            <w:rPr>
              <w:szCs w:val="24"/>
              <w:lang w:eastAsia="ar-SA"/>
            </w:rPr>
            <w:t>tvarkos aprašo</w:t>
          </w:r>
        </w:p>
        <w:p>
          <w:pPr>
            <w:ind w:left="5387"/>
            <w:rPr>
              <w:szCs w:val="24"/>
              <w:lang w:eastAsia="ar-SA"/>
            </w:rPr>
          </w:pPr>
          <w:sdt>
            <w:sdtPr>
              <w:alias w:val="Numeris"/>
              <w:tag w:val="nr_329c62bcc9514d1f86647058992c95b2"/>
              <w:lock w:val="sdtLocked"/>
              <w:richText/>
            </w:sdtPr>
            <w:sdtContent>
              <w:r>
                <w:rPr>
                  <w:szCs w:val="24"/>
                  <w:lang w:eastAsia="ar-SA"/>
                </w:rPr>
                <w:t>1</w:t>
              </w:r>
            </w:sdtContent>
          </w:sdt>
          <w:r>
            <w:rPr>
              <w:szCs w:val="24"/>
              <w:lang w:eastAsia="ar-SA"/>
            </w:rPr>
            <w:t xml:space="preserve"> priedas</w:t>
          </w:r>
        </w:p>
        <w:p>
          <w:pPr>
            <w:ind w:left="6237"/>
            <w:rPr>
              <w:szCs w:val="24"/>
              <w:lang w:eastAsia="ar-SA"/>
            </w:rPr>
          </w:pPr>
        </w:p>
        <w:p>
          <w:pPr>
            <w:rPr>
              <w:rFonts w:eastAsia="Calibri"/>
              <w:szCs w:val="24"/>
            </w:rPr>
          </w:pPr>
          <w:r>
            <w:rPr>
              <w:rFonts w:eastAsia="Calibri"/>
              <w:szCs w:val="24"/>
            </w:rPr>
            <w:t>________________________________________________________________________________</w:t>
          </w:r>
        </w:p>
        <w:p>
          <w:pPr>
            <w:ind w:firstLine="1985"/>
            <w:textAlignment w:val="baseline"/>
            <w:rPr>
              <w:sz w:val="20"/>
              <w:lang w:eastAsia="lt-LT"/>
            </w:rPr>
          </w:pPr>
          <w:r>
            <w:rPr>
              <w:sz w:val="20"/>
              <w:lang w:eastAsia="lt-LT"/>
            </w:rPr>
            <w:t>(fizinio asmens vardas, pavardė, asmens kodas, adresas, telefonas, el. paštas)</w:t>
          </w:r>
        </w:p>
        <w:p>
          <w:pPr>
            <w:ind w:firstLine="2552"/>
            <w:textAlignment w:val="baseline"/>
            <w:rPr>
              <w:sz w:val="20"/>
              <w:lang w:eastAsia="lt-LT"/>
            </w:rPr>
          </w:pPr>
          <w:r>
            <w:rPr>
              <w:sz w:val="20"/>
              <w:lang w:eastAsia="lt-LT"/>
            </w:rPr>
            <w:t>(juridinio asmens pavadinimas, kodas, kontaktiniai duomenys)</w:t>
          </w:r>
        </w:p>
        <w:p>
          <w:pPr>
            <w:textAlignment w:val="baseline"/>
            <w:rPr>
              <w:szCs w:val="24"/>
              <w:lang w:eastAsia="lt-LT"/>
            </w:rPr>
          </w:pPr>
        </w:p>
        <w:p>
          <w:pPr>
            <w:textAlignment w:val="baseline"/>
            <w:rPr>
              <w:szCs w:val="24"/>
              <w:lang w:eastAsia="lt-LT"/>
            </w:rPr>
          </w:pPr>
          <w:r>
            <w:rPr>
              <w:szCs w:val="24"/>
              <w:lang w:eastAsia="lt-LT"/>
            </w:rPr>
            <w:t>Radviliškio rajono savivaldybės tarybai</w:t>
          </w:r>
        </w:p>
        <w:p>
          <w:pPr>
            <w:textAlignment w:val="baseline"/>
            <w:rPr>
              <w:szCs w:val="24"/>
              <w:lang w:eastAsia="lt-LT"/>
            </w:rPr>
          </w:pPr>
        </w:p>
        <w:p>
          <w:pPr>
            <w:ind w:firstLine="62"/>
            <w:textAlignment w:val="baseline"/>
            <w:rPr>
              <w:szCs w:val="24"/>
              <w:lang w:eastAsia="lt-LT"/>
            </w:rPr>
          </w:pPr>
        </w:p>
        <w:sdt>
          <w:sdtPr>
            <w:alias w:val="skirsnis"/>
            <w:tag w:val="part_f9929bc5cd764099b8f8b405182ba2d3"/>
            <w:lock w:val="sdtLocked"/>
            <w:richText/>
          </w:sdtPr>
          <w:sdtContent>
            <w:sdt>
              <w:sdtPr>
                <w:alias w:val="Pavadinimas"/>
                <w:tag w:val="title_f9929bc5cd764099b8f8b405182ba2d3"/>
                <w:lock w:val="sdtLocked"/>
                <w:richText/>
              </w:sdtPr>
              <w:sdtContent>
                <w:p>
                  <w:pPr>
                    <w:jc w:val="center"/>
                    <w:textAlignment w:val="baseline"/>
                    <w:rPr>
                      <w:szCs w:val="24"/>
                      <w:lang w:eastAsia="lt-LT"/>
                    </w:rPr>
                  </w:pPr>
                  <w:r>
                    <w:rPr>
                      <w:b/>
                      <w:bCs/>
                      <w:szCs w:val="24"/>
                      <w:lang w:eastAsia="lt-LT"/>
                    </w:rPr>
                    <w:t>PRAŠYMAS</w:t>
                  </w:r>
                </w:p>
                <w:p>
                  <w:pPr>
                    <w:jc w:val="center"/>
                    <w:textAlignment w:val="baseline"/>
                    <w:rPr>
                      <w:szCs w:val="24"/>
                      <w:lang w:eastAsia="lt-LT"/>
                    </w:rPr>
                  </w:pPr>
                  <w:r>
                    <w:rPr>
                      <w:b/>
                      <w:bCs/>
                      <w:szCs w:val="24"/>
                      <w:lang w:eastAsia="lt-LT"/>
                    </w:rPr>
                    <w:t>DĖL</w:t>
                  </w:r>
                  <w:r>
                    <w:rPr>
                      <w:szCs w:val="24"/>
                      <w:lang w:eastAsia="lt-LT"/>
                    </w:rPr>
                    <w:t> </w:t>
                  </w:r>
                  <w:r>
                    <w:rPr>
                      <w:b/>
                      <w:bCs/>
                      <w:szCs w:val="24"/>
                      <w:lang w:eastAsia="lt-LT"/>
                    </w:rPr>
                    <w:t>NEKILNOJAMOJO TURTO</w:t>
                  </w:r>
                  <w:r>
                    <w:rPr>
                      <w:szCs w:val="24"/>
                      <w:lang w:eastAsia="lt-LT"/>
                    </w:rPr>
                    <w:t> </w:t>
                  </w:r>
                  <w:r>
                    <w:rPr>
                      <w:b/>
                      <w:bCs/>
                      <w:szCs w:val="24"/>
                      <w:lang w:eastAsia="lt-LT"/>
                    </w:rPr>
                    <w:t>MOKESČIO LENGVATOS</w:t>
                  </w:r>
                  <w:r>
                    <w:rPr>
                      <w:szCs w:val="24"/>
                      <w:lang w:eastAsia="lt-LT"/>
                    </w:rPr>
                    <w:t> </w:t>
                  </w:r>
                  <w:r>
                    <w:rPr>
                      <w:b/>
                      <w:bCs/>
                      <w:szCs w:val="24"/>
                      <w:lang w:eastAsia="lt-LT"/>
                    </w:rPr>
                    <w:t>SUTEIKIMO</w:t>
                  </w:r>
                </w:p>
              </w:sdtContent>
            </w:sdt>
            <w:p>
              <w:pPr>
                <w:ind w:firstLine="62"/>
                <w:jc w:val="center"/>
                <w:textAlignment w:val="baseline"/>
                <w:rPr>
                  <w:szCs w:val="24"/>
                  <w:lang w:eastAsia="lt-LT"/>
                </w:rPr>
              </w:pPr>
            </w:p>
            <w:p>
              <w:pPr>
                <w:jc w:val="center"/>
                <w:textAlignment w:val="baseline"/>
                <w:rPr>
                  <w:szCs w:val="24"/>
                  <w:lang w:eastAsia="lt-LT"/>
                </w:rPr>
              </w:pPr>
              <w:r>
                <w:rPr>
                  <w:szCs w:val="24"/>
                  <w:lang w:eastAsia="lt-LT"/>
                </w:rPr>
                <w:t>_____________________ </w:t>
              </w:r>
            </w:p>
            <w:p>
              <w:pPr>
                <w:jc w:val="center"/>
                <w:textAlignment w:val="baseline"/>
                <w:rPr>
                  <w:szCs w:val="24"/>
                  <w:u w:val="single"/>
                  <w:lang w:eastAsia="lt-LT"/>
                </w:rPr>
              </w:pPr>
              <w:r>
                <w:rPr>
                  <w:szCs w:val="24"/>
                  <w:lang w:eastAsia="lt-LT"/>
                </w:rPr>
                <w:t>(data)</w:t>
              </w:r>
              <w:r>
                <w:rPr>
                  <w:szCs w:val="24"/>
                  <w:u w:val="single"/>
                  <w:lang w:eastAsia="lt-LT"/>
                </w:rPr>
                <w:t xml:space="preserve"> </w:t>
              </w:r>
            </w:p>
            <w:p>
              <w:pPr>
                <w:jc w:val="both"/>
                <w:textAlignment w:val="baseline"/>
                <w:rPr>
                  <w:szCs w:val="24"/>
                  <w:lang w:eastAsia="lt-LT"/>
                </w:rPr>
              </w:pPr>
            </w:p>
            <w:p>
              <w:pPr>
                <w:ind w:firstLine="567"/>
                <w:jc w:val="both"/>
                <w:textAlignment w:val="baseline"/>
                <w:rPr>
                  <w:szCs w:val="24"/>
                  <w:lang w:eastAsia="lt-LT"/>
                </w:rPr>
              </w:pPr>
              <w:r>
                <w:rPr>
                  <w:szCs w:val="24"/>
                  <w:lang w:eastAsia="lt-LT"/>
                </w:rPr>
                <w:t>Mokesčio lengvatos teikimo motyvacija:</w:t>
              </w:r>
            </w:p>
            <w:p>
              <w:pPr>
                <w:jc w:val="both"/>
                <w:textAlignment w:val="baseline"/>
                <w:rPr>
                  <w:szCs w:val="24"/>
                  <w:lang w:eastAsia="lt-LT"/>
                </w:rPr>
              </w:pPr>
              <w:r>
                <w:rPr>
                  <w:szCs w:val="24"/>
                  <w:lang w:eastAsia="lt-LT"/>
                </w:rPr>
                <w:t xml:space="preserve">________________________________________________________________________________ </w:t>
              </w:r>
            </w:p>
            <w:p>
              <w:pPr>
                <w:jc w:val="both"/>
                <w:textAlignment w:val="baseline"/>
                <w:rPr>
                  <w:szCs w:val="24"/>
                  <w:lang w:eastAsia="lt-LT"/>
                </w:rPr>
              </w:pPr>
              <w:r>
                <w:rPr>
                  <w:szCs w:val="24"/>
                  <w:lang w:eastAsia="lt-LT"/>
                </w:rPr>
                <w:t xml:space="preserve">________________________________________________________________________________ </w:t>
              </w:r>
            </w:p>
            <w:p>
              <w:pPr>
                <w:jc w:val="both"/>
                <w:textAlignment w:val="baseline"/>
                <w:rPr>
                  <w:szCs w:val="24"/>
                  <w:lang w:eastAsia="lt-LT"/>
                </w:rPr>
              </w:pPr>
              <w:r>
                <w:rPr>
                  <w:szCs w:val="24"/>
                  <w:lang w:eastAsia="lt-LT"/>
                </w:rPr>
                <w:t>________________________________________________________________________________</w:t>
              </w:r>
            </w:p>
            <w:p>
              <w:pPr>
                <w:jc w:val="both"/>
                <w:textAlignment w:val="baseline"/>
                <w:rPr>
                  <w:szCs w:val="24"/>
                  <w:lang w:eastAsia="lt-LT"/>
                </w:rPr>
              </w:pPr>
              <w:r>
                <w:rPr>
                  <w:szCs w:val="24"/>
                  <w:lang w:eastAsia="lt-LT"/>
                </w:rPr>
                <w:t>________________________________________________________________________________</w:t>
              </w:r>
            </w:p>
            <w:p>
              <w:pPr>
                <w:jc w:val="both"/>
                <w:textAlignment w:val="baseline"/>
                <w:rPr>
                  <w:szCs w:val="24"/>
                  <w:lang w:eastAsia="lt-LT"/>
                </w:rPr>
              </w:pPr>
              <w:r>
                <w:rPr>
                  <w:szCs w:val="24"/>
                  <w:lang w:eastAsia="lt-LT"/>
                </w:rPr>
                <w:t>Nekilnojamojo turto objekto (-ų) adresas:</w:t>
              </w:r>
            </w:p>
            <w:p>
              <w:pPr>
                <w:jc w:val="both"/>
                <w:textAlignment w:val="baseline"/>
                <w:rPr>
                  <w:szCs w:val="24"/>
                  <w:lang w:eastAsia="lt-LT"/>
                </w:rPr>
              </w:pPr>
              <w:r>
                <w:rPr>
                  <w:szCs w:val="24"/>
                  <w:lang w:eastAsia="lt-LT"/>
                </w:rPr>
                <w:t>________________________________________________________________________________</w:t>
              </w:r>
            </w:p>
            <w:p>
              <w:pPr>
                <w:jc w:val="both"/>
                <w:textAlignment w:val="baseline"/>
                <w:rPr>
                  <w:szCs w:val="24"/>
                  <w:lang w:eastAsia="lt-LT"/>
                </w:rPr>
              </w:pPr>
              <w:r>
                <w:rPr>
                  <w:szCs w:val="24"/>
                  <w:lang w:eastAsia="lt-LT"/>
                </w:rPr>
                <w:t>Nekilnojamojo turto objekto (-ų) unikalus (-ūs) Nr.:</w:t>
              </w:r>
            </w:p>
            <w:p>
              <w:pPr>
                <w:jc w:val="both"/>
                <w:textAlignment w:val="baseline"/>
                <w:rPr>
                  <w:szCs w:val="24"/>
                  <w:lang w:eastAsia="lt-LT"/>
                </w:rPr>
              </w:pPr>
              <w:r>
                <w:rPr>
                  <w:szCs w:val="24"/>
                  <w:lang w:eastAsia="lt-LT"/>
                </w:rPr>
                <w:t>________________________________________________________________________________</w:t>
              </w:r>
            </w:p>
            <w:p>
              <w:pPr>
                <w:textAlignment w:val="baseline"/>
                <w:rPr>
                  <w:szCs w:val="24"/>
                  <w:lang w:eastAsia="lt-LT"/>
                </w:rPr>
              </w:pPr>
              <w:r>
                <w:rPr>
                  <w:szCs w:val="24"/>
                  <w:lang w:eastAsia="lt-LT"/>
                </w:rPr>
                <w:t>Laikotarpis, už kurį prašoma suteikti lengvatą:</w:t>
              </w:r>
            </w:p>
            <w:p>
              <w:pPr>
                <w:textAlignment w:val="baseline"/>
                <w:rPr>
                  <w:szCs w:val="24"/>
                  <w:lang w:eastAsia="lt-LT"/>
                </w:rPr>
              </w:pPr>
              <w:r>
                <w:rPr>
                  <w:szCs w:val="24"/>
                  <w:lang w:eastAsia="lt-LT"/>
                </w:rPr>
                <w:t>________________________________________________________________________________</w:t>
              </w:r>
            </w:p>
            <w:p>
              <w:pPr>
                <w:textAlignment w:val="baseline"/>
                <w:rPr>
                  <w:szCs w:val="24"/>
                  <w:lang w:eastAsia="lt-LT"/>
                </w:rPr>
              </w:pPr>
              <w:r>
                <w:rPr>
                  <w:szCs w:val="24"/>
                  <w:lang w:eastAsia="lt-LT"/>
                </w:rPr>
                <w:t>Prašomos suteikti lengvatos dydis:</w:t>
              </w:r>
            </w:p>
            <w:p>
              <w:pPr>
                <w:textAlignment w:val="baseline"/>
                <w:rPr>
                  <w:szCs w:val="24"/>
                  <w:lang w:eastAsia="lt-LT"/>
                </w:rPr>
              </w:pPr>
              <w:r>
                <w:rPr>
                  <w:szCs w:val="24"/>
                  <w:lang w:eastAsia="lt-LT"/>
                </w:rPr>
                <w:t>________________________________________________________________________________</w:t>
              </w:r>
            </w:p>
            <w:p>
              <w:pPr>
                <w:textAlignment w:val="baseline"/>
                <w:rPr>
                  <w:sz w:val="20"/>
                  <w:szCs w:val="24"/>
                  <w:lang w:eastAsia="lt-LT"/>
                </w:rPr>
              </w:pPr>
              <w:r>
                <w:rPr>
                  <w:sz w:val="20"/>
                  <w:szCs w:val="24"/>
                  <w:lang w:eastAsia="lt-LT"/>
                </w:rPr>
                <w:t>PRIDEDAMA:</w:t>
              </w:r>
            </w:p>
            <w:sdt>
              <w:sdtPr>
                <w:alias w:val="1 pr. 1 p."/>
                <w:tag w:val="part_002558c4e570498a82469d5bb3fd7597"/>
                <w:lock w:val="sdtLocked"/>
                <w:richText/>
              </w:sdtPr>
              <w:sdtContent>
                <w:p>
                  <w:pPr>
                    <w:textAlignment w:val="baseline"/>
                    <w:rPr>
                      <w:sz w:val="20"/>
                      <w:szCs w:val="24"/>
                      <w:lang w:eastAsia="lt-LT"/>
                    </w:rPr>
                  </w:pPr>
                  <w:sdt>
                    <w:sdtPr>
                      <w:alias w:val="Numeris"/>
                      <w:tag w:val="nr_002558c4e570498a82469d5bb3fd7597"/>
                      <w:lock w:val="sdtLocked"/>
                      <w:richText/>
                    </w:sdtPr>
                    <w:sdtContent>
                      <w:r>
                        <w:rPr>
                          <w:sz w:val="20"/>
                          <w:szCs w:val="24"/>
                          <w:lang w:eastAsia="lt-LT"/>
                        </w:rPr>
                        <w:t>1</w:t>
                      </w:r>
                    </w:sdtContent>
                  </w:sdt>
                  <w:r>
                    <w:rPr>
                      <w:sz w:val="20"/>
                      <w:szCs w:val="24"/>
                      <w:lang w:eastAsia="lt-LT"/>
                    </w:rPr>
                    <w:t>. Fiziniai asmenys prie prašymo prideda šiuos dokumentus:</w:t>
                  </w:r>
                </w:p>
                <w:sdt>
                  <w:sdtPr>
                    <w:alias w:val="1 pr. 1.1 pp."/>
                    <w:tag w:val="part_616908a44bca405db5637ec864b1e56c"/>
                    <w:lock w:val="sdtLocked"/>
                    <w:richText/>
                  </w:sdtPr>
                  <w:sdtContent>
                    <w:p>
                      <w:pPr>
                        <w:jc w:val="both"/>
                        <w:textAlignment w:val="baseline"/>
                        <w:rPr>
                          <w:sz w:val="20"/>
                          <w:szCs w:val="24"/>
                          <w:lang w:eastAsia="lt-LT"/>
                        </w:rPr>
                      </w:pPr>
                      <w:sdt>
                        <w:sdtPr>
                          <w:alias w:val="Numeris"/>
                          <w:tag w:val="nr_616908a44bca405db5637ec864b1e56c"/>
                          <w:lock w:val="sdtLocked"/>
                          <w:richText/>
                        </w:sdtPr>
                        <w:sdtContent>
                          <w:r>
                            <w:rPr>
                              <w:sz w:val="20"/>
                              <w:szCs w:val="24"/>
                              <w:lang w:eastAsia="lt-LT"/>
                            </w:rPr>
                            <w:t>1.1</w:t>
                          </w:r>
                        </w:sdtContent>
                      </w:sdt>
                      <w:r>
                        <w:rPr>
                          <w:sz w:val="20"/>
                          <w:szCs w:val="24"/>
                          <w:lang w:eastAsia="lt-LT"/>
                        </w:rPr>
                        <w:t>. Nekilnojamojo turto deklaracijos kopiją;</w:t>
                      </w:r>
                    </w:p>
                  </w:sdtContent>
                </w:sdt>
                <w:sdt>
                  <w:sdtPr>
                    <w:alias w:val="1 pr. 1.2 pp."/>
                    <w:tag w:val="part_2d13f7b1794a472598ecbcedea7edb49"/>
                    <w:lock w:val="sdtLocked"/>
                    <w:richText/>
                  </w:sdtPr>
                  <w:sdtContent>
                    <w:p>
                      <w:pPr>
                        <w:jc w:val="both"/>
                        <w:rPr>
                          <w:sz w:val="20"/>
                          <w:szCs w:val="24"/>
                          <w:lang w:eastAsia="lt-LT"/>
                        </w:rPr>
                      </w:pPr>
                      <w:sdt>
                        <w:sdtPr>
                          <w:alias w:val="Numeris"/>
                          <w:tag w:val="nr_2d13f7b1794a472598ecbcedea7edb49"/>
                          <w:lock w:val="sdtLocked"/>
                          <w:richText/>
                        </w:sdtPr>
                        <w:sdtContent>
                          <w:r>
                            <w:rPr>
                              <w:sz w:val="20"/>
                              <w:szCs w:val="24"/>
                              <w:lang w:eastAsia="lt-LT"/>
                            </w:rPr>
                            <w:t>1.2</w:t>
                          </w:r>
                        </w:sdtContent>
                      </w:sdt>
                      <w:r>
                        <w:rPr>
                          <w:sz w:val="20"/>
                          <w:szCs w:val="24"/>
                          <w:lang w:eastAsia="lt-LT"/>
                        </w:rPr>
                        <w:t>. Valstybės įmonės Registrų centro išrašo apie Nekilnojamojo turto registre įregistruotą nekilnojamąjį turtą kopiją;</w:t>
                      </w:r>
                    </w:p>
                  </w:sdtContent>
                </w:sdt>
                <w:sdt>
                  <w:sdtPr>
                    <w:alias w:val="1 pr. 1.3 pp."/>
                    <w:tag w:val="part_12c60b1419234322b7844ee196cc40e9"/>
                    <w:lock w:val="sdtLocked"/>
                    <w:richText/>
                  </w:sdtPr>
                  <w:sdtContent>
                    <w:p>
                      <w:pPr>
                        <w:jc w:val="both"/>
                        <w:rPr>
                          <w:sz w:val="20"/>
                          <w:szCs w:val="24"/>
                          <w:lang w:eastAsia="lt-LT"/>
                        </w:rPr>
                      </w:pPr>
                      <w:sdt>
                        <w:sdtPr>
                          <w:alias w:val="Numeris"/>
                          <w:tag w:val="nr_12c60b1419234322b7844ee196cc40e9"/>
                          <w:lock w:val="sdtLocked"/>
                          <w:richText/>
                        </w:sdtPr>
                        <w:sdtContent>
                          <w:r>
                            <w:rPr>
                              <w:sz w:val="20"/>
                              <w:szCs w:val="24"/>
                              <w:lang w:eastAsia="lt-LT"/>
                            </w:rPr>
                            <w:t>1.3</w:t>
                          </w:r>
                        </w:sdtContent>
                      </w:sdt>
                      <w:r>
                        <w:rPr>
                          <w:sz w:val="20"/>
                          <w:szCs w:val="24"/>
                          <w:lang w:eastAsia="lt-LT"/>
                        </w:rPr>
                        <w:t>. pažymą apie atsiskaitymą su Valstybine mokesčių inspekcija;</w:t>
                      </w:r>
                    </w:p>
                  </w:sdtContent>
                </w:sdt>
                <w:sdt>
                  <w:sdtPr>
                    <w:alias w:val="1 pr. 1.4 pp."/>
                    <w:tag w:val="part_b0f9cfb754984f05a050738d8e05e30f"/>
                    <w:lock w:val="sdtLocked"/>
                    <w:richText/>
                  </w:sdtPr>
                  <w:sdtContent>
                    <w:p>
                      <w:pPr>
                        <w:jc w:val="both"/>
                        <w:rPr>
                          <w:sz w:val="20"/>
                          <w:szCs w:val="24"/>
                          <w:lang w:eastAsia="lt-LT"/>
                        </w:rPr>
                      </w:pPr>
                      <w:sdt>
                        <w:sdtPr>
                          <w:alias w:val="Numeris"/>
                          <w:tag w:val="nr_b0f9cfb754984f05a050738d8e05e30f"/>
                          <w:lock w:val="sdtLocked"/>
                          <w:richText/>
                        </w:sdtPr>
                        <w:sdtContent>
                          <w:r>
                            <w:rPr>
                              <w:sz w:val="20"/>
                              <w:szCs w:val="24"/>
                              <w:lang w:eastAsia="lt-LT"/>
                            </w:rPr>
                            <w:t>1.4</w:t>
                          </w:r>
                        </w:sdtContent>
                      </w:sdt>
                      <w:r>
                        <w:rPr>
                          <w:sz w:val="20"/>
                          <w:szCs w:val="24"/>
                          <w:lang w:eastAsia="lt-LT"/>
                        </w:rPr>
                        <w:t>. asmens tapatybę patvirtinančio dokumento kopiją;</w:t>
                      </w:r>
                    </w:p>
                  </w:sdtContent>
                </w:sdt>
              </w:sdtContent>
            </w:sdt>
            <w:sdt>
              <w:sdtPr>
                <w:alias w:val="1 pr. 2 p."/>
                <w:tag w:val="part_373e6732f8f74b63badd3a2869e18579"/>
                <w:lock w:val="sdtLocked"/>
                <w:richText/>
              </w:sdtPr>
              <w:sdtContent>
                <w:p>
                  <w:pPr>
                    <w:jc w:val="both"/>
                    <w:rPr>
                      <w:sz w:val="20"/>
                      <w:szCs w:val="24"/>
                      <w:lang w:eastAsia="lt-LT"/>
                    </w:rPr>
                  </w:pPr>
                  <w:sdt>
                    <w:sdtPr>
                      <w:alias w:val="Numeris"/>
                      <w:tag w:val="nr_373e6732f8f74b63badd3a2869e18579"/>
                      <w:lock w:val="sdtLocked"/>
                      <w:richText/>
                    </w:sdtPr>
                    <w:sdtContent>
                      <w:r>
                        <w:rPr>
                          <w:sz w:val="20"/>
                          <w:szCs w:val="24"/>
                          <w:lang w:eastAsia="lt-LT"/>
                        </w:rPr>
                        <w:t>2</w:t>
                      </w:r>
                    </w:sdtContent>
                  </w:sdt>
                  <w:r>
                    <w:rPr>
                      <w:sz w:val="20"/>
                      <w:szCs w:val="24"/>
                      <w:lang w:eastAsia="lt-LT"/>
                    </w:rPr>
                    <w:t>. Juridiniai asmenys prie prašymo prideda šiuos dokumentus:</w:t>
                  </w:r>
                </w:p>
                <w:sdt>
                  <w:sdtPr>
                    <w:alias w:val="1 pr. 2.1 pp."/>
                    <w:tag w:val="part_5cf431ea315145b4a6b7c004e63868c8"/>
                    <w:lock w:val="sdtLocked"/>
                    <w:richText/>
                  </w:sdtPr>
                  <w:sdtContent>
                    <w:p>
                      <w:pPr>
                        <w:jc w:val="both"/>
                        <w:rPr>
                          <w:sz w:val="20"/>
                          <w:szCs w:val="24"/>
                          <w:lang w:eastAsia="lt-LT"/>
                        </w:rPr>
                      </w:pPr>
                      <w:sdt>
                        <w:sdtPr>
                          <w:alias w:val="Numeris"/>
                          <w:tag w:val="nr_5cf431ea315145b4a6b7c004e63868c8"/>
                          <w:lock w:val="sdtLocked"/>
                          <w:richText/>
                        </w:sdtPr>
                        <w:sdtContent>
                          <w:r>
                            <w:rPr>
                              <w:sz w:val="20"/>
                              <w:szCs w:val="24"/>
                              <w:lang w:eastAsia="lt-LT"/>
                            </w:rPr>
                            <w:t>2.1</w:t>
                          </w:r>
                        </w:sdtContent>
                      </w:sdt>
                      <w:r>
                        <w:rPr>
                          <w:sz w:val="20"/>
                          <w:szCs w:val="24"/>
                          <w:lang w:eastAsia="lt-LT"/>
                        </w:rPr>
                        <w:t>. Nekilnojamojo turto deklaracijos kopiją;</w:t>
                      </w:r>
                    </w:p>
                  </w:sdtContent>
                </w:sdt>
                <w:sdt>
                  <w:sdtPr>
                    <w:alias w:val="1 pr. 2.2 pp."/>
                    <w:tag w:val="part_9e52316ec20c4d1cad9ab056b23b63ca"/>
                    <w:lock w:val="sdtLocked"/>
                    <w:richText/>
                  </w:sdtPr>
                  <w:sdtContent>
                    <w:p>
                      <w:pPr>
                        <w:jc w:val="both"/>
                        <w:rPr>
                          <w:sz w:val="20"/>
                          <w:szCs w:val="24"/>
                          <w:lang w:eastAsia="lt-LT"/>
                        </w:rPr>
                      </w:pPr>
                      <w:sdt>
                        <w:sdtPr>
                          <w:alias w:val="Numeris"/>
                          <w:tag w:val="nr_9e52316ec20c4d1cad9ab056b23b63ca"/>
                          <w:lock w:val="sdtLocked"/>
                          <w:richText/>
                        </w:sdtPr>
                        <w:sdtContent>
                          <w:r>
                            <w:rPr>
                              <w:sz w:val="20"/>
                              <w:szCs w:val="24"/>
                              <w:lang w:eastAsia="lt-LT"/>
                            </w:rPr>
                            <w:t>2.2</w:t>
                          </w:r>
                        </w:sdtContent>
                      </w:sdt>
                      <w:r>
                        <w:rPr>
                          <w:sz w:val="20"/>
                          <w:szCs w:val="24"/>
                          <w:lang w:eastAsia="lt-LT"/>
                        </w:rPr>
                        <w:t>. Valstybės įmonės Registrų centro išrašo apie Nekilnojamojo turto registre įregistruotą nekilnojamąjį turtą kopiją;</w:t>
                      </w:r>
                    </w:p>
                  </w:sdtContent>
                </w:sdt>
                <w:sdt>
                  <w:sdtPr>
                    <w:alias w:val="1 pr. 2.3 pp."/>
                    <w:tag w:val="part_b5f48f3992034a01baa79aff6e2dcd0a"/>
                    <w:lock w:val="sdtLocked"/>
                    <w:richText/>
                  </w:sdtPr>
                  <w:sdtContent>
                    <w:p>
                      <w:pPr>
                        <w:jc w:val="both"/>
                      </w:pPr>
                      <w:sdt>
                        <w:sdtPr>
                          <w:alias w:val="Numeris"/>
                          <w:tag w:val="nr_b5f48f3992034a01baa79aff6e2dcd0a"/>
                          <w:lock w:val="sdtLocked"/>
                          <w:richText/>
                        </w:sdtPr>
                        <w:sdtContent>
                          <w:r>
                            <w:rPr>
                              <w:sz w:val="20"/>
                              <w:szCs w:val="24"/>
                              <w:lang w:eastAsia="lt-LT"/>
                            </w:rPr>
                            <w:t>2.3</w:t>
                          </w:r>
                        </w:sdtContent>
                      </w:sdt>
                      <w:r>
                        <w:rPr>
                          <w:sz w:val="20"/>
                          <w:szCs w:val="24"/>
                          <w:lang w:eastAsia="lt-LT"/>
                        </w:rPr>
                        <w:t>.</w:t>
                      </w:r>
                      <w:r>
                        <w:t xml:space="preserve"> </w:t>
                      </w:r>
                      <w:r>
                        <w:rPr>
                          <w:sz w:val="20"/>
                          <w:szCs w:val="24"/>
                          <w:lang w:eastAsia="lt-LT"/>
                        </w:rPr>
                        <w:t>pažymas apie atsiskaitymą su Valstybine mokesčių inspekcija ir Valstybinio socialinio draudimo fondu;</w:t>
                      </w:r>
                    </w:p>
                  </w:sdtContent>
                </w:sdt>
                <w:sdt>
                  <w:sdtPr>
                    <w:alias w:val="1 pr. 2.4 pp."/>
                    <w:tag w:val="part_8f9c787f7c064e6a97a21ff95ceca2ff"/>
                    <w:lock w:val="sdtLocked"/>
                    <w:richText/>
                  </w:sdtPr>
                  <w:sdtContent>
                    <w:p>
                      <w:pPr>
                        <w:jc w:val="both"/>
                        <w:textAlignment w:val="baseline"/>
                        <w:rPr>
                          <w:sz w:val="20"/>
                          <w:szCs w:val="24"/>
                          <w:lang w:eastAsia="lt-LT"/>
                        </w:rPr>
                      </w:pPr>
                      <w:sdt>
                        <w:sdtPr>
                          <w:alias w:val="Numeris"/>
                          <w:tag w:val="nr_8f9c787f7c064e6a97a21ff95ceca2ff"/>
                          <w:lock w:val="sdtLocked"/>
                          <w:richText/>
                        </w:sdtPr>
                        <w:sdtContent>
                          <w:r>
                            <w:rPr>
                              <w:sz w:val="20"/>
                              <w:szCs w:val="24"/>
                              <w:lang w:eastAsia="lt-LT"/>
                            </w:rPr>
                            <w:t>2.4</w:t>
                          </w:r>
                        </w:sdtContent>
                      </w:sdt>
                      <w:r>
                        <w:rPr>
                          <w:sz w:val="20"/>
                          <w:szCs w:val="24"/>
                          <w:lang w:eastAsia="lt-LT"/>
                        </w:rPr>
                        <w:t>. juridinio asmens registracijos pažymėjimo kopiją;</w:t>
                      </w:r>
                    </w:p>
                  </w:sdtContent>
                </w:sdt>
              </w:sdtContent>
            </w:sdt>
            <w:sdt>
              <w:sdtPr>
                <w:alias w:val="1 pr. 3 p."/>
                <w:tag w:val="part_bb4e62abdab8496b81b380c99e198761"/>
                <w:lock w:val="sdtLocked"/>
                <w:richText/>
              </w:sdtPr>
              <w:sdtContent>
                <w:p>
                  <w:pPr>
                    <w:jc w:val="both"/>
                    <w:textAlignment w:val="baseline"/>
                    <w:rPr>
                      <w:sz w:val="20"/>
                      <w:lang w:eastAsia="lt-LT"/>
                    </w:rPr>
                  </w:pPr>
                  <w:sdt>
                    <w:sdtPr>
                      <w:alias w:val="Numeris"/>
                      <w:tag w:val="nr_bb4e62abdab8496b81b380c99e198761"/>
                      <w:lock w:val="sdtLocked"/>
                      <w:richText/>
                    </w:sdtPr>
                    <w:sdtContent>
                      <w:r>
                        <w:rPr>
                          <w:sz w:val="20"/>
                          <w:lang w:eastAsia="lt-LT"/>
                        </w:rPr>
                        <w:t>3</w:t>
                      </w:r>
                    </w:sdtContent>
                  </w:sdt>
                  <w:r>
                    <w:rPr>
                      <w:sz w:val="20"/>
                      <w:lang w:eastAsia="lt-LT"/>
                    </w:rPr>
                    <w:t>. Kiti prašymo pagrįstumą patvirtinantys dokumentai, kurių pagrindu būtų galima objektyviai įvertinti prašymo suteikti mokesčio lengvatą pagrįstumą.</w:t>
                  </w:r>
                </w:p>
                <w:p>
                  <w:pPr>
                    <w:jc w:val="both"/>
                    <w:rPr>
                      <w:sz w:val="20"/>
                      <w:szCs w:val="24"/>
                      <w:lang w:eastAsia="lt-LT"/>
                    </w:rPr>
                  </w:pPr>
                  <w:r>
                    <w:rPr>
                      <w:sz w:val="20"/>
                      <w:szCs w:val="24"/>
                      <w:lang w:eastAsia="lt-LT"/>
                    </w:rPr>
                    <w:t>________________________________________________________________________________________________</w:t>
                  </w:r>
                </w:p>
                <w:p>
                  <w:pPr>
                    <w:rPr>
                      <w:szCs w:val="24"/>
                      <w:lang w:eastAsia="lt-LT"/>
                    </w:rPr>
                  </w:pPr>
                </w:p>
                <w:p>
                  <w:pPr>
                    <w:rPr>
                      <w:szCs w:val="24"/>
                      <w:lang w:eastAsia="lt-LT"/>
                    </w:rPr>
                  </w:pPr>
                  <w:r>
                    <w:rPr>
                      <w:szCs w:val="24"/>
                      <w:lang w:eastAsia="lt-LT"/>
                    </w:rPr>
                    <w:t>Patvirtinu, kad šiame prašyme pateikta  informacija yra teisinga.</w:t>
                  </w:r>
                </w:p>
                <w:p>
                  <w:pPr>
                    <w:rPr>
                      <w:szCs w:val="24"/>
                      <w:lang w:eastAsia="lt-LT"/>
                    </w:rPr>
                  </w:pPr>
                </w:p>
                <w:p>
                  <w:pPr>
                    <w:textAlignment w:val="baseline"/>
                    <w:rPr>
                      <w:szCs w:val="24"/>
                      <w:lang w:eastAsia="lt-LT"/>
                    </w:rPr>
                  </w:pPr>
                </w:p>
                <w:p>
                  <w:pPr>
                    <w:jc w:val="center"/>
                    <w:textAlignment w:val="baseline"/>
                    <w:rPr>
                      <w:szCs w:val="24"/>
                      <w:u w:val="single"/>
                      <w:lang w:eastAsia="lt-LT"/>
                    </w:rPr>
                  </w:pPr>
                  <w:r>
                    <w:rPr>
                      <w:szCs w:val="24"/>
                      <w:lang w:eastAsia="lt-LT"/>
                    </w:rPr>
                    <w:t>_____________________                             _______________________________</w:t>
                  </w:r>
                </w:p>
                <w:p>
                  <w:pPr>
                    <w:ind w:firstLine="424"/>
                    <w:jc w:val="center"/>
                    <w:textAlignment w:val="baseline"/>
                    <w:rPr>
                      <w:sz w:val="20"/>
                      <w:lang w:eastAsia="lt-LT"/>
                    </w:rPr>
                  </w:pPr>
                  <w:r>
                    <w:rPr>
                      <w:sz w:val="20"/>
                      <w:lang w:eastAsia="lt-LT"/>
                    </w:rPr>
                    <w:t xml:space="preserve">(parašas)                                                                (Fizinio asmens vardas, pavardė)   </w:t>
                  </w:r>
                </w:p>
              </w:sdtContent>
            </w:sdt>
          </w:sdtContent>
        </w:sdt>
      </w:sdtContent>
    </w:sdt>
    <w:sdt>
      <w:sdtPr>
        <w:alias w:val="2 pr."/>
        <w:tag w:val="part_38fd8e7ceeeb4fc5a46d0f6551e94ab6"/>
        <w:lock w:val="sdtLocked"/>
        <w:richText/>
      </w:sdtPr>
      <w:sdtContent>
        <w:p>
          <w:pPr>
            <w:ind w:firstLine="5512"/>
            <w:textAlignment w:val="baseline"/>
            <w:rPr>
              <w:sz w:val="20"/>
              <w:lang w:eastAsia="lt-LT"/>
            </w:rPr>
          </w:pPr>
          <w:r>
            <w:rPr>
              <w:sz w:val="20"/>
              <w:lang w:eastAsia="lt-LT"/>
            </w:rPr>
            <w:t xml:space="preserve">(juridinio asmens valdymo organo pareigos </w:t>
          </w:r>
        </w:p>
        <w:p>
          <w:pPr>
            <w:ind w:firstLine="5936"/>
            <w:textAlignment w:val="baseline"/>
            <w:rPr>
              <w:szCs w:val="24"/>
              <w:u w:val="single"/>
              <w:lang w:eastAsia="lt-LT"/>
            </w:rPr>
          </w:pPr>
          <w:r>
            <w:rPr>
              <w:sz w:val="20"/>
              <w:lang w:eastAsia="lt-LT"/>
            </w:rPr>
            <w:t>ar įgalioto asmens vardas pavardė)</w:t>
          </w:r>
        </w:p>
        <w:p>
          <w:pPr>
            <w:ind w:firstLine="424"/>
            <w:jc w:val="center"/>
            <w:textAlignment w:val="baseline"/>
            <w:rPr>
              <w:szCs w:val="24"/>
              <w:u w:val="single"/>
              <w:lang w:eastAsia="lt-LT"/>
            </w:rPr>
          </w:pPr>
        </w:p>
        <w:p>
          <w:pPr>
            <w:ind w:left="5387"/>
            <w:textAlignment w:val="baseline"/>
            <w:sectPr>
              <w:headerReference w:type="first" r:id="rId15"/>
              <w:pgSz w:w="11906" w:h="16838"/>
              <w:pgMar w:top="1134" w:right="567" w:bottom="1134" w:left="1701" w:header="567" w:footer="567" w:gutter="0"/>
              <w:pgNumType w:start="4"/>
              <w:cols w:space="1296"/>
              <w:titlePg/>
              <w:docGrid w:linePitch="360"/>
            </w:sectPr>
          </w:pPr>
        </w:p>
        <w:p>
          <w:pPr>
            <w:tabs>
              <w:tab w:val="center" w:pos="4819"/>
              <w:tab w:val="right" w:pos="9638"/>
            </w:tabs>
          </w:pPr>
        </w:p>
        <w:p>
          <w:pPr>
            <w:ind w:left="5387"/>
            <w:textAlignment w:val="baseline"/>
            <w:rPr>
              <w:szCs w:val="24"/>
              <w:lang w:eastAsia="ar-SA"/>
            </w:rPr>
          </w:pPr>
          <w:r>
            <w:rPr>
              <w:szCs w:val="24"/>
              <w:lang w:eastAsia="ar-SA"/>
            </w:rPr>
            <w:t xml:space="preserve">Nekilnojamojo turto, žemės ir valstybinės </w:t>
          </w:r>
        </w:p>
        <w:p>
          <w:pPr>
            <w:ind w:left="5387"/>
            <w:rPr>
              <w:szCs w:val="24"/>
              <w:lang w:eastAsia="ar-SA"/>
            </w:rPr>
          </w:pPr>
          <w:r>
            <w:rPr>
              <w:szCs w:val="24"/>
              <w:lang w:eastAsia="ar-SA"/>
            </w:rPr>
            <w:t xml:space="preserve">žemės nuomos mokesčių lengvatų teikimo </w:t>
          </w:r>
        </w:p>
        <w:p>
          <w:pPr>
            <w:ind w:left="5387"/>
            <w:rPr>
              <w:szCs w:val="24"/>
              <w:lang w:eastAsia="ar-SA"/>
            </w:rPr>
          </w:pPr>
          <w:r>
            <w:rPr>
              <w:szCs w:val="24"/>
              <w:lang w:eastAsia="ar-SA"/>
            </w:rPr>
            <w:t xml:space="preserve">tvarkos aprašo </w:t>
          </w:r>
        </w:p>
        <w:p>
          <w:pPr>
            <w:ind w:left="5387"/>
            <w:rPr>
              <w:szCs w:val="24"/>
              <w:lang w:eastAsia="ar-SA"/>
            </w:rPr>
          </w:pPr>
          <w:sdt>
            <w:sdtPr>
              <w:alias w:val="Numeris"/>
              <w:tag w:val="nr_38fd8e7ceeeb4fc5a46d0f6551e94ab6"/>
              <w:lock w:val="sdtLocked"/>
              <w:richText/>
            </w:sdtPr>
            <w:sdtContent>
              <w:r>
                <w:rPr>
                  <w:szCs w:val="24"/>
                  <w:lang w:eastAsia="ar-SA"/>
                </w:rPr>
                <w:t>2</w:t>
              </w:r>
            </w:sdtContent>
          </w:sdt>
          <w:r>
            <w:rPr>
              <w:szCs w:val="24"/>
              <w:lang w:eastAsia="ar-SA"/>
            </w:rPr>
            <w:t xml:space="preserve"> priedas</w:t>
          </w:r>
        </w:p>
        <w:p>
          <w:pPr>
            <w:tabs>
              <w:tab w:val="left" w:pos="4678"/>
              <w:tab w:val="left" w:pos="5103"/>
              <w:tab w:val="left" w:pos="7513"/>
            </w:tabs>
            <w:ind w:firstLine="5103"/>
            <w:rPr>
              <w:szCs w:val="24"/>
            </w:rPr>
          </w:pPr>
        </w:p>
        <w:p>
          <w:pPr>
            <w:suppressAutoHyphens/>
            <w:textAlignment w:val="baseline"/>
            <w:rPr>
              <w:szCs w:val="24"/>
              <w:lang w:eastAsia="lt-LT"/>
            </w:rPr>
          </w:pPr>
          <w:r>
            <w:rPr>
              <w:szCs w:val="24"/>
              <w:lang w:eastAsia="lt-LT"/>
            </w:rPr>
            <w:t>________________________________________________________________________________</w:t>
          </w:r>
        </w:p>
        <w:p>
          <w:pPr>
            <w:suppressAutoHyphens/>
            <w:ind w:firstLine="1985"/>
            <w:jc w:val="both"/>
            <w:textAlignment w:val="baseline"/>
            <w:rPr>
              <w:sz w:val="20"/>
              <w:lang w:eastAsia="lt-LT"/>
            </w:rPr>
          </w:pPr>
          <w:r>
            <w:rPr>
              <w:sz w:val="20"/>
              <w:lang w:eastAsia="lt-LT"/>
            </w:rPr>
            <w:t>(fizinio asmens vardas, pavardė, asmens kodas, adresas, telefonas, el. paštas)</w:t>
          </w:r>
        </w:p>
        <w:p>
          <w:pPr>
            <w:suppressAutoHyphens/>
            <w:ind w:firstLine="2552"/>
            <w:jc w:val="both"/>
            <w:textAlignment w:val="baseline"/>
            <w:rPr>
              <w:sz w:val="20"/>
              <w:lang w:eastAsia="lt-LT"/>
            </w:rPr>
          </w:pPr>
          <w:r>
            <w:rPr>
              <w:sz w:val="20"/>
              <w:lang w:eastAsia="lt-LT"/>
            </w:rPr>
            <w:t>(juridinio asmens pavadinimas, kodas, kontaktiniai duomenys)</w:t>
          </w:r>
        </w:p>
        <w:p>
          <w:pPr>
            <w:suppressAutoHyphens/>
            <w:textAlignment w:val="baseline"/>
            <w:rPr>
              <w:szCs w:val="24"/>
              <w:lang w:eastAsia="lt-LT"/>
            </w:rPr>
          </w:pPr>
        </w:p>
        <w:p>
          <w:pPr>
            <w:suppressAutoHyphens/>
            <w:textAlignment w:val="baseline"/>
            <w:rPr>
              <w:szCs w:val="24"/>
              <w:lang w:eastAsia="lt-LT"/>
            </w:rPr>
          </w:pPr>
          <w:r>
            <w:rPr>
              <w:szCs w:val="24"/>
              <w:lang w:eastAsia="lt-LT"/>
            </w:rPr>
            <w:t>Radviliškio rajono savivaldybės tarybai</w:t>
          </w:r>
        </w:p>
        <w:p>
          <w:pPr>
            <w:suppressAutoHyphens/>
            <w:ind w:firstLine="62"/>
            <w:textAlignment w:val="baseline"/>
            <w:rPr>
              <w:szCs w:val="24"/>
              <w:lang w:eastAsia="lt-LT"/>
            </w:rPr>
          </w:pPr>
        </w:p>
        <w:sdt>
          <w:sdtPr>
            <w:alias w:val="skirsnis"/>
            <w:tag w:val="part_97a44650717e42759bdfd05bea1957a6"/>
            <w:lock w:val="sdtLocked"/>
            <w:richText/>
          </w:sdtPr>
          <w:sdtContent>
            <w:sdt>
              <w:sdtPr>
                <w:alias w:val="Pavadinimas"/>
                <w:tag w:val="title_97a44650717e42759bdfd05bea1957a6"/>
                <w:lock w:val="sdtLocked"/>
                <w:richText/>
              </w:sdtPr>
              <w:sdtContent>
                <w:p>
                  <w:pPr>
                    <w:suppressAutoHyphens/>
                    <w:jc w:val="center"/>
                    <w:textAlignment w:val="baseline"/>
                    <w:rPr>
                      <w:szCs w:val="24"/>
                      <w:lang w:eastAsia="lt-LT"/>
                    </w:rPr>
                  </w:pPr>
                  <w:r>
                    <w:rPr>
                      <w:b/>
                      <w:bCs/>
                      <w:szCs w:val="24"/>
                      <w:lang w:eastAsia="lt-LT"/>
                    </w:rPr>
                    <w:t>PRAŠYMAS</w:t>
                  </w:r>
                </w:p>
                <w:p>
                  <w:pPr>
                    <w:suppressAutoHyphens/>
                    <w:jc w:val="center"/>
                    <w:textAlignment w:val="baseline"/>
                    <w:rPr>
                      <w:szCs w:val="24"/>
                      <w:lang w:eastAsia="lt-LT"/>
                    </w:rPr>
                  </w:pPr>
                  <w:r>
                    <w:rPr>
                      <w:b/>
                      <w:bCs/>
                      <w:szCs w:val="24"/>
                      <w:lang w:eastAsia="lt-LT"/>
                    </w:rPr>
                    <w:t>DĖL</w:t>
                  </w:r>
                  <w:r>
                    <w:rPr>
                      <w:szCs w:val="24"/>
                      <w:lang w:eastAsia="lt-LT"/>
                    </w:rPr>
                    <w:t> </w:t>
                  </w:r>
                  <w:r>
                    <w:rPr>
                      <w:b/>
                      <w:bCs/>
                      <w:szCs w:val="24"/>
                      <w:lang w:eastAsia="lt-LT"/>
                    </w:rPr>
                    <w:t>ŽEMĖS MOKESČIO LENGVATOS</w:t>
                  </w:r>
                  <w:r>
                    <w:rPr>
                      <w:szCs w:val="24"/>
                      <w:lang w:eastAsia="lt-LT"/>
                    </w:rPr>
                    <w:t> </w:t>
                  </w:r>
                  <w:r>
                    <w:rPr>
                      <w:b/>
                      <w:bCs/>
                      <w:szCs w:val="24"/>
                      <w:lang w:eastAsia="lt-LT"/>
                    </w:rPr>
                    <w:t>SUTEIKIMO</w:t>
                  </w:r>
                </w:p>
              </w:sdtContent>
            </w:sdt>
            <w:p>
              <w:pPr>
                <w:suppressAutoHyphens/>
                <w:jc w:val="center"/>
                <w:textAlignment w:val="baseline"/>
                <w:rPr>
                  <w:szCs w:val="24"/>
                  <w:lang w:eastAsia="lt-LT"/>
                </w:rPr>
              </w:pPr>
            </w:p>
            <w:p>
              <w:pPr>
                <w:jc w:val="center"/>
                <w:textAlignment w:val="baseline"/>
                <w:rPr>
                  <w:sz w:val="20"/>
                  <w:lang w:eastAsia="lt-LT"/>
                </w:rPr>
              </w:pPr>
              <w:r>
                <w:rPr>
                  <w:sz w:val="20"/>
                  <w:lang w:eastAsia="lt-LT"/>
                </w:rPr>
                <w:t>_____________________ </w:t>
              </w:r>
            </w:p>
            <w:p>
              <w:pPr>
                <w:jc w:val="center"/>
                <w:textAlignment w:val="baseline"/>
                <w:rPr>
                  <w:sz w:val="20"/>
                  <w:u w:val="single"/>
                  <w:lang w:eastAsia="lt-LT"/>
                </w:rPr>
              </w:pPr>
              <w:r>
                <w:rPr>
                  <w:sz w:val="20"/>
                  <w:lang w:eastAsia="lt-LT"/>
                </w:rPr>
                <w:t>(data)</w:t>
              </w:r>
              <w:r>
                <w:rPr>
                  <w:sz w:val="20"/>
                  <w:u w:val="single"/>
                  <w:lang w:eastAsia="lt-LT"/>
                </w:rPr>
                <w:t xml:space="preserve"> </w:t>
              </w:r>
            </w:p>
            <w:p>
              <w:pPr>
                <w:ind w:firstLine="954"/>
                <w:jc w:val="center"/>
                <w:textAlignment w:val="baseline"/>
                <w:rPr>
                  <w:sz w:val="20"/>
                  <w:u w:val="single"/>
                  <w:lang w:eastAsia="lt-LT"/>
                </w:rPr>
              </w:pPr>
            </w:p>
            <w:p>
              <w:pPr>
                <w:ind w:firstLine="567"/>
                <w:jc w:val="both"/>
                <w:textAlignment w:val="baseline"/>
                <w:rPr>
                  <w:szCs w:val="24"/>
                  <w:lang w:eastAsia="lt-LT"/>
                </w:rPr>
              </w:pPr>
              <w:r>
                <w:rPr>
                  <w:szCs w:val="24"/>
                  <w:lang w:eastAsia="lt-LT"/>
                </w:rPr>
                <w:t>Mokesčio lengvatos teikimo motyvacija:</w:t>
              </w:r>
            </w:p>
            <w:p>
              <w:pPr>
                <w:jc w:val="both"/>
                <w:textAlignment w:val="baseline"/>
                <w:rPr>
                  <w:szCs w:val="24"/>
                  <w:lang w:eastAsia="lt-LT"/>
                </w:rPr>
              </w:pPr>
              <w:r>
                <w:rPr>
                  <w:szCs w:val="24"/>
                  <w:lang w:eastAsia="lt-LT"/>
                </w:rPr>
                <w:t xml:space="preserve">________________________________________________________________________________ </w:t>
              </w:r>
            </w:p>
            <w:p>
              <w:pPr>
                <w:jc w:val="both"/>
                <w:textAlignment w:val="baseline"/>
                <w:rPr>
                  <w:szCs w:val="24"/>
                  <w:lang w:eastAsia="lt-LT"/>
                </w:rPr>
              </w:pPr>
              <w:r>
                <w:rPr>
                  <w:szCs w:val="24"/>
                  <w:lang w:eastAsia="lt-LT"/>
                </w:rPr>
                <w:t xml:space="preserve">________________________________________________________________________________ </w:t>
              </w:r>
            </w:p>
            <w:p>
              <w:pPr>
                <w:jc w:val="both"/>
                <w:textAlignment w:val="baseline"/>
                <w:rPr>
                  <w:szCs w:val="24"/>
                  <w:lang w:eastAsia="lt-LT"/>
                </w:rPr>
              </w:pPr>
              <w:r>
                <w:rPr>
                  <w:szCs w:val="24"/>
                  <w:lang w:eastAsia="lt-LT"/>
                </w:rPr>
                <w:t>________________________________________________________________________________</w:t>
              </w:r>
            </w:p>
            <w:p>
              <w:pPr>
                <w:jc w:val="both"/>
                <w:textAlignment w:val="baseline"/>
                <w:rPr>
                  <w:szCs w:val="24"/>
                  <w:lang w:eastAsia="lt-LT"/>
                </w:rPr>
              </w:pPr>
              <w:r>
                <w:rPr>
                  <w:szCs w:val="24"/>
                  <w:lang w:eastAsia="lt-LT"/>
                </w:rPr>
                <w:t>________________________________________________________________________________</w:t>
              </w:r>
            </w:p>
            <w:p>
              <w:pPr>
                <w:jc w:val="both"/>
                <w:textAlignment w:val="baseline"/>
                <w:rPr>
                  <w:szCs w:val="24"/>
                  <w:lang w:eastAsia="lt-LT"/>
                </w:rPr>
              </w:pPr>
              <w:r>
                <w:rPr>
                  <w:szCs w:val="24"/>
                  <w:lang w:eastAsia="lt-LT"/>
                </w:rPr>
                <w:t>Žemės sklypo (-ų) adresas (-ai):</w:t>
              </w:r>
            </w:p>
            <w:p>
              <w:pPr>
                <w:jc w:val="both"/>
                <w:textAlignment w:val="baseline"/>
                <w:rPr>
                  <w:szCs w:val="24"/>
                  <w:lang w:eastAsia="lt-LT"/>
                </w:rPr>
              </w:pPr>
              <w:r>
                <w:rPr>
                  <w:szCs w:val="24"/>
                  <w:lang w:eastAsia="lt-LT"/>
                </w:rPr>
                <w:t>________________________________________________________________________________</w:t>
              </w:r>
            </w:p>
            <w:p>
              <w:pPr>
                <w:jc w:val="both"/>
                <w:textAlignment w:val="baseline"/>
                <w:rPr>
                  <w:szCs w:val="24"/>
                  <w:lang w:eastAsia="lt-LT"/>
                </w:rPr>
              </w:pPr>
              <w:r>
                <w:rPr>
                  <w:szCs w:val="24"/>
                  <w:lang w:eastAsia="lt-LT"/>
                </w:rPr>
                <w:t>Žemės sklypo (-ų) unikalus (-ūs) Nr.:</w:t>
              </w:r>
            </w:p>
            <w:p>
              <w:pPr>
                <w:jc w:val="both"/>
                <w:textAlignment w:val="baseline"/>
                <w:rPr>
                  <w:szCs w:val="24"/>
                  <w:lang w:eastAsia="lt-LT"/>
                </w:rPr>
              </w:pPr>
              <w:r>
                <w:rPr>
                  <w:szCs w:val="24"/>
                  <w:lang w:eastAsia="lt-LT"/>
                </w:rPr>
                <w:t>________________________________________________________________________________</w:t>
              </w:r>
            </w:p>
            <w:p>
              <w:pPr>
                <w:jc w:val="both"/>
                <w:textAlignment w:val="baseline"/>
                <w:rPr>
                  <w:szCs w:val="24"/>
                  <w:lang w:eastAsia="lt-LT"/>
                </w:rPr>
              </w:pPr>
              <w:r>
                <w:rPr>
                  <w:szCs w:val="24"/>
                  <w:lang w:eastAsia="lt-LT"/>
                </w:rPr>
                <w:t>Žemės sklypo (-ų) plotas (ha):</w:t>
              </w:r>
            </w:p>
            <w:p>
              <w:pPr>
                <w:jc w:val="both"/>
                <w:textAlignment w:val="baseline"/>
                <w:rPr>
                  <w:szCs w:val="24"/>
                  <w:lang w:eastAsia="lt-LT"/>
                </w:rPr>
              </w:pPr>
              <w:r>
                <w:rPr>
                  <w:szCs w:val="24"/>
                  <w:lang w:eastAsia="lt-LT"/>
                </w:rPr>
                <w:t>________________________________________________________________________________</w:t>
              </w:r>
            </w:p>
            <w:p>
              <w:pPr>
                <w:textAlignment w:val="baseline"/>
                <w:rPr>
                  <w:szCs w:val="24"/>
                  <w:lang w:eastAsia="lt-LT"/>
                </w:rPr>
              </w:pPr>
              <w:r>
                <w:rPr>
                  <w:szCs w:val="24"/>
                  <w:lang w:eastAsia="lt-LT"/>
                </w:rPr>
                <w:t>Laikotarpis, už kurį prašoma suteikti lengvatą:</w:t>
              </w:r>
            </w:p>
            <w:p>
              <w:pPr>
                <w:textAlignment w:val="baseline"/>
                <w:rPr>
                  <w:szCs w:val="24"/>
                  <w:lang w:eastAsia="lt-LT"/>
                </w:rPr>
              </w:pPr>
              <w:r>
                <w:rPr>
                  <w:szCs w:val="24"/>
                  <w:lang w:eastAsia="lt-LT"/>
                </w:rPr>
                <w:t>________________________________________________________________________________</w:t>
              </w:r>
            </w:p>
            <w:p>
              <w:pPr>
                <w:textAlignment w:val="baseline"/>
                <w:rPr>
                  <w:szCs w:val="24"/>
                  <w:lang w:eastAsia="lt-LT"/>
                </w:rPr>
              </w:pPr>
              <w:r>
                <w:rPr>
                  <w:szCs w:val="24"/>
                  <w:lang w:eastAsia="lt-LT"/>
                </w:rPr>
                <w:t>Prašomos suteikti lengvatos dydis:</w:t>
              </w:r>
            </w:p>
            <w:p>
              <w:pPr>
                <w:textAlignment w:val="baseline"/>
                <w:rPr>
                  <w:szCs w:val="24"/>
                  <w:lang w:eastAsia="lt-LT"/>
                </w:rPr>
              </w:pPr>
              <w:r>
                <w:rPr>
                  <w:szCs w:val="24"/>
                  <w:lang w:eastAsia="lt-LT"/>
                </w:rPr>
                <w:t>________________________________________________________________________________</w:t>
              </w:r>
            </w:p>
            <w:p>
              <w:pPr>
                <w:suppressAutoHyphens/>
                <w:spacing w:line="276" w:lineRule="atLeast"/>
                <w:jc w:val="both"/>
                <w:rPr>
                  <w:sz w:val="20"/>
                  <w:lang w:eastAsia="lt-LT"/>
                </w:rPr>
              </w:pPr>
              <w:r>
                <w:rPr>
                  <w:sz w:val="20"/>
                  <w:lang w:eastAsia="lt-LT"/>
                </w:rPr>
                <w:t>PRIDEDAMA:</w:t>
              </w:r>
            </w:p>
            <w:sdt>
              <w:sdtPr>
                <w:alias w:val="2 pr. 1 p."/>
                <w:tag w:val="part_8b1a34754b8146e891aef0256bfa56f6"/>
                <w:lock w:val="sdtLocked"/>
                <w:richText/>
              </w:sdtPr>
              <w:sdtContent>
                <w:p>
                  <w:pPr>
                    <w:suppressAutoHyphens/>
                    <w:jc w:val="both"/>
                    <w:rPr>
                      <w:sz w:val="20"/>
                      <w:lang w:eastAsia="lt-LT"/>
                    </w:rPr>
                  </w:pPr>
                  <w:sdt>
                    <w:sdtPr>
                      <w:alias w:val="Numeris"/>
                      <w:tag w:val="nr_8b1a34754b8146e891aef0256bfa56f6"/>
                      <w:lock w:val="sdtLocked"/>
                      <w:richText/>
                    </w:sdtPr>
                    <w:sdtContent>
                      <w:r>
                        <w:rPr>
                          <w:sz w:val="20"/>
                          <w:lang w:eastAsia="lt-LT"/>
                        </w:rPr>
                        <w:t>1</w:t>
                      </w:r>
                    </w:sdtContent>
                  </w:sdt>
                  <w:r>
                    <w:rPr>
                      <w:sz w:val="20"/>
                      <w:lang w:eastAsia="lt-LT"/>
                    </w:rPr>
                    <w:t>. Fiziniai asmenys prie prašymo prideda šiuos dokumentus:</w:t>
                  </w:r>
                </w:p>
                <w:sdt>
                  <w:sdtPr>
                    <w:alias w:val="2 pr. 1.1 pp."/>
                    <w:tag w:val="part_40e47b45b3374fe8b246eb56f88ccb5f"/>
                    <w:lock w:val="sdtLocked"/>
                    <w:richText/>
                  </w:sdtPr>
                  <w:sdtContent>
                    <w:p>
                      <w:pPr>
                        <w:suppressAutoHyphens/>
                        <w:jc w:val="both"/>
                        <w:textAlignment w:val="baseline"/>
                        <w:rPr>
                          <w:sz w:val="20"/>
                          <w:lang w:eastAsia="lt-LT"/>
                        </w:rPr>
                      </w:pPr>
                      <w:sdt>
                        <w:sdtPr>
                          <w:alias w:val="Numeris"/>
                          <w:tag w:val="nr_40e47b45b3374fe8b246eb56f88ccb5f"/>
                          <w:lock w:val="sdtLocked"/>
                          <w:richText/>
                        </w:sdtPr>
                        <w:sdtContent>
                          <w:r>
                            <w:rPr>
                              <w:sz w:val="20"/>
                              <w:lang w:eastAsia="lt-LT"/>
                            </w:rPr>
                            <w:t>1.1</w:t>
                          </w:r>
                        </w:sdtContent>
                      </w:sdt>
                      <w:r>
                        <w:rPr>
                          <w:sz w:val="20"/>
                          <w:lang w:eastAsia="lt-LT"/>
                        </w:rPr>
                        <w:t>. žemės mokesčio deklaracijos kopiją;</w:t>
                      </w:r>
                    </w:p>
                  </w:sdtContent>
                </w:sdt>
                <w:sdt>
                  <w:sdtPr>
                    <w:alias w:val="2 pr. 1.2 pp."/>
                    <w:tag w:val="part_228fd5a8de1245cf8c5e03fec1735e33"/>
                    <w:lock w:val="sdtLocked"/>
                    <w:richText/>
                  </w:sdtPr>
                  <w:sdtContent>
                    <w:p>
                      <w:pPr>
                        <w:suppressAutoHyphens/>
                        <w:jc w:val="both"/>
                        <w:rPr>
                          <w:sz w:val="20"/>
                          <w:lang w:eastAsia="lt-LT"/>
                        </w:rPr>
                      </w:pPr>
                      <w:sdt>
                        <w:sdtPr>
                          <w:alias w:val="Numeris"/>
                          <w:tag w:val="nr_228fd5a8de1245cf8c5e03fec1735e33"/>
                          <w:lock w:val="sdtLocked"/>
                          <w:richText/>
                        </w:sdtPr>
                        <w:sdtContent>
                          <w:r>
                            <w:rPr>
                              <w:sz w:val="20"/>
                              <w:lang w:eastAsia="lt-LT"/>
                            </w:rPr>
                            <w:t>1.2</w:t>
                          </w:r>
                        </w:sdtContent>
                      </w:sdt>
                      <w:r>
                        <w:rPr>
                          <w:sz w:val="20"/>
                          <w:lang w:eastAsia="lt-LT"/>
                        </w:rPr>
                        <w:t>. Valstybės įmonės Registrų centro išrašo apie Nekilnojamojo turto registre įregistruotą nuosavybės teise priklausantį žemės sklypą kopiją;</w:t>
                      </w:r>
                    </w:p>
                  </w:sdtContent>
                </w:sdt>
                <w:sdt>
                  <w:sdtPr>
                    <w:alias w:val="2 pr. 1.3 pp."/>
                    <w:tag w:val="part_936015b0f30149c6b7f27a2e5580ce8a"/>
                    <w:lock w:val="sdtLocked"/>
                    <w:richText/>
                  </w:sdtPr>
                  <w:sdtContent>
                    <w:p>
                      <w:pPr>
                        <w:jc w:val="both"/>
                        <w:rPr>
                          <w:sz w:val="20"/>
                          <w:szCs w:val="24"/>
                          <w:lang w:eastAsia="lt-LT"/>
                        </w:rPr>
                      </w:pPr>
                      <w:sdt>
                        <w:sdtPr>
                          <w:alias w:val="Numeris"/>
                          <w:tag w:val="nr_936015b0f30149c6b7f27a2e5580ce8a"/>
                          <w:lock w:val="sdtLocked"/>
                          <w:richText/>
                        </w:sdtPr>
                        <w:sdtContent>
                          <w:r>
                            <w:rPr>
                              <w:sz w:val="20"/>
                              <w:szCs w:val="24"/>
                              <w:lang w:eastAsia="lt-LT"/>
                            </w:rPr>
                            <w:t>1.3</w:t>
                          </w:r>
                        </w:sdtContent>
                      </w:sdt>
                      <w:r>
                        <w:rPr>
                          <w:sz w:val="20"/>
                          <w:szCs w:val="24"/>
                          <w:lang w:eastAsia="lt-LT"/>
                        </w:rPr>
                        <w:t>. pažymą apie atsiskaitymą su Valstybine mokesčių inspekcija;</w:t>
                      </w:r>
                    </w:p>
                  </w:sdtContent>
                </w:sdt>
                <w:sdt>
                  <w:sdtPr>
                    <w:alias w:val="2 pr. 1.4 pp."/>
                    <w:tag w:val="part_6a553698ea654cf79f2bc5094fa95059"/>
                    <w:lock w:val="sdtLocked"/>
                    <w:richText/>
                  </w:sdtPr>
                  <w:sdtContent>
                    <w:p>
                      <w:pPr>
                        <w:jc w:val="both"/>
                        <w:rPr>
                          <w:sz w:val="20"/>
                          <w:szCs w:val="24"/>
                          <w:lang w:eastAsia="lt-LT"/>
                        </w:rPr>
                      </w:pPr>
                      <w:sdt>
                        <w:sdtPr>
                          <w:alias w:val="Numeris"/>
                          <w:tag w:val="nr_6a553698ea654cf79f2bc5094fa95059"/>
                          <w:lock w:val="sdtLocked"/>
                          <w:richText/>
                        </w:sdtPr>
                        <w:sdtContent>
                          <w:r>
                            <w:rPr>
                              <w:sz w:val="20"/>
                              <w:szCs w:val="24"/>
                              <w:lang w:eastAsia="lt-LT"/>
                            </w:rPr>
                            <w:t>1.4</w:t>
                          </w:r>
                        </w:sdtContent>
                      </w:sdt>
                      <w:r>
                        <w:rPr>
                          <w:sz w:val="20"/>
                          <w:szCs w:val="24"/>
                          <w:lang w:eastAsia="lt-LT"/>
                        </w:rPr>
                        <w:t>. asmens tapatybę patvirtinančio dokumento kopiją;</w:t>
                      </w:r>
                    </w:p>
                  </w:sdtContent>
                </w:sdt>
              </w:sdtContent>
            </w:sdt>
            <w:sdt>
              <w:sdtPr>
                <w:alias w:val="2 pr. 2 p."/>
                <w:tag w:val="part_7714f6a562304706b19df0349d9f469a"/>
                <w:lock w:val="sdtLocked"/>
                <w:richText/>
              </w:sdtPr>
              <w:sdtContent>
                <w:p>
                  <w:pPr>
                    <w:suppressAutoHyphens/>
                    <w:jc w:val="both"/>
                    <w:rPr>
                      <w:sz w:val="20"/>
                      <w:lang w:eastAsia="lt-LT"/>
                    </w:rPr>
                  </w:pPr>
                  <w:sdt>
                    <w:sdtPr>
                      <w:alias w:val="Numeris"/>
                      <w:tag w:val="nr_7714f6a562304706b19df0349d9f469a"/>
                      <w:lock w:val="sdtLocked"/>
                      <w:richText/>
                    </w:sdtPr>
                    <w:sdtContent>
                      <w:r>
                        <w:rPr>
                          <w:sz w:val="20"/>
                          <w:lang w:eastAsia="lt-LT"/>
                        </w:rPr>
                        <w:t>2</w:t>
                      </w:r>
                    </w:sdtContent>
                  </w:sdt>
                  <w:r>
                    <w:rPr>
                      <w:sz w:val="20"/>
                      <w:lang w:eastAsia="lt-LT"/>
                    </w:rPr>
                    <w:t>. Juridiniai asmenys prie prašymo prideda šiuos dokumentus:</w:t>
                  </w:r>
                </w:p>
                <w:sdt>
                  <w:sdtPr>
                    <w:alias w:val="2 pr. 2.1 pp."/>
                    <w:tag w:val="part_e6c61a81351e434ba737ffb0bc21bc55"/>
                    <w:lock w:val="sdtLocked"/>
                    <w:richText/>
                  </w:sdtPr>
                  <w:sdtContent>
                    <w:p>
                      <w:pPr>
                        <w:suppressAutoHyphens/>
                        <w:jc w:val="both"/>
                        <w:rPr>
                          <w:sz w:val="20"/>
                          <w:lang w:eastAsia="lt-LT"/>
                        </w:rPr>
                      </w:pPr>
                      <w:sdt>
                        <w:sdtPr>
                          <w:alias w:val="Numeris"/>
                          <w:tag w:val="nr_e6c61a81351e434ba737ffb0bc21bc55"/>
                          <w:lock w:val="sdtLocked"/>
                          <w:richText/>
                        </w:sdtPr>
                        <w:sdtContent>
                          <w:r>
                            <w:rPr>
                              <w:sz w:val="20"/>
                              <w:lang w:eastAsia="lt-LT"/>
                            </w:rPr>
                            <w:t>2.1</w:t>
                          </w:r>
                        </w:sdtContent>
                      </w:sdt>
                      <w:r>
                        <w:rPr>
                          <w:sz w:val="20"/>
                          <w:lang w:eastAsia="lt-LT"/>
                        </w:rPr>
                        <w:t>. žemės mokesčio deklaracijos kopiją;</w:t>
                      </w:r>
                    </w:p>
                  </w:sdtContent>
                </w:sdt>
                <w:sdt>
                  <w:sdtPr>
                    <w:alias w:val="2 pr. 2.2 pp."/>
                    <w:tag w:val="part_f7d8b6774b1b421c8612168990cd5666"/>
                    <w:lock w:val="sdtLocked"/>
                    <w:richText/>
                  </w:sdtPr>
                  <w:sdtContent>
                    <w:p>
                      <w:pPr>
                        <w:suppressAutoHyphens/>
                        <w:jc w:val="both"/>
                        <w:rPr>
                          <w:sz w:val="20"/>
                          <w:lang w:eastAsia="lt-LT"/>
                        </w:rPr>
                      </w:pPr>
                      <w:sdt>
                        <w:sdtPr>
                          <w:alias w:val="Numeris"/>
                          <w:tag w:val="nr_f7d8b6774b1b421c8612168990cd5666"/>
                          <w:lock w:val="sdtLocked"/>
                          <w:richText/>
                        </w:sdtPr>
                        <w:sdtContent>
                          <w:r>
                            <w:rPr>
                              <w:sz w:val="20"/>
                              <w:lang w:eastAsia="lt-LT"/>
                            </w:rPr>
                            <w:t>2.2</w:t>
                          </w:r>
                        </w:sdtContent>
                      </w:sdt>
                      <w:r>
                        <w:rPr>
                          <w:sz w:val="20"/>
                          <w:lang w:eastAsia="lt-LT"/>
                        </w:rPr>
                        <w:t>. Valstybės įmonės Registrų centro išrašo apie Nekilnojamojo turto registre įregistruotą nuosavybės teise priklausantį žemės sklypą kopiją;</w:t>
                      </w:r>
                    </w:p>
                  </w:sdtContent>
                </w:sdt>
                <w:sdt>
                  <w:sdtPr>
                    <w:alias w:val="2 pr. 2.3 pp."/>
                    <w:tag w:val="part_cde983fbaf7b4b7e8d7c031d3142f385"/>
                    <w:lock w:val="sdtLocked"/>
                    <w:richText/>
                  </w:sdtPr>
                  <w:sdtContent>
                    <w:p>
                      <w:pPr>
                        <w:jc w:val="both"/>
                      </w:pPr>
                      <w:sdt>
                        <w:sdtPr>
                          <w:alias w:val="Numeris"/>
                          <w:tag w:val="nr_cde983fbaf7b4b7e8d7c031d3142f385"/>
                          <w:lock w:val="sdtLocked"/>
                          <w:richText/>
                        </w:sdtPr>
                        <w:sdtContent>
                          <w:r>
                            <w:rPr>
                              <w:sz w:val="20"/>
                              <w:szCs w:val="24"/>
                              <w:lang w:eastAsia="lt-LT"/>
                            </w:rPr>
                            <w:t>2.3</w:t>
                          </w:r>
                        </w:sdtContent>
                      </w:sdt>
                      <w:r>
                        <w:rPr>
                          <w:sz w:val="20"/>
                          <w:szCs w:val="24"/>
                          <w:lang w:eastAsia="lt-LT"/>
                        </w:rPr>
                        <w:t>.</w:t>
                      </w:r>
                      <w:r>
                        <w:t xml:space="preserve"> </w:t>
                      </w:r>
                      <w:r>
                        <w:rPr>
                          <w:sz w:val="20"/>
                          <w:szCs w:val="24"/>
                          <w:lang w:eastAsia="lt-LT"/>
                        </w:rPr>
                        <w:t>pažymas apie atsiskaitymą su Valstybine mokesčių inspekcija ir Valstybinio socialinio draudimo fondu;</w:t>
                      </w:r>
                    </w:p>
                  </w:sdtContent>
                </w:sdt>
                <w:sdt>
                  <w:sdtPr>
                    <w:alias w:val="2 pr. 2.4 pp."/>
                    <w:tag w:val="part_4c011ce673eb4813aa67de3238e1cb3a"/>
                    <w:lock w:val="sdtLocked"/>
                    <w:richText/>
                  </w:sdtPr>
                  <w:sdtContent>
                    <w:p>
                      <w:pPr>
                        <w:suppressAutoHyphens/>
                        <w:jc w:val="both"/>
                        <w:rPr>
                          <w:sz w:val="20"/>
                          <w:lang w:eastAsia="lt-LT"/>
                        </w:rPr>
                      </w:pPr>
                      <w:sdt>
                        <w:sdtPr>
                          <w:alias w:val="Numeris"/>
                          <w:tag w:val="nr_4c011ce673eb4813aa67de3238e1cb3a"/>
                          <w:lock w:val="sdtLocked"/>
                          <w:richText/>
                        </w:sdtPr>
                        <w:sdtContent>
                          <w:r>
                            <w:rPr>
                              <w:sz w:val="20"/>
                              <w:szCs w:val="24"/>
                              <w:lang w:eastAsia="lt-LT"/>
                            </w:rPr>
                            <w:t>2.4</w:t>
                          </w:r>
                        </w:sdtContent>
                      </w:sdt>
                      <w:r>
                        <w:rPr>
                          <w:sz w:val="20"/>
                          <w:szCs w:val="24"/>
                          <w:lang w:eastAsia="lt-LT"/>
                        </w:rPr>
                        <w:t>. juridinio asmens registracijos pažymėjimo kopiją;</w:t>
                      </w:r>
                    </w:p>
                  </w:sdtContent>
                </w:sdt>
              </w:sdtContent>
            </w:sdt>
            <w:sdt>
              <w:sdtPr>
                <w:alias w:val="2 pr. 3 p."/>
                <w:tag w:val="part_5ea9c647fc8b45ffa4fc449a4531b771"/>
                <w:lock w:val="sdtLocked"/>
                <w:richText/>
              </w:sdtPr>
              <w:sdtContent>
                <w:p>
                  <w:pPr>
                    <w:suppressAutoHyphens/>
                    <w:jc w:val="both"/>
                    <w:textAlignment w:val="baseline"/>
                    <w:rPr>
                      <w:sz w:val="20"/>
                      <w:lang w:eastAsia="lt-LT"/>
                    </w:rPr>
                  </w:pPr>
                  <w:sdt>
                    <w:sdtPr>
                      <w:alias w:val="Numeris"/>
                      <w:tag w:val="nr_5ea9c647fc8b45ffa4fc449a4531b771"/>
                      <w:lock w:val="sdtLocked"/>
                      <w:richText/>
                    </w:sdtPr>
                    <w:sdtContent>
                      <w:r>
                        <w:rPr>
                          <w:sz w:val="20"/>
                          <w:lang w:eastAsia="lt-LT"/>
                        </w:rPr>
                        <w:t>3</w:t>
                      </w:r>
                    </w:sdtContent>
                  </w:sdt>
                  <w:r>
                    <w:rPr>
                      <w:sz w:val="20"/>
                      <w:lang w:eastAsia="lt-LT"/>
                    </w:rPr>
                    <w:t>. Kiti prašymo pagrįstumą patvirtinantys dokumentai,</w:t>
                  </w:r>
                  <w:r>
                    <w:t xml:space="preserve"> </w:t>
                  </w:r>
                  <w:r>
                    <w:rPr>
                      <w:sz w:val="20"/>
                      <w:lang w:eastAsia="lt-LT"/>
                    </w:rPr>
                    <w:t>kurių pagrindu būtų galima objektyviai įvertinti prašymo suteikti mokesčio lengvatą pagrįstumą.</w:t>
                  </w:r>
                </w:p>
                <w:p>
                  <w:pPr>
                    <w:suppressAutoHyphens/>
                    <w:spacing w:line="360" w:lineRule="auto"/>
                    <w:textAlignment w:val="baseline"/>
                    <w:rPr>
                      <w:sz w:val="20"/>
                      <w:lang w:eastAsia="lt-LT"/>
                    </w:rPr>
                  </w:pPr>
                  <w:r>
                    <w:rPr>
                      <w:sz w:val="20"/>
                      <w:lang w:eastAsia="lt-LT"/>
                    </w:rPr>
                    <w:t>________________________________________________________________________________________________</w:t>
                  </w:r>
                </w:p>
                <w:p>
                  <w:pPr>
                    <w:suppressAutoHyphens/>
                    <w:spacing w:line="360" w:lineRule="auto"/>
                    <w:jc w:val="both"/>
                    <w:rPr>
                      <w:szCs w:val="24"/>
                      <w:lang w:eastAsia="lt-LT"/>
                    </w:rPr>
                  </w:pPr>
                  <w:r>
                    <w:rPr>
                      <w:szCs w:val="24"/>
                      <w:lang w:eastAsia="lt-LT"/>
                    </w:rPr>
                    <w:t>Patvirtinu, kad šiame prašyme pateikta  informacija yra teisinga.</w:t>
                  </w:r>
                </w:p>
                <w:p>
                  <w:pPr>
                    <w:suppressAutoHyphens/>
                    <w:jc w:val="center"/>
                    <w:textAlignment w:val="baseline"/>
                    <w:rPr>
                      <w:sz w:val="20"/>
                      <w:lang w:eastAsia="lt-LT"/>
                    </w:rPr>
                  </w:pPr>
                  <w:r>
                    <w:rPr>
                      <w:szCs w:val="24"/>
                      <w:lang w:eastAsia="lt-LT"/>
                    </w:rPr>
                    <w:t xml:space="preserve">_____________________                                      ______________________________</w:t>
                  </w:r>
                </w:p>
                <w:p>
                  <w:pPr>
                    <w:suppressAutoHyphens/>
                    <w:ind w:firstLine="265"/>
                    <w:jc w:val="center"/>
                    <w:textAlignment w:val="baseline"/>
                    <w:rPr>
                      <w:sz w:val="20"/>
                      <w:lang w:eastAsia="lt-LT"/>
                    </w:rPr>
                  </w:pPr>
                  <w:r>
                    <w:rPr>
                      <w:sz w:val="20"/>
                      <w:lang w:eastAsia="lt-LT"/>
                    </w:rPr>
                    <w:t xml:space="preserve">(Parašas)                                                                           (Fizinio asmens vardas, pavardė)</w:t>
                  </w:r>
                </w:p>
              </w:sdtContent>
            </w:sdt>
          </w:sdtContent>
        </w:sdt>
      </w:sdtContent>
    </w:sdt>
    <w:sdt>
      <w:sdtPr>
        <w:alias w:val="3 pr."/>
        <w:tag w:val="part_a76dddad7ac74f26b6baebc037307b69"/>
        <w:lock w:val="sdtLocked"/>
        <w:richText/>
      </w:sdtPr>
      <w:sdtContent>
        <w:p>
          <w:pPr>
            <w:suppressAutoHyphens/>
            <w:ind w:firstLine="5936"/>
            <w:jc w:val="both"/>
            <w:textAlignment w:val="baseline"/>
            <w:rPr>
              <w:sz w:val="20"/>
              <w:lang w:eastAsia="lt-LT"/>
            </w:rPr>
          </w:pPr>
          <w:r>
            <w:rPr>
              <w:sz w:val="20"/>
              <w:lang w:eastAsia="lt-LT"/>
            </w:rPr>
            <w:t>(juridinio asmens valdymo organo pareigos</w:t>
          </w:r>
        </w:p>
        <w:p>
          <w:pPr>
            <w:suppressAutoHyphens/>
            <w:ind w:firstLine="6254"/>
            <w:jc w:val="both"/>
            <w:textAlignment w:val="baseline"/>
            <w:rPr>
              <w:sz w:val="20"/>
              <w:lang w:eastAsia="lt-LT"/>
            </w:rPr>
          </w:pPr>
          <w:r>
            <w:rPr>
              <w:sz w:val="20"/>
              <w:lang w:eastAsia="lt-LT"/>
            </w:rPr>
            <w:t>ar įgalioto asmens vardas pavardė)</w:t>
          </w:r>
        </w:p>
        <w:p>
          <w:pPr>
            <w:suppressAutoHyphens/>
            <w:ind w:firstLine="265"/>
            <w:jc w:val="center"/>
            <w:textAlignment w:val="baseline"/>
            <w:rPr>
              <w:szCs w:val="24"/>
              <w:lang w:eastAsia="lt-LT"/>
            </w:rPr>
          </w:pPr>
        </w:p>
        <w:p>
          <w:pPr>
            <w:suppressAutoHyphens/>
            <w:ind w:firstLine="265"/>
            <w:jc w:val="center"/>
            <w:textAlignment w:val="baseline"/>
            <w:rPr>
              <w:szCs w:val="24"/>
              <w:lang w:eastAsia="lt-LT"/>
            </w:rPr>
          </w:pPr>
        </w:p>
        <w:p>
          <w:pPr>
            <w:suppressAutoHyphens/>
            <w:ind w:firstLine="265"/>
            <w:jc w:val="center"/>
            <w:textAlignment w:val="baseline"/>
            <w:rPr>
              <w:szCs w:val="24"/>
              <w:lang w:eastAsia="lt-LT"/>
            </w:rPr>
          </w:pPr>
        </w:p>
        <w:p>
          <w:pPr>
            <w:suppressAutoHyphens/>
            <w:ind w:left="4091" w:firstLine="1296"/>
            <w:jc w:val="both"/>
            <w:textAlignment w:val="baseline"/>
            <w:rPr>
              <w:szCs w:val="24"/>
              <w:lang w:eastAsia="ar-SA"/>
            </w:rPr>
          </w:pPr>
          <w:r>
            <w:rPr>
              <w:szCs w:val="24"/>
              <w:lang w:eastAsia="ar-SA"/>
            </w:rPr>
            <w:t xml:space="preserve">Nekilnojamojo turto, žemės ir valstybinės </w:t>
          </w:r>
        </w:p>
        <w:p>
          <w:pPr>
            <w:ind w:left="5387"/>
            <w:rPr>
              <w:szCs w:val="24"/>
              <w:lang w:eastAsia="ar-SA"/>
            </w:rPr>
          </w:pPr>
          <w:r>
            <w:rPr>
              <w:szCs w:val="24"/>
              <w:lang w:eastAsia="ar-SA"/>
            </w:rPr>
            <w:t xml:space="preserve">žemės nuomos mokesčių lengvatų teikimo </w:t>
          </w:r>
        </w:p>
        <w:p>
          <w:pPr>
            <w:ind w:left="5387"/>
            <w:rPr>
              <w:szCs w:val="24"/>
              <w:lang w:eastAsia="ar-SA"/>
            </w:rPr>
          </w:pPr>
          <w:r>
            <w:rPr>
              <w:szCs w:val="24"/>
              <w:lang w:eastAsia="ar-SA"/>
            </w:rPr>
            <w:t xml:space="preserve">tvarkos aprašo </w:t>
          </w:r>
        </w:p>
        <w:p>
          <w:pPr>
            <w:ind w:left="5387"/>
            <w:rPr>
              <w:szCs w:val="24"/>
              <w:lang w:eastAsia="ar-SA"/>
            </w:rPr>
          </w:pPr>
          <w:sdt>
            <w:sdtPr>
              <w:alias w:val="Numeris"/>
              <w:tag w:val="nr_a76dddad7ac74f26b6baebc037307b69"/>
              <w:lock w:val="sdtLocked"/>
              <w:richText/>
            </w:sdtPr>
            <w:sdtContent>
              <w:r>
                <w:rPr>
                  <w:szCs w:val="24"/>
                  <w:lang w:eastAsia="ar-SA"/>
                </w:rPr>
                <w:t>3</w:t>
              </w:r>
            </w:sdtContent>
          </w:sdt>
          <w:r>
            <w:rPr>
              <w:szCs w:val="24"/>
              <w:lang w:eastAsia="ar-SA"/>
            </w:rPr>
            <w:t xml:space="preserve"> priedas</w:t>
          </w:r>
        </w:p>
        <w:p>
          <w:pPr>
            <w:tabs>
              <w:tab w:val="left" w:pos="4678"/>
              <w:tab w:val="left" w:pos="5103"/>
              <w:tab w:val="left" w:pos="7513"/>
            </w:tabs>
            <w:ind w:firstLine="5103"/>
            <w:rPr>
              <w:szCs w:val="24"/>
            </w:rPr>
          </w:pPr>
        </w:p>
        <w:p>
          <w:pPr>
            <w:suppressAutoHyphens/>
            <w:textAlignment w:val="baseline"/>
            <w:rPr>
              <w:szCs w:val="24"/>
              <w:lang w:eastAsia="lt-LT"/>
            </w:rPr>
          </w:pPr>
          <w:r>
            <w:rPr>
              <w:szCs w:val="24"/>
              <w:lang w:eastAsia="lt-LT"/>
            </w:rPr>
            <w:t>________________________________________________________________________________</w:t>
          </w:r>
        </w:p>
        <w:p>
          <w:pPr>
            <w:suppressAutoHyphens/>
            <w:ind w:firstLine="1985"/>
            <w:jc w:val="both"/>
            <w:textAlignment w:val="baseline"/>
            <w:rPr>
              <w:sz w:val="20"/>
              <w:lang w:eastAsia="lt-LT"/>
            </w:rPr>
          </w:pPr>
          <w:r>
            <w:rPr>
              <w:sz w:val="20"/>
              <w:lang w:eastAsia="lt-LT"/>
            </w:rPr>
            <w:t>(fizinio asmens vardas, pavardė, asmens kodas, adresas, telefonas, el. paštas)</w:t>
          </w:r>
        </w:p>
        <w:p>
          <w:pPr>
            <w:suppressAutoHyphens/>
            <w:ind w:firstLine="2552"/>
            <w:jc w:val="both"/>
            <w:textAlignment w:val="baseline"/>
            <w:rPr>
              <w:sz w:val="20"/>
              <w:lang w:eastAsia="lt-LT"/>
            </w:rPr>
          </w:pPr>
          <w:r>
            <w:rPr>
              <w:sz w:val="20"/>
              <w:lang w:eastAsia="lt-LT"/>
            </w:rPr>
            <w:t>(juridinio asmens pavadinimas, kodas, kontaktiniai duomenys)</w:t>
          </w:r>
        </w:p>
        <w:p>
          <w:pPr>
            <w:suppressAutoHyphens/>
            <w:textAlignment w:val="baseline"/>
            <w:rPr>
              <w:szCs w:val="24"/>
              <w:lang w:eastAsia="lt-LT"/>
            </w:rPr>
          </w:pPr>
        </w:p>
        <w:p>
          <w:pPr>
            <w:suppressAutoHyphens/>
            <w:textAlignment w:val="baseline"/>
            <w:rPr>
              <w:szCs w:val="24"/>
              <w:lang w:eastAsia="lt-LT"/>
            </w:rPr>
          </w:pPr>
          <w:r>
            <w:rPr>
              <w:szCs w:val="24"/>
              <w:lang w:eastAsia="lt-LT"/>
            </w:rPr>
            <w:t>Radviliškio rajono savivaldybės tarybai</w:t>
          </w:r>
        </w:p>
        <w:p>
          <w:pPr>
            <w:suppressAutoHyphens/>
            <w:textAlignment w:val="baseline"/>
            <w:rPr>
              <w:szCs w:val="24"/>
              <w:lang w:eastAsia="lt-LT"/>
            </w:rPr>
          </w:pPr>
        </w:p>
        <w:p>
          <w:pPr>
            <w:suppressAutoHyphens/>
            <w:ind w:firstLine="62"/>
            <w:textAlignment w:val="baseline"/>
            <w:rPr>
              <w:szCs w:val="24"/>
              <w:lang w:eastAsia="lt-LT"/>
            </w:rPr>
          </w:pPr>
        </w:p>
        <w:sdt>
          <w:sdtPr>
            <w:alias w:val="skirsnis"/>
            <w:tag w:val="part_bf4d0a831aa34d8980b8569a46ee3b5e"/>
            <w:lock w:val="sdtLocked"/>
            <w:richText/>
          </w:sdtPr>
          <w:sdtContent>
            <w:sdt>
              <w:sdtPr>
                <w:alias w:val="Pavadinimas"/>
                <w:tag w:val="title_bf4d0a831aa34d8980b8569a46ee3b5e"/>
                <w:lock w:val="sdtLocked"/>
                <w:richText/>
              </w:sdtPr>
              <w:sdtContent>
                <w:p>
                  <w:pPr>
                    <w:suppressAutoHyphens/>
                    <w:jc w:val="center"/>
                    <w:textAlignment w:val="baseline"/>
                    <w:rPr>
                      <w:szCs w:val="24"/>
                      <w:lang w:eastAsia="lt-LT"/>
                    </w:rPr>
                  </w:pPr>
                  <w:r>
                    <w:rPr>
                      <w:b/>
                      <w:bCs/>
                      <w:szCs w:val="24"/>
                      <w:lang w:eastAsia="lt-LT"/>
                    </w:rPr>
                    <w:t>PRAŠYMAS</w:t>
                  </w:r>
                </w:p>
                <w:p>
                  <w:pPr>
                    <w:suppressAutoHyphens/>
                    <w:jc w:val="center"/>
                    <w:textAlignment w:val="baseline"/>
                    <w:rPr>
                      <w:szCs w:val="24"/>
                      <w:lang w:eastAsia="lt-LT"/>
                    </w:rPr>
                  </w:pPr>
                  <w:r>
                    <w:rPr>
                      <w:b/>
                      <w:bCs/>
                      <w:szCs w:val="24"/>
                      <w:lang w:eastAsia="lt-LT"/>
                    </w:rPr>
                    <w:t xml:space="preserve">DĖL </w:t>
                  </w:r>
                  <w:r>
                    <w:rPr>
                      <w:b/>
                      <w:szCs w:val="24"/>
                      <w:lang w:eastAsia="lt-LT"/>
                    </w:rPr>
                    <w:t>VALSTYBINĖS</w:t>
                  </w:r>
                  <w:r>
                    <w:rPr>
                      <w:szCs w:val="24"/>
                      <w:lang w:eastAsia="lt-LT"/>
                    </w:rPr>
                    <w:t xml:space="preserve"> </w:t>
                  </w:r>
                  <w:r>
                    <w:rPr>
                      <w:b/>
                      <w:bCs/>
                      <w:szCs w:val="24"/>
                      <w:lang w:eastAsia="lt-LT"/>
                    </w:rPr>
                    <w:t>ŽEMĖS NUOMOS</w:t>
                  </w:r>
                  <w:r>
                    <w:rPr>
                      <w:szCs w:val="24"/>
                      <w:lang w:eastAsia="lt-LT"/>
                    </w:rPr>
                    <w:t> </w:t>
                  </w:r>
                  <w:r>
                    <w:rPr>
                      <w:b/>
                      <w:bCs/>
                      <w:szCs w:val="24"/>
                      <w:lang w:eastAsia="lt-LT"/>
                    </w:rPr>
                    <w:t>MOKESČIO LENGVATOS</w:t>
                  </w:r>
                  <w:r>
                    <w:rPr>
                      <w:szCs w:val="24"/>
                      <w:lang w:eastAsia="lt-LT"/>
                    </w:rPr>
                    <w:t> </w:t>
                  </w:r>
                  <w:r>
                    <w:rPr>
                      <w:b/>
                      <w:bCs/>
                      <w:szCs w:val="24"/>
                      <w:lang w:eastAsia="lt-LT"/>
                    </w:rPr>
                    <w:t>SUTEIKIMO</w:t>
                  </w:r>
                </w:p>
              </w:sdtContent>
            </w:sdt>
            <w:p>
              <w:pPr>
                <w:suppressAutoHyphens/>
                <w:jc w:val="center"/>
                <w:textAlignment w:val="baseline"/>
                <w:rPr>
                  <w:szCs w:val="24"/>
                  <w:lang w:eastAsia="lt-LT"/>
                </w:rPr>
              </w:pPr>
            </w:p>
            <w:p>
              <w:pPr>
                <w:jc w:val="center"/>
                <w:textAlignment w:val="baseline"/>
                <w:rPr>
                  <w:sz w:val="20"/>
                  <w:lang w:eastAsia="lt-LT"/>
                </w:rPr>
              </w:pPr>
              <w:r>
                <w:rPr>
                  <w:sz w:val="20"/>
                  <w:lang w:eastAsia="lt-LT"/>
                </w:rPr>
                <w:t>_____________________ </w:t>
              </w:r>
            </w:p>
            <w:p>
              <w:pPr>
                <w:jc w:val="center"/>
                <w:textAlignment w:val="baseline"/>
                <w:rPr>
                  <w:sz w:val="20"/>
                  <w:u w:val="single"/>
                  <w:lang w:eastAsia="lt-LT"/>
                </w:rPr>
              </w:pPr>
              <w:r>
                <w:rPr>
                  <w:sz w:val="20"/>
                  <w:lang w:eastAsia="lt-LT"/>
                </w:rPr>
                <w:t>(data)</w:t>
              </w:r>
              <w:r>
                <w:rPr>
                  <w:sz w:val="20"/>
                  <w:u w:val="single"/>
                  <w:lang w:eastAsia="lt-LT"/>
                </w:rPr>
                <w:t xml:space="preserve"> </w:t>
              </w:r>
            </w:p>
            <w:p>
              <w:pPr>
                <w:ind w:firstLine="954"/>
                <w:jc w:val="center"/>
                <w:textAlignment w:val="baseline"/>
                <w:rPr>
                  <w:sz w:val="20"/>
                  <w:u w:val="single"/>
                  <w:lang w:eastAsia="lt-LT"/>
                </w:rPr>
              </w:pPr>
            </w:p>
            <w:p>
              <w:pPr>
                <w:ind w:firstLine="567"/>
                <w:jc w:val="both"/>
                <w:textAlignment w:val="baseline"/>
                <w:rPr>
                  <w:szCs w:val="24"/>
                  <w:lang w:eastAsia="lt-LT"/>
                </w:rPr>
              </w:pPr>
              <w:r>
                <w:rPr>
                  <w:szCs w:val="24"/>
                  <w:lang w:eastAsia="lt-LT"/>
                </w:rPr>
                <w:t>Mokesčio lengvatos teikimo motyvacija:</w:t>
              </w:r>
            </w:p>
            <w:p>
              <w:pPr>
                <w:jc w:val="both"/>
                <w:textAlignment w:val="baseline"/>
                <w:rPr>
                  <w:szCs w:val="24"/>
                  <w:lang w:eastAsia="lt-LT"/>
                </w:rPr>
              </w:pPr>
              <w:r>
                <w:rPr>
                  <w:szCs w:val="24"/>
                  <w:lang w:eastAsia="lt-LT"/>
                </w:rPr>
                <w:t xml:space="preserve">________________________________________________________________________________ </w:t>
              </w:r>
            </w:p>
            <w:p>
              <w:pPr>
                <w:jc w:val="both"/>
                <w:textAlignment w:val="baseline"/>
                <w:rPr>
                  <w:szCs w:val="24"/>
                  <w:lang w:eastAsia="lt-LT"/>
                </w:rPr>
              </w:pPr>
              <w:r>
                <w:rPr>
                  <w:szCs w:val="24"/>
                  <w:lang w:eastAsia="lt-LT"/>
                </w:rPr>
                <w:t xml:space="preserve">________________________________________________________________________________ </w:t>
              </w:r>
            </w:p>
            <w:p>
              <w:pPr>
                <w:jc w:val="both"/>
                <w:textAlignment w:val="baseline"/>
                <w:rPr>
                  <w:szCs w:val="24"/>
                  <w:lang w:eastAsia="lt-LT"/>
                </w:rPr>
              </w:pPr>
              <w:r>
                <w:rPr>
                  <w:szCs w:val="24"/>
                  <w:lang w:eastAsia="lt-LT"/>
                </w:rPr>
                <w:t>________________________________________________________________________________</w:t>
              </w:r>
            </w:p>
            <w:p>
              <w:pPr>
                <w:jc w:val="both"/>
                <w:textAlignment w:val="baseline"/>
                <w:rPr>
                  <w:szCs w:val="24"/>
                  <w:lang w:eastAsia="lt-LT"/>
                </w:rPr>
              </w:pPr>
              <w:r>
                <w:rPr>
                  <w:szCs w:val="24"/>
                  <w:lang w:eastAsia="lt-LT"/>
                </w:rPr>
                <w:t>________________________________________________________________________________</w:t>
              </w:r>
            </w:p>
            <w:p>
              <w:pPr>
                <w:jc w:val="both"/>
                <w:textAlignment w:val="baseline"/>
                <w:rPr>
                  <w:szCs w:val="24"/>
                  <w:lang w:eastAsia="lt-LT"/>
                </w:rPr>
              </w:pPr>
              <w:r>
                <w:rPr>
                  <w:szCs w:val="24"/>
                  <w:lang w:eastAsia="lt-LT"/>
                </w:rPr>
                <w:t>Žemės sklypo (-ų) adresas (-ai):</w:t>
              </w:r>
            </w:p>
            <w:p>
              <w:pPr>
                <w:jc w:val="both"/>
                <w:textAlignment w:val="baseline"/>
                <w:rPr>
                  <w:szCs w:val="24"/>
                  <w:lang w:eastAsia="lt-LT"/>
                </w:rPr>
              </w:pPr>
              <w:r>
                <w:rPr>
                  <w:szCs w:val="24"/>
                  <w:lang w:eastAsia="lt-LT"/>
                </w:rPr>
                <w:t>________________________________________________________________________________</w:t>
              </w:r>
            </w:p>
            <w:p>
              <w:pPr>
                <w:jc w:val="both"/>
                <w:textAlignment w:val="baseline"/>
                <w:rPr>
                  <w:szCs w:val="24"/>
                  <w:lang w:eastAsia="lt-LT"/>
                </w:rPr>
              </w:pPr>
              <w:r>
                <w:rPr>
                  <w:szCs w:val="24"/>
                  <w:lang w:eastAsia="lt-LT"/>
                </w:rPr>
                <w:t>Žemės sklypo (-ų) unikalus (-ūs) Nr.:</w:t>
              </w:r>
            </w:p>
            <w:p>
              <w:pPr>
                <w:jc w:val="both"/>
                <w:textAlignment w:val="baseline"/>
                <w:rPr>
                  <w:szCs w:val="24"/>
                  <w:lang w:eastAsia="lt-LT"/>
                </w:rPr>
              </w:pPr>
              <w:r>
                <w:rPr>
                  <w:szCs w:val="24"/>
                  <w:lang w:eastAsia="lt-LT"/>
                </w:rPr>
                <w:t>________________________________________________________________________________</w:t>
              </w:r>
            </w:p>
            <w:p>
              <w:pPr>
                <w:jc w:val="both"/>
                <w:textAlignment w:val="baseline"/>
                <w:rPr>
                  <w:szCs w:val="24"/>
                  <w:lang w:eastAsia="lt-LT"/>
                </w:rPr>
              </w:pPr>
              <w:r>
                <w:rPr>
                  <w:szCs w:val="24"/>
                  <w:lang w:eastAsia="lt-LT"/>
                </w:rPr>
                <w:t>Žemės sklypo (-ų) plotas (ha):</w:t>
              </w:r>
            </w:p>
            <w:p>
              <w:pPr>
                <w:jc w:val="both"/>
                <w:textAlignment w:val="baseline"/>
                <w:rPr>
                  <w:szCs w:val="24"/>
                  <w:lang w:eastAsia="lt-LT"/>
                </w:rPr>
              </w:pPr>
              <w:r>
                <w:rPr>
                  <w:szCs w:val="24"/>
                  <w:lang w:eastAsia="lt-LT"/>
                </w:rPr>
                <w:t>________________________________________________________________________________</w:t>
              </w:r>
            </w:p>
            <w:p>
              <w:pPr>
                <w:textAlignment w:val="baseline"/>
                <w:rPr>
                  <w:szCs w:val="24"/>
                  <w:lang w:eastAsia="lt-LT"/>
                </w:rPr>
              </w:pPr>
              <w:r>
                <w:rPr>
                  <w:szCs w:val="24"/>
                  <w:lang w:eastAsia="lt-LT"/>
                </w:rPr>
                <w:t>Laikotarpis, už kurį prašoma suteikti lengvatą:</w:t>
              </w:r>
            </w:p>
            <w:p>
              <w:pPr>
                <w:textAlignment w:val="baseline"/>
                <w:rPr>
                  <w:szCs w:val="24"/>
                  <w:lang w:eastAsia="lt-LT"/>
                </w:rPr>
              </w:pPr>
              <w:r>
                <w:rPr>
                  <w:szCs w:val="24"/>
                  <w:lang w:eastAsia="lt-LT"/>
                </w:rPr>
                <w:t>________________________________________________________________________________</w:t>
              </w:r>
            </w:p>
            <w:p>
              <w:pPr>
                <w:textAlignment w:val="baseline"/>
                <w:rPr>
                  <w:szCs w:val="24"/>
                  <w:lang w:eastAsia="lt-LT"/>
                </w:rPr>
              </w:pPr>
              <w:r>
                <w:rPr>
                  <w:szCs w:val="24"/>
                  <w:lang w:eastAsia="lt-LT"/>
                </w:rPr>
                <w:t>Prašomos suteikti lengvatos dydis:</w:t>
              </w:r>
            </w:p>
            <w:p>
              <w:pPr>
                <w:textAlignment w:val="baseline"/>
                <w:rPr>
                  <w:szCs w:val="24"/>
                  <w:lang w:eastAsia="lt-LT"/>
                </w:rPr>
              </w:pPr>
              <w:r>
                <w:rPr>
                  <w:szCs w:val="24"/>
                  <w:lang w:eastAsia="lt-LT"/>
                </w:rPr>
                <w:t>________________________________________________________________________________</w:t>
              </w:r>
            </w:p>
            <w:p>
              <w:pPr>
                <w:suppressAutoHyphens/>
                <w:spacing w:line="276" w:lineRule="atLeast"/>
                <w:jc w:val="both"/>
                <w:rPr>
                  <w:sz w:val="20"/>
                  <w:lang w:eastAsia="lt-LT"/>
                </w:rPr>
              </w:pPr>
              <w:r>
                <w:rPr>
                  <w:sz w:val="20"/>
                  <w:lang w:eastAsia="lt-LT"/>
                </w:rPr>
                <w:t>PRIDEDAMA:</w:t>
              </w:r>
            </w:p>
            <w:sdt>
              <w:sdtPr>
                <w:alias w:val="3 pr. 1 p."/>
                <w:tag w:val="part_22d082d0e6284de0a1f7164ae9b30593"/>
                <w:lock w:val="sdtLocked"/>
                <w:richText/>
              </w:sdtPr>
              <w:sdtContent>
                <w:p>
                  <w:pPr>
                    <w:suppressAutoHyphens/>
                    <w:jc w:val="both"/>
                    <w:rPr>
                      <w:sz w:val="20"/>
                      <w:lang w:eastAsia="lt-LT"/>
                    </w:rPr>
                  </w:pPr>
                  <w:sdt>
                    <w:sdtPr>
                      <w:alias w:val="Numeris"/>
                      <w:tag w:val="nr_22d082d0e6284de0a1f7164ae9b30593"/>
                      <w:lock w:val="sdtLocked"/>
                      <w:richText/>
                    </w:sdtPr>
                    <w:sdtContent>
                      <w:r>
                        <w:rPr>
                          <w:sz w:val="20"/>
                          <w:lang w:eastAsia="lt-LT"/>
                        </w:rPr>
                        <w:t>1</w:t>
                      </w:r>
                    </w:sdtContent>
                  </w:sdt>
                  <w:r>
                    <w:rPr>
                      <w:sz w:val="20"/>
                      <w:lang w:eastAsia="lt-LT"/>
                    </w:rPr>
                    <w:t>. Fiziniai asmenys prie prašymo prideda šiuos dokumentus:</w:t>
                  </w:r>
                </w:p>
                <w:sdt>
                  <w:sdtPr>
                    <w:alias w:val="3 pr. 1.1 pp."/>
                    <w:tag w:val="part_5b4d67d9e3e7448fa6bc8562cc4b4cfb"/>
                    <w:lock w:val="sdtLocked"/>
                    <w:richText/>
                  </w:sdtPr>
                  <w:sdtContent>
                    <w:p>
                      <w:pPr>
                        <w:suppressAutoHyphens/>
                        <w:jc w:val="both"/>
                        <w:textAlignment w:val="baseline"/>
                        <w:rPr>
                          <w:sz w:val="20"/>
                          <w:lang w:eastAsia="lt-LT"/>
                        </w:rPr>
                      </w:pPr>
                      <w:sdt>
                        <w:sdtPr>
                          <w:alias w:val="Numeris"/>
                          <w:tag w:val="nr_5b4d67d9e3e7448fa6bc8562cc4b4cfb"/>
                          <w:lock w:val="sdtLocked"/>
                          <w:richText/>
                        </w:sdtPr>
                        <w:sdtContent>
                          <w:r>
                            <w:rPr>
                              <w:sz w:val="20"/>
                              <w:lang w:eastAsia="lt-LT"/>
                            </w:rPr>
                            <w:t>1.1</w:t>
                          </w:r>
                        </w:sdtContent>
                      </w:sdt>
                      <w:r>
                        <w:rPr>
                          <w:sz w:val="20"/>
                          <w:lang w:eastAsia="lt-LT"/>
                        </w:rPr>
                        <w:t>. valstybinės žemės nuomos mokesčio deklaracijos kopiją;</w:t>
                      </w:r>
                    </w:p>
                  </w:sdtContent>
                </w:sdt>
                <w:sdt>
                  <w:sdtPr>
                    <w:alias w:val="3 pr. 1.2 pp."/>
                    <w:tag w:val="part_d633af0f54a54872ad1f93be34523a73"/>
                    <w:lock w:val="sdtLocked"/>
                    <w:richText/>
                  </w:sdtPr>
                  <w:sdtContent>
                    <w:p>
                      <w:pPr>
                        <w:suppressAutoHyphens/>
                        <w:jc w:val="both"/>
                        <w:rPr>
                          <w:sz w:val="20"/>
                          <w:lang w:eastAsia="lt-LT"/>
                        </w:rPr>
                      </w:pPr>
                      <w:sdt>
                        <w:sdtPr>
                          <w:alias w:val="Numeris"/>
                          <w:tag w:val="nr_d633af0f54a54872ad1f93be34523a73"/>
                          <w:lock w:val="sdtLocked"/>
                          <w:richText/>
                        </w:sdtPr>
                        <w:sdtContent>
                          <w:r>
                            <w:rPr>
                              <w:sz w:val="20"/>
                              <w:lang w:eastAsia="lt-LT"/>
                            </w:rPr>
                            <w:t>1.2</w:t>
                          </w:r>
                        </w:sdtContent>
                      </w:sdt>
                      <w:r>
                        <w:rPr>
                          <w:sz w:val="20"/>
                          <w:lang w:eastAsia="lt-LT"/>
                        </w:rPr>
                        <w:t>. Valstybės įmonės Registrų centro išrašo apie Nekilnojamojo turto registre įregistruotą nuomojamą valstybinį žemės sklypą kopiją;</w:t>
                      </w:r>
                    </w:p>
                  </w:sdtContent>
                </w:sdt>
                <w:sdt>
                  <w:sdtPr>
                    <w:alias w:val="3 pr. 1.3 pp."/>
                    <w:tag w:val="part_7d5d3ae20e484c3eadb6a61407adf266"/>
                    <w:lock w:val="sdtLocked"/>
                    <w:richText/>
                  </w:sdtPr>
                  <w:sdtContent>
                    <w:p>
                      <w:pPr>
                        <w:jc w:val="both"/>
                        <w:rPr>
                          <w:sz w:val="20"/>
                          <w:szCs w:val="24"/>
                          <w:lang w:eastAsia="lt-LT"/>
                        </w:rPr>
                      </w:pPr>
                      <w:sdt>
                        <w:sdtPr>
                          <w:alias w:val="Numeris"/>
                          <w:tag w:val="nr_7d5d3ae20e484c3eadb6a61407adf266"/>
                          <w:lock w:val="sdtLocked"/>
                          <w:richText/>
                        </w:sdtPr>
                        <w:sdtContent>
                          <w:r>
                            <w:rPr>
                              <w:sz w:val="20"/>
                              <w:szCs w:val="24"/>
                              <w:lang w:eastAsia="lt-LT"/>
                            </w:rPr>
                            <w:t>1.3</w:t>
                          </w:r>
                        </w:sdtContent>
                      </w:sdt>
                      <w:r>
                        <w:rPr>
                          <w:sz w:val="20"/>
                          <w:szCs w:val="24"/>
                          <w:lang w:eastAsia="lt-LT"/>
                        </w:rPr>
                        <w:t>. pažymą apie atsiskaitymą su Valstybine mokesčių inspekcija (jei turi ir nuosavos žemės);</w:t>
                      </w:r>
                    </w:p>
                  </w:sdtContent>
                </w:sdt>
                <w:sdt>
                  <w:sdtPr>
                    <w:alias w:val="3 pr. 1.4 pp."/>
                    <w:tag w:val="part_5a5d7ec586fd46e4a43b4e37dc147527"/>
                    <w:lock w:val="sdtLocked"/>
                    <w:richText/>
                  </w:sdtPr>
                  <w:sdtContent>
                    <w:p>
                      <w:pPr>
                        <w:jc w:val="both"/>
                        <w:rPr>
                          <w:sz w:val="20"/>
                          <w:szCs w:val="24"/>
                          <w:lang w:eastAsia="lt-LT"/>
                        </w:rPr>
                      </w:pPr>
                      <w:sdt>
                        <w:sdtPr>
                          <w:alias w:val="Numeris"/>
                          <w:tag w:val="nr_5a5d7ec586fd46e4a43b4e37dc147527"/>
                          <w:lock w:val="sdtLocked"/>
                          <w:richText/>
                        </w:sdtPr>
                        <w:sdtContent>
                          <w:r>
                            <w:rPr>
                              <w:sz w:val="20"/>
                              <w:szCs w:val="24"/>
                              <w:lang w:eastAsia="lt-LT"/>
                            </w:rPr>
                            <w:t>1.4</w:t>
                          </w:r>
                        </w:sdtContent>
                      </w:sdt>
                      <w:r>
                        <w:rPr>
                          <w:sz w:val="20"/>
                          <w:szCs w:val="24"/>
                          <w:lang w:eastAsia="lt-LT"/>
                        </w:rPr>
                        <w:t>. asmens tapatybę patvirtinančio dokumento kopiją;</w:t>
                      </w:r>
                    </w:p>
                  </w:sdtContent>
                </w:sdt>
              </w:sdtContent>
            </w:sdt>
            <w:sdt>
              <w:sdtPr>
                <w:alias w:val="3 pr. 2 p."/>
                <w:tag w:val="part_3113d243fd5d47cab264e78d38f2d07d"/>
                <w:lock w:val="sdtLocked"/>
                <w:richText/>
              </w:sdtPr>
              <w:sdtContent>
                <w:p>
                  <w:pPr>
                    <w:suppressAutoHyphens/>
                    <w:jc w:val="both"/>
                    <w:rPr>
                      <w:sz w:val="20"/>
                      <w:lang w:eastAsia="lt-LT"/>
                    </w:rPr>
                  </w:pPr>
                  <w:sdt>
                    <w:sdtPr>
                      <w:alias w:val="Numeris"/>
                      <w:tag w:val="nr_3113d243fd5d47cab264e78d38f2d07d"/>
                      <w:lock w:val="sdtLocked"/>
                      <w:richText/>
                    </w:sdtPr>
                    <w:sdtContent>
                      <w:r>
                        <w:rPr>
                          <w:sz w:val="20"/>
                          <w:lang w:eastAsia="lt-LT"/>
                        </w:rPr>
                        <w:t>2</w:t>
                      </w:r>
                    </w:sdtContent>
                  </w:sdt>
                  <w:r>
                    <w:rPr>
                      <w:sz w:val="20"/>
                      <w:lang w:eastAsia="lt-LT"/>
                    </w:rPr>
                    <w:t>. Juridiniai asmenys prie prašymo prideda šiuos dokumentus:</w:t>
                  </w:r>
                </w:p>
                <w:sdt>
                  <w:sdtPr>
                    <w:alias w:val="3 pr. 2.1 pp."/>
                    <w:tag w:val="part_89a7d5f14a784d509b07c0a78e24499e"/>
                    <w:lock w:val="sdtLocked"/>
                    <w:richText/>
                  </w:sdtPr>
                  <w:sdtContent>
                    <w:p>
                      <w:pPr>
                        <w:suppressAutoHyphens/>
                        <w:jc w:val="both"/>
                        <w:rPr>
                          <w:sz w:val="20"/>
                          <w:lang w:eastAsia="lt-LT"/>
                        </w:rPr>
                      </w:pPr>
                      <w:sdt>
                        <w:sdtPr>
                          <w:alias w:val="Numeris"/>
                          <w:tag w:val="nr_89a7d5f14a784d509b07c0a78e24499e"/>
                          <w:lock w:val="sdtLocked"/>
                          <w:richText/>
                        </w:sdtPr>
                        <w:sdtContent>
                          <w:r>
                            <w:rPr>
                              <w:sz w:val="20"/>
                              <w:lang w:eastAsia="lt-LT"/>
                            </w:rPr>
                            <w:t>2.1</w:t>
                          </w:r>
                        </w:sdtContent>
                      </w:sdt>
                      <w:r>
                        <w:rPr>
                          <w:sz w:val="20"/>
                          <w:lang w:eastAsia="lt-LT"/>
                        </w:rPr>
                        <w:t>. valstybinės žemės nuomos mokesčių deklaracijos kopiją;</w:t>
                      </w:r>
                    </w:p>
                  </w:sdtContent>
                </w:sdt>
                <w:sdt>
                  <w:sdtPr>
                    <w:alias w:val="3 pr. 2.2 pp."/>
                    <w:tag w:val="part_341015cac0c84c07adcfc717d1f63cab"/>
                    <w:lock w:val="sdtLocked"/>
                    <w:richText/>
                  </w:sdtPr>
                  <w:sdtContent>
                    <w:p>
                      <w:pPr>
                        <w:suppressAutoHyphens/>
                        <w:jc w:val="both"/>
                        <w:rPr>
                          <w:sz w:val="20"/>
                          <w:lang w:eastAsia="lt-LT"/>
                        </w:rPr>
                      </w:pPr>
                      <w:sdt>
                        <w:sdtPr>
                          <w:alias w:val="Numeris"/>
                          <w:tag w:val="nr_341015cac0c84c07adcfc717d1f63cab"/>
                          <w:lock w:val="sdtLocked"/>
                          <w:richText/>
                        </w:sdtPr>
                        <w:sdtContent>
                          <w:r>
                            <w:rPr>
                              <w:sz w:val="20"/>
                              <w:lang w:eastAsia="lt-LT"/>
                            </w:rPr>
                            <w:t>2.2</w:t>
                          </w:r>
                        </w:sdtContent>
                      </w:sdt>
                      <w:r>
                        <w:rPr>
                          <w:sz w:val="20"/>
                          <w:lang w:eastAsia="lt-LT"/>
                        </w:rPr>
                        <w:t>. Valstybės įmonės Registrų centro išrašo apie Nekilnojamojo turto registre įregistruotą nuomojamą valstybinį žemės sklypą kopiją;</w:t>
                      </w:r>
                    </w:p>
                  </w:sdtContent>
                </w:sdt>
                <w:sdt>
                  <w:sdtPr>
                    <w:alias w:val="3 pr. 2.3 pp."/>
                    <w:tag w:val="part_e001aeee959944428849c7f5586addc7"/>
                    <w:lock w:val="sdtLocked"/>
                    <w:richText/>
                  </w:sdtPr>
                  <w:sdtContent>
                    <w:p>
                      <w:pPr>
                        <w:jc w:val="both"/>
                      </w:pPr>
                      <w:sdt>
                        <w:sdtPr>
                          <w:alias w:val="Numeris"/>
                          <w:tag w:val="nr_e001aeee959944428849c7f5586addc7"/>
                          <w:lock w:val="sdtLocked"/>
                          <w:richText/>
                        </w:sdtPr>
                        <w:sdtContent>
                          <w:r>
                            <w:rPr>
                              <w:sz w:val="20"/>
                              <w:szCs w:val="24"/>
                              <w:lang w:eastAsia="lt-LT"/>
                            </w:rPr>
                            <w:t>2.3</w:t>
                          </w:r>
                        </w:sdtContent>
                      </w:sdt>
                      <w:r>
                        <w:rPr>
                          <w:sz w:val="20"/>
                          <w:szCs w:val="24"/>
                          <w:lang w:eastAsia="lt-LT"/>
                        </w:rPr>
                        <w:t>.</w:t>
                      </w:r>
                      <w:r>
                        <w:t xml:space="preserve"> </w:t>
                      </w:r>
                      <w:r>
                        <w:rPr>
                          <w:sz w:val="20"/>
                          <w:szCs w:val="24"/>
                          <w:lang w:eastAsia="lt-LT"/>
                        </w:rPr>
                        <w:t>pažymas apie atsiskaitymą su Valstybine mokesčių inspekcija ir Valstybinio socialinio draudimo fondu;</w:t>
                      </w:r>
                    </w:p>
                  </w:sdtContent>
                </w:sdt>
                <w:sdt>
                  <w:sdtPr>
                    <w:alias w:val="3 pr. 2.4 pp."/>
                    <w:tag w:val="part_f38aba0e98574318bf0706c169f7d684"/>
                    <w:lock w:val="sdtLocked"/>
                    <w:richText/>
                  </w:sdtPr>
                  <w:sdtContent>
                    <w:p>
                      <w:pPr>
                        <w:suppressAutoHyphens/>
                        <w:jc w:val="both"/>
                        <w:rPr>
                          <w:sz w:val="20"/>
                          <w:lang w:eastAsia="lt-LT"/>
                        </w:rPr>
                      </w:pPr>
                      <w:sdt>
                        <w:sdtPr>
                          <w:alias w:val="Numeris"/>
                          <w:tag w:val="nr_f38aba0e98574318bf0706c169f7d684"/>
                          <w:lock w:val="sdtLocked"/>
                          <w:richText/>
                        </w:sdtPr>
                        <w:sdtContent>
                          <w:r>
                            <w:rPr>
                              <w:sz w:val="20"/>
                              <w:szCs w:val="24"/>
                              <w:lang w:eastAsia="lt-LT"/>
                            </w:rPr>
                            <w:t>2.4</w:t>
                          </w:r>
                        </w:sdtContent>
                      </w:sdt>
                      <w:r>
                        <w:rPr>
                          <w:sz w:val="20"/>
                          <w:szCs w:val="24"/>
                          <w:lang w:eastAsia="lt-LT"/>
                        </w:rPr>
                        <w:t>. juridinio asmens registracijos pažymėjimo kopiją;</w:t>
                      </w:r>
                    </w:p>
                  </w:sdtContent>
                </w:sdt>
              </w:sdtContent>
            </w:sdt>
            <w:sdt>
              <w:sdtPr>
                <w:alias w:val="3 pr. 3 p."/>
                <w:tag w:val="part_16b3177e0da048dfa07fec24a76aee9a"/>
                <w:lock w:val="sdtLocked"/>
                <w:richText/>
              </w:sdtPr>
              <w:sdtContent>
                <w:p>
                  <w:pPr>
                    <w:suppressAutoHyphens/>
                    <w:jc w:val="both"/>
                    <w:rPr>
                      <w:sz w:val="20"/>
                      <w:lang w:eastAsia="lt-LT"/>
                    </w:rPr>
                  </w:pPr>
                  <w:sdt>
                    <w:sdtPr>
                      <w:alias w:val="Numeris"/>
                      <w:tag w:val="nr_16b3177e0da048dfa07fec24a76aee9a"/>
                      <w:lock w:val="sdtLocked"/>
                      <w:richText/>
                    </w:sdtPr>
                    <w:sdtContent>
                      <w:r>
                        <w:rPr>
                          <w:sz w:val="20"/>
                          <w:lang w:eastAsia="lt-LT"/>
                        </w:rPr>
                        <w:t>3</w:t>
                      </w:r>
                    </w:sdtContent>
                  </w:sdt>
                  <w:r>
                    <w:rPr>
                      <w:sz w:val="20"/>
                      <w:lang w:eastAsia="lt-LT"/>
                    </w:rPr>
                    <w:t>. Kiti prašymo pagrįstumą patvirtinantys dokumentai, kurių pagrindu būtų galima objektyviai įvertinti prašymo suteikti mokesčio lengvatą pagrįstumą.</w:t>
                  </w:r>
                </w:p>
                <w:p>
                  <w:pPr>
                    <w:suppressAutoHyphens/>
                    <w:spacing w:line="360" w:lineRule="auto"/>
                    <w:textAlignment w:val="baseline"/>
                    <w:rPr>
                      <w:sz w:val="20"/>
                      <w:lang w:eastAsia="lt-LT"/>
                    </w:rPr>
                  </w:pPr>
                  <w:r>
                    <w:rPr>
                      <w:sz w:val="20"/>
                      <w:lang w:eastAsia="lt-LT"/>
                    </w:rPr>
                    <w:t>________________________________________________________________________________________________</w:t>
                  </w:r>
                </w:p>
                <w:p>
                  <w:pPr>
                    <w:suppressAutoHyphens/>
                    <w:spacing w:line="360" w:lineRule="auto"/>
                    <w:jc w:val="both"/>
                    <w:rPr>
                      <w:szCs w:val="24"/>
                      <w:lang w:eastAsia="lt-LT"/>
                    </w:rPr>
                  </w:pPr>
                  <w:r>
                    <w:rPr>
                      <w:szCs w:val="24"/>
                      <w:lang w:eastAsia="lt-LT"/>
                    </w:rPr>
                    <w:t>Patvirtinu, kad šiame prašyme pateikta  informacija yra teisinga.</w:t>
                  </w:r>
                </w:p>
                <w:p>
                  <w:pPr>
                    <w:suppressAutoHyphens/>
                    <w:jc w:val="center"/>
                    <w:textAlignment w:val="baseline"/>
                    <w:rPr>
                      <w:sz w:val="20"/>
                      <w:lang w:eastAsia="lt-LT"/>
                    </w:rPr>
                  </w:pPr>
                  <w:r>
                    <w:rPr>
                      <w:szCs w:val="24"/>
                      <w:lang w:eastAsia="lt-LT"/>
                    </w:rPr>
                    <w:t xml:space="preserve">_____________________                                      ___________________________</w:t>
                  </w:r>
                </w:p>
                <w:p>
                  <w:pPr>
                    <w:suppressAutoHyphens/>
                    <w:ind w:firstLine="265"/>
                    <w:jc w:val="center"/>
                    <w:textAlignment w:val="baseline"/>
                    <w:rPr>
                      <w:szCs w:val="24"/>
                      <w:lang w:eastAsia="lt-LT"/>
                    </w:rPr>
                  </w:pPr>
                  <w:r>
                    <w:rPr>
                      <w:sz w:val="20"/>
                      <w:lang w:eastAsia="lt-LT"/>
                    </w:rPr>
                    <w:t xml:space="preserve">(Parašas)                                                                           (Fizinio asmens vardas, pavardė)</w:t>
                  </w:r>
                </w:p>
                <w:p>
                  <w:pPr>
                    <w:suppressAutoHyphens/>
                    <w:ind w:firstLine="5936"/>
                    <w:jc w:val="both"/>
                    <w:textAlignment w:val="baseline"/>
                    <w:rPr>
                      <w:sz w:val="20"/>
                      <w:lang w:eastAsia="lt-LT"/>
                    </w:rPr>
                  </w:pPr>
                  <w:r>
                    <w:rPr>
                      <w:sz w:val="20"/>
                      <w:lang w:eastAsia="lt-LT"/>
                    </w:rPr>
                    <w:t>(juridinio asmens valdymo organo pareigos</w:t>
                  </w:r>
                </w:p>
                <w:p>
                  <w:pPr>
                    <w:suppressAutoHyphens/>
                    <w:ind w:firstLine="6254"/>
                    <w:jc w:val="both"/>
                    <w:textAlignment w:val="baseline"/>
                    <w:rPr>
                      <w:sz w:val="20"/>
                      <w:lang w:eastAsia="lt-LT"/>
                    </w:rPr>
                  </w:pPr>
                  <w:r>
                    <w:rPr>
                      <w:sz w:val="20"/>
                      <w:lang w:eastAsia="lt-LT"/>
                    </w:rPr>
                    <w:t>ar įgalioto asmens vardas pavardė)</w:t>
                  </w:r>
                </w:p>
                <w:p>
                  <w:pPr>
                    <w:jc w:val="center"/>
                    <w:rPr>
                      <w:b/>
                      <w:szCs w:val="24"/>
                      <w:lang w:eastAsia="lt-LT"/>
                    </w:rPr>
                  </w:pPr>
                </w:p>
                <w:p>
                  <w:pPr>
                    <w:jc w:val="center"/>
                    <w:rPr>
                      <w:b/>
                      <w:szCs w:val="24"/>
                      <w:lang w:eastAsia="lt-LT"/>
                    </w:rPr>
                  </w:pPr>
                </w:p>
              </w:sdtContent>
            </w:sdt>
          </w:sdtContent>
        </w:sdt>
        <w:sdt>
          <w:sdtPr>
            <w:alias w:val="skirsnis"/>
            <w:tag w:val="part_78e522a238de419cb9556ca5e49d1dd4"/>
            <w:lock w:val="sdtLocked"/>
            <w:richText/>
          </w:sdtPr>
          <w:sdtContent>
            <w:sdt>
              <w:sdtPr>
                <w:alias w:val="Pavadinimas"/>
                <w:tag w:val="title_78e522a238de419cb9556ca5e49d1dd4"/>
                <w:lock w:val="sdtLocked"/>
                <w:richText/>
              </w:sdtPr>
              <w:sdtContent>
                <w:p>
                  <w:pPr>
                    <w:jc w:val="center"/>
                    <w:rPr>
                      <w:b/>
                      <w:szCs w:val="24"/>
                      <w:lang w:eastAsia="lt-LT"/>
                    </w:rPr>
                  </w:pPr>
                  <w:r>
                    <w:rPr>
                      <w:b/>
                      <w:szCs w:val="24"/>
                      <w:lang w:eastAsia="lt-LT"/>
                    </w:rPr>
                    <w:t>RADVILIŠKIO RAJONO SAVIVALDYBĖS TARYBOS SPRENDIMO PROJEKTO</w:t>
                  </w:r>
                </w:p>
                <w:p>
                  <w:pPr>
                    <w:jc w:val="center"/>
                    <w:rPr>
                      <w:b/>
                      <w:szCs w:val="24"/>
                      <w:lang w:eastAsia="lt-LT"/>
                    </w:rPr>
                  </w:pPr>
                  <w:r>
                    <w:rPr>
                      <w:b/>
                      <w:szCs w:val="24"/>
                      <w:lang w:eastAsia="lt-LT"/>
                    </w:rPr>
                    <w:t>„DĖL NEKILNOJAMOJO TURTO, ŽEMĖS IR VALSTYBINĖS ŽEMĖS NUOMOS MOKESČIŲ LENGVATŲ TEIKIMO TVARKOS APRAŠO PATVIRTINIMO“</w:t>
                  </w:r>
                </w:p>
                <w:p>
                  <w:pPr>
                    <w:jc w:val="center"/>
                    <w:rPr>
                      <w:b/>
                      <w:szCs w:val="24"/>
                      <w:lang w:eastAsia="lt-LT"/>
                    </w:rPr>
                  </w:pPr>
                  <w:r>
                    <w:rPr>
                      <w:b/>
                      <w:szCs w:val="24"/>
                      <w:lang w:eastAsia="lt-LT"/>
                    </w:rPr>
                    <w:t>AIŠKINAMASIS RAŠTAS</w:t>
                  </w:r>
                </w:p>
              </w:sdtContent>
            </w:sdt>
            <w:p>
              <w:pPr>
                <w:jc w:val="center"/>
                <w:rPr>
                  <w:b/>
                  <w:szCs w:val="24"/>
                  <w:lang w:eastAsia="lt-LT"/>
                </w:rPr>
              </w:pPr>
            </w:p>
            <w:p>
              <w:pPr>
                <w:jc w:val="center"/>
                <w:rPr>
                  <w:bCs/>
                  <w:szCs w:val="24"/>
                  <w:lang w:eastAsia="lt-LT"/>
                </w:rPr>
              </w:pPr>
              <w:r>
                <w:rPr>
                  <w:bCs/>
                  <w:szCs w:val="24"/>
                  <w:lang w:eastAsia="lt-LT"/>
                </w:rPr>
                <w:t>2025 m. lapkričio 7 d.</w:t>
              </w:r>
            </w:p>
            <w:p>
              <w:pPr>
                <w:jc w:val="center"/>
                <w:rPr>
                  <w:bCs/>
                  <w:szCs w:val="24"/>
                  <w:lang w:eastAsia="lt-LT"/>
                </w:rPr>
              </w:pPr>
              <w:r>
                <w:rPr>
                  <w:bCs/>
                  <w:szCs w:val="24"/>
                  <w:lang w:eastAsia="lt-LT"/>
                </w:rPr>
                <w:t>Radviliškis</w:t>
              </w:r>
            </w:p>
            <w:p>
              <w:pPr>
                <w:jc w:val="both"/>
                <w:rPr>
                  <w:bCs/>
                  <w:szCs w:val="24"/>
                  <w:lang w:eastAsia="lt-LT"/>
                </w:rPr>
              </w:pPr>
            </w:p>
            <w:sdt>
              <w:sdtPr>
                <w:alias w:val="3 pr. 1 p."/>
                <w:tag w:val="part_4cee489199434c66838e338bbcf393fa"/>
                <w:lock w:val="sdtLocked"/>
                <w:richText/>
              </w:sdtPr>
              <w:sdtContent>
                <w:p>
                  <w:pPr>
                    <w:ind w:firstLine="709"/>
                    <w:jc w:val="both"/>
                    <w:rPr>
                      <w:bCs/>
                      <w:szCs w:val="24"/>
                      <w:lang w:eastAsia="lt-LT"/>
                    </w:rPr>
                  </w:pPr>
                  <w:sdt>
                    <w:sdtPr>
                      <w:alias w:val="Numeris"/>
                      <w:tag w:val="nr_4cee489199434c66838e338bbcf393fa"/>
                      <w:lock w:val="sdtLocked"/>
                      <w:richText/>
                    </w:sdtPr>
                    <w:sdtContent>
                      <w:r>
                        <w:rPr>
                          <w:b/>
                          <w:szCs w:val="24"/>
                          <w:lang w:eastAsia="lt-LT"/>
                        </w:rPr>
                        <w:t>1</w:t>
                      </w:r>
                    </w:sdtContent>
                  </w:sdt>
                  <w:r>
                    <w:rPr>
                      <w:b/>
                      <w:szCs w:val="24"/>
                      <w:lang w:eastAsia="lt-LT"/>
                    </w:rPr>
                    <w:t>.</w:t>
                  </w:r>
                  <w:r>
                    <w:rPr>
                      <w:bCs/>
                      <w:szCs w:val="24"/>
                      <w:lang w:eastAsia="lt-LT"/>
                    </w:rPr>
                    <w:t xml:space="preserve"> </w:t>
                  </w:r>
                  <w:r>
                    <w:rPr>
                      <w:b/>
                      <w:szCs w:val="24"/>
                      <w:lang w:eastAsia="lt-LT"/>
                    </w:rPr>
                    <w:t>Projekto rengimą paskatinusios priežastys, parengto projekto tikslai ir uždaviniai.</w:t>
                  </w:r>
                </w:p>
                <w:p>
                  <w:pPr>
                    <w:ind w:firstLine="709"/>
                    <w:jc w:val="both"/>
                    <w:rPr>
                      <w:bCs/>
                      <w:szCs w:val="24"/>
                      <w:lang w:eastAsia="lt-LT"/>
                    </w:rPr>
                  </w:pPr>
                  <w:r>
                    <w:rPr>
                      <w:bCs/>
                      <w:szCs w:val="24"/>
                      <w:lang w:eastAsia="lt-LT"/>
                    </w:rPr>
                    <w:t>Parengtu Tarybos sprendimo projektu siekiama</w:t>
                  </w:r>
                  <w:r>
                    <w:t xml:space="preserve"> p</w:t>
                  </w:r>
                  <w:r>
                    <w:rPr>
                      <w:bCs/>
                      <w:szCs w:val="24"/>
                      <w:lang w:eastAsia="lt-LT"/>
                    </w:rPr>
                    <w:t>atvirtinti nekilnojamojo turto, žemės ir valstybinės žemės nuomos mokesčių lengvatų teikimo tvarkos aprašą.</w:t>
                  </w:r>
                </w:p>
              </w:sdtContent>
            </w:sdt>
            <w:sdt>
              <w:sdtPr>
                <w:alias w:val="3 pr. 2 p."/>
                <w:tag w:val="part_7098fdaa03334f6590abc62a34a78cbe"/>
                <w:lock w:val="sdtLocked"/>
                <w:richText/>
              </w:sdtPr>
              <w:sdtContent>
                <w:p>
                  <w:pPr>
                    <w:ind w:firstLine="709"/>
                    <w:jc w:val="both"/>
                    <w:rPr>
                      <w:bCs/>
                      <w:szCs w:val="24"/>
                      <w:lang w:eastAsia="lt-LT"/>
                    </w:rPr>
                  </w:pPr>
                  <w:sdt>
                    <w:sdtPr>
                      <w:alias w:val="Numeris"/>
                      <w:tag w:val="nr_7098fdaa03334f6590abc62a34a78cbe"/>
                      <w:lock w:val="sdtLocked"/>
                      <w:richText/>
                    </w:sdtPr>
                    <w:sdtContent>
                      <w:r>
                        <w:rPr>
                          <w:b/>
                          <w:szCs w:val="24"/>
                          <w:lang w:eastAsia="lt-LT"/>
                        </w:rPr>
                        <w:t>2</w:t>
                      </w:r>
                    </w:sdtContent>
                  </w:sdt>
                  <w:r>
                    <w:rPr>
                      <w:b/>
                      <w:szCs w:val="24"/>
                      <w:lang w:eastAsia="lt-LT"/>
                    </w:rPr>
                    <w:t>. Projekto iniciatoriai (institucija, asmenys ar piliečių atstovai) ir rengėjai</w:t>
                  </w:r>
                  <w:r>
                    <w:rPr>
                      <w:bCs/>
                      <w:szCs w:val="24"/>
                      <w:lang w:eastAsia="lt-LT"/>
                    </w:rPr>
                    <w:t>.</w:t>
                  </w:r>
                </w:p>
                <w:p>
                  <w:pPr>
                    <w:ind w:firstLine="709"/>
                    <w:jc w:val="both"/>
                    <w:rPr>
                      <w:bCs/>
                      <w:szCs w:val="24"/>
                      <w:lang w:eastAsia="lt-LT"/>
                    </w:rPr>
                  </w:pPr>
                  <w:r>
                    <w:rPr>
                      <w:bCs/>
                      <w:szCs w:val="24"/>
                      <w:lang w:eastAsia="lt-LT"/>
                    </w:rPr>
                    <w:t xml:space="preserve">Iniciatorius – Radviliškio rajono savivaldybės administracija. </w:t>
                  </w:r>
                </w:p>
                <w:p>
                  <w:pPr>
                    <w:ind w:firstLine="709"/>
                    <w:jc w:val="both"/>
                    <w:rPr>
                      <w:bCs/>
                      <w:szCs w:val="24"/>
                      <w:lang w:eastAsia="lt-LT"/>
                    </w:rPr>
                  </w:pPr>
                  <w:r>
                    <w:rPr>
                      <w:bCs/>
                      <w:szCs w:val="24"/>
                      <w:lang w:eastAsia="lt-LT"/>
                    </w:rPr>
                    <w:t>Rengėjas – tarybos posėdžių sekretorius Kęstutis Dambrauskas.</w:t>
                  </w:r>
                </w:p>
              </w:sdtContent>
            </w:sdt>
            <w:sdt>
              <w:sdtPr>
                <w:alias w:val="3 pr. 3 p."/>
                <w:tag w:val="part_63cdb5eca84141358cd384121f51b880"/>
                <w:lock w:val="sdtLocked"/>
                <w:richText/>
              </w:sdtPr>
              <w:sdtContent>
                <w:p>
                  <w:pPr>
                    <w:ind w:firstLine="709"/>
                    <w:jc w:val="both"/>
                    <w:rPr>
                      <w:bCs/>
                      <w:szCs w:val="24"/>
                      <w:lang w:eastAsia="lt-LT"/>
                    </w:rPr>
                  </w:pPr>
                  <w:sdt>
                    <w:sdtPr>
                      <w:alias w:val="Numeris"/>
                      <w:tag w:val="nr_63cdb5eca84141358cd384121f51b880"/>
                      <w:lock w:val="sdtLocked"/>
                      <w:richText/>
                    </w:sdtPr>
                    <w:sdtContent>
                      <w:r>
                        <w:rPr>
                          <w:b/>
                          <w:szCs w:val="24"/>
                          <w:lang w:eastAsia="lt-LT"/>
                        </w:rPr>
                        <w:t>3</w:t>
                      </w:r>
                    </w:sdtContent>
                  </w:sdt>
                  <w:r>
                    <w:rPr>
                      <w:b/>
                      <w:szCs w:val="24"/>
                      <w:lang w:eastAsia="lt-LT"/>
                    </w:rPr>
                    <w:t>. Kaip šiuo metu yra reguliuojami projekte aptarti teisiniai santykiai.</w:t>
                  </w:r>
                  <w:r>
                    <w:rPr>
                      <w:bCs/>
                      <w:szCs w:val="24"/>
                      <w:lang w:eastAsia="lt-LT"/>
                    </w:rPr>
                    <w:t xml:space="preserve"> </w:t>
                  </w:r>
                </w:p>
                <w:p>
                  <w:pPr>
                    <w:ind w:firstLine="709"/>
                    <w:jc w:val="both"/>
                    <w:rPr>
                      <w:bCs/>
                      <w:szCs w:val="24"/>
                      <w:lang w:eastAsia="lt-LT"/>
                    </w:rPr>
                  </w:pPr>
                  <w:r>
                    <w:rPr>
                      <w:bCs/>
                      <w:szCs w:val="24"/>
                      <w:lang w:eastAsia="lt-LT"/>
                    </w:rPr>
                    <w:t>Tarybos sprendimo projektas parengtas vadovaujantis Lietuvos Respublikos vietos savivaldos įstatymo 15 straipsnio 2 dalies 14 punktu, kuris nustato, kad išimtinė Savivaldybės tarybos kompetencija yra sprendimų teikti mokesčių lengvatas savivaldybės biudžeto sąskaita priėmimas;</w:t>
                  </w:r>
                  <w:r>
                    <w:t xml:space="preserve"> </w:t>
                  </w:r>
                  <w:r>
                    <w:rPr>
                      <w:bCs/>
                      <w:szCs w:val="24"/>
                      <w:lang w:eastAsia="lt-LT"/>
                    </w:rPr>
                    <w:t>Lietuvos Respublikos nekilnojamojo turto mokesčio įstatymo 7 straipsnio 5 dalimi, kuris numato, kad</w:t>
                  </w:r>
                  <w:r>
                    <w:t xml:space="preserve"> </w:t>
                  </w:r>
                  <w:r>
                    <w:rPr>
                      <w:bCs/>
                      <w:szCs w:val="24"/>
                      <w:lang w:eastAsia="lt-LT"/>
                    </w:rPr>
                    <w:t>Savivaldybių tarybos turi teisę savo biudžeto sąskaita sumažinti mokestį arba visai nuo jo atleisti;</w:t>
                  </w:r>
                  <w:r>
                    <w:t xml:space="preserve"> </w:t>
                  </w:r>
                  <w:r>
                    <w:rPr>
                      <w:bCs/>
                      <w:szCs w:val="24"/>
                      <w:lang w:eastAsia="lt-LT"/>
                    </w:rPr>
                    <w:t>Lietuvos Respublikos žemės mokesčio įstatymo 8 straipsnio 3 dalimi, kuris numato, kad Savivaldybių tarybos turi teisę savo biudžeto sąskaita sumažinti mokestį arba visai nuo jo atleisti; Lietuvos Respublikos Vyriausybės 2002 m. lapkričio 19 d. nutarimo Nr. 1798 „Dėl nuomos mokesčio ir žemės nuomos mokesčio priedo už valstybinę žemę“ 1.8 papunkčiu, kuris nustato, kad savivaldybių tarybos savo biudžeto sąskaita turi teisę mažinti valstybinės žemės nuomos mokestį arba visai nuo jo atleisti.</w:t>
                  </w:r>
                </w:p>
              </w:sdtContent>
            </w:sdt>
            <w:sdt>
              <w:sdtPr>
                <w:alias w:val="3 pr. 4 p."/>
                <w:tag w:val="part_ea02fd5ffcd4436a81927c326aa51af1"/>
                <w:lock w:val="sdtLocked"/>
                <w:richText/>
              </w:sdtPr>
              <w:sdtContent>
                <w:p>
                  <w:pPr>
                    <w:ind w:firstLine="709"/>
                    <w:jc w:val="both"/>
                    <w:rPr>
                      <w:b/>
                      <w:szCs w:val="24"/>
                      <w:lang w:eastAsia="lt-LT"/>
                    </w:rPr>
                  </w:pPr>
                  <w:sdt>
                    <w:sdtPr>
                      <w:alias w:val="Numeris"/>
                      <w:tag w:val="nr_ea02fd5ffcd4436a81927c326aa51af1"/>
                      <w:lock w:val="sdtLocked"/>
                      <w:richText/>
                    </w:sdtPr>
                    <w:sdtContent>
                      <w:r>
                        <w:rPr>
                          <w:b/>
                          <w:szCs w:val="24"/>
                          <w:lang w:eastAsia="lt-LT"/>
                        </w:rPr>
                        <w:t>4</w:t>
                      </w:r>
                    </w:sdtContent>
                  </w:sdt>
                  <w:r>
                    <w:rPr>
                      <w:b/>
                      <w:szCs w:val="24"/>
                      <w:lang w:eastAsia="lt-LT"/>
                    </w:rPr>
                    <w:t>. Kokios siūlomos naujos teisinio reguliavimo nuostatos, kokių teigiamų rezultatų laukiama.</w:t>
                  </w:r>
                </w:p>
                <w:p>
                  <w:pPr>
                    <w:ind w:firstLine="709"/>
                    <w:jc w:val="both"/>
                    <w:rPr>
                      <w:bCs/>
                      <w:szCs w:val="24"/>
                      <w:lang w:eastAsia="lt-LT"/>
                    </w:rPr>
                  </w:pPr>
                  <w:r>
                    <w:rPr>
                      <w:bCs/>
                      <w:szCs w:val="24"/>
                      <w:lang w:eastAsia="lt-LT"/>
                    </w:rPr>
                    <w:t>Naujų nuostatų nesiūloma.</w:t>
                  </w:r>
                </w:p>
              </w:sdtContent>
            </w:sdt>
            <w:sdt>
              <w:sdtPr>
                <w:alias w:val="3 pr. 5 p."/>
                <w:tag w:val="part_fc56916d734f466489a4c0de325235ca"/>
                <w:lock w:val="sdtLocked"/>
                <w:richText/>
              </w:sdtPr>
              <w:sdtContent>
                <w:p>
                  <w:pPr>
                    <w:ind w:firstLine="709"/>
                    <w:jc w:val="both"/>
                    <w:rPr>
                      <w:bCs/>
                      <w:szCs w:val="24"/>
                      <w:lang w:eastAsia="lt-LT"/>
                    </w:rPr>
                  </w:pPr>
                  <w:sdt>
                    <w:sdtPr>
                      <w:alias w:val="Numeris"/>
                      <w:tag w:val="nr_fc56916d734f466489a4c0de325235ca"/>
                      <w:lock w:val="sdtLocked"/>
                      <w:richText/>
                    </w:sdtPr>
                    <w:sdtContent>
                      <w:r>
                        <w:rPr>
                          <w:b/>
                          <w:szCs w:val="24"/>
                          <w:lang w:eastAsia="lt-LT"/>
                        </w:rPr>
                        <w:t>5</w:t>
                      </w:r>
                    </w:sdtContent>
                  </w:sdt>
                  <w:r>
                    <w:rPr>
                      <w:b/>
                      <w:szCs w:val="24"/>
                      <w:lang w:eastAsia="lt-LT"/>
                    </w:rPr>
                    <w:t>. Galimos neigiamos priimto sprendimo projekto pasekmės ir kokių priemonių reikėtų imtis, kad tokių pasekmių būtų išvengta.</w:t>
                  </w:r>
                  <w:r>
                    <w:rPr>
                      <w:bCs/>
                      <w:szCs w:val="24"/>
                      <w:lang w:eastAsia="lt-LT"/>
                    </w:rPr>
                    <w:t xml:space="preserve"> </w:t>
                  </w:r>
                </w:p>
                <w:p>
                  <w:pPr>
                    <w:ind w:firstLine="709"/>
                    <w:jc w:val="both"/>
                    <w:rPr>
                      <w:bCs/>
                      <w:szCs w:val="24"/>
                      <w:lang w:eastAsia="lt-LT"/>
                    </w:rPr>
                  </w:pPr>
                  <w:r>
                    <w:rPr>
                      <w:bCs/>
                      <w:szCs w:val="24"/>
                      <w:lang w:eastAsia="lt-LT"/>
                    </w:rPr>
                    <w:t xml:space="preserve">Neigiamų pasekmių nebus. </w:t>
                  </w:r>
                </w:p>
              </w:sdtContent>
            </w:sdt>
            <w:sdt>
              <w:sdtPr>
                <w:alias w:val="3 pr. 6 p."/>
                <w:tag w:val="part_abf0ad4673594432aa5b416a4dc3b5d5"/>
                <w:lock w:val="sdtLocked"/>
                <w:richText/>
              </w:sdtPr>
              <w:sdtContent>
                <w:p>
                  <w:pPr>
                    <w:ind w:firstLine="709"/>
                    <w:jc w:val="both"/>
                    <w:rPr>
                      <w:b/>
                      <w:szCs w:val="24"/>
                      <w:lang w:eastAsia="lt-LT"/>
                    </w:rPr>
                  </w:pPr>
                  <w:sdt>
                    <w:sdtPr>
                      <w:alias w:val="Numeris"/>
                      <w:tag w:val="nr_abf0ad4673594432aa5b416a4dc3b5d5"/>
                      <w:lock w:val="sdtLocked"/>
                      <w:richText/>
                    </w:sdtPr>
                    <w:sdtContent>
                      <w:r>
                        <w:rPr>
                          <w:b/>
                          <w:szCs w:val="24"/>
                          <w:lang w:eastAsia="lt-LT"/>
                        </w:rPr>
                        <w:t>6</w:t>
                      </w:r>
                    </w:sdtContent>
                  </w:sdt>
                  <w:r>
                    <w:rPr>
                      <w:b/>
                      <w:szCs w:val="24"/>
                      <w:lang w:eastAsia="lt-LT"/>
                    </w:rPr>
                    <w:t>. Kokius teisės aktus būtina priimti, kokius galiojančius teisės aktus būtina pakeisti ar pripažinti netekusiais galios priėmus sprendimo projektą.</w:t>
                  </w:r>
                </w:p>
                <w:p>
                  <w:pPr>
                    <w:ind w:firstLine="709"/>
                    <w:jc w:val="both"/>
                    <w:rPr>
                      <w:bCs/>
                      <w:szCs w:val="24"/>
                      <w:lang w:eastAsia="lt-LT"/>
                    </w:rPr>
                  </w:pPr>
                  <w:r>
                    <w:rPr>
                      <w:bCs/>
                      <w:szCs w:val="24"/>
                      <w:lang w:eastAsia="lt-LT"/>
                    </w:rPr>
                    <w:t>Naujų teisės aktų priimti nereikia.</w:t>
                  </w:r>
                </w:p>
              </w:sdtContent>
            </w:sdt>
            <w:sdt>
              <w:sdtPr>
                <w:alias w:val="3 pr. 7 p."/>
                <w:tag w:val="part_c7c9d36247b547f88b5276822603a236"/>
                <w:lock w:val="sdtLocked"/>
                <w:richText/>
              </w:sdtPr>
              <w:sdtContent>
                <w:p>
                  <w:pPr>
                    <w:ind w:firstLine="709"/>
                    <w:jc w:val="both"/>
                    <w:rPr>
                      <w:b/>
                      <w:szCs w:val="24"/>
                      <w:lang w:eastAsia="lt-LT"/>
                    </w:rPr>
                  </w:pPr>
                  <w:sdt>
                    <w:sdtPr>
                      <w:alias w:val="Numeris"/>
                      <w:tag w:val="nr_c7c9d36247b547f88b5276822603a236"/>
                      <w:lock w:val="sdtLocked"/>
                      <w:richText/>
                    </w:sdtPr>
                    <w:sdtContent>
                      <w:r>
                        <w:rPr>
                          <w:b/>
                          <w:szCs w:val="24"/>
                          <w:lang w:eastAsia="lt-LT"/>
                        </w:rPr>
                        <w:t>7</w:t>
                      </w:r>
                    </w:sdtContent>
                  </w:sdt>
                  <w:r>
                    <w:rPr>
                      <w:b/>
                      <w:szCs w:val="24"/>
                      <w:lang w:eastAsia="lt-LT"/>
                    </w:rPr>
                    <w:t>. Sprendimo projektui įgyvendinti reikalingos lėšos, finansavimo šaltiniai.</w:t>
                  </w:r>
                </w:p>
                <w:p>
                  <w:pPr>
                    <w:ind w:firstLine="709"/>
                    <w:jc w:val="both"/>
                    <w:rPr>
                      <w:bCs/>
                      <w:szCs w:val="24"/>
                      <w:lang w:eastAsia="lt-LT"/>
                    </w:rPr>
                  </w:pPr>
                  <w:r>
                    <w:rPr>
                      <w:bCs/>
                      <w:szCs w:val="24"/>
                      <w:lang w:eastAsia="lt-LT"/>
                    </w:rPr>
                    <w:t>Priėmus sprendimą Radviliškio rajono savivaldybės administracija papildomų išlaidų nepatirs.</w:t>
                  </w:r>
                </w:p>
              </w:sdtContent>
            </w:sdt>
            <w:sdt>
              <w:sdtPr>
                <w:alias w:val="3 pr. 8 p."/>
                <w:tag w:val="part_2005731d482d4114984c2d6c0f7dbeeb"/>
                <w:lock w:val="sdtLocked"/>
                <w:richText/>
              </w:sdtPr>
              <w:sdtContent>
                <w:p>
                  <w:pPr>
                    <w:ind w:firstLine="709"/>
                    <w:jc w:val="both"/>
                    <w:rPr>
                      <w:b/>
                      <w:szCs w:val="24"/>
                      <w:lang w:eastAsia="lt-LT"/>
                    </w:rPr>
                  </w:pPr>
                  <w:sdt>
                    <w:sdtPr>
                      <w:alias w:val="Numeris"/>
                      <w:tag w:val="nr_2005731d482d4114984c2d6c0f7dbeeb"/>
                      <w:lock w:val="sdtLocked"/>
                      <w:richText/>
                    </w:sdtPr>
                    <w:sdtContent>
                      <w:r>
                        <w:rPr>
                          <w:b/>
                          <w:szCs w:val="24"/>
                          <w:lang w:eastAsia="lt-LT"/>
                        </w:rPr>
                        <w:t>8</w:t>
                      </w:r>
                    </w:sdtContent>
                  </w:sdt>
                  <w:r>
                    <w:rPr>
                      <w:b/>
                      <w:szCs w:val="24"/>
                      <w:lang w:eastAsia="lt-LT"/>
                    </w:rPr>
                    <w:t>. Sprendimo projekto rengimo metu gauti specialistų vertinimai ir išvados.</w:t>
                  </w:r>
                </w:p>
                <w:p>
                  <w:pPr>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suderintas su savivaldybės juristu, kalbininku, administracijos direktore, vicemerais ir meru.</w:t>
                  </w:r>
                </w:p>
              </w:sdtContent>
            </w:sdt>
            <w:sdt>
              <w:sdtPr>
                <w:alias w:val="3 pr. 9 p."/>
                <w:tag w:val="part_43e3a93f528f4ca3aaca95c34883004f"/>
                <w:lock w:val="sdtLocked"/>
                <w:richText/>
              </w:sdtPr>
              <w:sdtContent>
                <w:p>
                  <w:pPr>
                    <w:ind w:firstLine="709"/>
                    <w:jc w:val="both"/>
                    <w:rPr>
                      <w:b/>
                      <w:szCs w:val="24"/>
                      <w:lang w:eastAsia="lt-LT"/>
                    </w:rPr>
                  </w:pPr>
                  <w:sdt>
                    <w:sdtPr>
                      <w:alias w:val="Numeris"/>
                      <w:tag w:val="nr_43e3a93f528f4ca3aaca95c34883004f"/>
                      <w:lock w:val="sdtLocked"/>
                      <w:richText/>
                    </w:sdtPr>
                    <w:sdtContent>
                      <w:r>
                        <w:rPr>
                          <w:b/>
                          <w:szCs w:val="24"/>
                          <w:lang w:eastAsia="lt-LT"/>
                        </w:rPr>
                        <w:t>9</w:t>
                      </w:r>
                    </w:sdtContent>
                  </w:sdt>
                  <w:r>
                    <w:rPr>
                      <w:b/>
                      <w:szCs w:val="24"/>
                      <w:lang w:eastAsia="lt-LT"/>
                    </w:rPr>
                    <w:t>. Numatomo teisinio reguliavimo poveikio vertinimo rezultatai.</w:t>
                  </w:r>
                </w:p>
                <w:p>
                  <w:pPr>
                    <w:ind w:firstLine="709"/>
                    <w:jc w:val="both"/>
                    <w:rPr>
                      <w:bCs/>
                      <w:szCs w:val="24"/>
                      <w:lang w:eastAsia="lt-LT"/>
                    </w:rPr>
                  </w:pPr>
                  <w:r>
                    <w:rPr>
                      <w:bCs/>
                      <w:szCs w:val="24"/>
                      <w:lang w:eastAsia="lt-LT"/>
                    </w:rPr>
                    <w:t>Nevertinamas.</w:t>
                  </w:r>
                </w:p>
              </w:sdtContent>
            </w:sdt>
            <w:sdt>
              <w:sdtPr>
                <w:alias w:val="3 pr. 10 p."/>
                <w:tag w:val="part_facfeb2f72354ee0a03c7b1e4bd7bac8"/>
                <w:lock w:val="sdtLocked"/>
                <w:richText/>
              </w:sdtPr>
              <w:sdtContent>
                <w:p>
                  <w:pPr>
                    <w:ind w:firstLine="709"/>
                    <w:jc w:val="both"/>
                    <w:rPr>
                      <w:b/>
                      <w:szCs w:val="24"/>
                      <w:lang w:eastAsia="lt-LT"/>
                    </w:rPr>
                  </w:pPr>
                  <w:sdt>
                    <w:sdtPr>
                      <w:alias w:val="Numeris"/>
                      <w:tag w:val="nr_facfeb2f72354ee0a03c7b1e4bd7bac8"/>
                      <w:lock w:val="sdtLocked"/>
                      <w:richText/>
                    </w:sdtPr>
                    <w:sdtContent>
                      <w:r>
                        <w:rPr>
                          <w:b/>
                          <w:szCs w:val="24"/>
                          <w:lang w:eastAsia="lt-LT"/>
                        </w:rPr>
                        <w:t>10</w:t>
                      </w:r>
                    </w:sdtContent>
                  </w:sdt>
                  <w:r>
                    <w:rPr>
                      <w:b/>
                      <w:szCs w:val="24"/>
                      <w:lang w:eastAsia="lt-LT"/>
                    </w:rPr>
                    <w:t>. Sprendimo projekto antikorupcinis vertinimas.</w:t>
                  </w:r>
                </w:p>
                <w:p>
                  <w:pPr>
                    <w:ind w:firstLine="709"/>
                    <w:jc w:val="both"/>
                    <w:rPr>
                      <w:bCs/>
                      <w:szCs w:val="24"/>
                      <w:lang w:eastAsia="lt-LT"/>
                    </w:rPr>
                  </w:pPr>
                  <w:r>
                    <w:rPr>
                      <w:bCs/>
                      <w:szCs w:val="24"/>
                      <w:lang w:eastAsia="lt-LT"/>
                    </w:rPr>
                    <w:t>Vertinimas neatliekamas.</w:t>
                  </w:r>
                </w:p>
              </w:sdtContent>
            </w:sdt>
            <w:sdt>
              <w:sdtPr>
                <w:alias w:val="3 pr. 11 p."/>
                <w:tag w:val="part_4ff5b68b34f2430a98f6faab18835aa7"/>
                <w:lock w:val="sdtLocked"/>
                <w:richText/>
              </w:sdtPr>
              <w:sdtContent>
                <w:p>
                  <w:pPr>
                    <w:ind w:firstLine="709"/>
                    <w:jc w:val="both"/>
                    <w:rPr>
                      <w:b/>
                      <w:szCs w:val="24"/>
                      <w:lang w:eastAsia="lt-LT"/>
                    </w:rPr>
                  </w:pPr>
                  <w:sdt>
                    <w:sdtPr>
                      <w:alias w:val="Numeris"/>
                      <w:tag w:val="nr_4ff5b68b34f2430a98f6faab18835aa7"/>
                      <w:lock w:val="sdtLocked"/>
                      <w:richText/>
                    </w:sdtPr>
                    <w:sdtContent>
                      <w:r>
                        <w:rPr>
                          <w:b/>
                          <w:szCs w:val="24"/>
                          <w:lang w:eastAsia="lt-LT"/>
                        </w:rPr>
                        <w:t>11</w:t>
                      </w:r>
                    </w:sdtContent>
                  </w:sdt>
                  <w:r>
                    <w:rPr>
                      <w:b/>
                      <w:szCs w:val="24"/>
                      <w:lang w:eastAsia="lt-LT"/>
                    </w:rPr>
                    <w:t>. Kiti, iniciatoriaus nuomone, reikalingi pagrindimai ir paaiškinimai.</w:t>
                  </w:r>
                </w:p>
                <w:p>
                  <w:pPr>
                    <w:ind w:firstLine="709"/>
                    <w:jc w:val="both"/>
                    <w:rPr>
                      <w:bCs/>
                      <w:szCs w:val="24"/>
                      <w:lang w:eastAsia="lt-LT"/>
                    </w:rPr>
                  </w:pPr>
                  <w:r>
                    <w:rPr>
                      <w:bCs/>
                      <w:szCs w:val="24"/>
                      <w:lang w:eastAsia="lt-LT"/>
                    </w:rPr>
                    <w:t>Priėmus teikiamą sprendimo projektą, bus nustatyta nekilnojamojo turto, žemės ir valstybinės žemės nuomos mokesčių lengvatų teikimo pagal mokesčių mokėtojų prašymus tvarka Radviliškio rajono savivaldybėje.</w:t>
                  </w:r>
                </w:p>
              </w:sdtContent>
            </w:sdt>
            <w:sdt>
              <w:sdtPr>
                <w:alias w:val="3 pr. 12 p."/>
                <w:tag w:val="part_f14d0495dbd54ea99e01ff56d4d4aeaa"/>
                <w:lock w:val="sdtLocked"/>
                <w:richText/>
              </w:sdtPr>
              <w:sdtContent>
                <w:p>
                  <w:pPr>
                    <w:ind w:firstLine="709"/>
                    <w:jc w:val="both"/>
                    <w:rPr>
                      <w:b/>
                      <w:szCs w:val="24"/>
                      <w:lang w:eastAsia="lt-LT"/>
                    </w:rPr>
                  </w:pPr>
                  <w:sdt>
                    <w:sdtPr>
                      <w:alias w:val="Numeris"/>
                      <w:tag w:val="nr_f14d0495dbd54ea99e01ff56d4d4aeaa"/>
                      <w:lock w:val="sdtLocked"/>
                      <w:richText/>
                    </w:sdtPr>
                    <w:sdtContent>
                      <w:r>
                        <w:rPr>
                          <w:b/>
                          <w:szCs w:val="24"/>
                          <w:lang w:eastAsia="lt-LT"/>
                        </w:rPr>
                        <w:t>12</w:t>
                      </w:r>
                    </w:sdtContent>
                  </w:sdt>
                  <w:r>
                    <w:rPr>
                      <w:b/>
                      <w:szCs w:val="24"/>
                      <w:lang w:eastAsia="lt-LT"/>
                    </w:rPr>
                    <w:t>. Pridedami dokumentai.</w:t>
                  </w:r>
                </w:p>
                <w:p>
                  <w:pPr>
                    <w:ind w:firstLine="709"/>
                    <w:jc w:val="both"/>
                    <w:rPr>
                      <w:bCs/>
                      <w:szCs w:val="24"/>
                      <w:lang w:eastAsia="lt-LT"/>
                    </w:rPr>
                  </w:pPr>
                  <w:r>
                    <w:rPr>
                      <w:bCs/>
                      <w:szCs w:val="24"/>
                      <w:lang w:eastAsia="lt-LT"/>
                    </w:rPr>
                    <w:t xml:space="preserve">Nėra. </w:t>
                  </w:r>
                </w:p>
                <w:p>
                  <w:pPr>
                    <w:ind w:firstLine="682"/>
                    <w:jc w:val="both"/>
                    <w:rPr>
                      <w:bCs/>
                      <w:szCs w:val="24"/>
                      <w:lang w:eastAsia="lt-LT"/>
                    </w:rPr>
                  </w:pPr>
                </w:p>
                <w:p>
                  <w:pPr>
                    <w:jc w:val="both"/>
                    <w:rPr>
                      <w:b/>
                      <w:szCs w:val="24"/>
                      <w:lang w:eastAsia="lt-LT"/>
                    </w:rPr>
                  </w:pPr>
                </w:p>
                <w:p>
                  <w:pPr>
                    <w:jc w:val="both"/>
                    <w:rPr>
                      <w:b/>
                      <w:szCs w:val="24"/>
                      <w:lang w:eastAsia="lt-LT"/>
                    </w:rPr>
                  </w:pPr>
                </w:p>
                <w:p>
                  <w:pPr>
                    <w:jc w:val="both"/>
                  </w:pPr>
                  <w:r>
                    <w:rPr>
                      <w:bCs/>
                      <w:szCs w:val="24"/>
                      <w:lang w:eastAsia="lt-LT"/>
                    </w:rPr>
                    <w:t xml:space="preserve">Tarybos posėdžių sekretorius                                                                                 Kęstutis Dambrauskas</w:t>
                  </w:r>
                </w:p>
              </w:sdtContent>
            </w:sdt>
          </w:sdtContent>
        </w:sdt>
      </w:sdtContent>
    </w:sdt>
    <w:sectPr>
      <w:headerReference w:type="default" r:id="rId16"/>
      <w:pgSz w:w="11906" w:h="16838"/>
      <w:pgMar w:top="567" w:right="567" w:bottom="993" w:left="1701" w:header="567" w:footer="567" w:gutter="0"/>
      <w:pgNumType w:start="5"/>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00"/>
    <w:family w:val="auto"/>
    <w:pitch w:val="variable"/>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t>3</w:t>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t>2</w:t>
    </w:r>
  </w:p>
  <w:p>
    <w:pPr>
      <w:tabs>
        <w:tab w:val="center" w:pos="4819"/>
        <w:tab w:val="right" w:pos="9638"/>
      </w:tabs>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AC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699F627-47E7-488B-835F-3C7B12F43D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3640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header" Target="header6.xml"/>
  <Relationship Id="rId16" Type="http://schemas.openxmlformats.org/officeDocument/2006/relationships/header" Target="header7.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51f0aa4c0d24921aa7fda6e2a6d3347" PartId="75d8d2b0a74847c5a1faad314e5adcd6">
    <Part Type="preambule" DocPartId="67da5d02e8c0490787b060af993c027a" PartId="f225b41f221742d7a32d781c58e15074"/>
    <Part Type="punktas" Nr="1" Abbr="1 p." DocPartId="20cd6cfe3275496bbdd4753b375602c8" PartId="b9e2f957414d422195e032946b122ab3"/>
    <Part Type="punktas" Nr="2" Abbr="2 p." DocPartId="87955a8db4ce427ab056bb591955569a" PartId="bde3c96635fd430a82a6b2c207269d1b"/>
    <Part Type="signatura" DocPartId="b8472cd6202b421fa70f8552388f7adc" PartId="63b8d6e29e6f45639f564180b7482980"/>
  </Part>
  <Part Type="patvirtinta" Title="NEKILNOJAMOJO TURTO, ŽEMĖS IR VALSTYBINĖS ŽEMĖS NUOMOS MOKESČIŲ LENGVATŲ TEIKIMO TVARKOS APRAŠAS" DocPartId="afce3bfedb8a471c86badb498ebd4267" PartId="953677ec231b4759a653542efd4f9c1b">
    <Part Type="skyrius" Nr="1" Title="BENDROSIOS NUOSTATOS" DocPartId="ac933c9954e24be6994a9c21b73f6ac4" PartId="6c63d8efcfce4abdba503335c3d9932e">
      <Part Type="punktas" Nr="1" Abbr="1 p." DocPartId="c0e46e181ef34230b9dae1b532948b83" PartId="f57a4dee9ec84d3cb4f5d64955fec3f6"/>
      <Part Type="punktas" Nr="2" Abbr="2 p." DocPartId="54a7b6503cfb46fca8dc34fd163be391" PartId="7ef6ae14b2c74e2b9acab8d434e85c2d"/>
      <Part Type="punktas" Nr="3" Abbr="3 p." DocPartId="890167191ed740b4b2d0b0449674cc0a" PartId="72b877fd3a4b418e984c1b4bc4be1b61"/>
      <Part Type="punktas" Nr="4" Abbr="4 p." DocPartId="1777916309ef4134ba15432dd242518a" PartId="269048674cb941789322615e97d23a62">
        <Part Type="papunktis" Nr="4.1" Abbr="4.1 pp." DocPartId="eefe9dc11eb244ca85c8316fdab0b716" PartId="1d53e7add5d449c782c707dc7c25cdae"/>
        <Part Type="papunktis" Nr="4.2" Abbr="4.2 pp." DocPartId="0200cb9b69ba4600a016feebb3769c7a" PartId="4bcc8825976447a5a6dd00eb32eb0381"/>
        <Part Type="papunktis" Nr="4.3" Abbr="4.3 pp." DocPartId="0aaf98de85ad49f2a30d64130dc12e98" PartId="2be4d1f96d0d4d8bb9b7a86905238850"/>
      </Part>
    </Part>
    <Part Type="skyrius" Nr="2" Title="MOKESČIŲ LENGVATŲ TEIKIMO SĄLYGOS" DocPartId="5e563729e4bc4f81b417b5fb41aa6da7" PartId="2f4f9f8bcb284ca79cb13c16c7d8f5fc">
      <Part Type="punktas" Nr="5" Abbr="5 p." DocPartId="057fa6b9152d4a6d94bb44a23381f6df" PartId="9a5eadbd749345428bbbadfee17c9368"/>
      <Part Type="punktas" Nr="6" Abbr="6 p." DocPartId="7dece5602049417aace43a2a317a579b" PartId="7e0d5fdfb38c4218a8bb673b796480d2">
        <Part Type="papunktis" Nr="6.1" Abbr="6.1 pp." DocPartId="9313e4b0b3864d36b73a4b761d3d6385" PartId="22e39644c3254006b59a5e2249adda7b"/>
        <Part Type="papunktis" Nr="6.2" Abbr="6.2 pp." DocPartId="26574f16ab3c4a31b802d991e4325fff" PartId="5d5d24ac04f6479da27a2303b505b2bf"/>
      </Part>
      <Part Type="punktas" Nr="7" Abbr="7 p." DocPartId="d564e1e0568149eaaa65e45fa2cb5236" PartId="e6c93546d1ee410eada139f919e68146">
        <Part Type="papunktis" Nr="7.1" Abbr="7.1 pp." DocPartId="5ce8e6bb02ad4f25b14011bec505773c" PartId="75f07bc85fdb470e969b4af10fc826dc"/>
        <Part Type="papunktis" Nr="7.2" Abbr="7.2 pp." DocPartId="fd6b9371db314833a3883c2033465a7f" PartId="65fcc27e67d341b799f03723279e9096"/>
        <Part Type="papunktis" Nr="7.3" Abbr="7.3 pp." DocPartId="9aa469f27f1447ca9969c9ed3aadd168" PartId="427abc92194141ffbb3f6fc522308945"/>
        <Part Type="papunktis" Nr="7.4" Abbr="7.4 pp." DocPartId="4c0f949758ac4eea89106ab3e2d73ba9" PartId="63f1c7cdbed44b09a8ebd716bef0f0ff"/>
        <Part Type="papunktis" Nr="7.5" Abbr="7.5 pp." DocPartId="a270b5467b5e43e5838ff6886e2ee32e" PartId="1c4eb11fc34546c8a2e953f531a0aa63"/>
        <Part Type="papunktis" Nr="7.6" Abbr="7.6 pp." DocPartId="069e1d4b6bbc4e0d9897de49feecda82" PartId="cc573c3b91d94ad4a915b8adfe4e58f1"/>
      </Part>
    </Part>
    <Part Type="skyrius" Nr="3" Title="PRAŠYMŲ PATEIKIMAS IR SVARSTYMAS" DocPartId="c04af774792746478d20d4c6fc2aebcb" PartId="9a5f2c75082443a58d4f8c5a11030d10">
      <Part Type="punktas" Nr="8" Abbr="8 p." DocPartId="67f048563464424f875da946218be65f" PartId="a70a2d918ce34b218ef4963cf2304d02"/>
      <Part Type="punktas" Nr="9" Abbr="9 p." DocPartId="8f088b4de822411ea702bc9101a0eea6" PartId="ed063cbe012b4288963c7eb272f4944e"/>
      <Part Type="punktas" Nr="10" Abbr="10 p." DocPartId="f9765a3c7fdf45b196d19d539894c20e" PartId="f64e6e4db1a04a76ae9034a84902586d"/>
      <Part Type="punktas" Nr="11" Abbr="11 p." DocPartId="cf80f7c9a2e347b18c89767135781951" PartId="7399f122ea9a4307857569d333f1551a"/>
      <Part Type="punktas" Nr="12" Abbr="12 p." DocPartId="71b99ee97b6840dab486d9700a14f314" PartId="c9519ef787f24b219584cd69971bdeae">
        <Part Type="papunktis" Nr="12.1" Abbr="12.1 pp." DocPartId="a2536ca827d344af9c624ed2b638cd73" PartId="e1d15c781ce7498e9eb582ecb4778f8b"/>
        <Part Type="papunktis" Nr="12.2" Abbr="12.2 pp." DocPartId="6be8bf724a9c438ebb790b13af6f9868" PartId="3f4763512d3c4e648439292735b545e3"/>
        <Part Type="papunktis" Nr="12.3" Abbr="12.3 pp." DocPartId="5cd9eba1b97f4873a10b805f2c7066ef" PartId="3835143ae0c14e72b690bcac621f36d1"/>
        <Part Type="papunktis" Nr="12.4" Abbr="12.4 pp." DocPartId="bd9d58e8df7b43ca86b4d5cfe4f3ef9e" PartId="7f47216ec6944eb49cc17348048336b8"/>
        <Part Type="papunktis" Nr="12.5" Abbr="12.5 pp." DocPartId="64880c4e9f8748c88bed92efcd75c80f" PartId="1fb9102e62e4425d981db44d8ae73545"/>
        <Part Type="papunktis" Nr="12.6" Abbr="12.6 pp." DocPartId="c87f17f4fed04812bf8ac42c7e138656" PartId="c808c2919af24062bae00b25b835650a"/>
      </Part>
      <Part Type="punktas" Nr="13" Abbr="13 p." DocPartId="56b8004f71ad4a65844a694a00635899" PartId="572240729550476b961875bad6fdc980"/>
      <Part Type="punktas" Nr="14" Abbr="14 p." DocPartId="f341d589ff674808a3bc21f717222cc5" PartId="7bec1d577914432aa2dca6ffc0542c58"/>
      <Part Type="punktas" Nr="15" Abbr="15 p." DocPartId="4070961eac42449c9dee3c0633fe19a3" PartId="ebf6045955f74a94b2a83ef6e58fd4ec"/>
      <Part Type="punktas" Nr="16" Abbr="16 p." DocPartId="fdaee2e682894af0b47c169212954850" PartId="3e22bd35e40a4ead949f3052d763d444"/>
      <Part Type="punktas" Nr="17" Abbr="17 p." DocPartId="1a397586aa284250a2916807a6c50aa7" PartId="7207ec3a3a0846f88d92cabfecc79ec2"/>
    </Part>
    <Part Type="skyrius" Nr="4" Title="BAIGIAMOSIOS NUOSTATOS" DocPartId="f21df58a35034bb4bd8ed00e15916c14" PartId="679f98be2122480980f956b98ee5b1b1">
      <Part Type="punktas" Nr="18" Abbr="18 p." DocPartId="647613b170264e76bb42cba24fb6d1bc" PartId="5252091d9cbd4bc5bb5dc2567d3eb866"/>
      <Part Type="punktas" Nr="19" Abbr="19 p." DocPartId="aca6beb4a70544bf8c88cf4347a2fe5a" PartId="af171a884b604c258219bed974a93fe9"/>
      <Part Type="punktas" Nr="20" Abbr="20 p." DocPartId="b6354135ac0b46b7b6443ea61255640c" PartId="8558d98945e842b6b35402a18e3c91fe"/>
    </Part>
  </Part>
  <Part Type="priedas" Nr="1" Abbr="1 pr." DocPartId="04b41643691f4018aec58a2b778a27ba" PartId="329c62bcc9514d1f86647058992c95b2">
    <Part Type="skirsnis" Title="PRAŠYMAS DĖL NEKILNOJAMOJO TURTO MOKESČIO LENGVATOS SUTEIKIMO" DocPartId="698198be2ca348e88651819175445230" PartId="f9929bc5cd764099b8f8b405182ba2d3">
      <Part Type="punktas" Nr="1" Abbr="1 pr. 1 p." DocPartId="e77ce566934b426da4890951baffa6af" PartId="002558c4e570498a82469d5bb3fd7597">
        <Part Type="papunktis" Nr="1.1" Abbr="1 pr. 1.1 pp." DocPartId="2644722e6fab43c6be09a55218b61608" PartId="616908a44bca405db5637ec864b1e56c"/>
        <Part Type="papunktis" Nr="1.2" Abbr="1 pr. 1.2 pp." DocPartId="cfe3fa8decec4a3a9d04a671cd58f44c" PartId="2d13f7b1794a472598ecbcedea7edb49"/>
        <Part Type="papunktis" Nr="1.3" Abbr="1 pr. 1.3 pp." DocPartId="ea753701a8424faea6fa5560be0ae98c" PartId="12c60b1419234322b7844ee196cc40e9"/>
        <Part Type="papunktis" Nr="1.4" Abbr="1 pr. 1.4 pp." DocPartId="68671239094745f2a957c64130ead2c0" PartId="b0f9cfb754984f05a050738d8e05e30f"/>
      </Part>
      <Part Type="punktas" Nr="2" Abbr="1 pr. 2 p." DocPartId="57c287f1ceb74c1da1889af171b296e9" PartId="373e6732f8f74b63badd3a2869e18579">
        <Part Type="papunktis" Nr="2.1" Abbr="1 pr. 2.1 pp." DocPartId="944c0621a1bc452badf4a3502a187052" PartId="5cf431ea315145b4a6b7c004e63868c8"/>
        <Part Type="papunktis" Nr="2.2" Abbr="1 pr. 2.2 pp." DocPartId="89b07720276641bfba93a65d171df1fe" PartId="9e52316ec20c4d1cad9ab056b23b63ca"/>
        <Part Type="papunktis" Nr="2.3" Abbr="1 pr. 2.3 pp." DocPartId="7b254bafcbb14a238296b9ac18377a06" PartId="b5f48f3992034a01baa79aff6e2dcd0a"/>
        <Part Type="papunktis" Nr="2.4" Abbr="1 pr. 2.4 pp." DocPartId="e0aec7d89a8d4dc3ad00a61420601f0e" PartId="8f9c787f7c064e6a97a21ff95ceca2ff"/>
      </Part>
      <Part Type="punktas" Nr="3" Abbr="1 pr. 3 p." DocPartId="cef86257d5e54c259661fbf09a81706b" PartId="bb4e62abdab8496b81b380c99e198761"/>
    </Part>
  </Part>
  <Part Type="priedas" Nr="2" Abbr="2 pr." DocPartId="22ccf0b864964a45a30395143ba81e53" PartId="38fd8e7ceeeb4fc5a46d0f6551e94ab6">
    <Part Type="skirsnis" Title="PRAŠYMAS DĖL ŽEMĖS MOKESČIO LENGVATOS SUTEIKIMO" DocPartId="8de28641298d4087b660ae81c95ede5c" PartId="97a44650717e42759bdfd05bea1957a6">
      <Part Type="punktas" Nr="1" Abbr="2 pr. 1 p." DocPartId="c1c989a2f673442aac7b8c71cfb647ec" PartId="8b1a34754b8146e891aef0256bfa56f6">
        <Part Type="papunktis" Nr="1.1" Abbr="2 pr. 1.1 pp." DocPartId="49321fd39a8b404087cb22385ffa64a4" PartId="40e47b45b3374fe8b246eb56f88ccb5f"/>
        <Part Type="papunktis" Nr="1.2" Abbr="2 pr. 1.2 pp." DocPartId="9be518a4a38247388cf9a24f87dead04" PartId="228fd5a8de1245cf8c5e03fec1735e33"/>
        <Part Type="papunktis" Nr="1.3" Abbr="2 pr. 1.3 pp." DocPartId="41e2c7d8f8ca4ddb834332362cccdbb0" PartId="936015b0f30149c6b7f27a2e5580ce8a"/>
        <Part Type="papunktis" Nr="1.4" Abbr="2 pr. 1.4 pp." DocPartId="8351c993990a4fb2a0907c858e17d5a1" PartId="6a553698ea654cf79f2bc5094fa95059"/>
      </Part>
      <Part Type="punktas" Nr="2" Abbr="2 pr. 2 p." DocPartId="cb65908c7eb8411fa3defa0325731726" PartId="7714f6a562304706b19df0349d9f469a">
        <Part Type="papunktis" Nr="2.1" Abbr="2 pr. 2.1 pp." DocPartId="114650a944284f06abb3a057d9fc667f" PartId="e6c61a81351e434ba737ffb0bc21bc55"/>
        <Part Type="papunktis" Nr="2.2" Abbr="2 pr. 2.2 pp." DocPartId="5982f755362747f6b298c28e6cccef3d" PartId="f7d8b6774b1b421c8612168990cd5666"/>
        <Part Type="papunktis" Nr="2.3" Abbr="2 pr. 2.3 pp." DocPartId="a09a79c437ed47fea6f7680a1b81eff8" PartId="cde983fbaf7b4b7e8d7c031d3142f385"/>
        <Part Type="papunktis" Nr="2.4" Abbr="2 pr. 2.4 pp." DocPartId="44044bb0b8644acdb23ef972dfed57ca" PartId="4c011ce673eb4813aa67de3238e1cb3a"/>
      </Part>
      <Part Type="punktas" Nr="3" Abbr="2 pr. 3 p." DocPartId="0a26f6a17fdd4871a0abdba801d15b63" PartId="5ea9c647fc8b45ffa4fc449a4531b771"/>
    </Part>
  </Part>
  <Part Type="priedas" Nr="3" Abbr="3 pr." DocPartId="47c7ddea25b74e1a9eee84dc381002f6" PartId="a76dddad7ac74f26b6baebc037307b69">
    <Part Type="skirsnis" Title="PRAŠYMAS DĖL VALSTYBINĖS ŽEMĖS NUOMOS MOKESČIO LENGVATOS SUTEIKIMO" DocPartId="ca9bacf94fb84a50b0a69d63dd9454a5" PartId="bf4d0a831aa34d8980b8569a46ee3b5e">
      <Part Type="punktas" Nr="1" Abbr="3 pr. 1 p." DocPartId="339fddc6c9c94e4e856c70e99ff6ae29" PartId="22d082d0e6284de0a1f7164ae9b30593">
        <Part Type="papunktis" Nr="1.1" Abbr="3 pr. 1.1 pp." DocPartId="b4c18d3bbf0e4de0b0c2172567b80764" PartId="5b4d67d9e3e7448fa6bc8562cc4b4cfb"/>
        <Part Type="papunktis" Nr="1.2" Abbr="3 pr. 1.2 pp." DocPartId="2d7150f2dcdd4b9da405fe44e714ea21" PartId="d633af0f54a54872ad1f93be34523a73"/>
        <Part Type="papunktis" Nr="1.3" Abbr="3 pr. 1.3 pp." DocPartId="023bb6c9755b4b53b80580b86d2fcec7" PartId="7d5d3ae20e484c3eadb6a61407adf266"/>
        <Part Type="papunktis" Nr="1.4" Abbr="3 pr. 1.4 pp." DocPartId="f85eff51d1da475e9a1523d2273bc799" PartId="5a5d7ec586fd46e4a43b4e37dc147527"/>
      </Part>
      <Part Type="punktas" Nr="2" Abbr="3 pr. 2 p." DocPartId="474cf36084824802a2c7d979a44c5939" PartId="3113d243fd5d47cab264e78d38f2d07d">
        <Part Type="papunktis" Nr="2.1" Abbr="3 pr. 2.1 pp." DocPartId="6ba9019c49e240f7a8529395df4bfc42" PartId="89a7d5f14a784d509b07c0a78e24499e"/>
        <Part Type="papunktis" Nr="2.2" Abbr="3 pr. 2.2 pp." DocPartId="5184e276b5cb4785a0b11d488dcf861f" PartId="341015cac0c84c07adcfc717d1f63cab"/>
        <Part Type="papunktis" Nr="2.3" Abbr="3 pr. 2.3 pp." DocPartId="2c9ce20e8e2849e19385da3cf81017d5" PartId="e001aeee959944428849c7f5586addc7"/>
        <Part Type="papunktis" Nr="2.4" Abbr="3 pr. 2.4 pp." DocPartId="0f4f5b968fd94d3e8adc1a4f2940ec39" PartId="f38aba0e98574318bf0706c169f7d684"/>
      </Part>
      <Part Type="punktas" Nr="3" Abbr="3 pr. 3 p." DocPartId="e819cf44da294d9584e25b73aef0bf86" PartId="16b3177e0da048dfa07fec24a76aee9a"/>
    </Part>
    <Part Type="skirsnis" Title="RADVILIŠKIO RAJONO SAVIVALDYBĖS TARYBOS SPRENDIMO PROJEKTO „DĖL NEKILNOJAMOJO TURTO, ŽEMĖS IR VALSTYBINĖS ŽEMĖS NUOMOS MOKESČIŲ LENGVATŲ TEIKIMO TVARKOS APRAŠO PATVIRTINIMO“ AIŠKINAMASIS RAŠTAS" DocPartId="68f6303e66844997add835a0c4206d17" PartId="78e522a238de419cb9556ca5e49d1dd4">
      <Part Type="punktas" Nr="1" Abbr="3 pr. 1 p." DocPartId="dfc7a8e095e1451d87f1290619e8ea60" PartId="4cee489199434c66838e338bbcf393fa"/>
      <Part Type="punktas" Nr="2" Abbr="3 pr. 2 p." DocPartId="3de91ca7984c4c3c82512f65d1682aa2" PartId="7098fdaa03334f6590abc62a34a78cbe"/>
      <Part Type="punktas" Nr="3" Abbr="3 pr. 3 p." DocPartId="ae79411e20dc4c10ab5647dc5fca86ec" PartId="63cdb5eca84141358cd384121f51b880"/>
      <Part Type="punktas" Nr="4" Abbr="3 pr. 4 p." DocPartId="b279d2b1c656459abe6d9317e2466690" PartId="ea02fd5ffcd4436a81927c326aa51af1"/>
      <Part Type="punktas" Nr="5" Abbr="3 pr. 5 p." DocPartId="3638b512af004d66a62d927388649d7a" PartId="fc56916d734f466489a4c0de325235ca"/>
      <Part Type="punktas" Nr="6" Abbr="3 pr. 6 p." DocPartId="b18babd0754942b7a6a483aba2807db0" PartId="abf0ad4673594432aa5b416a4dc3b5d5"/>
      <Part Type="punktas" Nr="7" Abbr="3 pr. 7 p." DocPartId="d19a0a06225c4cd49618f78ee051b900" PartId="c7c9d36247b547f88b5276822603a236"/>
      <Part Type="punktas" Nr="8" Abbr="3 pr. 8 p." DocPartId="34649a4bbaf041e6a3f1b36311e776f1" PartId="2005731d482d4114984c2d6c0f7dbeeb"/>
      <Part Type="punktas" Nr="9" Abbr="3 pr. 9 p." DocPartId="bf7e2a31eb1f4f9892c07412a09a67ef" PartId="43e3a93f528f4ca3aaca95c34883004f"/>
      <Part Type="punktas" Nr="10" Abbr="3 pr. 10 p." DocPartId="09da7df0bf234f029f59b7e50484f09c" PartId="facfeb2f72354ee0a03c7b1e4bd7bac8"/>
      <Part Type="punktas" Nr="11" Abbr="3 pr. 11 p." DocPartId="1b1af0d9bf9a4c809aa7ff0a5bcb1e98" PartId="4ff5b68b34f2430a98f6faab18835aa7"/>
      <Part Type="punktas" Nr="12" Abbr="3 pr. 12 p." DocPartId="04a75601f909460b93ce765261e4fef0" PartId="f14d0495dbd54ea99e01ff56d4d4aeaa"/>
    </Part>
  </Part>
</Parts>
</file>

<file path=customXml/itemProps1.xml><?xml version="1.0" encoding="utf-8"?>
<ds:datastoreItem xmlns:ds="http://schemas.openxmlformats.org/officeDocument/2006/customXml" ds:itemID="{50E70496-7981-4498-88E5-0571F3284AAD}">
  <ds:schemaRefs>
    <ds:schemaRef ds:uri="http://schemas.openxmlformats.org/officeDocument/2006/bibliography"/>
  </ds:schemaRefs>
</ds:datastoreItem>
</file>

<file path=customXml/itemProps2.xml><?xml version="1.0" encoding="utf-8"?>
<ds:datastoreItem xmlns:ds="http://schemas.openxmlformats.org/officeDocument/2006/customXml" ds:itemID="{ACB95443-BC00-4D56-BD1C-47463209FE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2010</Words>
  <Characters>17046</Characters>
  <Application>Microsoft Office Word</Application>
  <DocSecurity>4</DocSecurity>
  <Lines>370</Lines>
  <Paragraphs>257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18799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2025-11-25T09:54:00Z</dcterms:created>
  <dc:creator>Akvilė</dc:creator>
  <lastModifiedBy>adlibuser</lastModifiedBy>
  <lastPrinted>2021-04-09T10:59:00Z</lastPrinted>
  <dcterms:modified xsi:type="dcterms:W3CDTF">2025-11-25T09:54:00Z</dcterms:modified>
  <revision>2</revision>
</coreProperties>
</file>