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spacing w:line="259" w:lineRule="auto"/>
        <w:ind w:left="5751" w:firstLine="567"/>
        <w:jc w:val="both"/>
        <w:rPr>
          <w:b/>
          <w:bCs/>
          <w:color w:val="000000"/>
          <w:sz w:val="27"/>
          <w:szCs w:val="27"/>
          <w:lang w:eastAsia="lt-LT"/>
        </w:rPr>
      </w:pPr>
      <w:r>
        <w:rPr>
          <w:b/>
          <w:bCs/>
          <w:color w:val="000000"/>
          <w:sz w:val="27"/>
          <w:szCs w:val="27"/>
          <w:lang w:eastAsia="lt-LT"/>
        </w:rPr>
        <w:t>Projektas</w:t>
      </w:r>
    </w:p>
    <w:p>
      <w:pPr>
        <w:rPr>
          <w:sz w:val="14"/>
          <w:szCs w:val="14"/>
        </w:rPr>
      </w:pPr>
    </w:p>
    <w:p>
      <w:pPr>
        <w:jc w:val="center"/>
        <w:rPr>
          <w:b/>
          <w:sz w:val="22"/>
          <w:szCs w:val="22"/>
          <w:lang w:eastAsia="lt-LT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4"/>
        </w:rPr>
        <w:t>LIETUVOS RESPUBLIKOS</w:t>
        <w:br/>
        <w:t xml:space="preserve"> </w:t>
      </w:r>
      <w:r>
        <w:rPr>
          <w:b/>
          <w:sz w:val="22"/>
          <w:szCs w:val="22"/>
        </w:rPr>
        <w:t>VIETOS SAVIVALDOS</w:t>
      </w:r>
    </w:p>
    <w:p>
      <w:pPr>
        <w:spacing w:line="259" w:lineRule="auto"/>
        <w:jc w:val="center"/>
        <w:rPr>
          <w:b/>
          <w:color w:val="000000"/>
          <w:szCs w:val="24"/>
          <w:lang w:eastAsia="lt-LT"/>
        </w:rPr>
      </w:pPr>
      <w:r>
        <w:rPr>
          <w:b/>
          <w:szCs w:val="24"/>
          <w:shd w:val="clear" w:color="auto" w:fill="FFFFFF"/>
        </w:rPr>
        <w:t xml:space="preserve">ĮSTATYMO NR. </w:t>
      </w:r>
      <w:r>
        <w:rPr>
          <w:b/>
          <w:color w:val="000000"/>
          <w:szCs w:val="24"/>
          <w:lang w:eastAsia="lt-LT"/>
        </w:rPr>
        <w:t xml:space="preserve">I-533 6 STRAIPSNIO PAKEITIMO </w:t>
      </w:r>
    </w:p>
    <w:p>
      <w:pPr>
        <w:spacing w:line="259" w:lineRule="auto"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ĮSTATYMAS</w:t>
      </w:r>
    </w:p>
    <w:p>
      <w:pPr>
        <w:jc w:val="center"/>
        <w:rPr>
          <w:b/>
          <w:sz w:val="22"/>
          <w:szCs w:val="22"/>
        </w:rPr>
      </w:pPr>
    </w:p>
    <w:p>
      <w:pPr>
        <w:spacing w:line="259" w:lineRule="auto"/>
        <w:ind w:firstLine="567"/>
        <w:jc w:val="center"/>
        <w:rPr>
          <w:b/>
          <w:color w:val="000000"/>
          <w:sz w:val="22"/>
          <w:szCs w:val="24"/>
          <w:shd w:val="clear" w:color="auto" w:fill="FFFFFF"/>
        </w:rPr>
      </w:pP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color w:val="000000"/>
          <w:sz w:val="27"/>
          <w:szCs w:val="27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2021 m.                d. Nr.  </w:t>
      </w: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color w:val="000000"/>
          <w:sz w:val="27"/>
          <w:szCs w:val="27"/>
          <w:lang w:eastAsia="lt-LT"/>
        </w:rPr>
      </w:pPr>
      <w:r>
        <w:rPr>
          <w:color w:val="000000"/>
          <w:sz w:val="22"/>
          <w:szCs w:val="22"/>
          <w:lang w:eastAsia="lt-LT"/>
        </w:rPr>
        <w:t>Vilnius</w:t>
      </w:r>
    </w:p>
    <w:p>
      <w:pPr>
        <w:rPr>
          <w:sz w:val="14"/>
          <w:szCs w:val="14"/>
        </w:rPr>
      </w:pPr>
    </w:p>
    <w:p>
      <w:pPr>
        <w:spacing w:line="259" w:lineRule="auto"/>
        <w:ind w:firstLine="624"/>
        <w:jc w:val="center"/>
        <w:rPr>
          <w:b/>
          <w:bCs/>
          <w:caps/>
          <w:color w:val="000000"/>
          <w:sz w:val="22"/>
          <w:szCs w:val="22"/>
        </w:rPr>
      </w:pPr>
    </w:p>
    <w:p>
      <w:pPr>
        <w:rPr>
          <w:sz w:val="14"/>
          <w:szCs w:val="14"/>
        </w:rPr>
      </w:pPr>
    </w:p>
    <w:p>
      <w:pPr>
        <w:spacing w:line="259" w:lineRule="auto"/>
        <w:ind w:firstLine="567"/>
        <w:jc w:val="both"/>
        <w:rPr>
          <w:b/>
          <w:szCs w:val="24"/>
          <w:lang w:eastAsia="lt-LT"/>
        </w:rPr>
      </w:pPr>
      <w:r>
        <w:rPr>
          <w:b/>
          <w:bCs/>
          <w:caps/>
          <w:szCs w:val="24"/>
          <w:lang w:val="en-US"/>
        </w:rPr>
        <w:t>1</w:t>
      </w:r>
      <w:r>
        <w:rPr>
          <w:b/>
          <w:bCs/>
          <w:caps/>
          <w:szCs w:val="24"/>
        </w:rPr>
        <w:t xml:space="preserve"> </w:t>
      </w:r>
      <w:r>
        <w:rPr>
          <w:b/>
          <w:szCs w:val="24"/>
          <w:lang w:eastAsia="lt-LT"/>
        </w:rPr>
        <w:t xml:space="preserve">straipsnis. </w:t>
      </w:r>
      <w:r>
        <w:rPr>
          <w:b/>
          <w:szCs w:val="24"/>
          <w:lang w:eastAsia="lt-LT"/>
        </w:rPr>
        <w:t xml:space="preserve">6 straipsnio pakeitimas </w:t>
      </w:r>
    </w:p>
    <w:p>
      <w:pPr>
        <w:rPr>
          <w:sz w:val="14"/>
          <w:szCs w:val="14"/>
        </w:rPr>
      </w:pPr>
    </w:p>
    <w:p>
      <w:pPr>
        <w:spacing w:line="259" w:lineRule="auto"/>
        <w:ind w:firstLine="567"/>
        <w:jc w:val="both"/>
        <w:rPr>
          <w:szCs w:val="24"/>
        </w:rPr>
      </w:pPr>
      <w:r>
        <w:rPr>
          <w:szCs w:val="24"/>
          <w:lang w:eastAsia="lt-LT"/>
        </w:rPr>
        <w:t>Papildyti 6 straipsnį 46 punktu, 46 punktą laikyti 47 punktu bei juos išdėstyti taip:</w:t>
      </w:r>
    </w:p>
    <w:p>
      <w:pPr>
        <w:rPr>
          <w:sz w:val="14"/>
          <w:szCs w:val="14"/>
        </w:rPr>
      </w:pPr>
    </w:p>
    <w:p>
      <w:pPr>
        <w:spacing w:line="259" w:lineRule="auto"/>
        <w:ind w:firstLine="567"/>
        <w:jc w:val="both"/>
        <w:rPr>
          <w:szCs w:val="24"/>
          <w:highlight w:val="yellow"/>
          <w:lang w:eastAsia="lt-LT"/>
        </w:rPr>
      </w:pPr>
      <w:r>
        <w:rPr>
          <w:szCs w:val="24"/>
          <w:lang w:val="en-US" w:eastAsia="lt-LT"/>
        </w:rPr>
        <w:t>“</w:t>
      </w:r>
      <w:r>
        <w:rPr>
          <w:szCs w:val="24"/>
          <w:lang w:val="en-US" w:eastAsia="lt-LT"/>
        </w:rPr>
        <w:t>46</w:t>
      </w:r>
      <w:r>
        <w:rPr>
          <w:szCs w:val="24"/>
          <w:lang w:val="en-US" w:eastAsia="lt-LT"/>
        </w:rPr>
        <w:t xml:space="preserve">) </w:t>
      </w:r>
      <w:r>
        <w:rPr>
          <w:szCs w:val="24"/>
        </w:rPr>
        <w:t>Asmenų, gyvenančių vietose, kuriose nėra užtikrintas reikiamas susisiekimas viešuoju transportu, neatlygintino pavėžėjimo į ir iš asmens sveikatos priežiūros įstaigą bei namus, kuomet vykstama dėl ligos, nėštumo, gimdymo ir reabilitacijos.</w:t>
      </w:r>
    </w:p>
    <w:p>
      <w:pPr>
        <w:rPr>
          <w:sz w:val="14"/>
          <w:szCs w:val="14"/>
        </w:rPr>
      </w:pPr>
    </w:p>
    <w:p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47</w:t>
      </w:r>
      <w:r>
        <w:rPr>
          <w:szCs w:val="24"/>
          <w:lang w:eastAsia="lt-LT"/>
        </w:rPr>
        <w:t>) kitos funkcijos, nepriskirtos valstybės institucijoms.“</w:t>
      </w:r>
    </w:p>
    <w:p>
      <w:pPr>
        <w:ind w:firstLine="720"/>
        <w:jc w:val="both"/>
        <w:rPr>
          <w:szCs w:val="24"/>
          <w:lang w:eastAsia="lt-LT"/>
        </w:rPr>
      </w:pPr>
    </w:p>
    <w:p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</w:t>
      </w:r>
    </w:p>
    <w:p>
      <w:pPr>
        <w:rPr>
          <w:sz w:val="14"/>
          <w:szCs w:val="14"/>
        </w:rPr>
      </w:pPr>
    </w:p>
    <w:p>
      <w:pPr>
        <w:spacing w:line="276" w:lineRule="auto"/>
        <w:ind w:firstLine="709"/>
        <w:rPr>
          <w:szCs w:val="24"/>
        </w:rPr>
      </w:pPr>
      <w:r>
        <w:rPr>
          <w:szCs w:val="24"/>
        </w:rPr>
        <w:t>Šis įstatymas įsigalioja 2022 m. sausio 1 d.</w:t>
      </w:r>
    </w:p>
    <w:p>
      <w:pPr>
        <w:rPr>
          <w:sz w:val="14"/>
          <w:szCs w:val="14"/>
        </w:rPr>
      </w:pPr>
    </w:p>
    <w:p>
      <w:pPr>
        <w:ind w:firstLine="720"/>
        <w:jc w:val="both"/>
        <w:rPr>
          <w:szCs w:val="24"/>
          <w:lang w:eastAsia="lt-LT"/>
        </w:rPr>
      </w:pPr>
    </w:p>
    <w:p>
      <w:pPr>
        <w:ind w:firstLine="720"/>
        <w:jc w:val="both"/>
        <w:rPr>
          <w:szCs w:val="24"/>
          <w:lang w:eastAsia="lt-LT"/>
        </w:rPr>
      </w:pPr>
    </w:p>
    <w:p>
      <w:pPr>
        <w:spacing w:line="276" w:lineRule="auto"/>
        <w:ind w:firstLine="680"/>
        <w:jc w:val="both"/>
        <w:rPr>
          <w:sz w:val="22"/>
          <w:szCs w:val="24"/>
          <w:lang w:eastAsia="lt-LT"/>
        </w:rPr>
      </w:pPr>
      <w:r>
        <w:rPr>
          <w:i/>
          <w:iCs/>
          <w:color w:val="000000"/>
          <w:sz w:val="22"/>
          <w:szCs w:val="24"/>
          <w:lang w:eastAsia="lt-LT"/>
        </w:rPr>
        <w:t>Skelbiu šį Lietuvos Respublikos Seimo priimtą įstatymą.</w:t>
      </w:r>
    </w:p>
    <w:p>
      <w:pPr>
        <w:rPr>
          <w:sz w:val="14"/>
          <w:szCs w:val="14"/>
        </w:rPr>
      </w:pPr>
    </w:p>
    <w:p>
      <w:pPr>
        <w:spacing w:line="259" w:lineRule="auto"/>
        <w:jc w:val="both"/>
        <w:rPr>
          <w:sz w:val="8"/>
          <w:szCs w:val="8"/>
        </w:rPr>
      </w:pPr>
    </w:p>
    <w:p>
      <w:pPr>
        <w:rPr>
          <w:sz w:val="14"/>
          <w:szCs w:val="14"/>
        </w:rPr>
      </w:pPr>
    </w:p>
    <w:p>
      <w:pPr>
        <w:spacing w:line="276" w:lineRule="auto"/>
        <w:jc w:val="both"/>
        <w:rPr>
          <w:color w:val="000000"/>
          <w:sz w:val="22"/>
          <w:szCs w:val="24"/>
          <w:lang w:eastAsia="lt-LT"/>
        </w:rPr>
      </w:pPr>
      <w:r>
        <w:rPr>
          <w:color w:val="000000"/>
          <w:sz w:val="22"/>
          <w:szCs w:val="24"/>
          <w:lang w:eastAsia="lt-LT"/>
        </w:rPr>
        <w:t>Respublikos Prezidentas</w:t>
      </w:r>
    </w:p>
    <w:p>
      <w:pPr>
        <w:rPr>
          <w:sz w:val="14"/>
          <w:szCs w:val="14"/>
        </w:rPr>
      </w:pPr>
    </w:p>
    <w:p>
      <w:pPr>
        <w:spacing w:line="259" w:lineRule="auto"/>
        <w:jc w:val="both"/>
        <w:rPr>
          <w:sz w:val="8"/>
          <w:szCs w:val="8"/>
        </w:rPr>
      </w:pPr>
    </w:p>
    <w:p>
      <w:pPr>
        <w:rPr>
          <w:sz w:val="14"/>
          <w:szCs w:val="14"/>
        </w:rPr>
      </w:pPr>
    </w:p>
    <w:p>
      <w:pPr>
        <w:spacing w:line="276" w:lineRule="auto"/>
        <w:jc w:val="both"/>
        <w:rPr>
          <w:color w:val="000000"/>
          <w:sz w:val="22"/>
          <w:szCs w:val="24"/>
          <w:lang w:eastAsia="lt-LT"/>
        </w:rPr>
      </w:pPr>
    </w:p>
    <w:p>
      <w:pPr>
        <w:rPr>
          <w:sz w:val="14"/>
          <w:szCs w:val="14"/>
        </w:rPr>
      </w:pPr>
    </w:p>
    <w:p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Teikia</w:t>
      </w:r>
    </w:p>
    <w:p>
      <w:pPr>
        <w:rPr>
          <w:sz w:val="14"/>
          <w:szCs w:val="14"/>
        </w:rPr>
      </w:pP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4"/>
        </w:rPr>
        <w:t>Seimo nariai</w:t>
        <w:tab/>
        <w:tab/>
        <w:tab/>
      </w:r>
      <w:r>
        <w:rPr>
          <w:sz w:val="22"/>
          <w:szCs w:val="22"/>
        </w:rPr>
        <w:t>Aurelijus Veryga</w:t>
      </w:r>
    </w:p>
    <w:p>
      <w:pPr>
        <w:rPr>
          <w:sz w:val="14"/>
          <w:szCs w:val="14"/>
        </w:rPr>
      </w:pPr>
    </w:p>
    <w:p>
      <w:pPr>
        <w:spacing w:line="259" w:lineRule="auto"/>
        <w:ind w:left="2592" w:firstLine="1296"/>
        <w:jc w:val="both"/>
        <w:rPr>
          <w:sz w:val="22"/>
          <w:szCs w:val="22"/>
        </w:rPr>
      </w:pPr>
      <w:r>
        <w:rPr>
          <w:sz w:val="22"/>
          <w:szCs w:val="22"/>
        </w:rPr>
        <w:t>Agnė Širinskienė</w:t>
      </w:r>
    </w:p>
    <w:p>
      <w:pPr>
        <w:rPr>
          <w:sz w:val="14"/>
          <w:szCs w:val="14"/>
        </w:rPr>
      </w:pPr>
    </w:p>
    <w:p>
      <w:pPr>
        <w:spacing w:line="259" w:lineRule="auto"/>
        <w:ind w:left="2592" w:firstLine="1296"/>
        <w:jc w:val="both"/>
        <w:rPr>
          <w:sz w:val="22"/>
          <w:szCs w:val="22"/>
        </w:rPr>
      </w:pPr>
      <w:r>
        <w:rPr>
          <w:sz w:val="22"/>
          <w:szCs w:val="22"/>
        </w:rPr>
        <w:t>Rimantė Šalaševičiūtė</w:t>
      </w:r>
    </w:p>
    <w:p>
      <w:pPr>
        <w:rPr>
          <w:sz w:val="14"/>
          <w:szCs w:val="14"/>
        </w:rPr>
      </w:pPr>
    </w:p>
    <w:p>
      <w:pPr>
        <w:spacing w:line="259" w:lineRule="auto"/>
        <w:ind w:left="2592" w:firstLine="1296"/>
        <w:jc w:val="both"/>
        <w:rPr>
          <w:sz w:val="22"/>
          <w:szCs w:val="22"/>
        </w:rPr>
      </w:pPr>
      <w:r>
        <w:rPr>
          <w:sz w:val="22"/>
          <w:szCs w:val="22"/>
        </w:rPr>
        <w:t>Asta Kubilienė</w:t>
      </w:r>
    </w:p>
    <w:p>
      <w:pPr>
        <w:rPr>
          <w:sz w:val="14"/>
          <w:szCs w:val="14"/>
        </w:rPr>
      </w:pPr>
    </w:p>
    <w:p>
      <w:pPr>
        <w:spacing w:line="259" w:lineRule="auto"/>
        <w:ind w:left="2592" w:firstLine="1296"/>
        <w:jc w:val="both"/>
        <w:rPr>
          <w:sz w:val="22"/>
          <w:szCs w:val="22"/>
        </w:rPr>
      </w:pPr>
    </w:p>
    <w:p>
      <w:pPr>
        <w:rPr>
          <w:sz w:val="14"/>
          <w:szCs w:val="14"/>
        </w:rPr>
      </w:pPr>
    </w:p>
    <w:p>
      <w:pPr>
        <w:ind w:firstLine="720"/>
        <w:jc w:val="both"/>
        <w:rPr>
          <w:color w:val="000000"/>
          <w:szCs w:val="24"/>
          <w:lang w:eastAsia="lt-LT"/>
        </w:rPr>
      </w:pPr>
    </w:p>
    <w:p>
      <w:pPr>
        <w:ind w:firstLine="53"/>
        <w:jc w:val="both"/>
        <w:rPr>
          <w:color w:val="000000"/>
          <w:sz w:val="27"/>
          <w:szCs w:val="27"/>
          <w:lang w:eastAsia="lt-LT"/>
        </w:rPr>
      </w:pPr>
    </w:p>
    <w:p/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732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752</Characters>
  <Application>Microsoft Office Word</Application>
  <DocSecurity>4</DocSecurity>
  <Lines>37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2021-02-24T12:00:00Z</dcterms:created>
  <dc:creator>ŠIRINSKIENĖ Agnė</dc:creator>
  <lastModifiedBy>adlibuser</lastModifiedBy>
  <lastPrinted>2021-02-24T09:35:00Z</lastPrinted>
  <dcterms:modified xsi:type="dcterms:W3CDTF">2021-02-24T12:00:00Z</dcterms:modified>
  <revision>2</revision>
</coreProperties>
</file>