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759bde37d4745efa19cc7eb36c7478b"/>
        <w:lock w:val="sdtLocked"/>
        <w:richText/>
      </w:sdtPr>
      <w:sdtContent>
        <w:p w14:paraId="780EB239" w14:textId="77777777">
          <w:pPr>
            <w:suppressAutoHyphens/>
            <w:jc w:val="right"/>
            <w:rPr>
              <w:b/>
              <w:szCs w:val="24"/>
            </w:rPr>
          </w:pPr>
        </w:p>
        <w:p w14:paraId="66D830C9" w14:textId="77777777">
          <w:pPr>
            <w:suppressAutoHyphens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06C3D601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3D602" w14:textId="77777777">
          <w:pPr>
            <w:suppressAutoHyphens/>
            <w:jc w:val="center"/>
            <w:rPr>
              <w:b/>
              <w:szCs w:val="24"/>
            </w:rPr>
          </w:pPr>
        </w:p>
        <w:p w14:paraId="06C3D603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06C3D604" w14:textId="227F2593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LIEPOS 13 D. SPRENDIMO NR. T-314 „DĖL ŠIAULIŲ MIESTO SAVIVALDYBĖS JAUNIMO REIKALŲ TARYBOS SUDĖTIES PATVIRTINIMO“ PAKEITIMO</w:t>
          </w:r>
        </w:p>
        <w:p w14:paraId="06C3D605" w14:textId="77777777">
          <w:pPr>
            <w:suppressAutoHyphens/>
            <w:rPr>
              <w:szCs w:val="24"/>
              <w:lang w:eastAsia="ar-SA"/>
            </w:rPr>
          </w:pPr>
        </w:p>
        <w:p w14:paraId="274390CC" w14:textId="276B4465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2025 m. _______________d. Nr. T-</w:t>
          </w:r>
        </w:p>
        <w:p w14:paraId="06C3D607" w14:textId="36EC6DF8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06C3D608" w14:textId="77777777">
          <w:pPr>
            <w:suppressAutoHyphens/>
            <w:jc w:val="center"/>
            <w:rPr>
              <w:szCs w:val="24"/>
            </w:rPr>
          </w:pPr>
        </w:p>
        <w:p w14:paraId="06C3D609" w14:textId="77777777">
          <w:pPr>
            <w:tabs>
              <w:tab w:val="center" w:pos="4320"/>
              <w:tab w:val="right" w:pos="8640"/>
            </w:tabs>
            <w:suppressAutoHyphens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ae8bc416a2444c19ab35ee512a9de13"/>
            <w:lock w:val="sdtLocked"/>
            <w:richText/>
          </w:sdtPr>
          <w:sdtContent>
            <w:p w14:paraId="06C3D60A" w14:textId="5B9A3B6D">
              <w:pPr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</w:t>
              </w:r>
              <w:r>
                <w:rPr>
                  <w:rFonts w:eastAsia="Lucida Sans Unicode" w:cs="Calibri"/>
                  <w:szCs w:val="24"/>
                  <w:lang w:eastAsia="ar-SA"/>
                </w:rPr>
                <w:t xml:space="preserve">7 straipsnio 1 </w:t>
              </w:r>
              <w:r>
                <w:rPr>
                  <w:szCs w:val="24"/>
                </w:rPr>
                <w:t>dalies</w:t>
              </w:r>
              <w:r>
                <w:rPr>
                  <w:rFonts w:eastAsia="Lucida Sans Unicode" w:cs="Calibri"/>
                  <w:szCs w:val="24"/>
                  <w:lang w:eastAsia="ar-SA"/>
                </w:rPr>
                <w:t xml:space="preserve"> 19 punktu, </w:t>
              </w:r>
              <w:r>
                <w:rPr>
                  <w:szCs w:val="24"/>
                </w:rPr>
                <w:t>15 straipsnio 2 dalies 4 punktu, Lietuvos Respublikos jaunimo politikos pagrindų įstatymo 5 straipsnio 3 dalimi, įgyvendindama Šiaulių miesto savivaldybės jaunimo reikalų tarybos nuostatų, patvirtintų Šiaulių miesto savivaldybės tarybos 2019 m. gegužės 2 d. sprendimu Nr. T-157 „Dėl Šiaulių miesto savivaldybės jaunimo reikalų tarybos nuostatų patvirtinimo“, 2 ir 10 punktus, atsižvelgdama į Šiaulių miesto savivaldybės administracijos 2025-05-07 raštą Nr.</w:t>
              </w:r>
              <w:r>
                <w:t xml:space="preserve"> </w:t>
              </w:r>
              <w:r>
                <w:rPr>
                  <w:szCs w:val="24"/>
                </w:rPr>
                <w:t xml:space="preserve">SDA-14  „Dėl atstovo delegavimo į Šiaulių miesto savivaldybės jaunimo reikalų tarybą“, Šiaulių jaunimo organizacijų asociacijos „Apskritasis stalas“ 2025-04-25 raštą Nr. JRKG-35 „Dėl delegavimo į Jaunimo reikalų tarybą“ ir Šiaulių miesto savivaldybės jaunimo reikalų tarybos posėdžio 2025-04-30 protokolą Nr. VT-43-(1.13 E), esant Emos Šidlauskaitės, Deno Ražinskio, Eduardo Atraškevičiaus ir Daivos Žukienės rašytiniams sutikimams, 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pastraipa"/>
            <w:tag w:val="part_85ab946c8c134a729fe7796222aef66a"/>
            <w:lock w:val="sdtLocked"/>
            <w:richText/>
          </w:sdtPr>
          <w:sdtContent>
            <w:p w14:paraId="0E286987" w14:textId="7196B76B">
              <w:pPr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2023 m. liepos 13 d. sprendimo Nr. T-314 „Dėl Šiaulių miesto savivaldybės jaunimo reikalų tarybos sudėties patvirtinimo“ 1 punktą ir jį išdėstyti taip:</w:t>
              </w:r>
            </w:p>
            <w:sdt>
              <w:sdtPr>
                <w:alias w:val="citata"/>
                <w:tag w:val="part_e2e0ead8e169477586cd1e33a31017c5"/>
                <w:lock w:val="sdtLocked"/>
                <w:richText/>
              </w:sdtPr>
              <w:sdtContent>
                <w:sdt>
                  <w:sdtPr>
                    <w:alias w:val="1 p."/>
                    <w:tag w:val="part_8ff672be9de644589a12e60a6742cc1e"/>
                    <w:lock w:val="sdtLocked"/>
                    <w:richText/>
                  </w:sdtPr>
                  <w:sdtContent>
                    <w:p w14:paraId="06C3D60C" w14:textId="660421FF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ff672be9de644589a12e60a6742cc1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tokios sudėties Šiaulių miesto savivaldybės jaunimo reikalų tarybą:</w:t>
                      </w:r>
                    </w:p>
                    <w:p w14:paraId="26922616" w14:textId="5653E0F5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Malikas Agamalijevas – Šiaulių miesto savivaldybės tarybos narys;</w:t>
                      </w:r>
                    </w:p>
                    <w:p w14:paraId="6AE9EE85" w14:textId="7AE366B4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Eduardas Atraškevičius – Šiaulių jaunimo organizacijų asociacijos „Apskritasis stalas“ deleguotas narys;</w:t>
                      </w:r>
                    </w:p>
                    <w:p w14:paraId="4FCBD3D6" w14:textId="77777777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Lina Augytė – Šiaulių miesto savivaldybės administracijos tarpinstitucinio bendradarbiavimo koordinatorė (vyriausioji specialistė);</w:t>
                      </w:r>
                    </w:p>
                    <w:p w14:paraId="598A9B46" w14:textId="17F41DB6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Gediminas Beržinis-Beržinskas – Šiaulių miesto savivaldybės tarybos narys;</w:t>
                      </w:r>
                    </w:p>
                    <w:p w14:paraId="3573A0CD" w14:textId="77777777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Diana Cibulskienė – Šiaulių miesto savivaldybės tarybos narė; </w:t>
                      </w:r>
                    </w:p>
                    <w:p w14:paraId="2FECA02E" w14:textId="77777777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Egidijus Jankauskas – Šiaulių miesto savivaldybės tarybos narys;</w:t>
                      </w:r>
                    </w:p>
                    <w:p w14:paraId="11718426" w14:textId="77777777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Simona Mickutė – Šiaulių jaunimo organizacijų asociacijos „Apskritasis stalas“ deleguota narė;</w:t>
                      </w:r>
                    </w:p>
                    <w:p w14:paraId="4AE76618" w14:textId="5FE81FF1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Denas Ražinskis – Šiaulių jaunimo organizacijų asociacijos „Apskritasis stalas“ deleguotas narys;</w:t>
                      </w:r>
                    </w:p>
                    <w:p w14:paraId="2A447AB7" w14:textId="77777777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Emilija Rešeliauskaitė – Šiaulių jaunimo organizacijų asociacijos „Apskritasis stalas“ deleguota narė;</w:t>
                      </w:r>
                    </w:p>
                    <w:p w14:paraId="202489B6" w14:textId="40EB8CB5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Ema Šidlauskaitė – Šiaulių jaunimo organizacijų asociacijos „Apskritasis stalas“ deleguota narė;</w:t>
                      </w:r>
                    </w:p>
                    <w:p w14:paraId="4F638ED8" w14:textId="77777777">
                      <w:pPr>
                        <w:suppressAutoHyphens/>
                        <w:ind w:firstLine="720"/>
                        <w:jc w:val="both"/>
                        <w:rPr>
                          <w:rFonts w:eastAsia="BaskervilleTenOT-Identity-H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Mindaugas Valantinas – Šiaulių jaunimo organizacijų asociacijos „Apskritasis stalas“ </w:t>
                      </w:r>
                      <w:r>
                        <w:rPr>
                          <w:rFonts w:eastAsia="BaskervilleTenOT-Identity-H"/>
                          <w:szCs w:val="24"/>
                        </w:rPr>
                        <w:t>deleguotas narys;</w:t>
                      </w:r>
                    </w:p>
                    <w:p w14:paraId="70F4AFC1" w14:textId="0552AA7F">
                      <w:pPr>
                        <w:suppressAutoHyphens/>
                        <w:ind w:firstLine="720"/>
                        <w:jc w:val="both"/>
                        <w:rPr>
                          <w:rFonts w:eastAsia="BaskervilleTenOT-Identity-H"/>
                          <w:szCs w:val="24"/>
                        </w:rPr>
                      </w:pPr>
                      <w:r>
                        <w:rPr>
                          <w:rFonts w:eastAsia="BaskervilleTenOT-Identity-H"/>
                          <w:szCs w:val="24"/>
                        </w:rPr>
                        <w:t>Daiva Žukienė – Šiaulių menų mokyklos Atvirojo jaunimo centro vedėja.“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111d69b8c300459a9d215b38087ee4e7"/>
            <w:lock w:val="sdtLocked"/>
            <w:richText/>
          </w:sdtPr>
          <w:sdtContent>
            <w:p w14:paraId="06C3D619" w14:textId="16D1C36E">
              <w:pPr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06C3D61A" w14:textId="77777777">
              <w:pPr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33f869681fa4053907eb2d499857a3a"/>
            <w:lock w:val="sdtLocked"/>
            <w:richText/>
          </w:sdtPr>
          <w:sdtContent>
            <w:p w14:paraId="06C3D61D" w14:textId="32F67178">
              <w:pPr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                              </w:t>
                <w:tab/>
                <w:t xml:space="preserve">   </w:t>
                <w:tab/>
                <w:tab/>
                <w:tab/>
                <w:tab/>
                <w:t xml:space="preserve">            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E34C8A" w14:textId="77777777">
      <w:pPr>
        <w:suppressAutoHyphens/>
      </w:pPr>
      <w:r>
        <w:separator/>
      </w:r>
    </w:p>
  </w:endnote>
  <w:endnote w:type="continuationSeparator" w:id="0">
    <w:p w14:paraId="30F23333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BaskervilleTenOT-Identity-H">
    <w:charset w:val="BA"/>
    <w:family w:val="auto"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932508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0591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0649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EE74A" w14:textId="77777777">
      <w:pPr>
        <w:suppressAutoHyphens/>
      </w:pPr>
      <w:r>
        <w:separator/>
      </w:r>
    </w:p>
  </w:footnote>
  <w:footnote w:type="continuationSeparator" w:id="0">
    <w:p w14:paraId="1D98D991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154363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3D61F" w14:textId="77777777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06C3D620" w14:textId="77777777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3D621" w14:textId="0ED4876F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3D600"/>
  <w15:docId w15:val="{034DDCE1-2BEA-479A-A8F1-202C5FB975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51ef527b99f4dbe82c2b131b7b80df1" PartId="6759bde37d4745efa19cc7eb36c7478b">
    <Part Type="preambule" DocPartId="fe73684220a3489aa4ea03c0b8d15004" PartId="0ae8bc416a2444c19ab35ee512a9de13"/>
    <Part Type="pastraipa" DocPartId="8afa935f969d448e83124af3e28afa6f" PartId="85ab946c8c134a729fe7796222aef66a">
      <Part Type="citata" DocPartId="4784be38e9bf4585ba6aea4688ed6829" PartId="e2e0ead8e169477586cd1e33a31017c5">
        <Part Type="punktas" Nr="1" Abbr="1 p." DocPartId="b538f03323024b97a9697ed7d8ac3713" PartId="8ff672be9de644589a12e60a6742cc1e"/>
      </Part>
    </Part>
    <Part Type="pastraipa" DocPartId="eb6c9cd5eb9e47d9b0a7326af53f37b3" PartId="111d69b8c300459a9d215b38087ee4e7"/>
    <Part Type="signatura" DocPartId="e559feaad515407a9b61818af10b9c65" PartId="133f869681fa4053907eb2d499857a3a"/>
  </Part>
</Parts>
</file>

<file path=customXml/itemProps1.xml><?xml version="1.0" encoding="utf-8"?>
<ds:datastoreItem xmlns:ds="http://schemas.openxmlformats.org/officeDocument/2006/customXml" ds:itemID="{F0CC4D7B-ABE9-44F8-BAFB-002451A071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61FC44-B698-4386-BCBB-BBDFA21D26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2709</Characters>
  <Application>Microsoft Office Word</Application>
  <DocSecurity>4</DocSecurity>
  <Lines>53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2025-05-09T10:45:00Z</dcterms:created>
  <dc:creator>Kristina Liaugaudiene</dc:creator>
  <dc:language>lt-LT</dc:language>
  <lastModifiedBy>adlibuser</lastModifiedBy>
  <lastPrinted>2023-05-25T10:59:00Z</lastPrinted>
  <dcterms:modified xsi:type="dcterms:W3CDTF">2025-05-09T10:45:00Z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