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3D7CA54" w14:textId="77777777" w:rsidR="009A6D96" w:rsidRDefault="00427CDF" w:rsidP="009D6267">
      <w:pPr>
        <w:tabs>
          <w:tab w:val="center" w:pos="4153"/>
        </w:tabs>
        <w:ind w:left="7088" w:hanging="284"/>
        <w:jc w:val="both"/>
        <w:rPr>
          <w:b/>
          <w:bCs/>
          <w:lang w:eastAsia="lt-LT"/>
        </w:rPr>
      </w:pPr>
      <w:r>
        <w:rPr>
          <w:b/>
          <w:bCs/>
          <w:lang w:eastAsia="lt-LT"/>
        </w:rPr>
        <w:t>Projektas</w:t>
      </w:r>
      <w:r w:rsidR="00FB1391">
        <w:rPr>
          <w:b/>
          <w:bCs/>
          <w:lang w:eastAsia="lt-LT"/>
        </w:rPr>
        <w:t xml:space="preserve"> </w:t>
      </w:r>
      <w:r w:rsidR="009502C5">
        <w:rPr>
          <w:b/>
          <w:bCs/>
          <w:lang w:eastAsia="lt-LT"/>
        </w:rPr>
        <w:t xml:space="preserve">Nr. </w:t>
      </w:r>
      <w:r w:rsidR="00FB1391">
        <w:rPr>
          <w:b/>
          <w:bCs/>
          <w:lang w:eastAsia="lt-LT"/>
        </w:rPr>
        <w:t>XVP-1476</w:t>
      </w:r>
    </w:p>
    <w:p w14:paraId="3879E397" w14:textId="77777777" w:rsidR="009A6D96" w:rsidRDefault="009A6D96">
      <w:pPr>
        <w:tabs>
          <w:tab w:val="center" w:pos="4153"/>
          <w:tab w:val="right" w:pos="8306"/>
        </w:tabs>
        <w:rPr>
          <w:b/>
          <w:bCs/>
        </w:rPr>
      </w:pPr>
    </w:p>
    <w:p w14:paraId="371CE110" w14:textId="77777777" w:rsidR="009A6D96" w:rsidRDefault="009A6D96">
      <w:pPr>
        <w:jc w:val="center"/>
        <w:rPr>
          <w:b/>
          <w:bCs/>
          <w:caps/>
          <w:szCs w:val="24"/>
        </w:rPr>
      </w:pPr>
    </w:p>
    <w:p w14:paraId="69F2E80B" w14:textId="77777777" w:rsidR="009A6D96" w:rsidRDefault="00427CDF">
      <w:pPr>
        <w:jc w:val="center"/>
        <w:rPr>
          <w:b/>
          <w:bCs/>
          <w:caps/>
          <w:szCs w:val="24"/>
        </w:rPr>
      </w:pPr>
      <w:r>
        <w:rPr>
          <w:b/>
          <w:bCs/>
          <w:caps/>
          <w:szCs w:val="24"/>
        </w:rPr>
        <w:t>LIETUVOS RESPUBLIKOS</w:t>
      </w:r>
    </w:p>
    <w:p w14:paraId="26BCE7E8" w14:textId="77777777" w:rsidR="009A6D96" w:rsidRDefault="00427CDF">
      <w:pPr>
        <w:jc w:val="center"/>
        <w:rPr>
          <w:b/>
          <w:bCs/>
          <w:caps/>
        </w:rPr>
      </w:pPr>
      <w:r>
        <w:rPr>
          <w:b/>
          <w:bCs/>
        </w:rPr>
        <w:t>MOKESČIO UŽ APLINKOS TERŠIMĄ ĮSTATYMO NR. VIII-1183 2 STRAIPSNIO IR 3, 9 PRIEDŲ PAKEITIMO</w:t>
      </w:r>
      <w:r>
        <w:rPr>
          <w:b/>
          <w:bCs/>
          <w:caps/>
        </w:rPr>
        <w:t xml:space="preserve"> </w:t>
      </w:r>
    </w:p>
    <w:p w14:paraId="38197710" w14:textId="77777777" w:rsidR="009A6D96" w:rsidRDefault="00427CDF">
      <w:pPr>
        <w:jc w:val="center"/>
        <w:rPr>
          <w:caps/>
          <w:szCs w:val="24"/>
        </w:rPr>
      </w:pPr>
      <w:r>
        <w:rPr>
          <w:b/>
          <w:caps/>
          <w:szCs w:val="24"/>
        </w:rPr>
        <w:t>ĮSTATYMAS</w:t>
      </w:r>
    </w:p>
    <w:p w14:paraId="43F97B1A" w14:textId="77777777" w:rsidR="009A6D96" w:rsidRDefault="009A6D96">
      <w:pPr>
        <w:jc w:val="center"/>
        <w:rPr>
          <w:b/>
          <w:caps/>
        </w:rPr>
      </w:pPr>
    </w:p>
    <w:p w14:paraId="54F46990" w14:textId="77777777" w:rsidR="009A6D96" w:rsidRDefault="00427CDF">
      <w:pPr>
        <w:jc w:val="center"/>
        <w:rPr>
          <w:szCs w:val="24"/>
        </w:rPr>
      </w:pPr>
      <w:r>
        <w:rPr>
          <w:szCs w:val="24"/>
          <w:lang w:val="en-US"/>
        </w:rPr>
        <w:t>2026</w:t>
      </w:r>
      <w:r>
        <w:rPr>
          <w:szCs w:val="24"/>
        </w:rPr>
        <w:t xml:space="preserve"> m. </w:t>
      </w:r>
      <w:r>
        <w:rPr>
          <w:szCs w:val="24"/>
          <w:lang w:val="en-US"/>
        </w:rPr>
        <w:t xml:space="preserve">            </w:t>
      </w:r>
      <w:r>
        <w:rPr>
          <w:szCs w:val="24"/>
        </w:rPr>
        <w:t xml:space="preserve"> d. Nr.</w:t>
      </w:r>
    </w:p>
    <w:p w14:paraId="3F82A057" w14:textId="77777777" w:rsidR="009A6D96" w:rsidRDefault="00427CDF">
      <w:pPr>
        <w:jc w:val="center"/>
        <w:rPr>
          <w:szCs w:val="24"/>
        </w:rPr>
      </w:pPr>
      <w:r>
        <w:rPr>
          <w:szCs w:val="24"/>
        </w:rPr>
        <w:t>Vilnius</w:t>
      </w:r>
    </w:p>
    <w:p w14:paraId="114DFA15" w14:textId="77777777" w:rsidR="009A6D96" w:rsidRDefault="009A6D96" w:rsidP="00D87417">
      <w:pPr>
        <w:spacing w:line="360" w:lineRule="auto"/>
        <w:jc w:val="both"/>
        <w:rPr>
          <w:szCs w:val="24"/>
        </w:rPr>
      </w:pPr>
    </w:p>
    <w:p w14:paraId="784CB70C" w14:textId="77777777" w:rsidR="009A6D96" w:rsidRPr="009502C5" w:rsidRDefault="00427CDF" w:rsidP="00D87417">
      <w:pPr>
        <w:widowControl w:val="0"/>
        <w:suppressAutoHyphens/>
        <w:spacing w:line="360" w:lineRule="auto"/>
        <w:ind w:firstLine="720"/>
        <w:jc w:val="both"/>
        <w:rPr>
          <w:rFonts w:eastAsia="Lucida Sans Unicode"/>
          <w:b/>
          <w:color w:val="000000"/>
          <w:szCs w:val="24"/>
          <w:lang w:eastAsia="lt-LT"/>
        </w:rPr>
      </w:pPr>
      <w:r w:rsidRPr="009502C5">
        <w:rPr>
          <w:rFonts w:eastAsia="Lucida Sans Unicode"/>
          <w:b/>
          <w:color w:val="000000"/>
          <w:szCs w:val="24"/>
          <w:lang w:eastAsia="lt-LT"/>
        </w:rPr>
        <w:t>1 straipsnis. 2 straipsnio pakeitimas</w:t>
      </w:r>
    </w:p>
    <w:p w14:paraId="3217337B" w14:textId="77777777" w:rsidR="009A6D96" w:rsidRPr="009D6267" w:rsidRDefault="009502C5" w:rsidP="009D6267">
      <w:pPr>
        <w:widowControl w:val="0"/>
        <w:suppressAutoHyphens/>
        <w:spacing w:line="360" w:lineRule="auto"/>
        <w:ind w:left="720"/>
        <w:jc w:val="both"/>
        <w:rPr>
          <w:color w:val="000000"/>
          <w:szCs w:val="24"/>
        </w:rPr>
      </w:pPr>
      <w:r w:rsidRPr="009D6267">
        <w:rPr>
          <w:color w:val="000000"/>
          <w:szCs w:val="24"/>
        </w:rPr>
        <w:t xml:space="preserve">1. </w:t>
      </w:r>
      <w:r w:rsidR="00427CDF" w:rsidRPr="009D6267">
        <w:rPr>
          <w:color w:val="000000"/>
          <w:szCs w:val="24"/>
        </w:rPr>
        <w:t>Pripažinti netekusiomis galios 2 straipsnio 1 ir 2 dalis.</w:t>
      </w:r>
    </w:p>
    <w:p w14:paraId="3F1ED3B8" w14:textId="79838F8A" w:rsidR="001143A6" w:rsidRPr="009D6267" w:rsidRDefault="009502C5" w:rsidP="009D6267">
      <w:pPr>
        <w:widowControl w:val="0"/>
        <w:suppressAutoHyphens/>
        <w:spacing w:line="360" w:lineRule="auto"/>
        <w:ind w:left="720"/>
        <w:jc w:val="both"/>
        <w:rPr>
          <w:szCs w:val="24"/>
        </w:rPr>
      </w:pPr>
      <w:r w:rsidRPr="009D6267">
        <w:rPr>
          <w:szCs w:val="24"/>
        </w:rPr>
        <w:t xml:space="preserve">2. </w:t>
      </w:r>
      <w:r w:rsidR="001143A6" w:rsidRPr="009D6267">
        <w:rPr>
          <w:szCs w:val="24"/>
        </w:rPr>
        <w:t>Pakeisti 2 straipsnio 18 dalies 3 punktą ir jį išdėstyti taip:</w:t>
      </w:r>
    </w:p>
    <w:p w14:paraId="1CAD121D" w14:textId="77777777" w:rsidR="001143A6" w:rsidRPr="009D6267" w:rsidRDefault="001143A6" w:rsidP="00D87417">
      <w:pPr>
        <w:widowControl w:val="0"/>
        <w:suppressAutoHyphens/>
        <w:spacing w:line="360" w:lineRule="auto"/>
        <w:ind w:firstLine="720"/>
        <w:jc w:val="both"/>
        <w:rPr>
          <w:szCs w:val="24"/>
        </w:rPr>
      </w:pPr>
      <w:r w:rsidRPr="009D6267">
        <w:rPr>
          <w:szCs w:val="24"/>
        </w:rPr>
        <w:t>„3) Lietuvos Respublikos teritorijoje pagamintų gaminių perleidimas atlygintinai arba neatlygintinai, taip pat naudojant ir nuotolinio ryšio prekybos priemones, kitam asmeniui Lietuvos Respublikos teritorijoje ar daugiau kaip 5 vidaus degimo variklių degalų, įsiurbiamo oro arba tepalų filtrų, jų dalių ar komponentų vienetų, daugiau kaip 20 autotransporto priemonių amortizatorių ar tos pačios rūšies padangų vienetų per kalendorinius metus sunaudojimas gamintojo reikmėms, arba“</w:t>
      </w:r>
      <w:r w:rsidR="009502C5">
        <w:rPr>
          <w:szCs w:val="24"/>
        </w:rPr>
        <w:t>.</w:t>
      </w:r>
    </w:p>
    <w:p w14:paraId="369C94F6" w14:textId="7808F22C" w:rsidR="001143A6" w:rsidRPr="009D6267" w:rsidRDefault="001143A6" w:rsidP="00D87417">
      <w:pPr>
        <w:widowControl w:val="0"/>
        <w:suppressAutoHyphens/>
        <w:spacing w:line="360" w:lineRule="auto"/>
        <w:ind w:firstLine="720"/>
        <w:jc w:val="both"/>
        <w:rPr>
          <w:szCs w:val="24"/>
        </w:rPr>
      </w:pPr>
      <w:bookmarkStart w:id="0" w:name="part_8900d7d79433475e8d5983791c2303c1"/>
      <w:bookmarkEnd w:id="0"/>
      <w:r w:rsidRPr="009D6267">
        <w:rPr>
          <w:szCs w:val="24"/>
        </w:rPr>
        <w:t>3. Pakeisti 2 straipsnio 18 dalies 4 punktą ir jį išdėstyti taip:</w:t>
      </w:r>
    </w:p>
    <w:p w14:paraId="300B8493" w14:textId="11FB7FE5" w:rsidR="001143A6" w:rsidRPr="009D6267" w:rsidRDefault="0033221F" w:rsidP="00D87417">
      <w:pPr>
        <w:widowControl w:val="0"/>
        <w:suppressAutoHyphens/>
        <w:spacing w:line="360" w:lineRule="auto"/>
        <w:ind w:firstLine="720"/>
        <w:jc w:val="both"/>
        <w:rPr>
          <w:color w:val="000000"/>
          <w:szCs w:val="24"/>
        </w:rPr>
      </w:pPr>
      <w:r w:rsidRPr="009D6267">
        <w:rPr>
          <w:szCs w:val="24"/>
        </w:rPr>
        <w:t>„</w:t>
      </w:r>
      <w:r w:rsidR="001143A6" w:rsidRPr="009D6267">
        <w:rPr>
          <w:szCs w:val="24"/>
        </w:rPr>
        <w:t>4) iš kitos valstybės narės ar trečiosios šalies įvežtų į Lietuvos Respublikos teritoriją, įskaitant muitinės sandėlius, laikinojo saugojimo sandėlius ir laisvąsias zonas, gaminių perleidimas atlygintinai arba neatlygintinai, taip pat naudojant ir nuotolinio ryšio prekybos priemones, kitam asmeniui Lietuvos Respublikos teritorijoje ar daugiau kaip 5 vidaus degimo variklių degalų, įsiurbiamo oro arba tepalų filtrų, jų dalių ar komponentų vienetų, daugiau kaip 20</w:t>
      </w:r>
      <w:r w:rsidR="00D87417">
        <w:rPr>
          <w:szCs w:val="24"/>
        </w:rPr>
        <w:t> </w:t>
      </w:r>
      <w:r w:rsidR="001143A6" w:rsidRPr="009D6267">
        <w:rPr>
          <w:szCs w:val="24"/>
        </w:rPr>
        <w:t>autotransporto priemonių amortizatorių ar tos pačios rūšies padangų vienetų per kalendorinius metus sunaudojimas importuotojo reikmėms, arba“</w:t>
      </w:r>
      <w:r w:rsidR="009502C5">
        <w:rPr>
          <w:szCs w:val="24"/>
        </w:rPr>
        <w:t>.</w:t>
      </w:r>
    </w:p>
    <w:p w14:paraId="44E9C1C3" w14:textId="77777777" w:rsidR="009A6D96" w:rsidRPr="009D6267" w:rsidRDefault="009A6D96" w:rsidP="00D87417">
      <w:pPr>
        <w:spacing w:line="360" w:lineRule="auto"/>
        <w:rPr>
          <w:szCs w:val="24"/>
        </w:rPr>
      </w:pPr>
    </w:p>
    <w:p w14:paraId="56BB1ED2" w14:textId="77777777" w:rsidR="009A6D96" w:rsidRPr="009D6267" w:rsidRDefault="00427CDF" w:rsidP="00D87417">
      <w:pPr>
        <w:spacing w:line="360" w:lineRule="auto"/>
        <w:ind w:firstLine="720"/>
        <w:jc w:val="both"/>
        <w:rPr>
          <w:b/>
          <w:bCs/>
          <w:szCs w:val="24"/>
        </w:rPr>
      </w:pPr>
      <w:r w:rsidRPr="009D6267">
        <w:rPr>
          <w:b/>
          <w:bCs/>
          <w:szCs w:val="24"/>
        </w:rPr>
        <w:t>2 straipsnis. Įstatymo 3 priedo pakeitimas</w:t>
      </w:r>
    </w:p>
    <w:p w14:paraId="639A34FB" w14:textId="77777777" w:rsidR="009A6D96" w:rsidRPr="009502C5" w:rsidRDefault="00427CDF" w:rsidP="00D87417">
      <w:pPr>
        <w:spacing w:line="360" w:lineRule="auto"/>
        <w:ind w:firstLine="720"/>
        <w:jc w:val="both"/>
        <w:rPr>
          <w:color w:val="000000"/>
          <w:szCs w:val="24"/>
        </w:rPr>
      </w:pPr>
      <w:r w:rsidRPr="009D6267">
        <w:rPr>
          <w:color w:val="000000"/>
          <w:szCs w:val="24"/>
        </w:rPr>
        <w:t>Pripažinti netekusiais galios Įstatymo 3 priedo</w:t>
      </w:r>
      <w:r w:rsidRPr="009D6267">
        <w:rPr>
          <w:szCs w:val="24"/>
        </w:rPr>
        <w:t xml:space="preserve"> 3 ir 4 punktus.</w:t>
      </w:r>
    </w:p>
    <w:p w14:paraId="2DEF6118" w14:textId="77777777" w:rsidR="009A6D96" w:rsidRPr="009D6267" w:rsidRDefault="009A6D96" w:rsidP="009D6267">
      <w:pPr>
        <w:spacing w:line="360" w:lineRule="auto"/>
        <w:rPr>
          <w:szCs w:val="24"/>
        </w:rPr>
      </w:pPr>
    </w:p>
    <w:p w14:paraId="536C9C60" w14:textId="77777777" w:rsidR="009A6D96" w:rsidRPr="009D6267" w:rsidRDefault="00427CDF" w:rsidP="009D6267">
      <w:pPr>
        <w:spacing w:line="360" w:lineRule="auto"/>
        <w:ind w:firstLine="720"/>
        <w:jc w:val="both"/>
        <w:rPr>
          <w:b/>
          <w:bCs/>
          <w:color w:val="000000"/>
          <w:szCs w:val="24"/>
          <w:lang w:eastAsia="lt-LT"/>
        </w:rPr>
      </w:pPr>
      <w:r w:rsidRPr="009D6267">
        <w:rPr>
          <w:b/>
          <w:bCs/>
          <w:color w:val="000000"/>
          <w:szCs w:val="24"/>
          <w:lang w:eastAsia="lt-LT"/>
        </w:rPr>
        <w:t>3 straipsnis. Įstatymo 9 priedo pakeitimas</w:t>
      </w:r>
    </w:p>
    <w:p w14:paraId="08B7F3BB" w14:textId="77777777" w:rsidR="009A6D96" w:rsidRPr="009D6267" w:rsidRDefault="00427CDF" w:rsidP="009D6267">
      <w:pPr>
        <w:spacing w:line="360" w:lineRule="auto"/>
        <w:ind w:firstLine="720"/>
        <w:jc w:val="both"/>
        <w:rPr>
          <w:szCs w:val="24"/>
        </w:rPr>
      </w:pPr>
      <w:r w:rsidRPr="009D6267">
        <w:rPr>
          <w:color w:val="000000"/>
          <w:szCs w:val="24"/>
        </w:rPr>
        <w:t>Pripažinti netekusiu galios Įstatymo</w:t>
      </w:r>
      <w:r w:rsidRPr="009D6267">
        <w:rPr>
          <w:szCs w:val="24"/>
        </w:rPr>
        <w:t xml:space="preserve"> 9 priedo 2 punktą.</w:t>
      </w:r>
    </w:p>
    <w:p w14:paraId="140E1325" w14:textId="77777777" w:rsidR="009A6D96" w:rsidRPr="009D6267" w:rsidRDefault="009A6D96" w:rsidP="009D6267">
      <w:pPr>
        <w:spacing w:line="360" w:lineRule="auto"/>
        <w:rPr>
          <w:szCs w:val="24"/>
        </w:rPr>
      </w:pPr>
    </w:p>
    <w:p w14:paraId="7B012D7B" w14:textId="77777777" w:rsidR="009A6D96" w:rsidRPr="009D6267" w:rsidRDefault="00427CDF" w:rsidP="009D6267">
      <w:pPr>
        <w:spacing w:line="360" w:lineRule="auto"/>
        <w:ind w:firstLine="720"/>
        <w:jc w:val="both"/>
        <w:rPr>
          <w:b/>
          <w:bCs/>
          <w:szCs w:val="24"/>
        </w:rPr>
      </w:pPr>
      <w:r w:rsidRPr="009D6267">
        <w:rPr>
          <w:b/>
          <w:bCs/>
          <w:szCs w:val="24"/>
        </w:rPr>
        <w:t>4 straipsnis. Įstatymo taikymas ir įgyvendinimas</w:t>
      </w:r>
    </w:p>
    <w:p w14:paraId="773ACCFA" w14:textId="01372153" w:rsidR="001D262D" w:rsidRPr="009D6267" w:rsidRDefault="00427CDF" w:rsidP="009D6267">
      <w:pPr>
        <w:widowControl w:val="0"/>
        <w:suppressAutoHyphens/>
        <w:spacing w:line="360" w:lineRule="auto"/>
        <w:ind w:firstLine="709"/>
        <w:jc w:val="both"/>
        <w:rPr>
          <w:bCs/>
          <w:color w:val="000000" w:themeColor="text1"/>
          <w:szCs w:val="24"/>
        </w:rPr>
      </w:pPr>
      <w:r w:rsidRPr="009D6267">
        <w:rPr>
          <w:szCs w:val="24"/>
        </w:rPr>
        <w:t xml:space="preserve">1. </w:t>
      </w:r>
      <w:r w:rsidR="001D262D" w:rsidRPr="009D6267">
        <w:rPr>
          <w:bCs/>
          <w:color w:val="000000" w:themeColor="text1"/>
          <w:szCs w:val="24"/>
        </w:rPr>
        <w:t>Šis įstatymas, išskyrus šio straipsnio 2 ir 3 dalis, įsigalioja 2026 m. spalio 1 d.</w:t>
      </w:r>
    </w:p>
    <w:p w14:paraId="25D6986B" w14:textId="48643B64" w:rsidR="009A6D96" w:rsidRPr="009D6267" w:rsidRDefault="009502C5" w:rsidP="009D6267">
      <w:pPr>
        <w:spacing w:line="360" w:lineRule="auto"/>
        <w:ind w:firstLine="709"/>
        <w:jc w:val="both"/>
        <w:rPr>
          <w:color w:val="000000"/>
          <w:szCs w:val="24"/>
        </w:rPr>
      </w:pPr>
      <w:r w:rsidRPr="009D6267">
        <w:rPr>
          <w:szCs w:val="24"/>
        </w:rPr>
        <w:lastRenderedPageBreak/>
        <w:t xml:space="preserve">2. </w:t>
      </w:r>
      <w:r w:rsidR="00427CDF" w:rsidRPr="009D6267">
        <w:rPr>
          <w:szCs w:val="24"/>
        </w:rPr>
        <w:t xml:space="preserve">Šio įstatymo nuostatos taikomos </w:t>
      </w:r>
      <w:r w:rsidR="00427CDF" w:rsidRPr="009D6267">
        <w:rPr>
          <w:color w:val="000000"/>
          <w:szCs w:val="24"/>
        </w:rPr>
        <w:t xml:space="preserve">apskaičiuojant ir deklaruojant </w:t>
      </w:r>
      <w:r w:rsidR="00427CDF" w:rsidRPr="009D6267">
        <w:rPr>
          <w:szCs w:val="24"/>
        </w:rPr>
        <w:t>2026 metų</w:t>
      </w:r>
      <w:r w:rsidR="00D87417">
        <w:rPr>
          <w:szCs w:val="24"/>
        </w:rPr>
        <w:t>, taip pat</w:t>
      </w:r>
      <w:r w:rsidR="00427CDF" w:rsidRPr="009D6267">
        <w:rPr>
          <w:color w:val="000000"/>
          <w:szCs w:val="24"/>
        </w:rPr>
        <w:t xml:space="preserve"> vėlesnių mokestinių laikotarpių mokestį už aplinkos teršimą gaminių atliekomis</w:t>
      </w:r>
      <w:r w:rsidR="00427CDF" w:rsidRPr="009D6267">
        <w:rPr>
          <w:szCs w:val="24"/>
        </w:rPr>
        <w:t>.</w:t>
      </w:r>
    </w:p>
    <w:p w14:paraId="34A2159E" w14:textId="77777777" w:rsidR="009A6D96" w:rsidRPr="009D6267" w:rsidRDefault="00693EC4" w:rsidP="00D87417">
      <w:pPr>
        <w:spacing w:line="360" w:lineRule="auto"/>
        <w:ind w:firstLine="709"/>
        <w:jc w:val="both"/>
        <w:rPr>
          <w:szCs w:val="24"/>
        </w:rPr>
      </w:pPr>
      <w:r w:rsidRPr="009D6267">
        <w:rPr>
          <w:szCs w:val="24"/>
        </w:rPr>
        <w:t>3</w:t>
      </w:r>
      <w:r w:rsidR="00427CDF" w:rsidRPr="009D6267">
        <w:rPr>
          <w:szCs w:val="24"/>
        </w:rPr>
        <w:t xml:space="preserve">. </w:t>
      </w:r>
      <w:r w:rsidR="00427CDF" w:rsidRPr="009D6267">
        <w:rPr>
          <w:color w:val="000000"/>
          <w:szCs w:val="24"/>
        </w:rPr>
        <w:t xml:space="preserve">Aplinkos ministras ir Valstybinės mokesčių inspekcijos prie Lietuvos Respublikos finansų ministerijos viršininkas </w:t>
      </w:r>
      <w:r w:rsidRPr="009D6267">
        <w:rPr>
          <w:bCs/>
          <w:color w:val="000000" w:themeColor="text1"/>
          <w:szCs w:val="24"/>
        </w:rPr>
        <w:t>iki 2026 m. rugsėjo 30 d.</w:t>
      </w:r>
      <w:r w:rsidRPr="009D6267">
        <w:rPr>
          <w:b/>
          <w:bCs/>
          <w:color w:val="000000" w:themeColor="text1"/>
          <w:szCs w:val="24"/>
        </w:rPr>
        <w:t xml:space="preserve"> </w:t>
      </w:r>
      <w:r w:rsidR="00427CDF" w:rsidRPr="009D6267">
        <w:rPr>
          <w:color w:val="000000"/>
          <w:szCs w:val="24"/>
        </w:rPr>
        <w:t>priima šio įstatymo įgyvendinamuosius teisės aktus.</w:t>
      </w:r>
      <w:bookmarkStart w:id="1" w:name="_GoBack"/>
      <w:bookmarkEnd w:id="1"/>
    </w:p>
    <w:p w14:paraId="49241295" w14:textId="77777777" w:rsidR="009A6D96" w:rsidRPr="009502C5" w:rsidRDefault="009A6D96">
      <w:pPr>
        <w:spacing w:line="276" w:lineRule="auto"/>
        <w:ind w:firstLine="709"/>
        <w:jc w:val="both"/>
        <w:rPr>
          <w:szCs w:val="24"/>
          <w:lang w:eastAsia="lt-LT"/>
        </w:rPr>
      </w:pPr>
    </w:p>
    <w:p w14:paraId="07E9C336" w14:textId="77777777" w:rsidR="009A6D96" w:rsidRPr="009D6267" w:rsidRDefault="009A6D96">
      <w:pPr>
        <w:ind w:firstLine="720"/>
        <w:jc w:val="both"/>
        <w:rPr>
          <w:b/>
          <w:bCs/>
          <w:color w:val="000000"/>
          <w:szCs w:val="24"/>
          <w:lang w:eastAsia="lt-LT"/>
        </w:rPr>
      </w:pPr>
    </w:p>
    <w:p w14:paraId="2DF2A35E" w14:textId="1EEFC7F4" w:rsidR="009A6D96" w:rsidRDefault="00427CDF">
      <w:pPr>
        <w:ind w:firstLine="720"/>
        <w:jc w:val="both"/>
        <w:rPr>
          <w:b/>
          <w:bCs/>
          <w:color w:val="000000"/>
          <w:sz w:val="22"/>
          <w:szCs w:val="22"/>
          <w:lang w:eastAsia="lt-LT"/>
        </w:rPr>
      </w:pPr>
      <w:r>
        <w:rPr>
          <w:i/>
          <w:iCs/>
          <w:color w:val="000000"/>
          <w:bdr w:val="none" w:sz="0" w:space="0" w:color="auto" w:frame="1"/>
        </w:rPr>
        <w:t>Skelbiu šį Lietuvos Respublikos Seimo priimtą įstatymą</w:t>
      </w:r>
      <w:r w:rsidR="00D87417">
        <w:rPr>
          <w:i/>
          <w:iCs/>
          <w:color w:val="000000"/>
          <w:bdr w:val="none" w:sz="0" w:space="0" w:color="auto" w:frame="1"/>
        </w:rPr>
        <w:t>.</w:t>
      </w:r>
    </w:p>
    <w:p w14:paraId="50722231" w14:textId="77777777" w:rsidR="009A6D96" w:rsidRDefault="009A6D96">
      <w:pPr>
        <w:ind w:firstLine="720"/>
        <w:jc w:val="both"/>
        <w:rPr>
          <w:color w:val="000000"/>
          <w:szCs w:val="24"/>
          <w:lang w:eastAsia="lt-LT"/>
        </w:rPr>
      </w:pPr>
    </w:p>
    <w:p w14:paraId="459691DC" w14:textId="77777777" w:rsidR="009A6D96" w:rsidRDefault="009A6D96">
      <w:pPr>
        <w:ind w:firstLine="720"/>
        <w:jc w:val="both"/>
        <w:rPr>
          <w:color w:val="000000"/>
          <w:szCs w:val="24"/>
          <w:lang w:eastAsia="lt-LT"/>
        </w:rPr>
      </w:pPr>
    </w:p>
    <w:p w14:paraId="3C667984" w14:textId="77777777" w:rsidR="001143A6" w:rsidRDefault="00427CDF">
      <w:pPr>
        <w:tabs>
          <w:tab w:val="right" w:pos="9356"/>
        </w:tabs>
      </w:pPr>
      <w:r>
        <w:t>Respublikos Prezidentas</w:t>
      </w:r>
    </w:p>
    <w:p w14:paraId="42509991" w14:textId="77777777" w:rsidR="001143A6" w:rsidRDefault="001143A6">
      <w:pPr>
        <w:tabs>
          <w:tab w:val="right" w:pos="9356"/>
        </w:tabs>
      </w:pPr>
    </w:p>
    <w:p w14:paraId="292016A2" w14:textId="77777777" w:rsidR="00A57E1C" w:rsidRDefault="00A57E1C">
      <w:pPr>
        <w:tabs>
          <w:tab w:val="right" w:pos="9356"/>
        </w:tabs>
      </w:pPr>
    </w:p>
    <w:p w14:paraId="4F111F37" w14:textId="77777777" w:rsidR="00A57E1C" w:rsidRDefault="00A57E1C">
      <w:pPr>
        <w:tabs>
          <w:tab w:val="right" w:pos="9356"/>
        </w:tabs>
      </w:pPr>
      <w:r>
        <w:t xml:space="preserve">Teikia </w:t>
      </w:r>
    </w:p>
    <w:p w14:paraId="5EE75D11" w14:textId="77777777" w:rsidR="009A6D96" w:rsidRDefault="00A57E1C">
      <w:pPr>
        <w:tabs>
          <w:tab w:val="right" w:pos="9356"/>
        </w:tabs>
      </w:pPr>
      <w:r>
        <w:t>Aplinkos apsaugos komiteto pirmininkas                                                               Linas Jonauskas</w:t>
      </w:r>
      <w:r w:rsidR="00427CDF">
        <w:rPr>
          <w:caps/>
        </w:rPr>
        <w:tab/>
      </w:r>
    </w:p>
    <w:sectPr w:rsidR="009A6D96">
      <w:headerReference w:type="even" r:id="rId12"/>
      <w:headerReference w:type="default" r:id="rId13"/>
      <w:footerReference w:type="even" r:id="rId14"/>
      <w:footerReference w:type="default" r:id="rId15"/>
      <w:headerReference w:type="first" r:id="rId16"/>
      <w:footerReference w:type="first" r:id="rId17"/>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E1DDA30" w14:textId="77777777" w:rsidR="009A6D96" w:rsidRDefault="00427CDF">
      <w:pPr>
        <w:rPr>
          <w:rFonts w:ascii="TimesLT" w:hAnsi="TimesLT"/>
          <w:lang w:val="en-US"/>
        </w:rPr>
      </w:pPr>
      <w:r>
        <w:rPr>
          <w:rFonts w:ascii="TimesLT" w:hAnsi="TimesLT"/>
          <w:lang w:val="en-US"/>
        </w:rPr>
        <w:separator/>
      </w:r>
    </w:p>
  </w:endnote>
  <w:endnote w:type="continuationSeparator" w:id="0">
    <w:p w14:paraId="23E19665" w14:textId="77777777" w:rsidR="009A6D96" w:rsidRDefault="00427CDF">
      <w:pPr>
        <w:rPr>
          <w:rFonts w:ascii="TimesLT" w:hAnsi="TimesLT"/>
          <w:lang w:val="en-US"/>
        </w:rPr>
      </w:pPr>
      <w:r>
        <w:rPr>
          <w:rFonts w:ascii="TimesLT" w:hAnsi="TimesLT"/>
          <w:lang w:val="en-US"/>
        </w:rPr>
        <w:continuationSeparator/>
      </w:r>
    </w:p>
  </w:endnote>
  <w:endnote w:type="continuationNotice" w:id="1">
    <w:p w14:paraId="3D3D28D4" w14:textId="77777777" w:rsidR="009A6D96" w:rsidRDefault="009A6D9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TimesLT">
    <w:altName w:val="Times New Roman"/>
    <w:panose1 w:val="00000000000000000000"/>
    <w:charset w:val="00"/>
    <w:family w:val="roman"/>
    <w:notTrueType/>
    <w:pitch w:val="variable"/>
    <w:sig w:usb0="00000003" w:usb1="00000000" w:usb2="00000000" w:usb3="00000000" w:csb0="00000001" w:csb1="00000000"/>
  </w:font>
  <w:font w:name="Lucida Sans Unicode">
    <w:panose1 w:val="020B0602030504020204"/>
    <w:charset w:val="BA"/>
    <w:family w:val="swiss"/>
    <w:pitch w:val="variable"/>
    <w:sig w:usb0="80000AFF" w:usb1="0000396B" w:usb2="00000000" w:usb3="00000000" w:csb0="000000B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 w:name="MS Mincho">
    <w:altName w:val="Yu Gothic UI"/>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FA0234" w14:textId="77777777" w:rsidR="009A6D96" w:rsidRDefault="00427CDF">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5F334F98" w14:textId="77777777" w:rsidR="009A6D96" w:rsidRDefault="009A6D96">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0F6EC9" w14:textId="77777777" w:rsidR="009A6D96" w:rsidRDefault="009A6D96">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96994E" w14:textId="77777777" w:rsidR="009A6D96" w:rsidRDefault="009A6D96">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FAD4F49" w14:textId="77777777" w:rsidR="009A6D96" w:rsidRDefault="00427CDF">
      <w:pPr>
        <w:rPr>
          <w:rFonts w:ascii="TimesLT" w:hAnsi="TimesLT"/>
          <w:lang w:val="en-US"/>
        </w:rPr>
      </w:pPr>
      <w:r>
        <w:rPr>
          <w:rFonts w:ascii="TimesLT" w:hAnsi="TimesLT"/>
          <w:lang w:val="en-US"/>
        </w:rPr>
        <w:separator/>
      </w:r>
    </w:p>
  </w:footnote>
  <w:footnote w:type="continuationSeparator" w:id="0">
    <w:p w14:paraId="6DFE85A5" w14:textId="77777777" w:rsidR="009A6D96" w:rsidRDefault="00427CDF">
      <w:pPr>
        <w:rPr>
          <w:rFonts w:ascii="TimesLT" w:hAnsi="TimesLT"/>
          <w:lang w:val="en-US"/>
        </w:rPr>
      </w:pPr>
      <w:r>
        <w:rPr>
          <w:rFonts w:ascii="TimesLT" w:hAnsi="TimesLT"/>
          <w:lang w:val="en-US"/>
        </w:rPr>
        <w:continuationSeparator/>
      </w:r>
    </w:p>
  </w:footnote>
  <w:footnote w:type="continuationNotice" w:id="1">
    <w:p w14:paraId="0D42CC0B" w14:textId="77777777" w:rsidR="009A6D96" w:rsidRDefault="009A6D96"/>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FBCA61" w14:textId="77777777" w:rsidR="009A6D96" w:rsidRDefault="00427CDF">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2F8FAA1B" w14:textId="77777777" w:rsidR="009A6D96" w:rsidRDefault="009A6D96">
    <w:pPr>
      <w:tabs>
        <w:tab w:val="center" w:pos="4153"/>
        <w:tab w:val="right" w:pos="8306"/>
      </w:tabs>
      <w:rPr>
        <w:rFonts w:ascii="TimesLT" w:hAnsi="TimesLT"/>
        <w:lang w:val="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1D24F1" w14:textId="3F1EF6A1" w:rsidR="009A6D96" w:rsidRDefault="00427CDF">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sidR="006B2DE7">
      <w:rPr>
        <w:noProof/>
        <w:szCs w:val="24"/>
        <w:lang w:val="en-US"/>
      </w:rPr>
      <w:t>2</w:t>
    </w:r>
    <w:r>
      <w:rPr>
        <w:szCs w:val="24"/>
        <w:lang w:val="en-US"/>
      </w:rPr>
      <w:fldChar w:fldCharType="end"/>
    </w:r>
  </w:p>
  <w:p w14:paraId="521EEBFE" w14:textId="77777777" w:rsidR="009A6D96" w:rsidRDefault="009A6D96">
    <w:pPr>
      <w:tabs>
        <w:tab w:val="center" w:pos="4153"/>
        <w:tab w:val="right" w:pos="8306"/>
      </w:tabs>
      <w:rPr>
        <w:rFonts w:ascii="TimesLT" w:hAnsi="TimesLT"/>
        <w:lang w:val="en-US"/>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57F1D5" w14:textId="77777777" w:rsidR="009A6D96" w:rsidRDefault="009A6D96">
    <w:pPr>
      <w:tabs>
        <w:tab w:val="center" w:pos="4819"/>
        <w:tab w:val="right" w:pos="9638"/>
      </w:tab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7554E7F"/>
    <w:multiLevelType w:val="hybridMultilevel"/>
    <w:tmpl w:val="4A704296"/>
    <w:lvl w:ilvl="0" w:tplc="584017B6">
      <w:start w:val="1"/>
      <w:numFmt w:val="decimal"/>
      <w:lvlText w:val="%1."/>
      <w:lvlJc w:val="left"/>
      <w:pPr>
        <w:ind w:left="1080" w:hanging="360"/>
      </w:pPr>
      <w:rPr>
        <w:rFonts w:hint="default"/>
        <w:color w:val="auto"/>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1" w15:restartNumberingAfterBreak="0">
    <w:nsid w:val="2B0F2B28"/>
    <w:multiLevelType w:val="hybridMultilevel"/>
    <w:tmpl w:val="F04051D6"/>
    <w:lvl w:ilvl="0" w:tplc="1814303C">
      <w:start w:val="2"/>
      <w:numFmt w:val="decimal"/>
      <w:lvlText w:val="%1."/>
      <w:lvlJc w:val="left"/>
      <w:pPr>
        <w:ind w:left="1080" w:hanging="360"/>
      </w:pPr>
      <w:rPr>
        <w:rFonts w:hint="default"/>
        <w:color w:val="auto"/>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2" w15:restartNumberingAfterBreak="0">
    <w:nsid w:val="520F3F42"/>
    <w:multiLevelType w:val="hybridMultilevel"/>
    <w:tmpl w:val="F3F4618C"/>
    <w:lvl w:ilvl="0" w:tplc="0427000F">
      <w:start w:val="1"/>
      <w:numFmt w:val="decimal"/>
      <w:lvlText w:val="%1."/>
      <w:lvlJc w:val="left"/>
      <w:pPr>
        <w:ind w:left="1440" w:hanging="360"/>
      </w:pPr>
    </w:lvl>
    <w:lvl w:ilvl="1" w:tplc="04270019" w:tentative="1">
      <w:start w:val="1"/>
      <w:numFmt w:val="lowerLetter"/>
      <w:lvlText w:val="%2."/>
      <w:lvlJc w:val="left"/>
      <w:pPr>
        <w:ind w:left="2160" w:hanging="360"/>
      </w:pPr>
    </w:lvl>
    <w:lvl w:ilvl="2" w:tplc="0427001B" w:tentative="1">
      <w:start w:val="1"/>
      <w:numFmt w:val="lowerRoman"/>
      <w:lvlText w:val="%3."/>
      <w:lvlJc w:val="right"/>
      <w:pPr>
        <w:ind w:left="2880" w:hanging="180"/>
      </w:pPr>
    </w:lvl>
    <w:lvl w:ilvl="3" w:tplc="0427000F" w:tentative="1">
      <w:start w:val="1"/>
      <w:numFmt w:val="decimal"/>
      <w:lvlText w:val="%4."/>
      <w:lvlJc w:val="left"/>
      <w:pPr>
        <w:ind w:left="3600" w:hanging="360"/>
      </w:pPr>
    </w:lvl>
    <w:lvl w:ilvl="4" w:tplc="04270019" w:tentative="1">
      <w:start w:val="1"/>
      <w:numFmt w:val="lowerLetter"/>
      <w:lvlText w:val="%5."/>
      <w:lvlJc w:val="left"/>
      <w:pPr>
        <w:ind w:left="4320" w:hanging="360"/>
      </w:pPr>
    </w:lvl>
    <w:lvl w:ilvl="5" w:tplc="0427001B" w:tentative="1">
      <w:start w:val="1"/>
      <w:numFmt w:val="lowerRoman"/>
      <w:lvlText w:val="%6."/>
      <w:lvlJc w:val="right"/>
      <w:pPr>
        <w:ind w:left="5040" w:hanging="180"/>
      </w:pPr>
    </w:lvl>
    <w:lvl w:ilvl="6" w:tplc="0427000F" w:tentative="1">
      <w:start w:val="1"/>
      <w:numFmt w:val="decimal"/>
      <w:lvlText w:val="%7."/>
      <w:lvlJc w:val="left"/>
      <w:pPr>
        <w:ind w:left="5760" w:hanging="360"/>
      </w:pPr>
    </w:lvl>
    <w:lvl w:ilvl="7" w:tplc="04270019" w:tentative="1">
      <w:start w:val="1"/>
      <w:numFmt w:val="lowerLetter"/>
      <w:lvlText w:val="%8."/>
      <w:lvlJc w:val="left"/>
      <w:pPr>
        <w:ind w:left="6480" w:hanging="360"/>
      </w:pPr>
    </w:lvl>
    <w:lvl w:ilvl="8" w:tplc="0427001B" w:tentative="1">
      <w:start w:val="1"/>
      <w:numFmt w:val="lowerRoman"/>
      <w:lvlText w:val="%9."/>
      <w:lvlJc w:val="right"/>
      <w:pPr>
        <w:ind w:left="7200"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6386E"/>
    <w:rsid w:val="001143A6"/>
    <w:rsid w:val="001D262D"/>
    <w:rsid w:val="0033221F"/>
    <w:rsid w:val="0036386E"/>
    <w:rsid w:val="00427CDF"/>
    <w:rsid w:val="00693EC4"/>
    <w:rsid w:val="006B2DE7"/>
    <w:rsid w:val="009502C5"/>
    <w:rsid w:val="009A6D96"/>
    <w:rsid w:val="009D6267"/>
    <w:rsid w:val="00A57E1C"/>
    <w:rsid w:val="00D87417"/>
    <w:rsid w:val="00FB1391"/>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C70BB93"/>
  <w15:docId w15:val="{527E95B5-A495-4AB3-90A4-ABCF1D0AF7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rsid w:val="001143A6"/>
    <w:pPr>
      <w:ind w:left="720"/>
      <w:contextualSpacing/>
    </w:pPr>
  </w:style>
  <w:style w:type="paragraph" w:styleId="Debesliotekstas">
    <w:name w:val="Balloon Text"/>
    <w:basedOn w:val="prastasis"/>
    <w:link w:val="DebesliotekstasDiagrama"/>
    <w:semiHidden/>
    <w:unhideWhenUsed/>
    <w:rsid w:val="009D6267"/>
    <w:rPr>
      <w:rFonts w:ascii="Segoe UI" w:hAnsi="Segoe UI" w:cs="Segoe UI"/>
      <w:sz w:val="18"/>
      <w:szCs w:val="18"/>
    </w:rPr>
  </w:style>
  <w:style w:type="character" w:customStyle="1" w:styleId="DebesliotekstasDiagrama">
    <w:name w:val="Debesėlio tekstas Diagrama"/>
    <w:basedOn w:val="Numatytasispastraiposriftas"/>
    <w:link w:val="Debesliotekstas"/>
    <w:semiHidden/>
    <w:rsid w:val="009D6267"/>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321383">
      <w:bodyDiv w:val="1"/>
      <w:marLeft w:val="0"/>
      <w:marRight w:val="0"/>
      <w:marTop w:val="0"/>
      <w:marBottom w:val="0"/>
      <w:divBdr>
        <w:top w:val="none" w:sz="0" w:space="0" w:color="auto"/>
        <w:left w:val="none" w:sz="0" w:space="0" w:color="auto"/>
        <w:bottom w:val="none" w:sz="0" w:space="0" w:color="auto"/>
        <w:right w:val="none" w:sz="0" w:space="0" w:color="auto"/>
      </w:divBdr>
      <w:divsChild>
        <w:div w:id="1687094566">
          <w:marLeft w:val="0"/>
          <w:marRight w:val="0"/>
          <w:marTop w:val="0"/>
          <w:marBottom w:val="0"/>
          <w:divBdr>
            <w:top w:val="none" w:sz="0" w:space="0" w:color="auto"/>
            <w:left w:val="none" w:sz="0" w:space="0" w:color="auto"/>
            <w:bottom w:val="none" w:sz="0" w:space="0" w:color="auto"/>
            <w:right w:val="none" w:sz="0" w:space="0" w:color="auto"/>
          </w:divBdr>
        </w:div>
        <w:div w:id="2132434853">
          <w:marLeft w:val="0"/>
          <w:marRight w:val="0"/>
          <w:marTop w:val="0"/>
          <w:marBottom w:val="0"/>
          <w:divBdr>
            <w:top w:val="none" w:sz="0" w:space="0" w:color="auto"/>
            <w:left w:val="none" w:sz="0" w:space="0" w:color="auto"/>
            <w:bottom w:val="none" w:sz="0" w:space="0" w:color="auto"/>
            <w:right w:val="none" w:sz="0" w:space="0" w:color="auto"/>
          </w:divBdr>
        </w:div>
      </w:divsChild>
    </w:div>
    <w:div w:id="85732039">
      <w:bodyDiv w:val="1"/>
      <w:marLeft w:val="0"/>
      <w:marRight w:val="0"/>
      <w:marTop w:val="0"/>
      <w:marBottom w:val="0"/>
      <w:divBdr>
        <w:top w:val="none" w:sz="0" w:space="0" w:color="auto"/>
        <w:left w:val="none" w:sz="0" w:space="0" w:color="auto"/>
        <w:bottom w:val="none" w:sz="0" w:space="0" w:color="auto"/>
        <w:right w:val="none" w:sz="0" w:space="0" w:color="auto"/>
      </w:divBdr>
      <w:divsChild>
        <w:div w:id="1757440284">
          <w:marLeft w:val="0"/>
          <w:marRight w:val="0"/>
          <w:marTop w:val="0"/>
          <w:marBottom w:val="0"/>
          <w:divBdr>
            <w:top w:val="none" w:sz="0" w:space="0" w:color="auto"/>
            <w:left w:val="none" w:sz="0" w:space="0" w:color="auto"/>
            <w:bottom w:val="none" w:sz="0" w:space="0" w:color="auto"/>
            <w:right w:val="none" w:sz="0" w:space="0" w:color="auto"/>
          </w:divBdr>
        </w:div>
      </w:divsChild>
    </w:div>
    <w:div w:id="148252931">
      <w:bodyDiv w:val="1"/>
      <w:marLeft w:val="0"/>
      <w:marRight w:val="0"/>
      <w:marTop w:val="0"/>
      <w:marBottom w:val="0"/>
      <w:divBdr>
        <w:top w:val="none" w:sz="0" w:space="0" w:color="auto"/>
        <w:left w:val="none" w:sz="0" w:space="0" w:color="auto"/>
        <w:bottom w:val="none" w:sz="0" w:space="0" w:color="auto"/>
        <w:right w:val="none" w:sz="0" w:space="0" w:color="auto"/>
      </w:divBdr>
      <w:divsChild>
        <w:div w:id="917713759">
          <w:marLeft w:val="0"/>
          <w:marRight w:val="0"/>
          <w:marTop w:val="0"/>
          <w:marBottom w:val="0"/>
          <w:divBdr>
            <w:top w:val="none" w:sz="0" w:space="0" w:color="auto"/>
            <w:left w:val="none" w:sz="0" w:space="0" w:color="auto"/>
            <w:bottom w:val="none" w:sz="0" w:space="0" w:color="auto"/>
            <w:right w:val="none" w:sz="0" w:space="0" w:color="auto"/>
          </w:divBdr>
        </w:div>
        <w:div w:id="1299459739">
          <w:marLeft w:val="0"/>
          <w:marRight w:val="0"/>
          <w:marTop w:val="0"/>
          <w:marBottom w:val="0"/>
          <w:divBdr>
            <w:top w:val="none" w:sz="0" w:space="0" w:color="auto"/>
            <w:left w:val="none" w:sz="0" w:space="0" w:color="auto"/>
            <w:bottom w:val="none" w:sz="0" w:space="0" w:color="auto"/>
            <w:right w:val="none" w:sz="0" w:space="0" w:color="auto"/>
          </w:divBdr>
        </w:div>
      </w:divsChild>
    </w:div>
    <w:div w:id="326790563">
      <w:bodyDiv w:val="1"/>
      <w:marLeft w:val="0"/>
      <w:marRight w:val="0"/>
      <w:marTop w:val="0"/>
      <w:marBottom w:val="0"/>
      <w:divBdr>
        <w:top w:val="none" w:sz="0" w:space="0" w:color="auto"/>
        <w:left w:val="none" w:sz="0" w:space="0" w:color="auto"/>
        <w:bottom w:val="none" w:sz="0" w:space="0" w:color="auto"/>
        <w:right w:val="none" w:sz="0" w:space="0" w:color="auto"/>
      </w:divBdr>
      <w:divsChild>
        <w:div w:id="1263106817">
          <w:marLeft w:val="0"/>
          <w:marRight w:val="0"/>
          <w:marTop w:val="0"/>
          <w:marBottom w:val="0"/>
          <w:divBdr>
            <w:top w:val="none" w:sz="0" w:space="0" w:color="auto"/>
            <w:left w:val="none" w:sz="0" w:space="0" w:color="auto"/>
            <w:bottom w:val="none" w:sz="0" w:space="0" w:color="auto"/>
            <w:right w:val="none" w:sz="0" w:space="0" w:color="auto"/>
          </w:divBdr>
        </w:div>
        <w:div w:id="1633710076">
          <w:marLeft w:val="0"/>
          <w:marRight w:val="0"/>
          <w:marTop w:val="0"/>
          <w:marBottom w:val="0"/>
          <w:divBdr>
            <w:top w:val="none" w:sz="0" w:space="0" w:color="auto"/>
            <w:left w:val="none" w:sz="0" w:space="0" w:color="auto"/>
            <w:bottom w:val="none" w:sz="0" w:space="0" w:color="auto"/>
            <w:right w:val="none" w:sz="0" w:space="0" w:color="auto"/>
          </w:divBdr>
        </w:div>
      </w:divsChild>
    </w:div>
    <w:div w:id="357122787">
      <w:bodyDiv w:val="1"/>
      <w:marLeft w:val="0"/>
      <w:marRight w:val="0"/>
      <w:marTop w:val="0"/>
      <w:marBottom w:val="0"/>
      <w:divBdr>
        <w:top w:val="none" w:sz="0" w:space="0" w:color="auto"/>
        <w:left w:val="none" w:sz="0" w:space="0" w:color="auto"/>
        <w:bottom w:val="none" w:sz="0" w:space="0" w:color="auto"/>
        <w:right w:val="none" w:sz="0" w:space="0" w:color="auto"/>
      </w:divBdr>
      <w:divsChild>
        <w:div w:id="44061976">
          <w:marLeft w:val="0"/>
          <w:marRight w:val="0"/>
          <w:marTop w:val="0"/>
          <w:marBottom w:val="0"/>
          <w:divBdr>
            <w:top w:val="none" w:sz="0" w:space="0" w:color="auto"/>
            <w:left w:val="none" w:sz="0" w:space="0" w:color="auto"/>
            <w:bottom w:val="none" w:sz="0" w:space="0" w:color="auto"/>
            <w:right w:val="none" w:sz="0" w:space="0" w:color="auto"/>
          </w:divBdr>
        </w:div>
        <w:div w:id="1456409017">
          <w:marLeft w:val="0"/>
          <w:marRight w:val="0"/>
          <w:marTop w:val="0"/>
          <w:marBottom w:val="0"/>
          <w:divBdr>
            <w:top w:val="none" w:sz="0" w:space="0" w:color="auto"/>
            <w:left w:val="none" w:sz="0" w:space="0" w:color="auto"/>
            <w:bottom w:val="none" w:sz="0" w:space="0" w:color="auto"/>
            <w:right w:val="none" w:sz="0" w:space="0" w:color="auto"/>
          </w:divBdr>
        </w:div>
      </w:divsChild>
    </w:div>
    <w:div w:id="635992154">
      <w:bodyDiv w:val="1"/>
      <w:marLeft w:val="0"/>
      <w:marRight w:val="0"/>
      <w:marTop w:val="0"/>
      <w:marBottom w:val="0"/>
      <w:divBdr>
        <w:top w:val="none" w:sz="0" w:space="0" w:color="auto"/>
        <w:left w:val="none" w:sz="0" w:space="0" w:color="auto"/>
        <w:bottom w:val="none" w:sz="0" w:space="0" w:color="auto"/>
        <w:right w:val="none" w:sz="0" w:space="0" w:color="auto"/>
      </w:divBdr>
    </w:div>
    <w:div w:id="898588381">
      <w:bodyDiv w:val="1"/>
      <w:marLeft w:val="0"/>
      <w:marRight w:val="0"/>
      <w:marTop w:val="0"/>
      <w:marBottom w:val="0"/>
      <w:divBdr>
        <w:top w:val="none" w:sz="0" w:space="0" w:color="auto"/>
        <w:left w:val="none" w:sz="0" w:space="0" w:color="auto"/>
        <w:bottom w:val="none" w:sz="0" w:space="0" w:color="auto"/>
        <w:right w:val="none" w:sz="0" w:space="0" w:color="auto"/>
      </w:divBdr>
    </w:div>
    <w:div w:id="977958386">
      <w:bodyDiv w:val="1"/>
      <w:marLeft w:val="0"/>
      <w:marRight w:val="0"/>
      <w:marTop w:val="0"/>
      <w:marBottom w:val="0"/>
      <w:divBdr>
        <w:top w:val="none" w:sz="0" w:space="0" w:color="auto"/>
        <w:left w:val="none" w:sz="0" w:space="0" w:color="auto"/>
        <w:bottom w:val="none" w:sz="0" w:space="0" w:color="auto"/>
        <w:right w:val="none" w:sz="0" w:space="0" w:color="auto"/>
      </w:divBdr>
    </w:div>
    <w:div w:id="1037008071">
      <w:bodyDiv w:val="1"/>
      <w:marLeft w:val="0"/>
      <w:marRight w:val="0"/>
      <w:marTop w:val="0"/>
      <w:marBottom w:val="0"/>
      <w:divBdr>
        <w:top w:val="none" w:sz="0" w:space="0" w:color="auto"/>
        <w:left w:val="none" w:sz="0" w:space="0" w:color="auto"/>
        <w:bottom w:val="none" w:sz="0" w:space="0" w:color="auto"/>
        <w:right w:val="none" w:sz="0" w:space="0" w:color="auto"/>
      </w:divBdr>
      <w:divsChild>
        <w:div w:id="632444352">
          <w:marLeft w:val="0"/>
          <w:marRight w:val="0"/>
          <w:marTop w:val="0"/>
          <w:marBottom w:val="0"/>
          <w:divBdr>
            <w:top w:val="none" w:sz="0" w:space="0" w:color="auto"/>
            <w:left w:val="none" w:sz="0" w:space="0" w:color="auto"/>
            <w:bottom w:val="none" w:sz="0" w:space="0" w:color="auto"/>
            <w:right w:val="none" w:sz="0" w:space="0" w:color="auto"/>
          </w:divBdr>
        </w:div>
        <w:div w:id="1459639837">
          <w:marLeft w:val="0"/>
          <w:marRight w:val="0"/>
          <w:marTop w:val="0"/>
          <w:marBottom w:val="0"/>
          <w:divBdr>
            <w:top w:val="none" w:sz="0" w:space="0" w:color="auto"/>
            <w:left w:val="none" w:sz="0" w:space="0" w:color="auto"/>
            <w:bottom w:val="none" w:sz="0" w:space="0" w:color="auto"/>
            <w:right w:val="none" w:sz="0" w:space="0" w:color="auto"/>
          </w:divBdr>
        </w:div>
      </w:divsChild>
    </w:div>
    <w:div w:id="1083452608">
      <w:bodyDiv w:val="1"/>
      <w:marLeft w:val="0"/>
      <w:marRight w:val="0"/>
      <w:marTop w:val="0"/>
      <w:marBottom w:val="0"/>
      <w:divBdr>
        <w:top w:val="none" w:sz="0" w:space="0" w:color="auto"/>
        <w:left w:val="none" w:sz="0" w:space="0" w:color="auto"/>
        <w:bottom w:val="none" w:sz="0" w:space="0" w:color="auto"/>
        <w:right w:val="none" w:sz="0" w:space="0" w:color="auto"/>
      </w:divBdr>
    </w:div>
    <w:div w:id="1264847323">
      <w:bodyDiv w:val="1"/>
      <w:marLeft w:val="0"/>
      <w:marRight w:val="0"/>
      <w:marTop w:val="0"/>
      <w:marBottom w:val="0"/>
      <w:divBdr>
        <w:top w:val="none" w:sz="0" w:space="0" w:color="auto"/>
        <w:left w:val="none" w:sz="0" w:space="0" w:color="auto"/>
        <w:bottom w:val="none" w:sz="0" w:space="0" w:color="auto"/>
        <w:right w:val="none" w:sz="0" w:space="0" w:color="auto"/>
      </w:divBdr>
    </w:div>
    <w:div w:id="1635481093">
      <w:bodyDiv w:val="1"/>
      <w:marLeft w:val="0"/>
      <w:marRight w:val="0"/>
      <w:marTop w:val="0"/>
      <w:marBottom w:val="0"/>
      <w:divBdr>
        <w:top w:val="none" w:sz="0" w:space="0" w:color="auto"/>
        <w:left w:val="none" w:sz="0" w:space="0" w:color="auto"/>
        <w:bottom w:val="none" w:sz="0" w:space="0" w:color="auto"/>
        <w:right w:val="none" w:sz="0" w:space="0" w:color="auto"/>
      </w:divBdr>
      <w:divsChild>
        <w:div w:id="506940192">
          <w:marLeft w:val="0"/>
          <w:marRight w:val="0"/>
          <w:marTop w:val="0"/>
          <w:marBottom w:val="0"/>
          <w:divBdr>
            <w:top w:val="none" w:sz="0" w:space="0" w:color="auto"/>
            <w:left w:val="none" w:sz="0" w:space="0" w:color="auto"/>
            <w:bottom w:val="none" w:sz="0" w:space="0" w:color="auto"/>
            <w:right w:val="none" w:sz="0" w:space="0" w:color="auto"/>
          </w:divBdr>
          <w:divsChild>
            <w:div w:id="11688856">
              <w:marLeft w:val="0"/>
              <w:marRight w:val="0"/>
              <w:marTop w:val="0"/>
              <w:marBottom w:val="0"/>
              <w:divBdr>
                <w:top w:val="none" w:sz="0" w:space="0" w:color="auto"/>
                <w:left w:val="none" w:sz="0" w:space="0" w:color="auto"/>
                <w:bottom w:val="none" w:sz="0" w:space="0" w:color="auto"/>
                <w:right w:val="none" w:sz="0" w:space="0" w:color="auto"/>
              </w:divBdr>
            </w:div>
            <w:div w:id="54165130">
              <w:marLeft w:val="0"/>
              <w:marRight w:val="0"/>
              <w:marTop w:val="0"/>
              <w:marBottom w:val="0"/>
              <w:divBdr>
                <w:top w:val="none" w:sz="0" w:space="0" w:color="auto"/>
                <w:left w:val="none" w:sz="0" w:space="0" w:color="auto"/>
                <w:bottom w:val="none" w:sz="0" w:space="0" w:color="auto"/>
                <w:right w:val="none" w:sz="0" w:space="0" w:color="auto"/>
              </w:divBdr>
            </w:div>
            <w:div w:id="350378184">
              <w:marLeft w:val="0"/>
              <w:marRight w:val="0"/>
              <w:marTop w:val="0"/>
              <w:marBottom w:val="0"/>
              <w:divBdr>
                <w:top w:val="none" w:sz="0" w:space="0" w:color="auto"/>
                <w:left w:val="none" w:sz="0" w:space="0" w:color="auto"/>
                <w:bottom w:val="none" w:sz="0" w:space="0" w:color="auto"/>
                <w:right w:val="none" w:sz="0" w:space="0" w:color="auto"/>
              </w:divBdr>
            </w:div>
          </w:divsChild>
        </w:div>
        <w:div w:id="827864500">
          <w:marLeft w:val="0"/>
          <w:marRight w:val="0"/>
          <w:marTop w:val="0"/>
          <w:marBottom w:val="0"/>
          <w:divBdr>
            <w:top w:val="none" w:sz="0" w:space="0" w:color="auto"/>
            <w:left w:val="none" w:sz="0" w:space="0" w:color="auto"/>
            <w:bottom w:val="none" w:sz="0" w:space="0" w:color="auto"/>
            <w:right w:val="none" w:sz="0" w:space="0" w:color="auto"/>
          </w:divBdr>
          <w:divsChild>
            <w:div w:id="775251766">
              <w:marLeft w:val="0"/>
              <w:marRight w:val="0"/>
              <w:marTop w:val="0"/>
              <w:marBottom w:val="0"/>
              <w:divBdr>
                <w:top w:val="none" w:sz="0" w:space="0" w:color="auto"/>
                <w:left w:val="none" w:sz="0" w:space="0" w:color="auto"/>
                <w:bottom w:val="none" w:sz="0" w:space="0" w:color="auto"/>
                <w:right w:val="none" w:sz="0" w:space="0" w:color="auto"/>
              </w:divBdr>
            </w:div>
            <w:div w:id="1396704217">
              <w:marLeft w:val="0"/>
              <w:marRight w:val="0"/>
              <w:marTop w:val="0"/>
              <w:marBottom w:val="0"/>
              <w:divBdr>
                <w:top w:val="none" w:sz="0" w:space="0" w:color="auto"/>
                <w:left w:val="none" w:sz="0" w:space="0" w:color="auto"/>
                <w:bottom w:val="none" w:sz="0" w:space="0" w:color="auto"/>
                <w:right w:val="none" w:sz="0" w:space="0" w:color="auto"/>
              </w:divBdr>
              <w:divsChild>
                <w:div w:id="222110331">
                  <w:marLeft w:val="0"/>
                  <w:marRight w:val="0"/>
                  <w:marTop w:val="0"/>
                  <w:marBottom w:val="0"/>
                  <w:divBdr>
                    <w:top w:val="none" w:sz="0" w:space="0" w:color="auto"/>
                    <w:left w:val="none" w:sz="0" w:space="0" w:color="auto"/>
                    <w:bottom w:val="none" w:sz="0" w:space="0" w:color="auto"/>
                    <w:right w:val="none" w:sz="0" w:space="0" w:color="auto"/>
                  </w:divBdr>
                </w:div>
                <w:div w:id="9074924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8447189">
          <w:marLeft w:val="0"/>
          <w:marRight w:val="0"/>
          <w:marTop w:val="0"/>
          <w:marBottom w:val="0"/>
          <w:divBdr>
            <w:top w:val="none" w:sz="0" w:space="0" w:color="auto"/>
            <w:left w:val="none" w:sz="0" w:space="0" w:color="auto"/>
            <w:bottom w:val="none" w:sz="0" w:space="0" w:color="auto"/>
            <w:right w:val="none" w:sz="0" w:space="0" w:color="auto"/>
          </w:divBdr>
          <w:divsChild>
            <w:div w:id="38017414">
              <w:marLeft w:val="0"/>
              <w:marRight w:val="0"/>
              <w:marTop w:val="0"/>
              <w:marBottom w:val="0"/>
              <w:divBdr>
                <w:top w:val="none" w:sz="0" w:space="0" w:color="auto"/>
                <w:left w:val="none" w:sz="0" w:space="0" w:color="auto"/>
                <w:bottom w:val="none" w:sz="0" w:space="0" w:color="auto"/>
                <w:right w:val="none" w:sz="0" w:space="0" w:color="auto"/>
              </w:divBdr>
              <w:divsChild>
                <w:div w:id="1571578026">
                  <w:marLeft w:val="0"/>
                  <w:marRight w:val="0"/>
                  <w:marTop w:val="0"/>
                  <w:marBottom w:val="0"/>
                  <w:divBdr>
                    <w:top w:val="none" w:sz="0" w:space="0" w:color="auto"/>
                    <w:left w:val="none" w:sz="0" w:space="0" w:color="auto"/>
                    <w:bottom w:val="none" w:sz="0" w:space="0" w:color="auto"/>
                    <w:right w:val="none" w:sz="0" w:space="0" w:color="auto"/>
                  </w:divBdr>
                </w:div>
                <w:div w:id="2129011730">
                  <w:marLeft w:val="0"/>
                  <w:marRight w:val="0"/>
                  <w:marTop w:val="0"/>
                  <w:marBottom w:val="0"/>
                  <w:divBdr>
                    <w:top w:val="none" w:sz="0" w:space="0" w:color="auto"/>
                    <w:left w:val="none" w:sz="0" w:space="0" w:color="auto"/>
                    <w:bottom w:val="none" w:sz="0" w:space="0" w:color="auto"/>
                    <w:right w:val="none" w:sz="0" w:space="0" w:color="auto"/>
                  </w:divBdr>
                </w:div>
              </w:divsChild>
            </w:div>
            <w:div w:id="68158232">
              <w:marLeft w:val="0"/>
              <w:marRight w:val="0"/>
              <w:marTop w:val="0"/>
              <w:marBottom w:val="0"/>
              <w:divBdr>
                <w:top w:val="none" w:sz="0" w:space="0" w:color="auto"/>
                <w:left w:val="none" w:sz="0" w:space="0" w:color="auto"/>
                <w:bottom w:val="none" w:sz="0" w:space="0" w:color="auto"/>
                <w:right w:val="none" w:sz="0" w:space="0" w:color="auto"/>
              </w:divBdr>
            </w:div>
            <w:div w:id="76556900">
              <w:marLeft w:val="0"/>
              <w:marRight w:val="0"/>
              <w:marTop w:val="0"/>
              <w:marBottom w:val="0"/>
              <w:divBdr>
                <w:top w:val="none" w:sz="0" w:space="0" w:color="auto"/>
                <w:left w:val="none" w:sz="0" w:space="0" w:color="auto"/>
                <w:bottom w:val="none" w:sz="0" w:space="0" w:color="auto"/>
                <w:right w:val="none" w:sz="0" w:space="0" w:color="auto"/>
              </w:divBdr>
            </w:div>
            <w:div w:id="106001935">
              <w:marLeft w:val="0"/>
              <w:marRight w:val="0"/>
              <w:marTop w:val="0"/>
              <w:marBottom w:val="0"/>
              <w:divBdr>
                <w:top w:val="none" w:sz="0" w:space="0" w:color="auto"/>
                <w:left w:val="none" w:sz="0" w:space="0" w:color="auto"/>
                <w:bottom w:val="none" w:sz="0" w:space="0" w:color="auto"/>
                <w:right w:val="none" w:sz="0" w:space="0" w:color="auto"/>
              </w:divBdr>
            </w:div>
            <w:div w:id="779567662">
              <w:marLeft w:val="0"/>
              <w:marRight w:val="0"/>
              <w:marTop w:val="0"/>
              <w:marBottom w:val="0"/>
              <w:divBdr>
                <w:top w:val="none" w:sz="0" w:space="0" w:color="auto"/>
                <w:left w:val="none" w:sz="0" w:space="0" w:color="auto"/>
                <w:bottom w:val="none" w:sz="0" w:space="0" w:color="auto"/>
                <w:right w:val="none" w:sz="0" w:space="0" w:color="auto"/>
              </w:divBdr>
            </w:div>
            <w:div w:id="908274599">
              <w:marLeft w:val="0"/>
              <w:marRight w:val="0"/>
              <w:marTop w:val="0"/>
              <w:marBottom w:val="0"/>
              <w:divBdr>
                <w:top w:val="none" w:sz="0" w:space="0" w:color="auto"/>
                <w:left w:val="none" w:sz="0" w:space="0" w:color="auto"/>
                <w:bottom w:val="none" w:sz="0" w:space="0" w:color="auto"/>
                <w:right w:val="none" w:sz="0" w:space="0" w:color="auto"/>
              </w:divBdr>
            </w:div>
            <w:div w:id="935095143">
              <w:marLeft w:val="0"/>
              <w:marRight w:val="0"/>
              <w:marTop w:val="0"/>
              <w:marBottom w:val="0"/>
              <w:divBdr>
                <w:top w:val="none" w:sz="0" w:space="0" w:color="auto"/>
                <w:left w:val="none" w:sz="0" w:space="0" w:color="auto"/>
                <w:bottom w:val="none" w:sz="0" w:space="0" w:color="auto"/>
                <w:right w:val="none" w:sz="0" w:space="0" w:color="auto"/>
              </w:divBdr>
              <w:divsChild>
                <w:div w:id="201209391">
                  <w:marLeft w:val="0"/>
                  <w:marRight w:val="0"/>
                  <w:marTop w:val="0"/>
                  <w:marBottom w:val="0"/>
                  <w:divBdr>
                    <w:top w:val="none" w:sz="0" w:space="0" w:color="auto"/>
                    <w:left w:val="none" w:sz="0" w:space="0" w:color="auto"/>
                    <w:bottom w:val="none" w:sz="0" w:space="0" w:color="auto"/>
                    <w:right w:val="none" w:sz="0" w:space="0" w:color="auto"/>
                  </w:divBdr>
                </w:div>
                <w:div w:id="578057738">
                  <w:marLeft w:val="0"/>
                  <w:marRight w:val="0"/>
                  <w:marTop w:val="0"/>
                  <w:marBottom w:val="0"/>
                  <w:divBdr>
                    <w:top w:val="none" w:sz="0" w:space="0" w:color="auto"/>
                    <w:left w:val="none" w:sz="0" w:space="0" w:color="auto"/>
                    <w:bottom w:val="none" w:sz="0" w:space="0" w:color="auto"/>
                    <w:right w:val="none" w:sz="0" w:space="0" w:color="auto"/>
                  </w:divBdr>
                </w:div>
                <w:div w:id="1052464719">
                  <w:marLeft w:val="0"/>
                  <w:marRight w:val="0"/>
                  <w:marTop w:val="0"/>
                  <w:marBottom w:val="0"/>
                  <w:divBdr>
                    <w:top w:val="none" w:sz="0" w:space="0" w:color="auto"/>
                    <w:left w:val="none" w:sz="0" w:space="0" w:color="auto"/>
                    <w:bottom w:val="none" w:sz="0" w:space="0" w:color="auto"/>
                    <w:right w:val="none" w:sz="0" w:space="0" w:color="auto"/>
                  </w:divBdr>
                </w:div>
              </w:divsChild>
            </w:div>
            <w:div w:id="1049691736">
              <w:marLeft w:val="0"/>
              <w:marRight w:val="0"/>
              <w:marTop w:val="0"/>
              <w:marBottom w:val="0"/>
              <w:divBdr>
                <w:top w:val="none" w:sz="0" w:space="0" w:color="auto"/>
                <w:left w:val="none" w:sz="0" w:space="0" w:color="auto"/>
                <w:bottom w:val="none" w:sz="0" w:space="0" w:color="auto"/>
                <w:right w:val="none" w:sz="0" w:space="0" w:color="auto"/>
              </w:divBdr>
            </w:div>
            <w:div w:id="1125466105">
              <w:marLeft w:val="0"/>
              <w:marRight w:val="0"/>
              <w:marTop w:val="0"/>
              <w:marBottom w:val="0"/>
              <w:divBdr>
                <w:top w:val="none" w:sz="0" w:space="0" w:color="auto"/>
                <w:left w:val="none" w:sz="0" w:space="0" w:color="auto"/>
                <w:bottom w:val="none" w:sz="0" w:space="0" w:color="auto"/>
                <w:right w:val="none" w:sz="0" w:space="0" w:color="auto"/>
              </w:divBdr>
            </w:div>
            <w:div w:id="1222719171">
              <w:marLeft w:val="0"/>
              <w:marRight w:val="0"/>
              <w:marTop w:val="0"/>
              <w:marBottom w:val="0"/>
              <w:divBdr>
                <w:top w:val="none" w:sz="0" w:space="0" w:color="auto"/>
                <w:left w:val="none" w:sz="0" w:space="0" w:color="auto"/>
                <w:bottom w:val="none" w:sz="0" w:space="0" w:color="auto"/>
                <w:right w:val="none" w:sz="0" w:space="0" w:color="auto"/>
              </w:divBdr>
            </w:div>
            <w:div w:id="1256791231">
              <w:marLeft w:val="0"/>
              <w:marRight w:val="0"/>
              <w:marTop w:val="0"/>
              <w:marBottom w:val="0"/>
              <w:divBdr>
                <w:top w:val="none" w:sz="0" w:space="0" w:color="auto"/>
                <w:left w:val="none" w:sz="0" w:space="0" w:color="auto"/>
                <w:bottom w:val="none" w:sz="0" w:space="0" w:color="auto"/>
                <w:right w:val="none" w:sz="0" w:space="0" w:color="auto"/>
              </w:divBdr>
            </w:div>
            <w:div w:id="1438212759">
              <w:marLeft w:val="0"/>
              <w:marRight w:val="0"/>
              <w:marTop w:val="0"/>
              <w:marBottom w:val="0"/>
              <w:divBdr>
                <w:top w:val="none" w:sz="0" w:space="0" w:color="auto"/>
                <w:left w:val="none" w:sz="0" w:space="0" w:color="auto"/>
                <w:bottom w:val="none" w:sz="0" w:space="0" w:color="auto"/>
                <w:right w:val="none" w:sz="0" w:space="0" w:color="auto"/>
              </w:divBdr>
            </w:div>
            <w:div w:id="1513061715">
              <w:marLeft w:val="0"/>
              <w:marRight w:val="0"/>
              <w:marTop w:val="0"/>
              <w:marBottom w:val="0"/>
              <w:divBdr>
                <w:top w:val="none" w:sz="0" w:space="0" w:color="auto"/>
                <w:left w:val="none" w:sz="0" w:space="0" w:color="auto"/>
                <w:bottom w:val="none" w:sz="0" w:space="0" w:color="auto"/>
                <w:right w:val="none" w:sz="0" w:space="0" w:color="auto"/>
              </w:divBdr>
            </w:div>
            <w:div w:id="1553036326">
              <w:marLeft w:val="0"/>
              <w:marRight w:val="0"/>
              <w:marTop w:val="0"/>
              <w:marBottom w:val="0"/>
              <w:divBdr>
                <w:top w:val="none" w:sz="0" w:space="0" w:color="auto"/>
                <w:left w:val="none" w:sz="0" w:space="0" w:color="auto"/>
                <w:bottom w:val="none" w:sz="0" w:space="0" w:color="auto"/>
                <w:right w:val="none" w:sz="0" w:space="0" w:color="auto"/>
              </w:divBdr>
            </w:div>
            <w:div w:id="1709600133">
              <w:marLeft w:val="0"/>
              <w:marRight w:val="0"/>
              <w:marTop w:val="0"/>
              <w:marBottom w:val="0"/>
              <w:divBdr>
                <w:top w:val="none" w:sz="0" w:space="0" w:color="auto"/>
                <w:left w:val="none" w:sz="0" w:space="0" w:color="auto"/>
                <w:bottom w:val="none" w:sz="0" w:space="0" w:color="auto"/>
                <w:right w:val="none" w:sz="0" w:space="0" w:color="auto"/>
              </w:divBdr>
            </w:div>
            <w:div w:id="1745761456">
              <w:marLeft w:val="0"/>
              <w:marRight w:val="0"/>
              <w:marTop w:val="0"/>
              <w:marBottom w:val="0"/>
              <w:divBdr>
                <w:top w:val="none" w:sz="0" w:space="0" w:color="auto"/>
                <w:left w:val="none" w:sz="0" w:space="0" w:color="auto"/>
                <w:bottom w:val="none" w:sz="0" w:space="0" w:color="auto"/>
                <w:right w:val="none" w:sz="0" w:space="0" w:color="auto"/>
              </w:divBdr>
            </w:div>
            <w:div w:id="1877888642">
              <w:marLeft w:val="0"/>
              <w:marRight w:val="0"/>
              <w:marTop w:val="0"/>
              <w:marBottom w:val="0"/>
              <w:divBdr>
                <w:top w:val="none" w:sz="0" w:space="0" w:color="auto"/>
                <w:left w:val="none" w:sz="0" w:space="0" w:color="auto"/>
                <w:bottom w:val="none" w:sz="0" w:space="0" w:color="auto"/>
                <w:right w:val="none" w:sz="0" w:space="0" w:color="auto"/>
              </w:divBdr>
              <w:divsChild>
                <w:div w:id="750347303">
                  <w:marLeft w:val="0"/>
                  <w:marRight w:val="0"/>
                  <w:marTop w:val="0"/>
                  <w:marBottom w:val="0"/>
                  <w:divBdr>
                    <w:top w:val="none" w:sz="0" w:space="0" w:color="auto"/>
                    <w:left w:val="none" w:sz="0" w:space="0" w:color="auto"/>
                    <w:bottom w:val="none" w:sz="0" w:space="0" w:color="auto"/>
                    <w:right w:val="none" w:sz="0" w:space="0" w:color="auto"/>
                  </w:divBdr>
                </w:div>
                <w:div w:id="806707385">
                  <w:marLeft w:val="0"/>
                  <w:marRight w:val="0"/>
                  <w:marTop w:val="0"/>
                  <w:marBottom w:val="0"/>
                  <w:divBdr>
                    <w:top w:val="none" w:sz="0" w:space="0" w:color="auto"/>
                    <w:left w:val="none" w:sz="0" w:space="0" w:color="auto"/>
                    <w:bottom w:val="none" w:sz="0" w:space="0" w:color="auto"/>
                    <w:right w:val="none" w:sz="0" w:space="0" w:color="auto"/>
                  </w:divBdr>
                </w:div>
                <w:div w:id="1002775334">
                  <w:marLeft w:val="0"/>
                  <w:marRight w:val="0"/>
                  <w:marTop w:val="0"/>
                  <w:marBottom w:val="0"/>
                  <w:divBdr>
                    <w:top w:val="none" w:sz="0" w:space="0" w:color="auto"/>
                    <w:left w:val="none" w:sz="0" w:space="0" w:color="auto"/>
                    <w:bottom w:val="none" w:sz="0" w:space="0" w:color="auto"/>
                    <w:right w:val="none" w:sz="0" w:space="0" w:color="auto"/>
                  </w:divBdr>
                </w:div>
                <w:div w:id="1209219803">
                  <w:marLeft w:val="0"/>
                  <w:marRight w:val="0"/>
                  <w:marTop w:val="0"/>
                  <w:marBottom w:val="0"/>
                  <w:divBdr>
                    <w:top w:val="none" w:sz="0" w:space="0" w:color="auto"/>
                    <w:left w:val="none" w:sz="0" w:space="0" w:color="auto"/>
                    <w:bottom w:val="none" w:sz="0" w:space="0" w:color="auto"/>
                    <w:right w:val="none" w:sz="0" w:space="0" w:color="auto"/>
                  </w:divBdr>
                </w:div>
                <w:div w:id="1324118319">
                  <w:marLeft w:val="0"/>
                  <w:marRight w:val="0"/>
                  <w:marTop w:val="0"/>
                  <w:marBottom w:val="0"/>
                  <w:divBdr>
                    <w:top w:val="none" w:sz="0" w:space="0" w:color="auto"/>
                    <w:left w:val="none" w:sz="0" w:space="0" w:color="auto"/>
                    <w:bottom w:val="none" w:sz="0" w:space="0" w:color="auto"/>
                    <w:right w:val="none" w:sz="0" w:space="0" w:color="auto"/>
                  </w:divBdr>
                </w:div>
                <w:div w:id="1675759605">
                  <w:marLeft w:val="0"/>
                  <w:marRight w:val="0"/>
                  <w:marTop w:val="0"/>
                  <w:marBottom w:val="0"/>
                  <w:divBdr>
                    <w:top w:val="none" w:sz="0" w:space="0" w:color="auto"/>
                    <w:left w:val="none" w:sz="0" w:space="0" w:color="auto"/>
                    <w:bottom w:val="none" w:sz="0" w:space="0" w:color="auto"/>
                    <w:right w:val="none" w:sz="0" w:space="0" w:color="auto"/>
                  </w:divBdr>
                </w:div>
                <w:div w:id="1856840581">
                  <w:marLeft w:val="0"/>
                  <w:marRight w:val="0"/>
                  <w:marTop w:val="0"/>
                  <w:marBottom w:val="0"/>
                  <w:divBdr>
                    <w:top w:val="none" w:sz="0" w:space="0" w:color="auto"/>
                    <w:left w:val="none" w:sz="0" w:space="0" w:color="auto"/>
                    <w:bottom w:val="none" w:sz="0" w:space="0" w:color="auto"/>
                    <w:right w:val="none" w:sz="0" w:space="0" w:color="auto"/>
                  </w:divBdr>
                </w:div>
              </w:divsChild>
            </w:div>
            <w:div w:id="21205600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2655007">
      <w:bodyDiv w:val="1"/>
      <w:marLeft w:val="0"/>
      <w:marRight w:val="0"/>
      <w:marTop w:val="0"/>
      <w:marBottom w:val="0"/>
      <w:divBdr>
        <w:top w:val="none" w:sz="0" w:space="0" w:color="auto"/>
        <w:left w:val="none" w:sz="0" w:space="0" w:color="auto"/>
        <w:bottom w:val="none" w:sz="0" w:space="0" w:color="auto"/>
        <w:right w:val="none" w:sz="0" w:space="0" w:color="auto"/>
      </w:divBdr>
      <w:divsChild>
        <w:div w:id="173375311">
          <w:marLeft w:val="0"/>
          <w:marRight w:val="0"/>
          <w:marTop w:val="0"/>
          <w:marBottom w:val="0"/>
          <w:divBdr>
            <w:top w:val="none" w:sz="0" w:space="0" w:color="auto"/>
            <w:left w:val="none" w:sz="0" w:space="0" w:color="auto"/>
            <w:bottom w:val="none" w:sz="0" w:space="0" w:color="auto"/>
            <w:right w:val="none" w:sz="0" w:space="0" w:color="auto"/>
          </w:divBdr>
        </w:div>
        <w:div w:id="868762081">
          <w:marLeft w:val="0"/>
          <w:marRight w:val="0"/>
          <w:marTop w:val="0"/>
          <w:marBottom w:val="0"/>
          <w:divBdr>
            <w:top w:val="none" w:sz="0" w:space="0" w:color="auto"/>
            <w:left w:val="none" w:sz="0" w:space="0" w:color="auto"/>
            <w:bottom w:val="none" w:sz="0" w:space="0" w:color="auto"/>
            <w:right w:val="none" w:sz="0" w:space="0" w:color="auto"/>
          </w:divBdr>
        </w:div>
      </w:divsChild>
    </w:div>
    <w:div w:id="1662780547">
      <w:bodyDiv w:val="1"/>
      <w:marLeft w:val="0"/>
      <w:marRight w:val="0"/>
      <w:marTop w:val="0"/>
      <w:marBottom w:val="0"/>
      <w:divBdr>
        <w:top w:val="none" w:sz="0" w:space="0" w:color="auto"/>
        <w:left w:val="none" w:sz="0" w:space="0" w:color="auto"/>
        <w:bottom w:val="none" w:sz="0" w:space="0" w:color="auto"/>
        <w:right w:val="none" w:sz="0" w:space="0" w:color="auto"/>
      </w:divBdr>
    </w:div>
    <w:div w:id="1707488308">
      <w:bodyDiv w:val="1"/>
      <w:marLeft w:val="0"/>
      <w:marRight w:val="0"/>
      <w:marTop w:val="0"/>
      <w:marBottom w:val="0"/>
      <w:divBdr>
        <w:top w:val="none" w:sz="0" w:space="0" w:color="auto"/>
        <w:left w:val="none" w:sz="0" w:space="0" w:color="auto"/>
        <w:bottom w:val="none" w:sz="0" w:space="0" w:color="auto"/>
        <w:right w:val="none" w:sz="0" w:space="0" w:color="auto"/>
      </w:divBdr>
      <w:divsChild>
        <w:div w:id="1715537292">
          <w:marLeft w:val="0"/>
          <w:marRight w:val="0"/>
          <w:marTop w:val="0"/>
          <w:marBottom w:val="0"/>
          <w:divBdr>
            <w:top w:val="none" w:sz="0" w:space="0" w:color="auto"/>
            <w:left w:val="none" w:sz="0" w:space="0" w:color="auto"/>
            <w:bottom w:val="none" w:sz="0" w:space="0" w:color="auto"/>
            <w:right w:val="none" w:sz="0" w:space="0" w:color="auto"/>
          </w:divBdr>
          <w:divsChild>
            <w:div w:id="268702564">
              <w:marLeft w:val="0"/>
              <w:marRight w:val="0"/>
              <w:marTop w:val="0"/>
              <w:marBottom w:val="0"/>
              <w:divBdr>
                <w:top w:val="none" w:sz="0" w:space="0" w:color="auto"/>
                <w:left w:val="none" w:sz="0" w:space="0" w:color="auto"/>
                <w:bottom w:val="none" w:sz="0" w:space="0" w:color="auto"/>
                <w:right w:val="none" w:sz="0" w:space="0" w:color="auto"/>
              </w:divBdr>
            </w:div>
            <w:div w:id="1060321825">
              <w:marLeft w:val="0"/>
              <w:marRight w:val="0"/>
              <w:marTop w:val="0"/>
              <w:marBottom w:val="0"/>
              <w:divBdr>
                <w:top w:val="none" w:sz="0" w:space="0" w:color="auto"/>
                <w:left w:val="none" w:sz="0" w:space="0" w:color="auto"/>
                <w:bottom w:val="none" w:sz="0" w:space="0" w:color="auto"/>
                <w:right w:val="none" w:sz="0" w:space="0" w:color="auto"/>
              </w:divBdr>
              <w:divsChild>
                <w:div w:id="460801942">
                  <w:marLeft w:val="0"/>
                  <w:marRight w:val="0"/>
                  <w:marTop w:val="0"/>
                  <w:marBottom w:val="0"/>
                  <w:divBdr>
                    <w:top w:val="none" w:sz="0" w:space="0" w:color="auto"/>
                    <w:left w:val="none" w:sz="0" w:space="0" w:color="auto"/>
                    <w:bottom w:val="none" w:sz="0" w:space="0" w:color="auto"/>
                    <w:right w:val="none" w:sz="0" w:space="0" w:color="auto"/>
                  </w:divBdr>
                </w:div>
                <w:div w:id="13968574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8376508">
          <w:marLeft w:val="0"/>
          <w:marRight w:val="0"/>
          <w:marTop w:val="0"/>
          <w:marBottom w:val="0"/>
          <w:divBdr>
            <w:top w:val="none" w:sz="0" w:space="0" w:color="auto"/>
            <w:left w:val="none" w:sz="0" w:space="0" w:color="auto"/>
            <w:bottom w:val="none" w:sz="0" w:space="0" w:color="auto"/>
            <w:right w:val="none" w:sz="0" w:space="0" w:color="auto"/>
          </w:divBdr>
          <w:divsChild>
            <w:div w:id="222252698">
              <w:marLeft w:val="0"/>
              <w:marRight w:val="0"/>
              <w:marTop w:val="0"/>
              <w:marBottom w:val="0"/>
              <w:divBdr>
                <w:top w:val="none" w:sz="0" w:space="0" w:color="auto"/>
                <w:left w:val="none" w:sz="0" w:space="0" w:color="auto"/>
                <w:bottom w:val="none" w:sz="0" w:space="0" w:color="auto"/>
                <w:right w:val="none" w:sz="0" w:space="0" w:color="auto"/>
              </w:divBdr>
            </w:div>
            <w:div w:id="434987406">
              <w:marLeft w:val="0"/>
              <w:marRight w:val="0"/>
              <w:marTop w:val="0"/>
              <w:marBottom w:val="0"/>
              <w:divBdr>
                <w:top w:val="none" w:sz="0" w:space="0" w:color="auto"/>
                <w:left w:val="none" w:sz="0" w:space="0" w:color="auto"/>
                <w:bottom w:val="none" w:sz="0" w:space="0" w:color="auto"/>
                <w:right w:val="none" w:sz="0" w:space="0" w:color="auto"/>
              </w:divBdr>
            </w:div>
            <w:div w:id="811992217">
              <w:marLeft w:val="0"/>
              <w:marRight w:val="0"/>
              <w:marTop w:val="0"/>
              <w:marBottom w:val="0"/>
              <w:divBdr>
                <w:top w:val="none" w:sz="0" w:space="0" w:color="auto"/>
                <w:left w:val="none" w:sz="0" w:space="0" w:color="auto"/>
                <w:bottom w:val="none" w:sz="0" w:space="0" w:color="auto"/>
                <w:right w:val="none" w:sz="0" w:space="0" w:color="auto"/>
              </w:divBdr>
            </w:div>
          </w:divsChild>
        </w:div>
        <w:div w:id="1945847690">
          <w:marLeft w:val="0"/>
          <w:marRight w:val="0"/>
          <w:marTop w:val="0"/>
          <w:marBottom w:val="0"/>
          <w:divBdr>
            <w:top w:val="none" w:sz="0" w:space="0" w:color="auto"/>
            <w:left w:val="none" w:sz="0" w:space="0" w:color="auto"/>
            <w:bottom w:val="none" w:sz="0" w:space="0" w:color="auto"/>
            <w:right w:val="none" w:sz="0" w:space="0" w:color="auto"/>
          </w:divBdr>
          <w:divsChild>
            <w:div w:id="256401527">
              <w:marLeft w:val="0"/>
              <w:marRight w:val="0"/>
              <w:marTop w:val="0"/>
              <w:marBottom w:val="0"/>
              <w:divBdr>
                <w:top w:val="none" w:sz="0" w:space="0" w:color="auto"/>
                <w:left w:val="none" w:sz="0" w:space="0" w:color="auto"/>
                <w:bottom w:val="none" w:sz="0" w:space="0" w:color="auto"/>
                <w:right w:val="none" w:sz="0" w:space="0" w:color="auto"/>
              </w:divBdr>
            </w:div>
            <w:div w:id="389114286">
              <w:marLeft w:val="0"/>
              <w:marRight w:val="0"/>
              <w:marTop w:val="0"/>
              <w:marBottom w:val="0"/>
              <w:divBdr>
                <w:top w:val="none" w:sz="0" w:space="0" w:color="auto"/>
                <w:left w:val="none" w:sz="0" w:space="0" w:color="auto"/>
                <w:bottom w:val="none" w:sz="0" w:space="0" w:color="auto"/>
                <w:right w:val="none" w:sz="0" w:space="0" w:color="auto"/>
              </w:divBdr>
              <w:divsChild>
                <w:div w:id="103615732">
                  <w:marLeft w:val="0"/>
                  <w:marRight w:val="0"/>
                  <w:marTop w:val="0"/>
                  <w:marBottom w:val="0"/>
                  <w:divBdr>
                    <w:top w:val="none" w:sz="0" w:space="0" w:color="auto"/>
                    <w:left w:val="none" w:sz="0" w:space="0" w:color="auto"/>
                    <w:bottom w:val="none" w:sz="0" w:space="0" w:color="auto"/>
                    <w:right w:val="none" w:sz="0" w:space="0" w:color="auto"/>
                  </w:divBdr>
                </w:div>
                <w:div w:id="905334494">
                  <w:marLeft w:val="0"/>
                  <w:marRight w:val="0"/>
                  <w:marTop w:val="0"/>
                  <w:marBottom w:val="0"/>
                  <w:divBdr>
                    <w:top w:val="none" w:sz="0" w:space="0" w:color="auto"/>
                    <w:left w:val="none" w:sz="0" w:space="0" w:color="auto"/>
                    <w:bottom w:val="none" w:sz="0" w:space="0" w:color="auto"/>
                    <w:right w:val="none" w:sz="0" w:space="0" w:color="auto"/>
                  </w:divBdr>
                </w:div>
                <w:div w:id="935016211">
                  <w:marLeft w:val="0"/>
                  <w:marRight w:val="0"/>
                  <w:marTop w:val="0"/>
                  <w:marBottom w:val="0"/>
                  <w:divBdr>
                    <w:top w:val="none" w:sz="0" w:space="0" w:color="auto"/>
                    <w:left w:val="none" w:sz="0" w:space="0" w:color="auto"/>
                    <w:bottom w:val="none" w:sz="0" w:space="0" w:color="auto"/>
                    <w:right w:val="none" w:sz="0" w:space="0" w:color="auto"/>
                  </w:divBdr>
                </w:div>
                <w:div w:id="1197353370">
                  <w:marLeft w:val="0"/>
                  <w:marRight w:val="0"/>
                  <w:marTop w:val="0"/>
                  <w:marBottom w:val="0"/>
                  <w:divBdr>
                    <w:top w:val="none" w:sz="0" w:space="0" w:color="auto"/>
                    <w:left w:val="none" w:sz="0" w:space="0" w:color="auto"/>
                    <w:bottom w:val="none" w:sz="0" w:space="0" w:color="auto"/>
                    <w:right w:val="none" w:sz="0" w:space="0" w:color="auto"/>
                  </w:divBdr>
                </w:div>
                <w:div w:id="1621104121">
                  <w:marLeft w:val="0"/>
                  <w:marRight w:val="0"/>
                  <w:marTop w:val="0"/>
                  <w:marBottom w:val="0"/>
                  <w:divBdr>
                    <w:top w:val="none" w:sz="0" w:space="0" w:color="auto"/>
                    <w:left w:val="none" w:sz="0" w:space="0" w:color="auto"/>
                    <w:bottom w:val="none" w:sz="0" w:space="0" w:color="auto"/>
                    <w:right w:val="none" w:sz="0" w:space="0" w:color="auto"/>
                  </w:divBdr>
                </w:div>
                <w:div w:id="1891380545">
                  <w:marLeft w:val="0"/>
                  <w:marRight w:val="0"/>
                  <w:marTop w:val="0"/>
                  <w:marBottom w:val="0"/>
                  <w:divBdr>
                    <w:top w:val="none" w:sz="0" w:space="0" w:color="auto"/>
                    <w:left w:val="none" w:sz="0" w:space="0" w:color="auto"/>
                    <w:bottom w:val="none" w:sz="0" w:space="0" w:color="auto"/>
                    <w:right w:val="none" w:sz="0" w:space="0" w:color="auto"/>
                  </w:divBdr>
                </w:div>
                <w:div w:id="2092264667">
                  <w:marLeft w:val="0"/>
                  <w:marRight w:val="0"/>
                  <w:marTop w:val="0"/>
                  <w:marBottom w:val="0"/>
                  <w:divBdr>
                    <w:top w:val="none" w:sz="0" w:space="0" w:color="auto"/>
                    <w:left w:val="none" w:sz="0" w:space="0" w:color="auto"/>
                    <w:bottom w:val="none" w:sz="0" w:space="0" w:color="auto"/>
                    <w:right w:val="none" w:sz="0" w:space="0" w:color="auto"/>
                  </w:divBdr>
                </w:div>
              </w:divsChild>
            </w:div>
            <w:div w:id="392658868">
              <w:marLeft w:val="0"/>
              <w:marRight w:val="0"/>
              <w:marTop w:val="0"/>
              <w:marBottom w:val="0"/>
              <w:divBdr>
                <w:top w:val="none" w:sz="0" w:space="0" w:color="auto"/>
                <w:left w:val="none" w:sz="0" w:space="0" w:color="auto"/>
                <w:bottom w:val="none" w:sz="0" w:space="0" w:color="auto"/>
                <w:right w:val="none" w:sz="0" w:space="0" w:color="auto"/>
              </w:divBdr>
              <w:divsChild>
                <w:div w:id="1543519994">
                  <w:marLeft w:val="0"/>
                  <w:marRight w:val="0"/>
                  <w:marTop w:val="0"/>
                  <w:marBottom w:val="0"/>
                  <w:divBdr>
                    <w:top w:val="none" w:sz="0" w:space="0" w:color="auto"/>
                    <w:left w:val="none" w:sz="0" w:space="0" w:color="auto"/>
                    <w:bottom w:val="none" w:sz="0" w:space="0" w:color="auto"/>
                    <w:right w:val="none" w:sz="0" w:space="0" w:color="auto"/>
                  </w:divBdr>
                </w:div>
                <w:div w:id="1796875399">
                  <w:marLeft w:val="0"/>
                  <w:marRight w:val="0"/>
                  <w:marTop w:val="0"/>
                  <w:marBottom w:val="0"/>
                  <w:divBdr>
                    <w:top w:val="none" w:sz="0" w:space="0" w:color="auto"/>
                    <w:left w:val="none" w:sz="0" w:space="0" w:color="auto"/>
                    <w:bottom w:val="none" w:sz="0" w:space="0" w:color="auto"/>
                    <w:right w:val="none" w:sz="0" w:space="0" w:color="auto"/>
                  </w:divBdr>
                </w:div>
              </w:divsChild>
            </w:div>
            <w:div w:id="396900077">
              <w:marLeft w:val="0"/>
              <w:marRight w:val="0"/>
              <w:marTop w:val="0"/>
              <w:marBottom w:val="0"/>
              <w:divBdr>
                <w:top w:val="none" w:sz="0" w:space="0" w:color="auto"/>
                <w:left w:val="none" w:sz="0" w:space="0" w:color="auto"/>
                <w:bottom w:val="none" w:sz="0" w:space="0" w:color="auto"/>
                <w:right w:val="none" w:sz="0" w:space="0" w:color="auto"/>
              </w:divBdr>
            </w:div>
            <w:div w:id="470679809">
              <w:marLeft w:val="0"/>
              <w:marRight w:val="0"/>
              <w:marTop w:val="0"/>
              <w:marBottom w:val="0"/>
              <w:divBdr>
                <w:top w:val="none" w:sz="0" w:space="0" w:color="auto"/>
                <w:left w:val="none" w:sz="0" w:space="0" w:color="auto"/>
                <w:bottom w:val="none" w:sz="0" w:space="0" w:color="auto"/>
                <w:right w:val="none" w:sz="0" w:space="0" w:color="auto"/>
              </w:divBdr>
            </w:div>
            <w:div w:id="1032193297">
              <w:marLeft w:val="0"/>
              <w:marRight w:val="0"/>
              <w:marTop w:val="0"/>
              <w:marBottom w:val="0"/>
              <w:divBdr>
                <w:top w:val="none" w:sz="0" w:space="0" w:color="auto"/>
                <w:left w:val="none" w:sz="0" w:space="0" w:color="auto"/>
                <w:bottom w:val="none" w:sz="0" w:space="0" w:color="auto"/>
                <w:right w:val="none" w:sz="0" w:space="0" w:color="auto"/>
              </w:divBdr>
            </w:div>
            <w:div w:id="1059787125">
              <w:marLeft w:val="0"/>
              <w:marRight w:val="0"/>
              <w:marTop w:val="0"/>
              <w:marBottom w:val="0"/>
              <w:divBdr>
                <w:top w:val="none" w:sz="0" w:space="0" w:color="auto"/>
                <w:left w:val="none" w:sz="0" w:space="0" w:color="auto"/>
                <w:bottom w:val="none" w:sz="0" w:space="0" w:color="auto"/>
                <w:right w:val="none" w:sz="0" w:space="0" w:color="auto"/>
              </w:divBdr>
            </w:div>
            <w:div w:id="1142384974">
              <w:marLeft w:val="0"/>
              <w:marRight w:val="0"/>
              <w:marTop w:val="0"/>
              <w:marBottom w:val="0"/>
              <w:divBdr>
                <w:top w:val="none" w:sz="0" w:space="0" w:color="auto"/>
                <w:left w:val="none" w:sz="0" w:space="0" w:color="auto"/>
                <w:bottom w:val="none" w:sz="0" w:space="0" w:color="auto"/>
                <w:right w:val="none" w:sz="0" w:space="0" w:color="auto"/>
              </w:divBdr>
            </w:div>
            <w:div w:id="1446195249">
              <w:marLeft w:val="0"/>
              <w:marRight w:val="0"/>
              <w:marTop w:val="0"/>
              <w:marBottom w:val="0"/>
              <w:divBdr>
                <w:top w:val="none" w:sz="0" w:space="0" w:color="auto"/>
                <w:left w:val="none" w:sz="0" w:space="0" w:color="auto"/>
                <w:bottom w:val="none" w:sz="0" w:space="0" w:color="auto"/>
                <w:right w:val="none" w:sz="0" w:space="0" w:color="auto"/>
              </w:divBdr>
            </w:div>
            <w:div w:id="1524704238">
              <w:marLeft w:val="0"/>
              <w:marRight w:val="0"/>
              <w:marTop w:val="0"/>
              <w:marBottom w:val="0"/>
              <w:divBdr>
                <w:top w:val="none" w:sz="0" w:space="0" w:color="auto"/>
                <w:left w:val="none" w:sz="0" w:space="0" w:color="auto"/>
                <w:bottom w:val="none" w:sz="0" w:space="0" w:color="auto"/>
                <w:right w:val="none" w:sz="0" w:space="0" w:color="auto"/>
              </w:divBdr>
            </w:div>
            <w:div w:id="1532300486">
              <w:marLeft w:val="0"/>
              <w:marRight w:val="0"/>
              <w:marTop w:val="0"/>
              <w:marBottom w:val="0"/>
              <w:divBdr>
                <w:top w:val="none" w:sz="0" w:space="0" w:color="auto"/>
                <w:left w:val="none" w:sz="0" w:space="0" w:color="auto"/>
                <w:bottom w:val="none" w:sz="0" w:space="0" w:color="auto"/>
                <w:right w:val="none" w:sz="0" w:space="0" w:color="auto"/>
              </w:divBdr>
            </w:div>
            <w:div w:id="1561138729">
              <w:marLeft w:val="0"/>
              <w:marRight w:val="0"/>
              <w:marTop w:val="0"/>
              <w:marBottom w:val="0"/>
              <w:divBdr>
                <w:top w:val="none" w:sz="0" w:space="0" w:color="auto"/>
                <w:left w:val="none" w:sz="0" w:space="0" w:color="auto"/>
                <w:bottom w:val="none" w:sz="0" w:space="0" w:color="auto"/>
                <w:right w:val="none" w:sz="0" w:space="0" w:color="auto"/>
              </w:divBdr>
            </w:div>
            <w:div w:id="1568026831">
              <w:marLeft w:val="0"/>
              <w:marRight w:val="0"/>
              <w:marTop w:val="0"/>
              <w:marBottom w:val="0"/>
              <w:divBdr>
                <w:top w:val="none" w:sz="0" w:space="0" w:color="auto"/>
                <w:left w:val="none" w:sz="0" w:space="0" w:color="auto"/>
                <w:bottom w:val="none" w:sz="0" w:space="0" w:color="auto"/>
                <w:right w:val="none" w:sz="0" w:space="0" w:color="auto"/>
              </w:divBdr>
            </w:div>
            <w:div w:id="1624191245">
              <w:marLeft w:val="0"/>
              <w:marRight w:val="0"/>
              <w:marTop w:val="0"/>
              <w:marBottom w:val="0"/>
              <w:divBdr>
                <w:top w:val="none" w:sz="0" w:space="0" w:color="auto"/>
                <w:left w:val="none" w:sz="0" w:space="0" w:color="auto"/>
                <w:bottom w:val="none" w:sz="0" w:space="0" w:color="auto"/>
                <w:right w:val="none" w:sz="0" w:space="0" w:color="auto"/>
              </w:divBdr>
            </w:div>
            <w:div w:id="1684018423">
              <w:marLeft w:val="0"/>
              <w:marRight w:val="0"/>
              <w:marTop w:val="0"/>
              <w:marBottom w:val="0"/>
              <w:divBdr>
                <w:top w:val="none" w:sz="0" w:space="0" w:color="auto"/>
                <w:left w:val="none" w:sz="0" w:space="0" w:color="auto"/>
                <w:bottom w:val="none" w:sz="0" w:space="0" w:color="auto"/>
                <w:right w:val="none" w:sz="0" w:space="0" w:color="auto"/>
              </w:divBdr>
              <w:divsChild>
                <w:div w:id="469833985">
                  <w:marLeft w:val="0"/>
                  <w:marRight w:val="0"/>
                  <w:marTop w:val="0"/>
                  <w:marBottom w:val="0"/>
                  <w:divBdr>
                    <w:top w:val="none" w:sz="0" w:space="0" w:color="auto"/>
                    <w:left w:val="none" w:sz="0" w:space="0" w:color="auto"/>
                    <w:bottom w:val="none" w:sz="0" w:space="0" w:color="auto"/>
                    <w:right w:val="none" w:sz="0" w:space="0" w:color="auto"/>
                  </w:divBdr>
                </w:div>
                <w:div w:id="988553449">
                  <w:marLeft w:val="0"/>
                  <w:marRight w:val="0"/>
                  <w:marTop w:val="0"/>
                  <w:marBottom w:val="0"/>
                  <w:divBdr>
                    <w:top w:val="none" w:sz="0" w:space="0" w:color="auto"/>
                    <w:left w:val="none" w:sz="0" w:space="0" w:color="auto"/>
                    <w:bottom w:val="none" w:sz="0" w:space="0" w:color="auto"/>
                    <w:right w:val="none" w:sz="0" w:space="0" w:color="auto"/>
                  </w:divBdr>
                </w:div>
                <w:div w:id="1511600180">
                  <w:marLeft w:val="0"/>
                  <w:marRight w:val="0"/>
                  <w:marTop w:val="0"/>
                  <w:marBottom w:val="0"/>
                  <w:divBdr>
                    <w:top w:val="none" w:sz="0" w:space="0" w:color="auto"/>
                    <w:left w:val="none" w:sz="0" w:space="0" w:color="auto"/>
                    <w:bottom w:val="none" w:sz="0" w:space="0" w:color="auto"/>
                    <w:right w:val="none" w:sz="0" w:space="0" w:color="auto"/>
                  </w:divBdr>
                </w:div>
              </w:divsChild>
            </w:div>
            <w:div w:id="1703047919">
              <w:marLeft w:val="0"/>
              <w:marRight w:val="0"/>
              <w:marTop w:val="0"/>
              <w:marBottom w:val="0"/>
              <w:divBdr>
                <w:top w:val="none" w:sz="0" w:space="0" w:color="auto"/>
                <w:left w:val="none" w:sz="0" w:space="0" w:color="auto"/>
                <w:bottom w:val="none" w:sz="0" w:space="0" w:color="auto"/>
                <w:right w:val="none" w:sz="0" w:space="0" w:color="auto"/>
              </w:divBdr>
            </w:div>
            <w:div w:id="1752391081">
              <w:marLeft w:val="0"/>
              <w:marRight w:val="0"/>
              <w:marTop w:val="0"/>
              <w:marBottom w:val="0"/>
              <w:divBdr>
                <w:top w:val="none" w:sz="0" w:space="0" w:color="auto"/>
                <w:left w:val="none" w:sz="0" w:space="0" w:color="auto"/>
                <w:bottom w:val="none" w:sz="0" w:space="0" w:color="auto"/>
                <w:right w:val="none" w:sz="0" w:space="0" w:color="auto"/>
              </w:divBdr>
            </w:div>
            <w:div w:id="1953054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5079059">
      <w:bodyDiv w:val="1"/>
      <w:marLeft w:val="0"/>
      <w:marRight w:val="0"/>
      <w:marTop w:val="0"/>
      <w:marBottom w:val="0"/>
      <w:divBdr>
        <w:top w:val="none" w:sz="0" w:space="0" w:color="auto"/>
        <w:left w:val="none" w:sz="0" w:space="0" w:color="auto"/>
        <w:bottom w:val="none" w:sz="0" w:space="0" w:color="auto"/>
        <w:right w:val="none" w:sz="0" w:space="0" w:color="auto"/>
      </w:divBdr>
      <w:divsChild>
        <w:div w:id="417792666">
          <w:marLeft w:val="0"/>
          <w:marRight w:val="0"/>
          <w:marTop w:val="0"/>
          <w:marBottom w:val="0"/>
          <w:divBdr>
            <w:top w:val="none" w:sz="0" w:space="0" w:color="auto"/>
            <w:left w:val="none" w:sz="0" w:space="0" w:color="auto"/>
            <w:bottom w:val="none" w:sz="0" w:space="0" w:color="auto"/>
            <w:right w:val="none" w:sz="0" w:space="0" w:color="auto"/>
          </w:divBdr>
        </w:div>
        <w:div w:id="1461530904">
          <w:marLeft w:val="0"/>
          <w:marRight w:val="0"/>
          <w:marTop w:val="0"/>
          <w:marBottom w:val="0"/>
          <w:divBdr>
            <w:top w:val="none" w:sz="0" w:space="0" w:color="auto"/>
            <w:left w:val="none" w:sz="0" w:space="0" w:color="auto"/>
            <w:bottom w:val="none" w:sz="0" w:space="0" w:color="auto"/>
            <w:right w:val="none" w:sz="0" w:space="0" w:color="auto"/>
          </w:divBdr>
        </w:div>
      </w:divsChild>
    </w:div>
    <w:div w:id="1910573309">
      <w:bodyDiv w:val="1"/>
      <w:marLeft w:val="0"/>
      <w:marRight w:val="0"/>
      <w:marTop w:val="0"/>
      <w:marBottom w:val="0"/>
      <w:divBdr>
        <w:top w:val="none" w:sz="0" w:space="0" w:color="auto"/>
        <w:left w:val="none" w:sz="0" w:space="0" w:color="auto"/>
        <w:bottom w:val="none" w:sz="0" w:space="0" w:color="auto"/>
        <w:right w:val="none" w:sz="0" w:space="0" w:color="auto"/>
      </w:divBdr>
    </w:div>
    <w:div w:id="19288096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arts xmlns="http://lrs.lt/TAIS/DocParts">
  <Part Type="pagrindine" DocPartId="d31aeaf27e2c46e5aab8f79b99751acb" PartId="883976010c354ebe8b3b20e28e453def">
    <Part Type="straipsnis" Nr="1" Abbr="1 str." Title="2 straipsnio pakeitimas" DocPartId="382f642f836b46128c322fdbf6adecb2" PartId="cc6cc2ebfecf45e597ecdc7764769ee4">
      <Part Type="strDalis" Nr="1" Abbr="1 str. 1 d." DocPartId="1e96bbc634b148d8a0ca2b5a888be829" PartId="d0c627ec96c549998bd83f3f70e1015a"/>
    </Part>
    <Part Type="straipsnis" Nr="2" Abbr="2 str." Title="Įstatymo 3 priedo pakeitimas" DocPartId="3ef64f6b2c3a48ccaa612def99b7e7a5" PartId="1a75f4085b27467ea99e1a0db970e1ab">
      <Part Type="strDalis" Nr="1" Abbr="2 str. 1 d." DocPartId="120a81faa07d4679925ab953da248a18" PartId="71fc7a56318f427d85fd5375bbe3758e"/>
    </Part>
    <Part Type="straipsnis" Nr="3" Abbr="3 str." Title="Įstatymo 9 priedo pakeitimas" DocPartId="d2f022d813a444f9aa7cf738cb6bd1fc" PartId="b610d5c8fd3040aaa3ca5235572b688f">
      <Part Type="strDalis" Nr="1" Abbr="3 str. 1 d." DocPartId="91a91d229c334dc5beb49326ef6250c5" PartId="63dfebe3b93e49d39427232a09cbc79d"/>
    </Part>
    <Part Type="straipsnis" Nr="4" Abbr="4 str." Title="Įstatymo taikymas ir įgyvendinimas" DocPartId="dcc76ebc507f48ff8e647820ed92cb53" PartId="5abacb938f054186a8369d78d0f3e1ff">
      <Part Type="strDalis" Nr="1" Abbr="4 str. 1 d." DocPartId="e67177b6a87142938832204f2e1ffa87" PartId="834b3ae04bf740dfb48fb7ce4c6122c7"/>
      <Part Type="strDalis" Nr="2" Abbr="4 str. 2 d." DocPartId="30c8b2b297c8414bbd14151fdd3bfd3e" PartId="f5de7b0b98864db7a5b0df57eda4c112"/>
    </Part>
    <Part Type="signatura" DocPartId="1a93376bb7f6452ca0b0ebe4d6eef202" PartId="5d43d5b512b34072b42284d09deb859d"/>
  </Part>
</Parts>
</file>

<file path=customXml/item2.xml><?xml version="1.0" encoding="utf-8"?>
<p:properties xmlns:p="http://schemas.microsoft.com/office/2006/metadata/properties" xmlns:xsi="http://www.w3.org/2001/XMLSchema-instance" xmlns:pc="http://schemas.microsoft.com/office/infopath/2007/PartnerControls">
  <documentManagement>
    <TaxCatchAll xmlns="19cf09c5-daa1-4028-a0ff-74a0be4ec5cc" xsi:nil="true"/>
    <lcf76f155ced4ddcb4097134ff3c332f xmlns="f5aad5d0-9c26-490e-8743-a6c7ceabd501">
      <Terms xmlns="http://schemas.microsoft.com/office/infopath/2007/PartnerControls"/>
    </lcf76f155ced4ddcb4097134ff3c332f>
    <SharedWithUsers xmlns="19cf09c5-daa1-4028-a0ff-74a0be4ec5cc">
      <UserInfo>
        <DisplayName>Neringa Paškauskaitė</DisplayName>
        <AccountId>122</AccountId>
        <AccountType/>
      </UserInfo>
      <UserInfo>
        <DisplayName>Mindaugas Kauzonas</DisplayName>
        <AccountId>268</AccountId>
        <AccountType/>
      </UserInfo>
    </SharedWithUser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AA351E0ECF89C14A900DE8C04996CFDF" ma:contentTypeVersion="19" ma:contentTypeDescription="Create a new document." ma:contentTypeScope="" ma:versionID="618c893387b3ef53d73e18ef93e3b78f">
  <xsd:schema xmlns:xsd="http://www.w3.org/2001/XMLSchema" xmlns:xs="http://www.w3.org/2001/XMLSchema" xmlns:p="http://schemas.microsoft.com/office/2006/metadata/properties" xmlns:ns2="f5aad5d0-9c26-490e-8743-a6c7ceabd501" xmlns:ns3="19cf09c5-daa1-4028-a0ff-74a0be4ec5cc" targetNamespace="http://schemas.microsoft.com/office/2006/metadata/properties" ma:root="true" ma:fieldsID="3370324a0c47de5d932411bcc8084f62" ns2:_="" ns3:_="">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DateTaken" minOccurs="0"/>
                <xsd:element ref="ns2:MediaLengthInSeconds" minOccurs="0"/>
                <xsd:element ref="ns3:TaxCatchAll" minOccurs="0"/>
                <xsd:element ref="ns2:lcf76f155ced4ddcb4097134ff3c332f" minOccurs="0"/>
                <xsd:element ref="ns2:MediaServiceObjectDetectorVersions" minOccurs="0"/>
                <xsd:element ref="ns2:MediaServiceOCR"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ternalName="MediaServiceDateTaken" ma:readOnly="true">
      <xsd:simpleType>
        <xsd:restriction base="dms:Text"/>
      </xsd:simpleType>
    </xsd:element>
    <xsd:element name="MediaLengthInSeconds" ma:index="18" nillable="true" ma:displayName="Length (seconds)"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OCR" ma:index="23" nillable="true" ma:displayName="Extracted Text" ma:internalName="MediaServiceOCR" ma:readOnly="true">
      <xsd:simpleType>
        <xsd:restriction base="dms:Note">
          <xsd:maxLength value="255"/>
        </xsd:restriction>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9" nillable="true" ma:displayName="Taxonomy Catch All Column" ma:hidden="true" ma:list="{7ec3436e-2e75-43d1-b565-6f6c5970dbda}" ma:internalName="TaxCatchAll" ma:showField="CatchAllData" ma:web="19cf09c5-daa1-4028-a0ff-74a0be4ec5cc">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25C418D-4669-4EF8-9502-824951EB7318}">
  <ds:schemaRefs>
    <ds:schemaRef ds:uri="http://lrs.lt/TAIS/DocParts"/>
  </ds:schemaRefs>
</ds:datastoreItem>
</file>

<file path=customXml/itemProps2.xml><?xml version="1.0" encoding="utf-8"?>
<ds:datastoreItem xmlns:ds="http://schemas.openxmlformats.org/officeDocument/2006/customXml" ds:itemID="{5ADF3764-56CA-43F2-9574-2D5232142B18}">
  <ds:schemaRef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f5aad5d0-9c26-490e-8743-a6c7ceabd501"/>
    <ds:schemaRef ds:uri="19cf09c5-daa1-4028-a0ff-74a0be4ec5cc"/>
    <ds:schemaRef ds:uri="http://purl.org/dc/terms/"/>
    <ds:schemaRef ds:uri="http://www.w3.org/XML/1998/namespace"/>
    <ds:schemaRef ds:uri="http://purl.org/dc/dcmitype/"/>
  </ds:schemaRefs>
</ds:datastoreItem>
</file>

<file path=customXml/itemProps3.xml><?xml version="1.0" encoding="utf-8"?>
<ds:datastoreItem xmlns:ds="http://schemas.openxmlformats.org/officeDocument/2006/customXml" ds:itemID="{3E1C20AD-B8D7-437D-979E-C72A805A605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3ADDA71-039B-4FA5-BFDC-D1BC0F4D1D85}">
  <ds:schemaRefs>
    <ds:schemaRef ds:uri="http://schemas.microsoft.com/sharepoint/v3/contenttype/forms"/>
  </ds:schemaRefs>
</ds:datastoreItem>
</file>

<file path=customXml/itemProps5.xml><?xml version="1.0" encoding="utf-8"?>
<ds:datastoreItem xmlns:ds="http://schemas.openxmlformats.org/officeDocument/2006/customXml" ds:itemID="{8DA3146B-DF7F-4BAA-AF1E-BB9EA8031850}">
  <ds:schemaRefs>
    <ds:schemaRef ds:uri="http://schemas.openxmlformats.org/officeDocument/2006/bibliography"/>
  </ds:schemaRefs>
</ds:datastoreItem>
</file>

<file path=docProps/app.xml><?xml version="1.0" encoding="utf-8"?>
<ap:Properties xmlns:vt="http://schemas.openxmlformats.org/officeDocument/2006/docPropsVTypes" xmlns:ap="http://schemas.openxmlformats.org/officeDocument/2006/extended-properties">
  <ap:Template>Normal</ap:Template>
  <ap:TotalTime>0</ap:TotalTime>
  <ap:Pages>2</ap:Pages>
  <ap:Words>315</ap:Words>
  <ap:Characters>2111</ap:Characters>
  <ap:Application>Microsoft Office Word</ap:Application>
  <ap:DocSecurity>0</ap:DocSecurity>
  <ap:Lines>17</ap:Lines>
  <ap:Paragraphs>4</ap:Paragraphs>
  <ap:ScaleCrop>false</ap:ScaleCrop>
  <ap:HeadingPairs>
    <vt:vector baseType="variant" size="4">
      <vt:variant>
        <vt:lpstr>Pavadinimas</vt:lpstr>
      </vt:variant>
      <vt:variant>
        <vt:i4>1</vt:i4>
      </vt:variant>
      <vt:variant>
        <vt:lpstr>Title</vt:lpstr>
      </vt:variant>
      <vt:variant>
        <vt:i4>1</vt:i4>
      </vt:variant>
    </vt:vector>
  </ap:HeadingPairs>
  <ap:TitlesOfParts>
    <vt:vector baseType="lpstr" size="2">
      <vt:lpstr/>
      <vt:lpstr/>
    </vt:vector>
  </ap:TitlesOfParts>
  <ap:Company>LR Seimas</ap:Company>
  <ap:LinksUpToDate>false</ap:LinksUpToDate>
  <ap:CharactersWithSpaces>2422</ap:CharactersWithSpaces>
  <ap:SharedDoc>false</ap:SharedDoc>
  <ap:HyperlinkBase/>
  <ap:HyperlinksChanged>false</ap:HyperlinksChanged>
  <ap:AppVersion>16.0000</ap:AppVersion>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MOZERĖ Dainora</dc:creator>
  <cp:lastModifiedBy>MALSKAITIENĖ Jurgita</cp:lastModifiedBy>
  <cp:revision>2</cp:revision>
  <cp:lastPrinted>2004-12-11T01:45:00Z</cp:lastPrinted>
  <dcterms:created xsi:type="dcterms:W3CDTF">2026-06-15T11:46:00Z</dcterms:created>
  <dcterms:modified xsi:type="dcterms:W3CDTF">2026-06-15T11:46:00Z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y fmtid="{D5CDD505-2E9C-101B-9397-08002B2CF9AE}" pid="3" name="MediaServiceImageTags">
    <vt:lpwstr/>
  </property>
  <property fmtid="{D5CDD505-2E9C-101B-9397-08002B2CF9AE}" pid="4" name="Order">
    <vt:r8>1296600</vt:r8>
  </property>
  <property fmtid="{D5CDD505-2E9C-101B-9397-08002B2CF9AE}" pid="5" name="xd_Signature">
    <vt:bool>false</vt:bool>
  </property>
  <property fmtid="{D5CDD505-2E9C-101B-9397-08002B2CF9AE}" pid="6" name="xd_ProgID">
    <vt:lpwstr/>
  </property>
  <property fmtid="{D5CDD505-2E9C-101B-9397-08002B2CF9AE}" pid="7" name="ComplianceAssetId">
    <vt:lpwstr/>
  </property>
  <property fmtid="{D5CDD505-2E9C-101B-9397-08002B2CF9AE}" pid="8" name="TemplateUrl">
    <vt:lpwstr/>
  </property>
  <property fmtid="{D5CDD505-2E9C-101B-9397-08002B2CF9AE}" pid="9" name="_ExtendedDescription">
    <vt:lpwstr/>
  </property>
  <property fmtid="{D5CDD505-2E9C-101B-9397-08002B2CF9AE}" pid="10" name="TriggerFlowInfo">
    <vt:lpwstr/>
  </property>
</Properties>
</file>