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bac3b98dff4224bed8513e5bc91ddb"/>
        <w:lock w:val="sdtLocked"/>
        <w:richText/>
      </w:sdtPr>
      <w:sdtContent>
        <w:p w14:paraId="6036D80D" w14:textId="77777777">
          <w:pPr>
            <w:suppressAutoHyphens/>
            <w:ind w:firstLine="8239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330B5D10" w14:textId="77777777">
          <w:pPr>
            <w:suppressAutoHyphens/>
            <w:ind w:firstLine="7502"/>
            <w:jc w:val="center"/>
            <w:rPr>
              <w:b/>
              <w:szCs w:val="24"/>
              <w:lang w:eastAsia="lt-LT"/>
            </w:rPr>
          </w:pPr>
        </w:p>
        <w:p w14:paraId="55FE0FB2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0EACF430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1C2084B8" w14:textId="77777777">
          <w:pPr>
            <w:suppressAutoHyphens/>
            <w:jc w:val="center"/>
            <w:rPr>
              <w:b/>
              <w:szCs w:val="24"/>
              <w:lang w:eastAsia="x-none"/>
            </w:rPr>
          </w:pPr>
        </w:p>
        <w:p w14:paraId="269051EC" w14:textId="77777777">
          <w:pPr>
            <w:suppressAutoHyphens/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09A3A4BA" w14:textId="77777777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PRITARIMO PROJEKTUI „ATSINAUJINANČIŲ ENERGIJOS IŠTEKLIŲ PANAUDOJIMO PLĖTRA ŠIAULIŲ MIESTE“ </w:t>
          </w:r>
        </w:p>
        <w:p w14:paraId="65F32CD0" w14:textId="77777777">
          <w:pPr>
            <w:suppressAutoHyphens/>
            <w:jc w:val="center"/>
            <w:rPr>
              <w:szCs w:val="24"/>
              <w:lang w:eastAsia="lt-LT"/>
            </w:rPr>
          </w:pPr>
        </w:p>
        <w:p w14:paraId="3D0B1F13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...................... d. Nr. </w:t>
          </w:r>
        </w:p>
        <w:p w14:paraId="6EB3EAE0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07467E74" w14:textId="77777777">
          <w:pPr>
            <w:keepNext/>
            <w:suppressAutoHyphens/>
            <w:jc w:val="center"/>
            <w:rPr>
              <w:szCs w:val="24"/>
              <w:highlight w:val="green"/>
              <w:lang w:eastAsia="lt-LT"/>
            </w:rPr>
          </w:pPr>
        </w:p>
        <w:p w14:paraId="366DCAFC" w14:textId="77777777">
          <w:pPr>
            <w:tabs>
              <w:tab w:val="left" w:pos="1276"/>
            </w:tabs>
            <w:suppressAutoHyphens/>
            <w:ind w:firstLine="567"/>
            <w:jc w:val="both"/>
            <w:rPr>
              <w:szCs w:val="24"/>
              <w:lang w:eastAsia="lt-LT"/>
            </w:rPr>
          </w:pPr>
        </w:p>
        <w:p w14:paraId="2D10EAC8" w14:textId="77777777">
          <w:pPr>
            <w:tabs>
              <w:tab w:val="left" w:pos="1276"/>
            </w:tabs>
            <w:suppressAutoHyphens/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62fdb13d949404db202635b81e67e29"/>
            <w:lock w:val="sdtLocked"/>
            <w:richText/>
          </w:sdtPr>
          <w:sdtContent>
            <w:p w14:paraId="7D0BCE33" w14:textId="69FA852C">
              <w:pPr>
                <w:tabs>
                  <w:tab w:val="left" w:pos="993"/>
                </w:tabs>
                <w:suppressAutoHyphens/>
                <w:ind w:firstLine="993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lt-LT"/>
                </w:rPr>
                <w:t xml:space="preserve">15 straipsnio 2 dalies 12, 16, 21 punktais ir 16 straipsnio 1 dalimi, </w:t>
              </w:r>
              <w:r>
                <w:rPr>
                  <w:color w:val="000000"/>
                  <w:szCs w:val="24"/>
                  <w:lang w:eastAsia="lt-LT"/>
                </w:rPr>
                <w:t xml:space="preserve">įgyvendindama Šiaulių miesto 2025–2033 m. strateginio plėtros plano, patvirtinto  Šiaulių miesto savivaldybės tarybos 2024 m. birželio 6 d. sprendimo Nr. T-202 „Dėl Šiaulių miesto 2025–2033 m. strateginio plėtros plano patvirtinimo“ 1 punktu, priemonę Nr. 13-01-04 „Skatinti atsinaujinančių išteklių naudojimą Šiaulių mieste“, atsižvelgdama į Skatinamosios finansinės priemonės „Paskolos energetikos bendrijoms“ aprašymą, patvirtintą </w:t>
              </w:r>
              <w:r>
                <w:rPr>
                  <w:color w:val="000000"/>
                  <w:lang w:eastAsia="lt-LT"/>
                </w:rPr>
                <w:t xml:space="preserve">UAB „Ilte“ generalinio direktoriaus 2024 m. balandžio 9 d. įsakymu Nr. B-65, </w:t>
              </w:r>
              <w:r>
                <w:rPr>
                  <w:color w:val="000000"/>
                  <w:szCs w:val="24"/>
                  <w:lang w:eastAsia="lt-LT"/>
                </w:rPr>
                <w:t xml:space="preserve">Šiaulių miesto savivaldybės taryba  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13e0f12d058d422f8f9f5ff3c912cfcd"/>
            <w:lock w:val="sdtLocked"/>
            <w:richText/>
          </w:sdtPr>
          <w:sdtContent>
            <w:p w14:paraId="48F268AC" w14:textId="77777777">
              <w:pPr>
                <w:suppressAutoHyphens/>
                <w:ind w:firstLine="129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3e0f12d058d422f8f9f5ff3c912cfc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Pritarti, kad asociacija „Saulės dominija“ rengtų projektą „Atsinaujinančių energijos išteklių panaudojimo plėtra Šiaulių mieste“ (toliau – Projektas) ir jį įgyvendintų, jei būtų gautas finansavimas.</w:t>
              </w:r>
            </w:p>
          </w:sdtContent>
        </w:sdt>
        <w:sdt>
          <w:sdtPr>
            <w:alias w:val="2 p."/>
            <w:tag w:val="part_b4194cacc2284b29a2bb962722e901c7"/>
            <w:lock w:val="sdtLocked"/>
            <w:richText/>
          </w:sdtPr>
          <w:sdtContent>
            <w:p w14:paraId="16A668ED" w14:textId="748A57EC">
              <w:pPr>
                <w:suppressAutoHyphens/>
                <w:ind w:firstLine="129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4194cacc2284b29a2bb962722e901c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Pritarti, kad būtų teikiama paraiška dėl techninės pagalbos lėšų Projektui ruošti gavimo pagal Skatinamosios finansinės priemonės „Paskolos energetikos bendrijoms“ aprašymą, patvirtintą </w:t>
              </w:r>
              <w:r>
                <w:rPr>
                  <w:color w:val="000000"/>
                  <w:lang w:eastAsia="lt-LT"/>
                </w:rPr>
                <w:t>UAB „Ilte“ generalinio direktoriaus 2024 m. balandžio 9 d. įsakymu Nr. B-65 (toliau – Aprašymas)</w:t>
              </w:r>
              <w:r>
                <w:rPr>
                  <w:color w:val="000000"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3 p."/>
            <w:tag w:val="part_5df2748bbac54c00827bb16d35f1dedb"/>
            <w:lock w:val="sdtLocked"/>
            <w:richText/>
          </w:sdtPr>
          <w:sdtContent>
            <w:p w14:paraId="091408CB" w14:textId="77777777">
              <w:pPr>
                <w:suppressAutoHyphens/>
                <w:ind w:firstLine="129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df2748bbac54c00827bb16d35f1ded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Pritarti, kad būtų teikiama Paraiška dėl  Projektui įgyvendinti reikalingų lėšų ir paskolos gavimo pagal Aprašymą.</w:t>
              </w:r>
              <w:r>
                <w:rPr>
                  <w:strike/>
                  <w:color w:val="000000"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4 p."/>
            <w:tag w:val="part_596f7417153a406699fd00989447ead7"/>
            <w:lock w:val="sdtLocked"/>
            <w:richText/>
          </w:sdtPr>
          <w:sdtContent>
            <w:p w14:paraId="60A20C2A" w14:textId="77777777">
              <w:pPr>
                <w:suppressAutoHyphens/>
                <w:ind w:firstLine="129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96f7417153a406699fd00989447ead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Įpareigoti asociaciją „Saulės dominija“ kreiptis į Šiaulių miesto savivaldybės tarybą dėl paskolos ėmimo, kai paaiškės jos reikiamas dydis ir kitos sąlygos.</w:t>
              </w:r>
            </w:p>
          </w:sdtContent>
        </w:sdt>
        <w:sdt>
          <w:sdtPr>
            <w:alias w:val="5 p."/>
            <w:tag w:val="part_6ebaf6400a0543cfaa1634775702b98e"/>
            <w:lock w:val="sdtLocked"/>
            <w:richText/>
          </w:sdtPr>
          <w:sdtContent>
            <w:p w14:paraId="43B99ED8" w14:textId="77777777">
              <w:pPr>
                <w:suppressAutoHyphens/>
                <w:ind w:firstLine="129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ebaf6400a0543cfaa1634775702b98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Pritarti, kad ne mažiau kaip 30 proc. Projekto metu sukurtų atsinaujinančių energijos išteklių panaudojimo pajėgumų būtų skirta energetinį nepriteklių patiriantiems asmenims. </w:t>
              </w:r>
            </w:p>
            <w:p w14:paraId="430F9A69" w14:textId="77777777">
              <w:pPr>
                <w:tabs>
                  <w:tab w:val="left" w:pos="1276"/>
                </w:tabs>
                <w:suppressAutoHyphens/>
                <w:ind w:firstLine="1276"/>
                <w:jc w:val="both"/>
                <w:rPr>
                  <w:rFonts w:ascii="Calibri" w:hAnsi="Calibri" w:cs="Calibri"/>
                  <w:color w:val="000000"/>
                  <w:sz w:val="22"/>
                  <w:szCs w:val="22"/>
                </w:rPr>
              </w:pPr>
              <w:r>
                <w:rPr>
                  <w:color w:val="000000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48A39519" w14:textId="77777777">
              <w:pPr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69BA996" w14:textId="77777777">
              <w:pPr>
                <w:suppressAutoHyphens/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f5c6de8ea15a40549aa1cf7248d015f0"/>
            <w:lock w:val="sdtLocked"/>
            <w:richText/>
          </w:sdtPr>
          <w:sdtContent>
            <w:p w14:paraId="5CC5C099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                                                                                 </w:t>
              </w:r>
            </w:p>
            <w:p w14:paraId="297A9702" w14:textId="77777777">
              <w:pPr>
                <w:tabs>
                  <w:tab w:val="left" w:pos="1276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5EFFF101" w14:textId="77777777">
              <w:pPr>
                <w:tabs>
                  <w:tab w:val="left" w:pos="1276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1BCDA5EE" w14:textId="77777777">
              <w:pPr>
                <w:tabs>
                  <w:tab w:val="left" w:pos="1276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9DD04"/>
  <w15:docId w15:val="{986F1C9A-82F2-4B73-A129-51A54B601E2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e1e4f7c638e454dbeef153f2a0bc672" PartId="74bac3b98dff4224bed8513e5bc91ddb">
    <Part Type="preambule" DocPartId="443fc39f61654b29a8f2f636c530ac6d" PartId="a62fdb13d949404db202635b81e67e29"/>
    <Part Type="punktas" Nr="1" Abbr="1 p." DocPartId="f1cb29fb980442cdab048c63a4121936" PartId="13e0f12d058d422f8f9f5ff3c912cfcd"/>
    <Part Type="punktas" Nr="2" Abbr="2 p." DocPartId="93f74e6420b8480e8d13e34d4afdbd9c" PartId="b4194cacc2284b29a2bb962722e901c7"/>
    <Part Type="punktas" Nr="3" Abbr="3 p." DocPartId="9295038081f74420b9ba53e05a056c44" PartId="5df2748bbac54c00827bb16d35f1dedb"/>
    <Part Type="punktas" Nr="4" Abbr="4 p." DocPartId="4f0a474a085d4b64add3cfc294371496" PartId="596f7417153a406699fd00989447ead7"/>
    <Part Type="punktas" Nr="5" Abbr="5 p." DocPartId="8270be743d41418ba41b3f1e2f73fedb" PartId="6ebaf6400a0543cfaa1634775702b98e"/>
    <Part Type="signatura" DocPartId="532c410710b240edb1a9eab23cdd5fc0" PartId="f5c6de8ea15a40549aa1cf7248d015f0"/>
  </Part>
</Parts>
</file>

<file path=customXml/itemProps1.xml><?xml version="1.0" encoding="utf-8"?>
<ds:datastoreItem xmlns:ds="http://schemas.openxmlformats.org/officeDocument/2006/customXml" ds:itemID="{20910CBF-2851-46AA-B797-3477275038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79B0E7-A6BB-4EE1-B47F-8099C42DEB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1951</Characters>
  <Application>Microsoft Office Word</Application>
  <DocSecurity>4</DocSecurity>
  <Lines>46</Lines>
  <Paragraphs>16</Paragraphs>
  <ScaleCrop>false</ScaleCrop>
  <Company>Siauliu m. savivaldybe</Company>
  <LinksUpToDate>false</LinksUpToDate>
  <CharactersWithSpaces>2218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2025-02-13T08:37:00Z</dcterms:created>
  <dc:creator>"Inga Mituzaitė" &lt;inga.mituzaite@siauliai.lt&gt;;Mituzait</dc:creator>
  <dc:language>en-US</dc:language>
  <lastModifiedBy>adlibuser</lastModifiedBy>
  <lastPrinted>2023-08-09T10:42:00Z</lastPrinted>
  <dcterms:modified xsi:type="dcterms:W3CDTF">2025-02-13T08:37:00Z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r8>1731794010</vt:r8>
  </property>
</Properties>
</file>