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0d7b6bfb968498d991b812aacd395ab"/>
        <w:lock w:val="sdtLocked"/>
        <w:richText/>
      </w:sdtPr>
      <w:sdtContent>
        <w:p w14:paraId="54502AC7" w14:textId="77777777">
          <w:pPr>
            <w:keepNext/>
            <w:ind w:left="7774" w:hanging="261"/>
            <w:jc w:val="both"/>
            <w:outlineLvl w:val="1"/>
            <w:rPr>
              <w:bCs/>
              <w:iCs/>
              <w:szCs w:val="24"/>
            </w:rPr>
          </w:pPr>
          <w:r>
            <w:rPr>
              <w:bCs/>
              <w:iCs/>
              <w:szCs w:val="24"/>
            </w:rPr>
            <w:t>Projektas</w:t>
          </w:r>
        </w:p>
        <w:p w14:paraId="22860849" w14:textId="79207A56">
          <w:pPr>
            <w:ind w:left="7774" w:hanging="261"/>
            <w:rPr>
              <w:szCs w:val="24"/>
            </w:rPr>
          </w:pPr>
          <w:r>
            <w:rPr>
              <w:szCs w:val="24"/>
            </w:rPr>
            <w:t>2024-06-03</w:t>
          </w:r>
        </w:p>
        <w:p w14:paraId="7D27FB68" w14:textId="270B03EC">
          <w:pPr>
            <w:ind w:left="7774" w:hanging="261"/>
            <w:rPr>
              <w:szCs w:val="24"/>
            </w:rPr>
          </w:pPr>
          <w:r>
            <w:rPr>
              <w:szCs w:val="24"/>
            </w:rPr>
            <w:t>Nr. TSP-</w:t>
          </w:r>
        </w:p>
        <w:p w14:paraId="7A452D63" w14:textId="77777777">
          <w:pPr>
            <w:ind w:left="7774" w:hanging="261"/>
            <w:rPr>
              <w:b/>
              <w:bCs/>
              <w:sz w:val="20"/>
            </w:rPr>
          </w:pPr>
        </w:p>
        <w:p w14:paraId="01E4C909" w14:textId="77777777">
          <w:pPr>
            <w:jc w:val="center"/>
            <w:rPr>
              <w:b/>
              <w:bCs/>
              <w:szCs w:val="24"/>
            </w:rPr>
          </w:pPr>
          <w:r>
            <w:rPr>
              <w:b/>
              <w:bCs/>
              <w:szCs w:val="24"/>
            </w:rPr>
            <w:t>RADVILIŠKIO RAJONO SAVIVALDYBĖS TARYBA</w:t>
          </w:r>
        </w:p>
        <w:p w14:paraId="4101024F" w14:textId="77777777">
          <w:pPr>
            <w:jc w:val="center"/>
            <w:rPr>
              <w:b/>
              <w:bCs/>
              <w:szCs w:val="24"/>
            </w:rPr>
          </w:pPr>
        </w:p>
        <w:p w14:paraId="5EC278B3" w14:textId="77777777">
          <w:pPr>
            <w:jc w:val="center"/>
            <w:rPr>
              <w:b/>
              <w:bCs/>
              <w:caps/>
              <w:szCs w:val="24"/>
            </w:rPr>
          </w:pPr>
          <w:r>
            <w:rPr>
              <w:b/>
              <w:bCs/>
              <w:caps/>
              <w:szCs w:val="24"/>
            </w:rPr>
            <w:t>SPRENDIMAS</w:t>
          </w:r>
        </w:p>
        <w:p w14:paraId="03D18B9A" w14:textId="736FCA3C">
          <w:pPr>
            <w:jc w:val="center"/>
            <w:rPr>
              <w:b/>
              <w:bCs/>
              <w:caps/>
              <w:szCs w:val="24"/>
            </w:rPr>
          </w:pPr>
          <w:r>
            <w:rPr>
              <w:b/>
              <w:bCs/>
              <w:caps/>
              <w:szCs w:val="24"/>
            </w:rPr>
            <w:t>DĖL KITOS PASKIRTIES VALSTYBINĖS ŽEMĖS SKLYPŲ, esančių Radviliškio mieste, PRADINĖS PARDAVIMO KAINOS PATVIRTINIMO IR TEIKIMO PARDUOTI ATVIROJO AUKCIONO BŪDU</w:t>
          </w:r>
        </w:p>
        <w:p w14:paraId="0EDCE8FE" w14:textId="77777777">
          <w:pPr>
            <w:jc w:val="center"/>
            <w:rPr>
              <w:szCs w:val="24"/>
            </w:rPr>
          </w:pPr>
        </w:p>
        <w:p w14:paraId="08BB530E" w14:textId="729CC9FC">
          <w:pPr>
            <w:jc w:val="center"/>
            <w:rPr>
              <w:szCs w:val="24"/>
            </w:rPr>
          </w:pPr>
          <w:r>
            <w:rPr>
              <w:szCs w:val="24"/>
            </w:rPr>
            <w:t>2024 m. birželio 20 d. Nr. T-</w:t>
          </w:r>
        </w:p>
        <w:p w14:paraId="156DFE5B" w14:textId="77777777">
          <w:pPr>
            <w:jc w:val="center"/>
            <w:rPr>
              <w:szCs w:val="24"/>
            </w:rPr>
          </w:pPr>
          <w:r>
            <w:rPr>
              <w:szCs w:val="24"/>
            </w:rPr>
            <w:t>Radviliškis</w:t>
          </w:r>
        </w:p>
        <w:p w14:paraId="37C39A5D" w14:textId="77777777">
          <w:pPr>
            <w:jc w:val="center"/>
            <w:rPr>
              <w:color w:val="FF0000"/>
              <w:szCs w:val="24"/>
            </w:rPr>
          </w:pPr>
        </w:p>
        <w:sdt>
          <w:sdtPr>
            <w:alias w:val="preambule"/>
            <w:tag w:val="part_6631b509dbf9468a9e5f7ef7fb866c8e"/>
            <w:lock w:val="sdtLocked"/>
            <w:richText/>
          </w:sdtPr>
          <w:sdtContent>
            <w:p w14:paraId="47328F8B" w14:textId="0D200EBC">
              <w:pPr>
                <w:spacing w:line="360" w:lineRule="auto"/>
                <w:ind w:firstLine="851"/>
                <w:jc w:val="both"/>
                <w:rPr>
                  <w:color w:val="000000"/>
                  <w:szCs w:val="24"/>
                </w:rPr>
              </w:pPr>
              <w:r>
                <w:rPr>
                  <w:color w:val="000000"/>
                  <w:szCs w:val="24"/>
                </w:rPr>
                <w:t xml:space="preserve">Vadovaudamasi Lietuvos Respublikos vietos savivaldos įstatymo 15 straipsnio 2 dalies 20 punktu, Lietuvos Respublikos žemės įstatymo 7 straipsnio 1 dalies 2 punktu, Kitos paskirties valstybinės žemės sklypų pardavimo ir nuomos taisyklių, patvirtintų Lietuvos Respublikos Vyriausybės 1999 m. birželio 2 d. nutarimu Nr. 260 „Dėl kitos paskirties valstybinės žemės sklypų pardavimo ir nuomos taisyklių patvirtinimo“, 32, 91 ir 92 punktais, Valstybinės žemės sklypų pardavimo ir nuomos aukcionų organizavimo taisyklių, patvirtintų Lietuvos Respublikos Vyriausybės 2014 m. kovo 19 d. nutarimu Nr. 261 „Dėl Valstybinės žemės sklypų pardavimo ir nuomos aukcionų organizavimo taisyklių patvirtinimo“, 3 ir 6 punktais, Lietuvos Respublikos Vyriausybės 1999 m. vasario 24 d. nutarimo Nr. 205 „Dėl Žemės įvertinimo tvarkos“ 5.2 papunkčiu, atsižvelgdama į Radviliškio rajono savivaldybės administracijos  siūlymą ir suinteresuotų asmenų prašymus, Radviliškio rajono savivaldybės taryba  </w:t>
              </w:r>
              <w:r>
                <w:rPr>
                  <w:color w:val="000000"/>
                  <w:spacing w:val="50"/>
                  <w:szCs w:val="24"/>
                </w:rPr>
                <w:t>nusprendži</w:t>
              </w:r>
              <w:r>
                <w:rPr>
                  <w:color w:val="000000"/>
                  <w:szCs w:val="24"/>
                </w:rPr>
                <w:t>a:</w:t>
              </w:r>
            </w:p>
          </w:sdtContent>
        </w:sdt>
        <w:sdt>
          <w:sdtPr>
            <w:alias w:val="1 p."/>
            <w:tag w:val="part_4939796b9a644022b7d8134c82d23958"/>
            <w:lock w:val="sdtLocked"/>
            <w:richText/>
          </w:sdtPr>
          <w:sdtContent>
            <w:p w14:paraId="39947FBE" w14:textId="629347B3">
              <w:pPr>
                <w:spacing w:line="360" w:lineRule="auto"/>
                <w:ind w:firstLine="851"/>
                <w:jc w:val="both"/>
                <w:rPr>
                  <w:color w:val="000000"/>
                  <w:szCs w:val="24"/>
                </w:rPr>
              </w:pPr>
              <w:sdt>
                <w:sdtPr>
                  <w:alias w:val="Numeris"/>
                  <w:tag w:val="nr_4939796b9a644022b7d8134c82d23958"/>
                  <w:lock w:val="sdtLocked"/>
                  <w:richText/>
                </w:sdtPr>
                <w:sdtContent>
                  <w:r>
                    <w:rPr>
                      <w:color w:val="000000"/>
                      <w:szCs w:val="24"/>
                    </w:rPr>
                    <w:t>1</w:t>
                  </w:r>
                </w:sdtContent>
              </w:sdt>
              <w:r>
                <w:rPr>
                  <w:color w:val="000000"/>
                  <w:szCs w:val="24"/>
                </w:rPr>
                <w:t>. Patvirtinti kitos paskirties valstybinės žemės sklypų pradines pardavimo kainas ir teikti Nacionalinei žemės tarnybai prie Aplinkos ministerijos parduoti juos atvirojo aukciono būdu:</w:t>
              </w:r>
            </w:p>
            <w:sdt>
              <w:sdtPr>
                <w:alias w:val="1.1 pp."/>
                <w:tag w:val="part_9dc5d3880a534cb4b7f66269808816fa"/>
                <w:lock w:val="sdtLocked"/>
                <w:richText/>
              </w:sdtPr>
              <w:sdtContent>
                <w:p w14:paraId="10F5629C" w14:textId="6ABC02AC">
                  <w:pPr>
                    <w:spacing w:line="360" w:lineRule="auto"/>
                    <w:ind w:firstLine="851"/>
                    <w:jc w:val="both"/>
                    <w:rPr>
                      <w:color w:val="000000"/>
                      <w:szCs w:val="24"/>
                    </w:rPr>
                  </w:pPr>
                  <w:sdt>
                    <w:sdtPr>
                      <w:alias w:val="Numeris"/>
                      <w:tag w:val="nr_9dc5d3880a534cb4b7f66269808816fa"/>
                      <w:lock w:val="sdtLocked"/>
                      <w:richText/>
                    </w:sdtPr>
                    <w:sdtContent>
                      <w:r>
                        <w:rPr>
                          <w:color w:val="000000"/>
                          <w:szCs w:val="24"/>
                        </w:rPr>
                        <w:t>1.1</w:t>
                      </w:r>
                    </w:sdtContent>
                  </w:sdt>
                  <w:r>
                    <w:rPr>
                      <w:color w:val="000000"/>
                      <w:szCs w:val="24"/>
                    </w:rPr>
                    <w:t>. 0,1140 ha naują kitos paskirties (vienbučių ir dvibučių gyvenamųjų pastatų teritorijos) valstybinės žemės sklypą (kadastro Nr. 7157/0018:270, unikalus Nr. 4400-5809-2842), esantį Radviliškio r. sav., Radviliškis, Žalgirio g. 44; pradinė pardavimo kaina (aukciono organizavimo išlaidos neįskaičiuotos) – 4 341 (keturi tūkstančiai trys šimtai keturiasdešimt vienas) Eur;</w:t>
                  </w:r>
                </w:p>
              </w:sdtContent>
            </w:sdt>
            <w:sdt>
              <w:sdtPr>
                <w:alias w:val="1.2 pp."/>
                <w:tag w:val="part_bc00ebf6c1c84c9bbae769dd52fe92d7"/>
                <w:lock w:val="sdtLocked"/>
                <w:richText/>
              </w:sdtPr>
              <w:sdtContent>
                <w:p w14:paraId="30D4B232" w14:textId="28CDAF21">
                  <w:pPr>
                    <w:spacing w:line="360" w:lineRule="auto"/>
                    <w:ind w:firstLine="851"/>
                    <w:jc w:val="both"/>
                    <w:rPr>
                      <w:color w:val="000000"/>
                      <w:szCs w:val="24"/>
                    </w:rPr>
                  </w:pPr>
                  <w:sdt>
                    <w:sdtPr>
                      <w:alias w:val="Numeris"/>
                      <w:tag w:val="nr_bc00ebf6c1c84c9bbae769dd52fe92d7"/>
                      <w:lock w:val="sdtLocked"/>
                      <w:richText/>
                    </w:sdtPr>
                    <w:sdtContent>
                      <w:r>
                        <w:rPr>
                          <w:color w:val="000000"/>
                          <w:szCs w:val="24"/>
                        </w:rPr>
                        <w:t>1.2</w:t>
                      </w:r>
                    </w:sdtContent>
                  </w:sdt>
                  <w:r>
                    <w:rPr>
                      <w:color w:val="000000"/>
                      <w:szCs w:val="24"/>
                    </w:rPr>
                    <w:t>. 0,1140 ha naują kitos paskirties (vienbučių ir dvibučių gyvenamųjų pastatų teritorijos) valstybinės žemės sklypą (kadastro Nr. 7157/0018:285, unikalus Nr. 4400-5811-6420), esantį Radviliškio r. sav., Radviliškis, Žalgirio g. 46; pradinė pardavimo kaina (aukciono organizavimo išlaidos neįskaičiuotos) – 4 341 (keturi tūkstančiai trys šimtai keturiasdešimt vienas) Eur;</w:t>
                  </w:r>
                </w:p>
              </w:sdtContent>
            </w:sdt>
            <w:sdt>
              <w:sdtPr>
                <w:alias w:val="1.3 pp."/>
                <w:tag w:val="part_107f36df887047dba896ab7072dadc03"/>
                <w:lock w:val="sdtLocked"/>
                <w:richText/>
              </w:sdtPr>
              <w:sdtContent>
                <w:p w14:paraId="6DF7CE1D" w14:textId="3EC2981F">
                  <w:pPr>
                    <w:spacing w:line="360" w:lineRule="auto"/>
                    <w:ind w:firstLine="851"/>
                    <w:jc w:val="both"/>
                    <w:rPr>
                      <w:color w:val="000000"/>
                      <w:szCs w:val="24"/>
                    </w:rPr>
                  </w:pPr>
                  <w:sdt>
                    <w:sdtPr>
                      <w:alias w:val="Numeris"/>
                      <w:tag w:val="nr_107f36df887047dba896ab7072dadc03"/>
                      <w:lock w:val="sdtLocked"/>
                      <w:richText/>
                    </w:sdtPr>
                    <w:sdtContent>
                      <w:r>
                        <w:rPr>
                          <w:color w:val="000000"/>
                          <w:szCs w:val="24"/>
                        </w:rPr>
                        <w:t>1.3</w:t>
                      </w:r>
                    </w:sdtContent>
                  </w:sdt>
                  <w:r>
                    <w:rPr>
                      <w:color w:val="000000"/>
                      <w:szCs w:val="24"/>
                    </w:rPr>
                    <w:t>. 0,1236 ha naują kitos paskirties (vienbučių ir dvibučių gyvenamųjų pastatų teritorijos) valstybinės žemės sklypą (kadastro Nr. 7157/0018:272, unikalus Nr. 4400-5809-2707), esantį Radviliškio r. sav., Radviliškis, Žalgirio g. 48; pradinė pardavimo kaina (aukciono organizavimo išlaidos neįskaičiuotos) – 4 651 (keturi tūkstančiai šeši šimtai penkiasdešimt vienas) Eur;</w:t>
                  </w:r>
                </w:p>
              </w:sdtContent>
            </w:sdt>
            <w:sdt>
              <w:sdtPr>
                <w:alias w:val="1.4 pp."/>
                <w:tag w:val="part_459e1092a46c483f915f13855c45350f"/>
                <w:lock w:val="sdtLocked"/>
                <w:richText/>
              </w:sdtPr>
              <w:sdtContent>
                <w:p w14:paraId="6958BC26" w14:textId="42AA411B">
                  <w:pPr>
                    <w:spacing w:line="360" w:lineRule="auto"/>
                    <w:ind w:firstLine="851"/>
                    <w:jc w:val="both"/>
                    <w:rPr>
                      <w:color w:val="000000"/>
                      <w:szCs w:val="24"/>
                    </w:rPr>
                  </w:pPr>
                  <w:sdt>
                    <w:sdtPr>
                      <w:alias w:val="Numeris"/>
                      <w:tag w:val="nr_459e1092a46c483f915f13855c45350f"/>
                      <w:lock w:val="sdtLocked"/>
                      <w:richText/>
                    </w:sdtPr>
                    <w:sdtContent>
                      <w:r>
                        <w:rPr>
                          <w:color w:val="000000"/>
                          <w:szCs w:val="24"/>
                        </w:rPr>
                        <w:t>1.4</w:t>
                      </w:r>
                    </w:sdtContent>
                  </w:sdt>
                  <w:r>
                    <w:rPr>
                      <w:color w:val="000000"/>
                      <w:szCs w:val="24"/>
                    </w:rPr>
                    <w:t>. 0,1247 ha naują kitos paskirties (vienbučių ir dvibučių gyvenamųjų pastatų teritorijos) valstybinės žemės sklypą (kadastro Nr. 7157/0018:302, unikalus Nr. 4400-5828-9048), esantį Radviliškio r. sav., Radviliškis, Žalgirio g. 50; pradinė pardavimo kaina (aukciono organizavimo išlaidos neįskaičiuotos) – 4 691 (keturi tūkstančiai šeši šimtai devyniasdešimt vienas) Eur;</w:t>
                  </w:r>
                </w:p>
              </w:sdtContent>
            </w:sdt>
            <w:sdt>
              <w:sdtPr>
                <w:alias w:val="1.5 pp."/>
                <w:tag w:val="part_9d26610d070642688b1558dce5a231b0"/>
                <w:lock w:val="sdtLocked"/>
                <w:richText/>
              </w:sdtPr>
              <w:sdtContent>
                <w:p w14:paraId="795B5064" w14:textId="670C87C9">
                  <w:pPr>
                    <w:spacing w:line="360" w:lineRule="auto"/>
                    <w:ind w:firstLine="851"/>
                    <w:jc w:val="both"/>
                    <w:rPr>
                      <w:color w:val="000000"/>
                      <w:szCs w:val="24"/>
                    </w:rPr>
                  </w:pPr>
                  <w:sdt>
                    <w:sdtPr>
                      <w:alias w:val="Numeris"/>
                      <w:tag w:val="nr_9d26610d070642688b1558dce5a231b0"/>
                      <w:lock w:val="sdtLocked"/>
                      <w:richText/>
                    </w:sdtPr>
                    <w:sdtContent>
                      <w:r>
                        <w:rPr>
                          <w:color w:val="000000"/>
                          <w:szCs w:val="24"/>
                        </w:rPr>
                        <w:t>1.5</w:t>
                      </w:r>
                    </w:sdtContent>
                  </w:sdt>
                  <w:r>
                    <w:rPr>
                      <w:color w:val="000000"/>
                      <w:szCs w:val="24"/>
                    </w:rPr>
                    <w:t>. 0,2023 ha naują kitos paskirties (vienbučių ir dvibučių gyvenamųjų pastatų teritorijos) valstybinės žemės sklypą (kadastro Nr. 7157/0018:294, unikalus Nr. 4400-5804-3744), esantį Radviliškio r. sav., Radviliškis, Žalgirio g. 54; pradinė pardavimo kaina (aukciono organizavimo išlaidos neįskaičiuotos) – 5 551 (penki tūkstančiai penki šimtai penkiasdešimt vienas) Eur;</w:t>
                  </w:r>
                </w:p>
              </w:sdtContent>
            </w:sdt>
            <w:sdt>
              <w:sdtPr>
                <w:alias w:val="1.6 pp."/>
                <w:tag w:val="part_b250f81707de4d5a8ae40613b370fba6"/>
                <w:lock w:val="sdtLocked"/>
                <w:richText/>
              </w:sdtPr>
              <w:sdtContent>
                <w:p w14:paraId="2DF5A0CA" w14:textId="51A8D9A1">
                  <w:pPr>
                    <w:spacing w:line="360" w:lineRule="auto"/>
                    <w:ind w:firstLine="851"/>
                    <w:jc w:val="both"/>
                    <w:rPr>
                      <w:color w:val="000000"/>
                      <w:szCs w:val="24"/>
                    </w:rPr>
                  </w:pPr>
                  <w:sdt>
                    <w:sdtPr>
                      <w:alias w:val="Numeris"/>
                      <w:tag w:val="nr_b250f81707de4d5a8ae40613b370fba6"/>
                      <w:lock w:val="sdtLocked"/>
                      <w:richText/>
                    </w:sdtPr>
                    <w:sdtContent>
                      <w:r>
                        <w:rPr>
                          <w:color w:val="000000"/>
                          <w:szCs w:val="24"/>
                        </w:rPr>
                        <w:t>1.6</w:t>
                      </w:r>
                    </w:sdtContent>
                  </w:sdt>
                  <w:r>
                    <w:rPr>
                      <w:color w:val="000000"/>
                      <w:szCs w:val="24"/>
                    </w:rPr>
                    <w:t>. 0,1248 ha naują kitos paskirties (vienbučių ir dvibučių gyvenamųjų pastatų teritorijos) valstybinės žemės sklypą (kadastro Nr. 7157/0018:261, unikalus Nr. 4400-5803-5342), esantį Radviliškio r. sav., Radviliškis, Žalgirio g. 56; pradinė pardavimo kaina (aukciono organizavimo išlaidos neįskaičiuotos) – 3 841 (trys tūkstančiai aštuoni šimtai keturiasdešimt vienas) Eur;</w:t>
                  </w:r>
                </w:p>
              </w:sdtContent>
            </w:sdt>
            <w:sdt>
              <w:sdtPr>
                <w:alias w:val="1.7 pp."/>
                <w:tag w:val="part_c23449654d064936a5bd1625c1dd1ec5"/>
                <w:lock w:val="sdtLocked"/>
                <w:richText/>
              </w:sdtPr>
              <w:sdtContent>
                <w:p w14:paraId="43B0923B" w14:textId="1034E9A5">
                  <w:pPr>
                    <w:spacing w:line="360" w:lineRule="auto"/>
                    <w:ind w:firstLine="851"/>
                    <w:jc w:val="both"/>
                    <w:rPr>
                      <w:color w:val="000000"/>
                      <w:szCs w:val="24"/>
                    </w:rPr>
                  </w:pPr>
                  <w:sdt>
                    <w:sdtPr>
                      <w:alias w:val="Numeris"/>
                      <w:tag w:val="nr_c23449654d064936a5bd1625c1dd1ec5"/>
                      <w:lock w:val="sdtLocked"/>
                      <w:richText/>
                    </w:sdtPr>
                    <w:sdtContent>
                      <w:r>
                        <w:rPr>
                          <w:color w:val="000000"/>
                          <w:szCs w:val="24"/>
                        </w:rPr>
                        <w:t>1.7</w:t>
                      </w:r>
                    </w:sdtContent>
                  </w:sdt>
                  <w:r>
                    <w:rPr>
                      <w:color w:val="000000"/>
                      <w:szCs w:val="24"/>
                    </w:rPr>
                    <w:t>. 0,1250 ha naują kitos paskirties (vienbučių ir dvibučių gyvenamųjų pastatų teritorijos) valstybinės žemės sklypą (kadastro Nr. 7157/0018:283, unikalus Nr. 4400-5809-6672), esantį Radviliškio r. sav., Radviliškis, Žalgirio g. 69; pradinė pardavimo kaina (aukciono organizavimo išlaidos neįskaičiuotos) – 4 471 (keturi tūkstančiai keturi šimtai septyniasdešimt vienas) Eur;</w:t>
                  </w:r>
                </w:p>
              </w:sdtContent>
            </w:sdt>
            <w:sdt>
              <w:sdtPr>
                <w:alias w:val="1.8 pp."/>
                <w:tag w:val="part_936b4f1ac0594dc7a18ef973210beb58"/>
                <w:lock w:val="sdtLocked"/>
                <w:richText/>
              </w:sdtPr>
              <w:sdtContent>
                <w:p w14:paraId="7A7A83D1" w14:textId="2929E964">
                  <w:pPr>
                    <w:spacing w:line="360" w:lineRule="auto"/>
                    <w:ind w:firstLine="851"/>
                    <w:jc w:val="both"/>
                    <w:rPr>
                      <w:color w:val="000000"/>
                      <w:szCs w:val="24"/>
                    </w:rPr>
                  </w:pPr>
                  <w:sdt>
                    <w:sdtPr>
                      <w:alias w:val="Numeris"/>
                      <w:tag w:val="nr_936b4f1ac0594dc7a18ef973210beb58"/>
                      <w:lock w:val="sdtLocked"/>
                      <w:richText/>
                    </w:sdtPr>
                    <w:sdtContent>
                      <w:r>
                        <w:rPr>
                          <w:color w:val="000000"/>
                          <w:szCs w:val="24"/>
                        </w:rPr>
                        <w:t>1.8</w:t>
                      </w:r>
                    </w:sdtContent>
                  </w:sdt>
                  <w:r>
                    <w:rPr>
                      <w:color w:val="000000"/>
                      <w:szCs w:val="24"/>
                    </w:rPr>
                    <w:t>. 0,1747 ha naują kitos paskirties (vienbučių ir dvibučių gyvenamųjų pastatų teritorijos) valstybinės žemės sklypą (kadastro Nr. 7157/0018:284, unikalus Nr. 4400-5811-4415), esantį Radviliškio r. sav., Radviliškis, Žalgirio g. 71; pradinė pardavimo kaina (aukciono organizavimo išlaidos neįskaičiuotos) – 5 961 (penki tūkstančiai devyni šimtai šešiasdešimt vienas) Eur;</w:t>
                  </w:r>
                </w:p>
              </w:sdtContent>
            </w:sdt>
            <w:sdt>
              <w:sdtPr>
                <w:alias w:val="1.9 pp."/>
                <w:tag w:val="part_a7d321eb91694ac1af6885a0a4e7682e"/>
                <w:lock w:val="sdtLocked"/>
                <w:richText/>
              </w:sdtPr>
              <w:sdtContent>
                <w:p w14:paraId="7600B38F" w14:textId="77777777">
                  <w:pPr>
                    <w:spacing w:line="360" w:lineRule="auto"/>
                    <w:ind w:firstLine="851"/>
                    <w:jc w:val="both"/>
                    <w:rPr>
                      <w:color w:val="000000"/>
                      <w:szCs w:val="24"/>
                    </w:rPr>
                  </w:pPr>
                  <w:sdt>
                    <w:sdtPr>
                      <w:alias w:val="Numeris"/>
                      <w:tag w:val="nr_a7d321eb91694ac1af6885a0a4e7682e"/>
                      <w:lock w:val="sdtLocked"/>
                      <w:richText/>
                    </w:sdtPr>
                    <w:sdtContent>
                      <w:r>
                        <w:rPr>
                          <w:color w:val="000000"/>
                          <w:szCs w:val="24"/>
                        </w:rPr>
                        <w:t>1.9</w:t>
                      </w:r>
                    </w:sdtContent>
                  </w:sdt>
                  <w:r>
                    <w:rPr>
                      <w:color w:val="000000"/>
                      <w:szCs w:val="24"/>
                    </w:rPr>
                    <w:t>. 0,1216 ha naują kitos paskirties (vienbučių ir dvibučių gyvenamųjų pastatų teritorijos) valstybinės žemės sklypą (kadastro Nr. 7157/0018:260, unikalus Nr. 4400-5800-0401), esantį Radviliškio r. sav., Radviliškis, Žalgirio g. 75; pradinė pardavimo kaina (aukciono organizavimo išlaidos neįskaičiuotos) – 3 111 (trys tūkstančiai vienas šimtas vienuolika) Eur;</w:t>
                  </w:r>
                </w:p>
              </w:sdtContent>
            </w:sdt>
            <w:sdt>
              <w:sdtPr>
                <w:alias w:val="1.10 pp."/>
                <w:tag w:val="part_d0a4d74bdebe4ebbb3653aade0d45649"/>
                <w:lock w:val="sdtLocked"/>
                <w:richText/>
              </w:sdtPr>
              <w:sdtContent>
                <w:p w14:paraId="14A45C65" w14:textId="77777777">
                  <w:pPr>
                    <w:spacing w:line="360" w:lineRule="auto"/>
                    <w:ind w:firstLine="851"/>
                    <w:jc w:val="both"/>
                    <w:rPr>
                      <w:color w:val="000000"/>
                      <w:szCs w:val="24"/>
                    </w:rPr>
                  </w:pPr>
                  <w:sdt>
                    <w:sdtPr>
                      <w:alias w:val="Numeris"/>
                      <w:tag w:val="nr_d0a4d74bdebe4ebbb3653aade0d45649"/>
                      <w:lock w:val="sdtLocked"/>
                      <w:richText/>
                    </w:sdtPr>
                    <w:sdtContent>
                      <w:r>
                        <w:rPr>
                          <w:color w:val="000000"/>
                          <w:szCs w:val="24"/>
                        </w:rPr>
                        <w:t>1.10</w:t>
                      </w:r>
                    </w:sdtContent>
                  </w:sdt>
                  <w:r>
                    <w:rPr>
                      <w:color w:val="000000"/>
                      <w:szCs w:val="24"/>
                    </w:rPr>
                    <w:t>. 0,0403 ha naują kitos paskirties (vienbučių ir dvibučių gyvenamųjų pastatų teritorijos) valstybinės žemės sklypą (kadastro Nr. 7157/0018:262, unikalus Nr. 4400-5800-0701), esantį Radviliškio r. sav., Radviliškis, Žalgirio g. 77; pradinė pardavimo kaina (aukciono organizavimo išlaidos neįskaičiuotos) – 1 751 (vienas tūkstantis septyni šimtai penkiasdešimt vienas) Eur;</w:t>
                  </w:r>
                </w:p>
              </w:sdtContent>
            </w:sdt>
            <w:sdt>
              <w:sdtPr>
                <w:alias w:val="1.11 pp."/>
                <w:tag w:val="part_6e9522199ce94d538f3eec3c2c584e48"/>
                <w:lock w:val="sdtLocked"/>
                <w:richText/>
              </w:sdtPr>
              <w:sdtContent>
                <w:p w14:paraId="64BF26A3" w14:textId="77777777">
                  <w:pPr>
                    <w:spacing w:line="360" w:lineRule="auto"/>
                    <w:ind w:firstLine="851"/>
                    <w:jc w:val="both"/>
                    <w:rPr>
                      <w:color w:val="000000"/>
                      <w:szCs w:val="24"/>
                    </w:rPr>
                  </w:pPr>
                  <w:sdt>
                    <w:sdtPr>
                      <w:alias w:val="Numeris"/>
                      <w:tag w:val="nr_6e9522199ce94d538f3eec3c2c584e48"/>
                      <w:lock w:val="sdtLocked"/>
                      <w:richText/>
                    </w:sdtPr>
                    <w:sdtContent>
                      <w:r>
                        <w:rPr>
                          <w:color w:val="000000"/>
                          <w:szCs w:val="24"/>
                        </w:rPr>
                        <w:t>1.11</w:t>
                      </w:r>
                    </w:sdtContent>
                  </w:sdt>
                  <w:r>
                    <w:rPr>
                      <w:color w:val="000000"/>
                      <w:szCs w:val="24"/>
                    </w:rPr>
                    <w:t>. 0,0615 ha naują kitos paskirties (vienbučių ir dvibučių gyvenamųjų pastatų teritorijos) valstybinės žemės sklypą (kadastro Nr. 7157/0018:259, unikalus Nr. 4400-5799-8620), esantį Radviliškio r. sav., Radviliškis, Žalgirio g. 79; pradinė pardavimo kaina (aukciono organizavimo išlaidos neįskaičiuotos) – 2 511 (du tūkstančiai penki šimtai vienuolika) Eur;</w:t>
                  </w:r>
                </w:p>
              </w:sdtContent>
            </w:sdt>
            <w:sdt>
              <w:sdtPr>
                <w:alias w:val="1.12 pp."/>
                <w:tag w:val="part_5da0be6d3d5849abb2658c2a641c9286"/>
                <w:lock w:val="sdtLocked"/>
                <w:richText/>
              </w:sdtPr>
              <w:sdtContent>
                <w:p w14:paraId="2FDF4168" w14:textId="77777777">
                  <w:pPr>
                    <w:spacing w:line="360" w:lineRule="auto"/>
                    <w:ind w:firstLine="851"/>
                    <w:jc w:val="both"/>
                    <w:rPr>
                      <w:color w:val="000000"/>
                      <w:szCs w:val="24"/>
                    </w:rPr>
                  </w:pPr>
                  <w:sdt>
                    <w:sdtPr>
                      <w:alias w:val="Numeris"/>
                      <w:tag w:val="nr_5da0be6d3d5849abb2658c2a641c9286"/>
                      <w:lock w:val="sdtLocked"/>
                      <w:richText/>
                    </w:sdtPr>
                    <w:sdtContent>
                      <w:r>
                        <w:rPr>
                          <w:color w:val="000000"/>
                          <w:szCs w:val="24"/>
                        </w:rPr>
                        <w:t>1.12</w:t>
                      </w:r>
                    </w:sdtContent>
                  </w:sdt>
                  <w:r>
                    <w:rPr>
                      <w:color w:val="000000"/>
                      <w:szCs w:val="24"/>
                    </w:rPr>
                    <w:t>. 0,1215 ha naują kitos paskirties (vienbučių ir dvibučių gyvenamųjų pastatų teritorijos) valstybinės žemės sklypą (kadastro Nr. 7157/0019:192, unikalus Nr. 4400-2595-3002), esantį Radviliškio r. sav., Radviliškis, Sodų g. 22; pradinė pardavimo kaina (aukciono organizavimo išlaidos neįskaičiuotos) – 7 822 (septyni tūkstančiai aštuoni šimtai dvidešimt du) Eur;</w:t>
                  </w:r>
                </w:p>
              </w:sdtContent>
            </w:sdt>
            <w:sdt>
              <w:sdtPr>
                <w:alias w:val="1.13 pp."/>
                <w:tag w:val="part_5cee4a0e039d48c5833ada849a7bda7b"/>
                <w:lock w:val="sdtLocked"/>
                <w:richText/>
              </w:sdtPr>
              <w:sdtContent>
                <w:p w14:paraId="2A1CE029" w14:textId="7F4C422D">
                  <w:pPr>
                    <w:spacing w:line="360" w:lineRule="auto"/>
                    <w:ind w:firstLine="851"/>
                    <w:jc w:val="both"/>
                    <w:rPr>
                      <w:color w:val="000000"/>
                      <w:szCs w:val="24"/>
                    </w:rPr>
                  </w:pPr>
                  <w:sdt>
                    <w:sdtPr>
                      <w:alias w:val="Numeris"/>
                      <w:tag w:val="nr_5cee4a0e039d48c5833ada849a7bda7b"/>
                      <w:lock w:val="sdtLocked"/>
                      <w:richText/>
                    </w:sdtPr>
                    <w:sdtContent>
                      <w:r>
                        <w:rPr>
                          <w:color w:val="000000"/>
                          <w:szCs w:val="24"/>
                        </w:rPr>
                        <w:t>1.13</w:t>
                      </w:r>
                    </w:sdtContent>
                  </w:sdt>
                  <w:r>
                    <w:rPr>
                      <w:color w:val="000000"/>
                      <w:szCs w:val="24"/>
                    </w:rPr>
                    <w:t>. 0,1344 ha naują kitos paskirties (vienbučių ir dvibučių gyvenamųjų pastatų teritorijos) valstybinės žemės sklypą (kadastro Nr. 7157/0019:186, unikalus Nr. 4400-2594-4358), esantį Radviliškio r. sav., Radviliškis, Sodų g. 24; pradinė pardavimo kaina (aukciono organizavimo išlaidos neįskaičiuotos) – 8 502 (aštuoni tūkstančiai penki šimtai du) Eur;</w:t>
                  </w:r>
                </w:p>
              </w:sdtContent>
            </w:sdt>
            <w:sdt>
              <w:sdtPr>
                <w:alias w:val="1.14 pp."/>
                <w:tag w:val="part_9a0cda9184004652b0726075d28bdb52"/>
                <w:lock w:val="sdtLocked"/>
                <w:richText/>
              </w:sdtPr>
              <w:sdtContent>
                <w:p w14:paraId="5D5CDDBB" w14:textId="6E65C643">
                  <w:pPr>
                    <w:spacing w:line="360" w:lineRule="auto"/>
                    <w:ind w:firstLine="851"/>
                    <w:jc w:val="both"/>
                    <w:rPr>
                      <w:color w:val="000000"/>
                      <w:szCs w:val="24"/>
                    </w:rPr>
                  </w:pPr>
                  <w:sdt>
                    <w:sdtPr>
                      <w:alias w:val="Numeris"/>
                      <w:tag w:val="nr_9a0cda9184004652b0726075d28bdb52"/>
                      <w:lock w:val="sdtLocked"/>
                      <w:richText/>
                    </w:sdtPr>
                    <w:sdtContent>
                      <w:r>
                        <w:rPr>
                          <w:color w:val="000000"/>
                          <w:szCs w:val="24"/>
                        </w:rPr>
                        <w:t>1.14</w:t>
                      </w:r>
                    </w:sdtContent>
                  </w:sdt>
                  <w:r>
                    <w:rPr>
                      <w:color w:val="000000"/>
                      <w:szCs w:val="24"/>
                    </w:rPr>
                    <w:t>. 0,1636 ha naują kitos paskirties (vienbučių ir dvibučių gyvenamųjų pastatų teritorijos) valstybinės žemės sklypą (kadastro Nr. 7157/0019:193, unikalus Nr. 4400-2595-3124), esantį Radviliškio r. sav., Radviliškis, Sodų g. 26; pradinė pardavimo kaina (aukciono organizavimo išlaidos neįskaičiuotos) – 10 012 (dešimt tūkstančių dvylika) Eur;</w:t>
                  </w:r>
                </w:p>
              </w:sdtContent>
            </w:sdt>
            <w:sdt>
              <w:sdtPr>
                <w:alias w:val="1.15 pp."/>
                <w:tag w:val="part_757937a3a8a14f60901aae0c9eaa152b"/>
                <w:lock w:val="sdtLocked"/>
                <w:richText/>
              </w:sdtPr>
              <w:sdtContent>
                <w:p w14:paraId="5173E86F" w14:textId="4C9BCE42">
                  <w:pPr>
                    <w:spacing w:line="360" w:lineRule="auto"/>
                    <w:ind w:firstLine="851"/>
                    <w:jc w:val="both"/>
                    <w:rPr>
                      <w:color w:val="000000"/>
                      <w:szCs w:val="24"/>
                    </w:rPr>
                  </w:pPr>
                  <w:sdt>
                    <w:sdtPr>
                      <w:alias w:val="Numeris"/>
                      <w:tag w:val="nr_757937a3a8a14f60901aae0c9eaa152b"/>
                      <w:lock w:val="sdtLocked"/>
                      <w:richText/>
                    </w:sdtPr>
                    <w:sdtContent>
                      <w:r>
                        <w:rPr>
                          <w:color w:val="000000"/>
                          <w:szCs w:val="24"/>
                        </w:rPr>
                        <w:t>1.15</w:t>
                      </w:r>
                    </w:sdtContent>
                  </w:sdt>
                  <w:r>
                    <w:rPr>
                      <w:color w:val="000000"/>
                      <w:szCs w:val="24"/>
                    </w:rPr>
                    <w:t>. 0,1671 ha naują kitos paskirties (vienbučių ir dvibučių gyvenamųjų pastatų teritorijos) valstybinės žemės sklypą (kadastro Nr. 7157/0019:194, unikalus Nr. 4400-2595-3335), esantį Radviliškio r. sav., Radviliškis, Sodų g. 28; pradinė pardavimo kaina (aukciono organizavimo išlaidos neįskaičiuotos) – 10 192 (dešimt tūkstančių vienas šimtas devyniasdešimt du) Eur.</w:t>
                  </w:r>
                </w:p>
              </w:sdtContent>
            </w:sdt>
          </w:sdtContent>
        </w:sdt>
        <w:sdt>
          <w:sdtPr>
            <w:alias w:val="2 p."/>
            <w:tag w:val="part_abad895afd9a4fcdb09d4e9f2a80f9e5"/>
            <w:lock w:val="sdtLocked"/>
            <w:richText/>
          </w:sdtPr>
          <w:sdtContent>
            <w:p w14:paraId="6D2E0463" w14:textId="77777777">
              <w:pPr>
                <w:spacing w:line="360" w:lineRule="auto"/>
                <w:ind w:firstLine="851"/>
                <w:jc w:val="both"/>
                <w:rPr>
                  <w:color w:val="000000"/>
                  <w:szCs w:val="24"/>
                </w:rPr>
              </w:pPr>
              <w:sdt>
                <w:sdtPr>
                  <w:alias w:val="Numeris"/>
                  <w:tag w:val="nr_abad895afd9a4fcdb09d4e9f2a80f9e5"/>
                  <w:lock w:val="sdtLocked"/>
                  <w:richText/>
                </w:sdtPr>
                <w:sdtContent>
                  <w:r>
                    <w:rPr>
                      <w:color w:val="000000"/>
                      <w:szCs w:val="24"/>
                    </w:rPr>
                    <w:t>2</w:t>
                  </w:r>
                </w:sdtContent>
              </w:sdt>
              <w:r>
                <w:rPr>
                  <w:color w:val="000000"/>
                  <w:szCs w:val="24"/>
                </w:rPr>
                <w:t>. Nustatyti, kad:</w:t>
              </w:r>
            </w:p>
            <w:sdt>
              <w:sdtPr>
                <w:alias w:val="2.1 pp."/>
                <w:tag w:val="part_b0f798e07bdb4b348d73b9fa6a0e064a"/>
                <w:lock w:val="sdtLocked"/>
                <w:richText/>
              </w:sdtPr>
              <w:sdtContent>
                <w:p w14:paraId="196B32CB" w14:textId="041A8815">
                  <w:pPr>
                    <w:spacing w:line="360" w:lineRule="auto"/>
                    <w:ind w:firstLine="851"/>
                    <w:jc w:val="both"/>
                    <w:rPr>
                      <w:szCs w:val="24"/>
                    </w:rPr>
                  </w:pPr>
                  <w:sdt>
                    <w:sdtPr>
                      <w:alias w:val="Numeris"/>
                      <w:tag w:val="nr_b0f798e07bdb4b348d73b9fa6a0e064a"/>
                      <w:lock w:val="sdtLocked"/>
                      <w:richText/>
                    </w:sdtPr>
                    <w:sdtContent>
                      <w:r>
                        <w:rPr>
                          <w:color w:val="000000"/>
                          <w:szCs w:val="24"/>
                        </w:rPr>
                        <w:t>2.1</w:t>
                      </w:r>
                    </w:sdtContent>
                  </w:sdt>
                  <w:r>
                    <w:rPr>
                      <w:color w:val="000000"/>
                      <w:szCs w:val="24"/>
                    </w:rPr>
                    <w:t>. m</w:t>
                  </w:r>
                  <w:r>
                    <w:rPr>
                      <w:szCs w:val="24"/>
                    </w:rPr>
                    <w:t>inimalus privalomas aukciono dalyvių skaičius – 1 (vienas) dalyvis.</w:t>
                  </w:r>
                </w:p>
              </w:sdtContent>
            </w:sdt>
            <w:sdt>
              <w:sdtPr>
                <w:alias w:val="2.2 pp."/>
                <w:tag w:val="part_4949f7b7e5b94e59bf44dc0c5d465d5b"/>
                <w:lock w:val="sdtLocked"/>
                <w:richText/>
              </w:sdtPr>
              <w:sdtContent>
                <w:p w14:paraId="40884DB8" w14:textId="08E34D79">
                  <w:pPr>
                    <w:spacing w:line="360" w:lineRule="auto"/>
                    <w:ind w:firstLine="851"/>
                    <w:jc w:val="both"/>
                  </w:pPr>
                  <w:sdt>
                    <w:sdtPr>
                      <w:alias w:val="Numeris"/>
                      <w:tag w:val="nr_4949f7b7e5b94e59bf44dc0c5d465d5b"/>
                      <w:lock w:val="sdtLocked"/>
                      <w:richText/>
                    </w:sdtPr>
                    <w:sdtContent>
                      <w:r>
                        <w:rPr>
                          <w:szCs w:val="24"/>
                        </w:rPr>
                        <w:t>2.2</w:t>
                      </w:r>
                    </w:sdtContent>
                  </w:sdt>
                  <w:r>
                    <w:rPr>
                      <w:szCs w:val="24"/>
                    </w:rPr>
                    <w:t>. atsiskaitymo su valstybe už perkamą žemės sklypą būdas – iš karto ar išsimokėtinai, bet ne per ilgesnį kaip 15 metų laikotarpį.</w:t>
                  </w:r>
                  <w:r>
                    <w:t xml:space="preserve"> </w:t>
                  </w:r>
                </w:p>
              </w:sdtContent>
            </w:sdt>
            <w:sdt>
              <w:sdtPr>
                <w:alias w:val="2.3 pp."/>
                <w:tag w:val="part_7b4785bda3bc4e8a867ce7d20ceabaa8"/>
                <w:lock w:val="sdtLocked"/>
                <w:richText/>
              </w:sdtPr>
              <w:sdtContent>
                <w:p w14:paraId="481A599F" w14:textId="77777777">
                  <w:pPr>
                    <w:spacing w:line="360" w:lineRule="auto"/>
                    <w:ind w:firstLine="851"/>
                    <w:jc w:val="both"/>
                    <w:rPr>
                      <w:szCs w:val="24"/>
                    </w:rPr>
                  </w:pPr>
                  <w:sdt>
                    <w:sdtPr>
                      <w:alias w:val="Numeris"/>
                      <w:tag w:val="nr_7b4785bda3bc4e8a867ce7d20ceabaa8"/>
                      <w:lock w:val="sdtLocked"/>
                      <w:richText/>
                    </w:sdtPr>
                    <w:sdtContent>
                      <w:r>
                        <w:t>2.3</w:t>
                      </w:r>
                    </w:sdtContent>
                  </w:sdt>
                  <w:r>
                    <w:t>. p</w:t>
                  </w:r>
                  <w:r>
                    <w:rPr>
                      <w:szCs w:val="24"/>
                    </w:rPr>
                    <w:t>o aukciono rezultatų patvirtinimo pasirinktas atsiskaitymo už perkamą žemės sklypą būdas negalės būti keičiamas.</w:t>
                  </w:r>
                </w:p>
              </w:sdtContent>
            </w:sdt>
            <w:sdt>
              <w:sdtPr>
                <w:alias w:val="2.4 pp."/>
                <w:tag w:val="part_a0087da6debe43499317b0cd6384eef0"/>
                <w:lock w:val="sdtLocked"/>
                <w:richText/>
              </w:sdtPr>
              <w:sdtContent>
                <w:p w14:paraId="35ECF112" w14:textId="77777777">
                  <w:pPr>
                    <w:spacing w:line="360" w:lineRule="auto"/>
                    <w:ind w:firstLine="851"/>
                    <w:jc w:val="both"/>
                    <w:rPr>
                      <w:color w:val="000000"/>
                      <w:szCs w:val="24"/>
                    </w:rPr>
                  </w:pPr>
                  <w:sdt>
                    <w:sdtPr>
                      <w:alias w:val="Numeris"/>
                      <w:tag w:val="nr_a0087da6debe43499317b0cd6384eef0"/>
                      <w:lock w:val="sdtLocked"/>
                      <w:richText/>
                    </w:sdtPr>
                    <w:sdtContent>
                      <w:r>
                        <w:rPr>
                          <w:szCs w:val="24"/>
                        </w:rPr>
                        <w:t>2.4</w:t>
                      </w:r>
                    </w:sdtContent>
                  </w:sdt>
                  <w:r>
                    <w:rPr>
                      <w:szCs w:val="24"/>
                    </w:rPr>
                    <w:t>. aukcionui neįvykus jį skelbti pakartotinai 1 (vieną) kartą.</w:t>
                  </w:r>
                </w:p>
              </w:sdtContent>
            </w:sdt>
          </w:sdtContent>
        </w:sdt>
        <w:sdt>
          <w:sdtPr>
            <w:alias w:val="3 p."/>
            <w:tag w:val="part_63d4741b1ac64e259a92d14d796b6fa2"/>
            <w:lock w:val="sdtLocked"/>
            <w:richText/>
          </w:sdtPr>
          <w:sdtContent>
            <w:p w14:paraId="5DE8FDE1" w14:textId="77777777">
              <w:pPr>
                <w:spacing w:line="360" w:lineRule="auto"/>
                <w:ind w:firstLine="851"/>
                <w:jc w:val="both"/>
                <w:rPr>
                  <w:color w:val="000000"/>
                  <w:szCs w:val="24"/>
                </w:rPr>
              </w:pPr>
              <w:sdt>
                <w:sdtPr>
                  <w:alias w:val="Numeris"/>
                  <w:tag w:val="nr_63d4741b1ac64e259a92d14d796b6fa2"/>
                  <w:lock w:val="sdtLocked"/>
                  <w:richText/>
                </w:sdtPr>
                <w:sdtContent>
                  <w:r>
                    <w:rPr>
                      <w:color w:val="000000"/>
                      <w:szCs w:val="24"/>
                    </w:rPr>
                    <w:t>3</w:t>
                  </w:r>
                </w:sdtContent>
              </w:sdt>
              <w:r>
                <w:rPr>
                  <w:color w:val="000000"/>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0845D4D7" w14:textId="77777777">
              <w:pPr>
                <w:ind w:firstLine="720"/>
                <w:jc w:val="both"/>
                <w:rPr>
                  <w:color w:val="000000"/>
                  <w:szCs w:val="24"/>
                </w:rPr>
              </w:pPr>
            </w:p>
            <w:p w14:paraId="12E9A178" w14:textId="77777777">
              <w:pPr>
                <w:ind w:firstLine="720"/>
                <w:jc w:val="both"/>
                <w:rPr>
                  <w:color w:val="000000"/>
                  <w:szCs w:val="24"/>
                </w:rPr>
              </w:pPr>
            </w:p>
            <w:p w14:paraId="27E43EF4" w14:textId="77777777">
              <w:pPr>
                <w:ind w:firstLine="720"/>
                <w:jc w:val="both"/>
                <w:rPr>
                  <w:color w:val="000000"/>
                  <w:szCs w:val="24"/>
                </w:rPr>
              </w:pPr>
            </w:p>
            <w:p w14:paraId="4BA48CD2" w14:textId="7A02F233">
              <w:pPr>
                <w:tabs>
                  <w:tab w:val="left" w:pos="7560"/>
                </w:tabs>
                <w:rPr>
                  <w:color w:val="FF0000"/>
                  <w:szCs w:val="24"/>
                </w:rPr>
              </w:pPr>
              <w:r>
                <w:rPr>
                  <w:color w:val="000000"/>
                  <w:szCs w:val="24"/>
                </w:rPr>
                <w:t xml:space="preserve">Savivaldybės meras                                                                                        Kazimieras Račkauskis</w:t>
              </w:r>
            </w:p>
            <w:p w14:paraId="595DFCBB" w14:textId="77777777">
              <w:pPr>
                <w:tabs>
                  <w:tab w:val="left" w:pos="7560"/>
                </w:tabs>
                <w:rPr>
                  <w:color w:val="FF0000"/>
                  <w:szCs w:val="24"/>
                </w:rPr>
              </w:pPr>
            </w:p>
            <w:p w14:paraId="02BB2ECE" w14:textId="77777777">
              <w:pPr>
                <w:ind w:firstLine="720"/>
                <w:jc w:val="both"/>
                <w:rPr>
                  <w:color w:val="FF0000"/>
                  <w:sz w:val="20"/>
                </w:rPr>
              </w:pPr>
            </w:p>
            <w:p w14:paraId="7A4FDF9E" w14:textId="77777777">
              <w:pPr>
                <w:jc w:val="center"/>
                <w:rPr>
                  <w:b/>
                  <w:color w:val="000000"/>
                  <w:szCs w:val="24"/>
                </w:rPr>
              </w:pPr>
            </w:p>
            <w:p w14:paraId="30D5AF53" w14:textId="77777777">
              <w:pPr>
                <w:jc w:val="center"/>
                <w:rPr>
                  <w:b/>
                  <w:color w:val="000000"/>
                  <w:szCs w:val="24"/>
                </w:rPr>
              </w:pPr>
            </w:p>
            <w:p w14:paraId="10B3D0DB" w14:textId="77777777">
              <w:pPr>
                <w:jc w:val="center"/>
                <w:rPr>
                  <w:b/>
                  <w:color w:val="000000"/>
                  <w:szCs w:val="24"/>
                </w:rPr>
              </w:pPr>
            </w:p>
            <w:p w14:paraId="5D6022E5" w14:textId="77777777">
              <w:pPr>
                <w:jc w:val="center"/>
                <w:rPr>
                  <w:b/>
                  <w:color w:val="000000"/>
                  <w:szCs w:val="24"/>
                </w:rPr>
              </w:pPr>
            </w:p>
            <w:p w14:paraId="4C279404" w14:textId="77777777">
              <w:pPr>
                <w:jc w:val="center"/>
                <w:rPr>
                  <w:b/>
                  <w:color w:val="000000"/>
                  <w:szCs w:val="24"/>
                </w:rPr>
              </w:pPr>
            </w:p>
            <w:p w14:paraId="25663BB7" w14:textId="77777777">
              <w:pPr>
                <w:jc w:val="center"/>
                <w:rPr>
                  <w:b/>
                  <w:color w:val="000000"/>
                  <w:szCs w:val="24"/>
                </w:rPr>
              </w:pPr>
            </w:p>
            <w:p w14:paraId="5E0DA249" w14:textId="77777777">
              <w:pPr>
                <w:jc w:val="center"/>
                <w:rPr>
                  <w:b/>
                  <w:color w:val="000000"/>
                  <w:szCs w:val="24"/>
                </w:rPr>
              </w:pPr>
            </w:p>
            <w:p w14:paraId="4C17BD4F" w14:textId="77777777">
              <w:pPr>
                <w:jc w:val="center"/>
                <w:rPr>
                  <w:b/>
                  <w:color w:val="000000"/>
                  <w:szCs w:val="24"/>
                </w:rPr>
              </w:pPr>
            </w:p>
            <w:p w14:paraId="45C66407" w14:textId="77777777">
              <w:pPr>
                <w:jc w:val="center"/>
                <w:rPr>
                  <w:b/>
                  <w:color w:val="000000"/>
                  <w:szCs w:val="24"/>
                </w:rPr>
              </w:pPr>
            </w:p>
          </w:sdtContent>
        </w:sdt>
        <w:sdt>
          <w:sdtPr>
            <w:alias w:val="skirsnis"/>
            <w:tag w:val="part_1a29faa435854f2b9a214e663bbe496e"/>
            <w:lock w:val="sdtLocked"/>
            <w:richText/>
          </w:sdtPr>
          <w:sdtContent>
            <w:sdt>
              <w:sdtPr>
                <w:alias w:val="Pavadinimas"/>
                <w:tag w:val="title_1a29faa435854f2b9a214e663bbe496e"/>
                <w:lock w:val="sdtLocked"/>
                <w:richText/>
              </w:sdtPr>
              <w:sdtContent>
                <w:p w14:paraId="566E4942" w14:textId="77777777">
                  <w:pPr>
                    <w:jc w:val="center"/>
                    <w:rPr>
                      <w:b/>
                      <w:color w:val="000000"/>
                      <w:szCs w:val="24"/>
                    </w:rPr>
                  </w:pPr>
                  <w:r>
                    <w:rPr>
                      <w:b/>
                      <w:color w:val="000000"/>
                      <w:szCs w:val="24"/>
                    </w:rPr>
                    <w:t xml:space="preserve">RADVILIŠKIO RAJONO SAVIVALDYBĖS TARYBOS SPRENDIMO PROJEKTO </w:t>
                  </w:r>
                </w:p>
                <w:p w14:paraId="5FFD3C25" w14:textId="341CFED5">
                  <w:pPr>
                    <w:jc w:val="center"/>
                    <w:rPr>
                      <w:b/>
                      <w:color w:val="000000"/>
                      <w:szCs w:val="24"/>
                    </w:rPr>
                  </w:pPr>
                  <w:r>
                    <w:rPr>
                      <w:b/>
                      <w:color w:val="000000"/>
                      <w:szCs w:val="24"/>
                    </w:rPr>
                    <w:t>„</w:t>
                  </w:r>
                  <w:r>
                    <w:rPr>
                      <w:b/>
                      <w:bCs/>
                      <w:caps/>
                      <w:szCs w:val="24"/>
                    </w:rPr>
                    <w:t>DĖL KITOS PASKIRTIES VALSTYBINĖS ŽEMĖS SKLYPŲ, esančių radviliškio mieste, PRADINĖS PARDAVIMO KAINOS PATVIRTINIMO IR TEIKIMO PARDUOTI ATVIROJO AUKCIONO BŪDU</w:t>
                  </w:r>
                  <w:r>
                    <w:rPr>
                      <w:b/>
                      <w:color w:val="000000"/>
                      <w:szCs w:val="24"/>
                    </w:rPr>
                    <w:t xml:space="preserve">“ </w:t>
                  </w:r>
                </w:p>
                <w:p w14:paraId="10F9491C" w14:textId="77777777">
                  <w:pPr>
                    <w:jc w:val="center"/>
                    <w:rPr>
                      <w:b/>
                      <w:bCs/>
                      <w:color w:val="000000"/>
                      <w:kern w:val="32"/>
                    </w:rPr>
                  </w:pPr>
                  <w:r>
                    <w:rPr>
                      <w:b/>
                      <w:bCs/>
                      <w:color w:val="000000"/>
                      <w:kern w:val="32"/>
                      <w:szCs w:val="24"/>
                    </w:rPr>
                    <w:t>AIŠKINAMASIS RAŠTAS</w:t>
                  </w:r>
                </w:p>
              </w:sdtContent>
            </w:sdt>
            <w:p w14:paraId="46767FB4" w14:textId="77777777">
              <w:pPr>
                <w:rPr>
                  <w:color w:val="000000"/>
                  <w:szCs w:val="24"/>
                </w:rPr>
              </w:pPr>
            </w:p>
            <w:p w14:paraId="4B0DEFA3" w14:textId="64731779">
              <w:pPr>
                <w:jc w:val="center"/>
                <w:rPr>
                  <w:color w:val="000000"/>
                  <w:szCs w:val="24"/>
                </w:rPr>
              </w:pPr>
              <w:r>
                <w:rPr>
                  <w:color w:val="000000"/>
                  <w:szCs w:val="24"/>
                </w:rPr>
                <w:t>2024-06-03</w:t>
              </w:r>
            </w:p>
            <w:p w14:paraId="70AF127C" w14:textId="77777777">
              <w:pPr>
                <w:jc w:val="center"/>
                <w:rPr>
                  <w:color w:val="000000"/>
                  <w:szCs w:val="24"/>
                </w:rPr>
              </w:pPr>
              <w:r>
                <w:rPr>
                  <w:color w:val="000000"/>
                  <w:szCs w:val="24"/>
                </w:rPr>
                <w:t>Radviliškis</w:t>
              </w:r>
            </w:p>
            <w:p w14:paraId="076509D3" w14:textId="77777777">
              <w:pPr>
                <w:rPr>
                  <w:color w:val="FF0000"/>
                  <w:szCs w:val="24"/>
                </w:rPr>
              </w:pPr>
            </w:p>
            <w:sdt>
              <w:sdtPr>
                <w:alias w:val="1 p."/>
                <w:tag w:val="part_cf965e0029664d3a9ac034deabfca192"/>
                <w:lock w:val="sdtLocked"/>
                <w:richText/>
              </w:sdtPr>
              <w:sdtContent>
                <w:p w14:paraId="4A3690FC" w14:textId="77777777">
                  <w:pPr>
                    <w:tabs>
                      <w:tab w:val="left" w:pos="855"/>
                    </w:tabs>
                    <w:suppressAutoHyphens/>
                    <w:spacing w:line="276" w:lineRule="auto"/>
                    <w:ind w:firstLine="709"/>
                    <w:jc w:val="both"/>
                    <w:rPr>
                      <w:color w:val="000000"/>
                      <w:shd w:val="clear" w:color="auto" w:fill="FFFFFF"/>
                      <w:lang w:eastAsia="ar-SA"/>
                    </w:rPr>
                  </w:pPr>
                  <w:sdt>
                    <w:sdtPr>
                      <w:alias w:val="Numeris"/>
                      <w:tag w:val="nr_cf965e0029664d3a9ac034deabfca192"/>
                      <w:lock w:val="sdtLocked"/>
                      <w:richText/>
                    </w:sdtPr>
                    <w:sdtContent>
                      <w:r>
                        <w:rPr>
                          <w:b/>
                          <w:color w:val="000000"/>
                          <w:lang w:eastAsia="ar-SA"/>
                        </w:rPr>
                        <w:t>1</w:t>
                      </w:r>
                    </w:sdtContent>
                  </w:sdt>
                  <w:r>
                    <w:rPr>
                      <w:b/>
                      <w:color w:val="000000"/>
                      <w:lang w:eastAsia="ar-SA"/>
                    </w:rPr>
                    <w:t>.</w:t>
                  </w:r>
                  <w:r>
                    <w:rPr>
                      <w:b/>
                      <w:color w:val="000000"/>
                      <w:szCs w:val="24"/>
                      <w:lang w:bidi="he-IL"/>
                    </w:rPr>
                    <w:t xml:space="preserve"> Projekto rengimą paskatinusios priežastys, parengto sprendimo projekto tikslai ir uždaviniai</w:t>
                  </w:r>
                  <w:r>
                    <w:rPr>
                      <w:b/>
                      <w:color w:val="000000"/>
                      <w:szCs w:val="24"/>
                    </w:rPr>
                    <w:t>.</w:t>
                  </w:r>
                </w:p>
                <w:p w14:paraId="20E6A0F0" w14:textId="77777777">
                  <w:pPr>
                    <w:tabs>
                      <w:tab w:val="left" w:pos="855"/>
                    </w:tabs>
                    <w:suppressAutoHyphens/>
                    <w:spacing w:line="276" w:lineRule="auto"/>
                    <w:ind w:firstLine="709"/>
                    <w:jc w:val="both"/>
                    <w:rPr>
                      <w:color w:val="000000"/>
                      <w:szCs w:val="24"/>
                    </w:rPr>
                  </w:pPr>
                  <w:r>
                    <w:rPr>
                      <w:color w:val="000000"/>
                      <w:szCs w:val="24"/>
                    </w:rPr>
                    <w:t xml:space="preserve">Sprendimo projektas parengtas gavus piliečių pageidavimus įsigyti nuosavybėn naujai suprojektuotus ir įregistruotus kitos paskirties valstybinės žemės sklypus, valstybinės žemės patikėjimo teise valdomus Radviliškio rajono savivaldybės, individualių namų statybai. </w:t>
                  </w:r>
                </w:p>
                <w:p w14:paraId="3558CCF9" w14:textId="18F5D7F4">
                  <w:pPr>
                    <w:tabs>
                      <w:tab w:val="left" w:pos="855"/>
                    </w:tabs>
                    <w:suppressAutoHyphens/>
                    <w:spacing w:line="276" w:lineRule="auto"/>
                    <w:ind w:firstLine="709"/>
                    <w:jc w:val="both"/>
                    <w:rPr>
                      <w:color w:val="000000"/>
                      <w:szCs w:val="24"/>
                    </w:rPr>
                  </w:pPr>
                  <w:r>
                    <w:rPr>
                      <w:color w:val="000000"/>
                      <w:szCs w:val="24"/>
                    </w:rPr>
                    <w:t>Sprendimo tikslas – gauti Radviliškio rajono savivaldybės tarybos pritarimą parduoti sprendime išvardintus kitos paskirties valstybinės žemės sklypus atvirojo aukciono būdu.</w:t>
                  </w:r>
                </w:p>
                <w:p w14:paraId="2E5D99C0" w14:textId="4725ACB9">
                  <w:pPr>
                    <w:tabs>
                      <w:tab w:val="left" w:pos="855"/>
                    </w:tabs>
                    <w:suppressAutoHyphens/>
                    <w:spacing w:line="276" w:lineRule="auto"/>
                    <w:ind w:firstLine="709"/>
                    <w:jc w:val="both"/>
                    <w:rPr>
                      <w:color w:val="000000"/>
                      <w:szCs w:val="24"/>
                    </w:rPr>
                  </w:pPr>
                  <w:r>
                    <w:rPr>
                      <w:szCs w:val="24"/>
                      <w:lang w:eastAsia="lt-LT"/>
                    </w:rPr>
                    <w:t xml:space="preserve">Priėmus šį sprendimą, per 5 darbo dienas nuo jo priėmimo sprendimo kopiją ir kitą aukcionui vykdyti reikalingą informaciją ir dokumentus, nurodytus </w:t>
                  </w:r>
                  <w:r>
                    <w:rPr>
                      <w:iCs/>
                      <w:szCs w:val="24"/>
                    </w:rPr>
                    <w:t>Valstybinės žemės sklypų pardavimo ir nuomos aukcionų organizavimo taisyklėse</w:t>
                  </w:r>
                  <w:r>
                    <w:rPr>
                      <w:szCs w:val="24"/>
                      <w:lang w:eastAsia="lt-LT"/>
                    </w:rPr>
                    <w:t>, pateikti nuomos aukciono organizatoriui – Nacionalinei žemės tarnybai prie Aplinkos ministerijos.</w:t>
                  </w:r>
                </w:p>
              </w:sdtContent>
            </w:sdt>
            <w:sdt>
              <w:sdtPr>
                <w:alias w:val="2 p."/>
                <w:tag w:val="part_9f6dc1c40ef74d75947d276408f820ff"/>
                <w:lock w:val="sdtLocked"/>
                <w:richText/>
              </w:sdtPr>
              <w:sdtContent>
                <w:p w14:paraId="7C55A7BF" w14:textId="19858A4E">
                  <w:pPr>
                    <w:tabs>
                      <w:tab w:val="left" w:pos="855"/>
                    </w:tabs>
                    <w:suppressAutoHyphens/>
                    <w:spacing w:line="276" w:lineRule="auto"/>
                    <w:ind w:firstLine="709"/>
                    <w:jc w:val="both"/>
                    <w:rPr>
                      <w:color w:val="000000"/>
                      <w:szCs w:val="24"/>
                    </w:rPr>
                  </w:pPr>
                  <w:sdt>
                    <w:sdtPr>
                      <w:alias w:val="Numeris"/>
                      <w:tag w:val="nr_9f6dc1c40ef74d75947d276408f820ff"/>
                      <w:lock w:val="sdtLocked"/>
                      <w:richText/>
                    </w:sdtPr>
                    <w:sdtContent>
                      <w:r>
                        <w:rPr>
                          <w:b/>
                          <w:color w:val="000000"/>
                          <w:szCs w:val="24"/>
                        </w:rPr>
                        <w:t>2</w:t>
                      </w:r>
                    </w:sdtContent>
                  </w:sdt>
                  <w:r>
                    <w:rPr>
                      <w:b/>
                      <w:color w:val="000000"/>
                      <w:szCs w:val="24"/>
                    </w:rPr>
                    <w:t>.</w:t>
                  </w:r>
                  <w:r>
                    <w:rPr>
                      <w:b/>
                      <w:bCs/>
                      <w:color w:val="000000"/>
                      <w:szCs w:val="24"/>
                    </w:rPr>
                    <w:t xml:space="preserve"> Projekto iniciatoriai (institucija, asmenys ar piliečių atstovai) ir rengėjai.</w:t>
                  </w:r>
                </w:p>
                <w:p w14:paraId="7D11469D" w14:textId="1E1DBE55">
                  <w:pPr>
                    <w:suppressAutoHyphens/>
                    <w:spacing w:line="276" w:lineRule="auto"/>
                    <w:ind w:firstLine="680"/>
                    <w:jc w:val="both"/>
                    <w:rPr>
                      <w:color w:val="000000"/>
                      <w:szCs w:val="24"/>
                    </w:rPr>
                  </w:pPr>
                  <w:r>
                    <w:rPr>
                      <w:color w:val="000000"/>
                      <w:szCs w:val="24"/>
                    </w:rPr>
                    <w:t>Projekto iniciatorius – Radviliškio rajono savivaldybės administracijos Architektūros ir urbanistikos skyrius. Projekto rengėjas – Radviliškio rajono savivaldybės administracijos Architektūros ir urbanistikos skyriaus vyriausiasis specialistas Vytautas Urbonas.</w:t>
                  </w:r>
                </w:p>
              </w:sdtContent>
            </w:sdt>
            <w:sdt>
              <w:sdtPr>
                <w:alias w:val="3 p."/>
                <w:tag w:val="part_0e41d38272904e04b16553b952feac84"/>
                <w:lock w:val="sdtLocked"/>
                <w:richText/>
              </w:sdtPr>
              <w:sdtContent>
                <w:p w14:paraId="1ACEFB89" w14:textId="77777777">
                  <w:pPr>
                    <w:suppressAutoHyphens/>
                    <w:spacing w:line="276" w:lineRule="auto"/>
                    <w:ind w:left="1040" w:hanging="360"/>
                    <w:jc w:val="both"/>
                    <w:rPr>
                      <w:b/>
                      <w:color w:val="000000"/>
                      <w:szCs w:val="24"/>
                    </w:rPr>
                  </w:pPr>
                  <w:sdt>
                    <w:sdtPr>
                      <w:alias w:val="Numeris"/>
                      <w:tag w:val="nr_0e41d38272904e04b16553b952feac84"/>
                      <w:lock w:val="sdtLocked"/>
                      <w:richText/>
                    </w:sdtPr>
                    <w:sdtContent>
                      <w:r>
                        <w:rPr>
                          <w:b/>
                          <w:color w:val="000000"/>
                          <w:szCs w:val="24"/>
                        </w:rPr>
                        <w:t>3</w:t>
                      </w:r>
                    </w:sdtContent>
                  </w:sdt>
                  <w:r>
                    <w:rPr>
                      <w:b/>
                      <w:color w:val="000000"/>
                      <w:szCs w:val="24"/>
                    </w:rPr>
                    <w:t>.</w:t>
                    <w:tab/>
                    <w:t>Kaip šiuo metu yra reguliuojami sprendimo projekte aptarti teisiniai santykiai.</w:t>
                  </w:r>
                </w:p>
                <w:p w14:paraId="5D37C0AC" w14:textId="50CB969E">
                  <w:pPr>
                    <w:tabs>
                      <w:tab w:val="left" w:pos="855"/>
                    </w:tabs>
                    <w:spacing w:line="276" w:lineRule="auto"/>
                    <w:ind w:firstLine="680"/>
                    <w:jc w:val="both"/>
                    <w:rPr>
                      <w:color w:val="000000"/>
                      <w:szCs w:val="24"/>
                    </w:rPr>
                  </w:pPr>
                  <w:r>
                    <w:rPr>
                      <w:szCs w:val="24"/>
                    </w:rPr>
                    <w:t xml:space="preserve">Lietuvos Respublikos vietos savivaldos įstatymo 15 straipsnio 2 dalies 20 punkte numatyta išimtinė </w:t>
                  </w:r>
                  <w:r>
                    <w:rPr>
                      <w:color w:val="000000"/>
                      <w:szCs w:val="24"/>
                      <w:lang w:eastAsia="lt-LT"/>
                    </w:rPr>
                    <w:t xml:space="preserve">savivaldybės Tarybos kompetencija – </w:t>
                  </w:r>
                  <w:r>
                    <w:rPr>
                      <w:color w:val="000000"/>
                      <w:szCs w:val="24"/>
                    </w:rPr>
                    <w:t>sprendimų dėl savivaldybei priskirtos valstybinės žemės ir kito valstybės turto valdymo, naudojimo ir disponavimo juo patikėjimo teise priėmimas.</w:t>
                  </w:r>
                </w:p>
                <w:p w14:paraId="54121D19" w14:textId="7789CE60">
                  <w:pPr>
                    <w:tabs>
                      <w:tab w:val="left" w:pos="855"/>
                    </w:tabs>
                    <w:spacing w:line="276" w:lineRule="auto"/>
                    <w:ind w:firstLine="680"/>
                    <w:jc w:val="both"/>
                    <w:rPr>
                      <w:color w:val="000000"/>
                      <w:szCs w:val="24"/>
                    </w:rPr>
                  </w:pPr>
                  <w:r>
                    <w:rPr>
                      <w:color w:val="000000"/>
                      <w:szCs w:val="24"/>
                    </w:rPr>
                    <w:t xml:space="preserve">Valstybinės žemės pardavimą reglamentuoja </w:t>
                  </w:r>
                  <w:r>
                    <w:rPr>
                      <w:iCs/>
                      <w:szCs w:val="24"/>
                    </w:rPr>
                    <w:t>Kitos paskirties valstybinės žemės sklypų pardavimo ir nuomos taisyklės, patvirtintos Lietuvos Respublikos Vyriausybės 1999 m. birželio 2 d. nutarimu Nr. 260 „Dėl kitos paskirties valstybinės žemės sklypų pardavimo ir nuomos taisyklių patvirtinimo“ ir Valstybinės žemės sklypų pardavimo ir nuomos aukcionų organizavimo taisyklės, patvirtintos Lietuvos Respublikos Vyriausybės 2014 m. kovo 19 d. nutarimu Nr. 261 „Dėl Valstybinės žemės sklypų pardavimo ir nuomos aukcionų organizavimo taisyklių patvirtinimo“</w:t>
                  </w:r>
                  <w:r>
                    <w:rPr>
                      <w:color w:val="000000"/>
                      <w:szCs w:val="24"/>
                    </w:rPr>
                    <w:t>.</w:t>
                  </w:r>
                </w:p>
              </w:sdtContent>
            </w:sdt>
            <w:sdt>
              <w:sdtPr>
                <w:alias w:val="4 p."/>
                <w:tag w:val="part_cdaf9aebc7c145dd8d33c71e80500caa"/>
                <w:lock w:val="sdtLocked"/>
                <w:richText/>
              </w:sdtPr>
              <w:sdtContent>
                <w:p w14:paraId="1FB295FD" w14:textId="77777777">
                  <w:pPr>
                    <w:tabs>
                      <w:tab w:val="left" w:pos="855"/>
                    </w:tabs>
                    <w:spacing w:line="276" w:lineRule="auto"/>
                    <w:ind w:firstLine="680"/>
                    <w:jc w:val="both"/>
                    <w:rPr>
                      <w:color w:val="000000"/>
                      <w:szCs w:val="24"/>
                    </w:rPr>
                  </w:pPr>
                  <w:sdt>
                    <w:sdtPr>
                      <w:alias w:val="Numeris"/>
                      <w:tag w:val="nr_cdaf9aebc7c145dd8d33c71e80500caa"/>
                      <w:lock w:val="sdtLocked"/>
                      <w:richText/>
                    </w:sdtPr>
                    <w:sdtContent>
                      <w:r>
                        <w:rPr>
                          <w:b/>
                          <w:bCs/>
                          <w:color w:val="000000"/>
                          <w:szCs w:val="24"/>
                        </w:rPr>
                        <w:t>4</w:t>
                      </w:r>
                    </w:sdtContent>
                  </w:sdt>
                  <w:r>
                    <w:rPr>
                      <w:b/>
                      <w:bCs/>
                      <w:color w:val="000000"/>
                      <w:szCs w:val="24"/>
                    </w:rPr>
                    <w:t>.</w:t>
                  </w:r>
                  <w:r>
                    <w:rPr>
                      <w:color w:val="000000"/>
                      <w:szCs w:val="24"/>
                    </w:rPr>
                    <w:t xml:space="preserve"> </w:t>
                  </w:r>
                  <w:r>
                    <w:rPr>
                      <w:b/>
                      <w:bCs/>
                      <w:color w:val="000000"/>
                      <w:szCs w:val="24"/>
                    </w:rPr>
                    <w:t xml:space="preserve">Kokios siūlomos naujos teisinio reguliavimo nuostatos, kokių teigiamų rezultatų </w:t>
                  </w:r>
                  <w:r>
                    <w:rPr>
                      <w:b/>
                      <w:bCs/>
                      <w:szCs w:val="24"/>
                    </w:rPr>
                    <w:t>laukiama.</w:t>
                  </w:r>
                </w:p>
                <w:p w14:paraId="2130DB29" w14:textId="77777777">
                  <w:pPr>
                    <w:tabs>
                      <w:tab w:val="left" w:pos="855"/>
                    </w:tabs>
                    <w:spacing w:line="276" w:lineRule="auto"/>
                    <w:ind w:firstLine="680"/>
                    <w:jc w:val="both"/>
                    <w:rPr>
                      <w:szCs w:val="24"/>
                    </w:rPr>
                  </w:pPr>
                  <w:r>
                    <w:rPr>
                      <w:szCs w:val="24"/>
                    </w:rPr>
                    <w:t xml:space="preserve">Naujos teisinio reguliavimo nuostatos nesiūlomos. </w:t>
                  </w:r>
                </w:p>
              </w:sdtContent>
            </w:sdt>
            <w:sdt>
              <w:sdtPr>
                <w:alias w:val="5 p."/>
                <w:tag w:val="part_7e5f689b67e049eda845c3eb242e3a7a"/>
                <w:lock w:val="sdtLocked"/>
                <w:richText/>
              </w:sdtPr>
              <w:sdtContent>
                <w:p w14:paraId="6A547BF9" w14:textId="77777777">
                  <w:pPr>
                    <w:spacing w:line="276" w:lineRule="auto"/>
                    <w:ind w:firstLine="680"/>
                    <w:jc w:val="both"/>
                    <w:rPr>
                      <w:b/>
                      <w:bCs/>
                      <w:szCs w:val="24"/>
                    </w:rPr>
                  </w:pPr>
                  <w:sdt>
                    <w:sdtPr>
                      <w:alias w:val="Numeris"/>
                      <w:tag w:val="nr_7e5f689b67e049eda845c3eb242e3a7a"/>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624F59E" w14:textId="77777777">
                  <w:pPr>
                    <w:spacing w:line="276" w:lineRule="auto"/>
                    <w:ind w:firstLine="680"/>
                    <w:jc w:val="both"/>
                    <w:rPr>
                      <w:szCs w:val="24"/>
                    </w:rPr>
                  </w:pPr>
                  <w:r>
                    <w:rPr>
                      <w:szCs w:val="24"/>
                    </w:rPr>
                    <w:t>Neigiamų pasekmių nenumatoma.</w:t>
                  </w:r>
                </w:p>
              </w:sdtContent>
            </w:sdt>
            <w:sdt>
              <w:sdtPr>
                <w:alias w:val="6 p."/>
                <w:tag w:val="part_26abfaa0046446ae842f87639a27c666"/>
                <w:lock w:val="sdtLocked"/>
                <w:richText/>
              </w:sdtPr>
              <w:sdtContent>
                <w:p w14:paraId="12EF9966" w14:textId="77777777">
                  <w:pPr>
                    <w:spacing w:line="276" w:lineRule="auto"/>
                    <w:ind w:firstLine="680"/>
                    <w:jc w:val="both"/>
                    <w:rPr>
                      <w:szCs w:val="24"/>
                    </w:rPr>
                  </w:pPr>
                  <w:sdt>
                    <w:sdtPr>
                      <w:alias w:val="Numeris"/>
                      <w:tag w:val="nr_26abfaa0046446ae842f87639a27c666"/>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4DC72DAC" w14:textId="64031DE7">
                  <w:pPr>
                    <w:tabs>
                      <w:tab w:val="left" w:pos="1200"/>
                    </w:tabs>
                    <w:spacing w:line="276"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f57ec7b4062240db8e11ee241ff1bc2c"/>
                <w:lock w:val="sdtLocked"/>
                <w:richText/>
              </w:sdtPr>
              <w:sdtContent>
                <w:p w14:paraId="06FB46BC" w14:textId="77777777">
                  <w:pPr>
                    <w:tabs>
                      <w:tab w:val="left" w:pos="855"/>
                    </w:tabs>
                    <w:spacing w:line="276" w:lineRule="auto"/>
                    <w:ind w:firstLine="680"/>
                    <w:jc w:val="both"/>
                    <w:rPr>
                      <w:b/>
                      <w:szCs w:val="24"/>
                      <w:shd w:val="clear" w:color="auto" w:fill="FFFFFF"/>
                    </w:rPr>
                  </w:pPr>
                  <w:sdt>
                    <w:sdtPr>
                      <w:alias w:val="Numeris"/>
                      <w:tag w:val="nr_f57ec7b4062240db8e11ee241ff1bc2c"/>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70D54B39" w14:textId="12275D96">
                  <w:pPr>
                    <w:tabs>
                      <w:tab w:val="left" w:pos="1200"/>
                    </w:tabs>
                    <w:spacing w:line="276" w:lineRule="auto"/>
                    <w:ind w:firstLine="680"/>
                    <w:jc w:val="both"/>
                    <w:rPr>
                      <w:szCs w:val="24"/>
                    </w:rPr>
                  </w:pPr>
                  <w:r>
                    <w:rPr>
                      <w:szCs w:val="24"/>
                    </w:rPr>
                    <w:t>Priėmus sprendimą, Radviliškio rajono savivaldybė papildomų išlaidų nepatirs. Įvykus aukcionui, Radviliškio rajono savivaldybė gaus pajamų į biudžetą (50 procentų nuo aukcione parduoto sklypo galutinės kainos).</w:t>
                  </w:r>
                </w:p>
              </w:sdtContent>
            </w:sdt>
            <w:sdt>
              <w:sdtPr>
                <w:alias w:val="8 p."/>
                <w:tag w:val="part_d42323b9220545d59fe30b6747f2a572"/>
                <w:lock w:val="sdtLocked"/>
                <w:richText/>
              </w:sdtPr>
              <w:sdtContent>
                <w:p w14:paraId="41B3BB00" w14:textId="77777777">
                  <w:pPr>
                    <w:tabs>
                      <w:tab w:val="left" w:pos="1200"/>
                    </w:tabs>
                    <w:spacing w:line="276" w:lineRule="auto"/>
                    <w:ind w:firstLine="680"/>
                    <w:jc w:val="both"/>
                    <w:rPr>
                      <w:b/>
                      <w:color w:val="000000"/>
                      <w:szCs w:val="24"/>
                    </w:rPr>
                  </w:pPr>
                  <w:sdt>
                    <w:sdtPr>
                      <w:alias w:val="Numeris"/>
                      <w:tag w:val="nr_d42323b9220545d59fe30b6747f2a572"/>
                      <w:lock w:val="sdtLocked"/>
                      <w:richText/>
                    </w:sdtPr>
                    <w:sdtContent>
                      <w:r>
                        <w:rPr>
                          <w:b/>
                          <w:szCs w:val="24"/>
                        </w:rPr>
                        <w:t>8</w:t>
                      </w:r>
                    </w:sdtContent>
                  </w:sdt>
                  <w:r>
                    <w:rPr>
                      <w:b/>
                      <w:szCs w:val="24"/>
                    </w:rPr>
                    <w:t>. Sprendimo projekto rengimo metu gauti specialistų vertinimai ir išvados.</w:t>
                  </w:r>
                </w:p>
                <w:p w14:paraId="2719BB0E" w14:textId="77777777">
                  <w:pPr>
                    <w:tabs>
                      <w:tab w:val="left" w:pos="1200"/>
                    </w:tabs>
                    <w:spacing w:line="276" w:lineRule="auto"/>
                    <w:ind w:firstLine="680"/>
                    <w:jc w:val="both"/>
                    <w:rPr>
                      <w:bCs/>
                      <w:szCs w:val="24"/>
                    </w:rPr>
                  </w:pPr>
                  <w:r>
                    <w:rPr>
                      <w:bCs/>
                      <w:szCs w:val="24"/>
                    </w:rPr>
                    <w:t>Nėra.</w:t>
                  </w:r>
                </w:p>
              </w:sdtContent>
            </w:sdt>
            <w:sdt>
              <w:sdtPr>
                <w:alias w:val="9 p."/>
                <w:tag w:val="part_beaaba3618f94dbe86dbc5a7a391bca1"/>
                <w:lock w:val="sdtLocked"/>
                <w:richText/>
              </w:sdtPr>
              <w:sdtContent>
                <w:p w14:paraId="2129C993" w14:textId="77777777">
                  <w:pPr>
                    <w:tabs>
                      <w:tab w:val="left" w:pos="1200"/>
                    </w:tabs>
                    <w:spacing w:line="276" w:lineRule="auto"/>
                    <w:ind w:firstLine="680"/>
                    <w:jc w:val="both"/>
                    <w:rPr>
                      <w:b/>
                      <w:szCs w:val="24"/>
                    </w:rPr>
                  </w:pPr>
                  <w:sdt>
                    <w:sdtPr>
                      <w:alias w:val="Numeris"/>
                      <w:tag w:val="nr_beaaba3618f94dbe86dbc5a7a391bca1"/>
                      <w:lock w:val="sdtLocked"/>
                      <w:richText/>
                    </w:sdtPr>
                    <w:sdtContent>
                      <w:r>
                        <w:rPr>
                          <w:b/>
                          <w:szCs w:val="24"/>
                        </w:rPr>
                        <w:t>9</w:t>
                      </w:r>
                    </w:sdtContent>
                  </w:sdt>
                  <w:r>
                    <w:rPr>
                      <w:b/>
                      <w:szCs w:val="24"/>
                    </w:rPr>
                    <w:t>. Numatomo teisinio reguliavimo poveikio vertinimo rezultatai.</w:t>
                  </w:r>
                </w:p>
                <w:p w14:paraId="5B26DCCD" w14:textId="77777777">
                  <w:pPr>
                    <w:tabs>
                      <w:tab w:val="left" w:pos="855"/>
                    </w:tabs>
                    <w:spacing w:line="276" w:lineRule="auto"/>
                    <w:ind w:firstLine="680"/>
                    <w:jc w:val="both"/>
                    <w:rPr>
                      <w:szCs w:val="24"/>
                      <w:shd w:val="clear" w:color="auto" w:fill="FFFFFF"/>
                    </w:rPr>
                  </w:pPr>
                  <w:r>
                    <w:rPr>
                      <w:szCs w:val="24"/>
                      <w:shd w:val="clear" w:color="auto" w:fill="FFFFFF"/>
                    </w:rPr>
                    <w:t>Neatlikta ir nenumatyta.</w:t>
                  </w:r>
                </w:p>
              </w:sdtContent>
            </w:sdt>
            <w:sdt>
              <w:sdtPr>
                <w:alias w:val="10 p."/>
                <w:tag w:val="part_0751245d0faa4ffdacdfc968c4f640fa"/>
                <w:lock w:val="sdtLocked"/>
                <w:richText/>
              </w:sdtPr>
              <w:sdtContent>
                <w:p w14:paraId="7CF17A7D" w14:textId="77777777">
                  <w:pPr>
                    <w:spacing w:line="276" w:lineRule="auto"/>
                    <w:ind w:firstLine="680"/>
                    <w:jc w:val="both"/>
                    <w:rPr>
                      <w:szCs w:val="24"/>
                      <w:shd w:val="clear" w:color="auto" w:fill="FFFFFF"/>
                    </w:rPr>
                  </w:pPr>
                  <w:sdt>
                    <w:sdtPr>
                      <w:alias w:val="Numeris"/>
                      <w:tag w:val="nr_0751245d0faa4ffdacdfc968c4f640fa"/>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56F4FB54" w14:textId="77777777">
                  <w:pPr>
                    <w:spacing w:line="276" w:lineRule="auto"/>
                    <w:ind w:firstLine="680"/>
                    <w:jc w:val="both"/>
                    <w:rPr>
                      <w:szCs w:val="24"/>
                      <w:shd w:val="clear" w:color="auto" w:fill="FFFFFF"/>
                    </w:rPr>
                  </w:pPr>
                  <w:r>
                    <w:rPr>
                      <w:szCs w:val="24"/>
                      <w:shd w:val="clear" w:color="auto" w:fill="FFFFFF"/>
                    </w:rPr>
                    <w:t>A</w:t>
                  </w:r>
                  <w:r>
                    <w:rPr>
                      <w:szCs w:val="24"/>
                    </w:rPr>
                    <w:t>ntikorupcinis sprendimo vertinimas neatliekamas</w:t>
                  </w:r>
                  <w:r>
                    <w:rPr>
                      <w:szCs w:val="24"/>
                      <w:shd w:val="clear" w:color="auto" w:fill="FFFFFF"/>
                    </w:rPr>
                    <w:t>.</w:t>
                  </w:r>
                </w:p>
              </w:sdtContent>
            </w:sdt>
            <w:sdt>
              <w:sdtPr>
                <w:alias w:val="11 p."/>
                <w:tag w:val="part_17180716ec3d4a249b279e6ce2c7c8c5"/>
                <w:lock w:val="sdtLocked"/>
                <w:richText/>
              </w:sdtPr>
              <w:sdtContent>
                <w:p w14:paraId="0F5AB157" w14:textId="77777777">
                  <w:pPr>
                    <w:tabs>
                      <w:tab w:val="left" w:pos="1134"/>
                    </w:tabs>
                    <w:spacing w:line="276" w:lineRule="auto"/>
                    <w:ind w:left="1069" w:hanging="360"/>
                    <w:rPr>
                      <w:rFonts w:eastAsia="Calibri"/>
                      <w:b/>
                      <w:bCs/>
                      <w:szCs w:val="24"/>
                    </w:rPr>
                  </w:pPr>
                  <w:sdt>
                    <w:sdtPr>
                      <w:alias w:val="Numeris"/>
                      <w:tag w:val="nr_17180716ec3d4a249b279e6ce2c7c8c5"/>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255218B2" w14:textId="77777777">
                  <w:pPr>
                    <w:spacing w:line="276" w:lineRule="auto"/>
                    <w:ind w:left="1069" w:hanging="360"/>
                    <w:jc w:val="both"/>
                    <w:rPr>
                      <w:szCs w:val="24"/>
                    </w:rPr>
                  </w:pPr>
                  <w:r>
                    <w:rPr>
                      <w:szCs w:val="24"/>
                    </w:rPr>
                    <w:t>Nėra.</w:t>
                  </w:r>
                </w:p>
              </w:sdtContent>
            </w:sdt>
            <w:sdt>
              <w:sdtPr>
                <w:alias w:val="12 p."/>
                <w:tag w:val="part_289cb9b82a7e4cf58f0f00fb3d582e5c"/>
                <w:lock w:val="sdtLocked"/>
                <w:richText/>
              </w:sdtPr>
              <w:sdtContent>
                <w:p w14:paraId="598A2015" w14:textId="77777777">
                  <w:pPr>
                    <w:spacing w:line="276" w:lineRule="auto"/>
                    <w:ind w:left="1069" w:hanging="360"/>
                    <w:jc w:val="both"/>
                    <w:rPr>
                      <w:rFonts w:eastAsia="Calibri"/>
                      <w:b/>
                      <w:bCs/>
                      <w:szCs w:val="24"/>
                    </w:rPr>
                  </w:pPr>
                  <w:sdt>
                    <w:sdtPr>
                      <w:alias w:val="Numeris"/>
                      <w:tag w:val="nr_289cb9b82a7e4cf58f0f00fb3d582e5c"/>
                      <w:lock w:val="sdtLocked"/>
                      <w:richText/>
                    </w:sdtPr>
                    <w:sdtContent>
                      <w:r>
                        <w:rPr>
                          <w:rFonts w:eastAsia="Calibri"/>
                          <w:b/>
                          <w:bCs/>
                          <w:szCs w:val="24"/>
                        </w:rPr>
                        <w:t>12</w:t>
                      </w:r>
                    </w:sdtContent>
                  </w:sdt>
                  <w:r>
                    <w:rPr>
                      <w:rFonts w:eastAsia="Calibri"/>
                      <w:b/>
                      <w:bCs/>
                      <w:szCs w:val="24"/>
                    </w:rPr>
                    <w:t>.</w:t>
                    <w:tab/>
                    <w:t>Pridedami dokumentai.</w:t>
                  </w:r>
                </w:p>
                <w:p w14:paraId="6C0109CB" w14:textId="78BC21F7">
                  <w:pPr>
                    <w:spacing w:line="288" w:lineRule="auto"/>
                    <w:ind w:firstLine="744"/>
                    <w:jc w:val="both"/>
                    <w:rPr>
                      <w:rFonts w:eastAsia="Calibri"/>
                      <w:bCs/>
                      <w:color w:val="000000"/>
                      <w:szCs w:val="24"/>
                    </w:rPr>
                  </w:pPr>
                  <w:r>
                    <w:rPr>
                      <w:rFonts w:eastAsia="Calibri"/>
                      <w:bCs/>
                      <w:szCs w:val="24"/>
                    </w:rPr>
                    <w:t>Parduodamų žemės sklypų Nekilnojamojo turto registro duomenų išrašai</w:t>
                  </w:r>
                  <w:r>
                    <w:rPr>
                      <w:rFonts w:eastAsia="Calibri"/>
                      <w:bCs/>
                      <w:color w:val="000000"/>
                      <w:szCs w:val="24"/>
                    </w:rPr>
                    <w:t>.</w:t>
                  </w:r>
                </w:p>
                <w:p w14:paraId="44369180" w14:textId="77777777">
                  <w:pPr>
                    <w:jc w:val="both"/>
                    <w:rPr>
                      <w:rFonts w:eastAsia="Calibri"/>
                      <w:color w:val="000000"/>
                      <w:szCs w:val="24"/>
                    </w:rPr>
                  </w:pPr>
                </w:p>
                <w:p w14:paraId="07A59ABA" w14:textId="77777777">
                  <w:pPr>
                    <w:ind w:left="709"/>
                    <w:jc w:val="both"/>
                    <w:rPr>
                      <w:rFonts w:eastAsia="Calibri"/>
                      <w:szCs w:val="24"/>
                    </w:rPr>
                  </w:pPr>
                </w:p>
                <w:p w14:paraId="64D92703" w14:textId="77777777">
                  <w:pPr>
                    <w:ind w:left="709"/>
                    <w:jc w:val="both"/>
                    <w:rPr>
                      <w:rFonts w:eastAsia="Calibri"/>
                      <w:szCs w:val="24"/>
                    </w:rPr>
                  </w:pPr>
                </w:p>
              </w:sdtContent>
            </w:sdt>
          </w:sdtContent>
        </w:sdt>
        <w:sdt>
          <w:sdtPr>
            <w:alias w:val="signatura"/>
            <w:tag w:val="part_7a30039cde6e42e881a1fb4cac3edd4b"/>
            <w:lock w:val="sdtLocked"/>
            <w:richText/>
          </w:sdtPr>
          <w:sdtContent>
            <w:p w14:paraId="7EE1AD59" w14:textId="77777777">
              <w:pPr>
                <w:tabs>
                  <w:tab w:val="left" w:pos="7680"/>
                </w:tabs>
                <w:jc w:val="both"/>
                <w:rPr>
                  <w:szCs w:val="24"/>
                </w:rPr>
              </w:pPr>
              <w:r>
                <w:rPr>
                  <w:szCs w:val="24"/>
                </w:rPr>
                <w:t>Architektūros ir urbanistikos skyriaus</w:t>
              </w:r>
            </w:p>
            <w:p w14:paraId="32C4323C" w14:textId="27EF96E3">
              <w:pPr>
                <w:tabs>
                  <w:tab w:val="left" w:pos="7680"/>
                </w:tabs>
                <w:jc w:val="both"/>
                <w:rPr>
                  <w:szCs w:val="24"/>
                </w:rPr>
              </w:pPr>
              <w:r>
                <w:rPr>
                  <w:szCs w:val="24"/>
                </w:rPr>
                <w:t xml:space="preserve">vyriausiasis specialistas                                                                                              Vytautas Urbonas</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9A1556" w14:textId="77777777">
      <w:pPr>
        <w:rPr>
          <w:szCs w:val="24"/>
        </w:rPr>
      </w:pPr>
      <w:r>
        <w:rPr>
          <w:szCs w:val="24"/>
        </w:rPr>
        <w:separator/>
      </w:r>
    </w:p>
  </w:endnote>
  <w:endnote w:type="continuationSeparator" w:id="0">
    <w:p w14:paraId="0E305423"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248BCC" w14:textId="77777777">
      <w:pPr>
        <w:rPr>
          <w:szCs w:val="24"/>
        </w:rPr>
      </w:pPr>
      <w:r>
        <w:rPr>
          <w:szCs w:val="24"/>
        </w:rPr>
        <w:separator/>
      </w:r>
    </w:p>
  </w:footnote>
  <w:footnote w:type="continuationSeparator" w:id="0">
    <w:p w14:paraId="2E8AA289"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36FCC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6943e2fafe744c99e4259ba799ee057" PartId="a0d7b6bfb968498d991b812aacd395ab">
    <Part Type="preambule" DocPartId="b75a40c7ed784bcb9b370078ae3854f4" PartId="6631b509dbf9468a9e5f7ef7fb866c8e"/>
    <Part Type="punktas" Nr="1" Abbr="1 p." DocPartId="824649a6827f471bb0b114966268bced" PartId="4939796b9a644022b7d8134c82d23958">
      <Part Type="papunktis" Nr="1.1" Abbr="1.1 pp." DocPartId="f08419ecd2604f32981ce1a457c24676" PartId="9dc5d3880a534cb4b7f66269808816fa"/>
      <Part Type="papunktis" Nr="1.2" Abbr="1.2 pp." DocPartId="8ed7b52ec80f46819c15a1f2e4bbc0ac" PartId="bc00ebf6c1c84c9bbae769dd52fe92d7"/>
      <Part Type="papunktis" Nr="1.3" Abbr="1.3 pp." DocPartId="61406d9054f84009828b7e8f53524e9c" PartId="107f36df887047dba896ab7072dadc03"/>
      <Part Type="papunktis" Nr="1.4" Abbr="1.4 pp." DocPartId="cc4b25e63f3b426a961c24c970d88658" PartId="459e1092a46c483f915f13855c45350f"/>
      <Part Type="papunktis" Nr="1.5" Abbr="1.5 pp." DocPartId="eb25a290d81b4899a4e7e754d12e150f" PartId="9d26610d070642688b1558dce5a231b0"/>
      <Part Type="papunktis" Nr="1.6" Abbr="1.6 pp." DocPartId="d44b65db3dce4ca0b358ceecd834c90e" PartId="b250f81707de4d5a8ae40613b370fba6"/>
      <Part Type="papunktis" Nr="1.7" Abbr="1.7 pp." DocPartId="5b86a6fed5cb403cb5fd2da4d8357ae8" PartId="c23449654d064936a5bd1625c1dd1ec5"/>
      <Part Type="papunktis" Nr="1.8" Abbr="1.8 pp." DocPartId="6a7966158c3a4eb5a9ca0201034565d6" PartId="936b4f1ac0594dc7a18ef973210beb58"/>
      <Part Type="papunktis" Nr="1.9" Abbr="1.9 pp." DocPartId="ad0932649d7c410597a9a8ba3d87643a" PartId="a7d321eb91694ac1af6885a0a4e7682e"/>
      <Part Type="papunktis" Nr="1.10" Abbr="1.10 pp." DocPartId="6553396ef2cb47dc97e23e7d332884ce" PartId="d0a4d74bdebe4ebbb3653aade0d45649"/>
      <Part Type="papunktis" Nr="1.11" Abbr="1.11 pp." DocPartId="800a761466a34cc6b3e5307a2b166269" PartId="6e9522199ce94d538f3eec3c2c584e48"/>
      <Part Type="papunktis" Nr="1.12" Abbr="1.12 pp." DocPartId="e9ad9839f6ef4bff9b99c44588795098" PartId="5da0be6d3d5849abb2658c2a641c9286"/>
      <Part Type="papunktis" Nr="1.13" Abbr="1.13 pp." DocPartId="9395a10beede4cbb9ae8587cce27ed60" PartId="5cee4a0e039d48c5833ada849a7bda7b"/>
      <Part Type="papunktis" Nr="1.14" Abbr="1.14 pp." DocPartId="b6cf79a3f4d0458bbff9c76a19adc2fc" PartId="9a0cda9184004652b0726075d28bdb52"/>
      <Part Type="papunktis" Nr="1.15" Abbr="1.15 pp." DocPartId="1bb9dd31ea8f4817a49f3a216f16c7cf" PartId="757937a3a8a14f60901aae0c9eaa152b"/>
    </Part>
    <Part Type="punktas" Nr="2" Abbr="2 p." DocPartId="9ff69c51f0614c45991e210ab6d66b5a" PartId="abad895afd9a4fcdb09d4e9f2a80f9e5">
      <Part Type="papunktis" Nr="2.1" Abbr="2.1 pp." DocPartId="8963c402a88442e69d5a4ed2529fa4c8" PartId="b0f798e07bdb4b348d73b9fa6a0e064a"/>
      <Part Type="papunktis" Nr="2.2" Abbr="2.2 pp." DocPartId="41971ce04b6c4ce4bd32492896d5ac00" PartId="4949f7b7e5b94e59bf44dc0c5d465d5b"/>
      <Part Type="papunktis" Nr="2.3" Abbr="2.3 pp." DocPartId="87af83c003044e8fb14849c188f8a8b7" PartId="7b4785bda3bc4e8a867ce7d20ceabaa8"/>
      <Part Type="papunktis" Nr="2.4" Abbr="2.4 pp." DocPartId="ee4884ad96454f159c954f60323e9937" PartId="a0087da6debe43499317b0cd6384eef0"/>
    </Part>
    <Part Type="punktas" Nr="3" Abbr="3 p." DocPartId="bf7062bfaabb41c591d4fe00230f7c5c" PartId="63d4741b1ac64e259a92d14d796b6fa2"/>
    <Part Type="skirsnis" Title="RADVILIŠKIO RAJONO SAVIVALDYBĖS TARYBOS SPRENDIMO PROJEKTO „DĖL KITOS PASKIRTIES VALSTYBINĖS ŽEMĖS SKLYPŲ, ESANČIŲ RADVILIŠKIO MIESTE, PRADINĖS PARDAVIMO KAINOS PATVIRTINIMO IR TEIKIMO PARDUOTI ATVIROJO AUKCIONO BŪDU“ AIŠKINAMASIS RAŠTAS" DocPartId="4d79d55d18f64c1ab48213c50753d993" PartId="1a29faa435854f2b9a214e663bbe496e">
      <Part Type="punktas" Nr="1" Abbr="1 p." DocPartId="bf5c323b00a24b6a9f2691bd110e76f9" PartId="cf965e0029664d3a9ac034deabfca192"/>
      <Part Type="punktas" Nr="2" Abbr="2 p." DocPartId="9a336072d132474ca7484d590cd574f7" PartId="9f6dc1c40ef74d75947d276408f820ff"/>
      <Part Type="punktas" Nr="3" Abbr="3 p." DocPartId="c2a35c2c176b470ab9a9efc7fbeaf32e" PartId="0e41d38272904e04b16553b952feac84"/>
      <Part Type="punktas" Nr="4" Abbr="4 p." DocPartId="16e5a0b7bcd7494fae5533f121595a34" PartId="cdaf9aebc7c145dd8d33c71e80500caa"/>
      <Part Type="punktas" Nr="5" Abbr="5 p." DocPartId="a4da9ab5fec44826ab919d0b4e559970" PartId="7e5f689b67e049eda845c3eb242e3a7a"/>
      <Part Type="punktas" Nr="6" Abbr="6 p." DocPartId="4f94e06342ae41e7881cfe50c60e7cf7" PartId="26abfaa0046446ae842f87639a27c666"/>
      <Part Type="punktas" Nr="7" Abbr="7 p." DocPartId="2a74303d30b04ffc8321091ad82e2d88" PartId="f57ec7b4062240db8e11ee241ff1bc2c"/>
      <Part Type="punktas" Nr="8" Abbr="8 p." DocPartId="c98fbb357ee1416aba92c92c12b7e4cb" PartId="d42323b9220545d59fe30b6747f2a572"/>
      <Part Type="punktas" Nr="9" Abbr="9 p." DocPartId="842e698463864053b2047fbf3dca5310" PartId="beaaba3618f94dbe86dbc5a7a391bca1"/>
      <Part Type="punktas" Nr="10" Abbr="10 p." DocPartId="e3189989f99d45fe87604e0369885187" PartId="0751245d0faa4ffdacdfc968c4f640fa"/>
      <Part Type="punktas" Nr="11" Abbr="11 p." DocPartId="e83465e94fd2427599c2331e68c337df" PartId="17180716ec3d4a249b279e6ce2c7c8c5"/>
      <Part Type="punktas" Nr="12" Abbr="12 p." DocPartId="b5861566eb1448aebedb6ab5008ed088" PartId="289cb9b82a7e4cf58f0f00fb3d582e5c"/>
    </Part>
    <Part Type="signatura" DocPartId="9d4fe23e04a84a3aa9d2d14d4a53ca09" PartId="7a30039cde6e42e881a1fb4cac3edd4b"/>
  </Part>
</Parts>
</file>

<file path=customXml/itemProps1.xml><?xml version="1.0" encoding="utf-8"?>
<ds:datastoreItem xmlns:ds="http://schemas.openxmlformats.org/officeDocument/2006/customXml" ds:itemID="{0773E90D-F3C9-49AC-809B-EA01B9FB6901}">
  <ds:schemaRefs>
    <ds:schemaRef ds:uri="http://schemas.openxmlformats.org/officeDocument/2006/bibliography"/>
  </ds:schemaRefs>
</ds:datastoreItem>
</file>

<file path=customXml/itemProps2.xml><?xml version="1.0" encoding="utf-8"?>
<ds:datastoreItem xmlns:ds="http://schemas.openxmlformats.org/officeDocument/2006/customXml" ds:itemID="{F172821F-75FA-419B-8E3B-AD65AE84FE6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1424</Words>
  <Characters>10299</Characters>
  <Application>Microsoft Office Word</Application>
  <DocSecurity>4</DocSecurity>
  <Lines>180</Lines>
  <Paragraphs>76</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11647</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2024-06-11T13:44:00Z</dcterms:created>
  <dc:creator>Gintaras</dc:creator>
  <lastModifiedBy>adlibuser</lastModifiedBy>
  <lastPrinted>2024-05-06T10:14:00Z</lastPrinted>
  <dcterms:modified xsi:type="dcterms:W3CDTF">2024-06-11T13:44:00Z</dcterms:modified>
  <revision>2</revision>
</coreProperties>
</file>