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7531e0e81474d408370285755246d92"/>
        <w:lock w:val="sdtLocked"/>
        <w:richText/>
      </w:sdtPr>
      <w:sdtContent>
        <w:p w14:paraId="15E177F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5C3B7C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37E693F8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KARALIAUČIAUS G. 6,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5dbfdaa0db1450e956dbfa4971c854c"/>
            <w:lock w:val="sdtLocked"/>
            <w:richText/>
          </w:sdtPr>
          <w:sdtContent>
            <w:p w14:paraId="4CFF0E1B" w14:textId="23C758C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43.9 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Rimo Stankaus 2025-10-06 prašymą (registracijos DVS „Avilys“ Nr. GP-1375), į tai, kad žemės sklype esantis </w:t>
              </w:r>
              <w:r>
                <w:rPr>
                  <w:bCs/>
                  <w:szCs w:val="24"/>
                  <w:lang w:eastAsia="ar-SA"/>
                </w:rPr>
                <w:t>pastatas 1E1b (unikalus Nr. 9196-0023-0015) pastatytas 1960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f852963ef2ce47c283ae0e6751c7c78b"/>
            <w:lock w:val="sdtLocked"/>
            <w:richText/>
          </w:sdtPr>
          <w:sdtContent>
            <w:p w14:paraId="724B5E2E" w14:textId="59466F31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52963ef2ce47c283ae0e6751c7c78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devyneriems metams Rimo Stankaus individualiai įmonei 0,2000 ha ploto valstybinės žemės sklypą </w:t>
              </w:r>
              <w:r>
                <w:rPr>
                  <w:szCs w:val="24"/>
                  <w:lang w:eastAsia="lt-LT"/>
                </w:rPr>
                <w:t>(kadastro Nr. 2901/0027:20, unikalus Nr. 2901-0027-0020) Karaliaučiaus g. 6,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10</w:t>
              </w:r>
              <w:r>
                <w:rPr>
                  <w:lang w:eastAsia="ar-SA"/>
                </w:rPr>
                <w:t>.4 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e9a509c82ad642cf8162cd3b47675d23"/>
            <w:lock w:val="sdtLocked"/>
            <w:richText/>
          </w:sdtPr>
          <w:sdtContent>
            <w:p w14:paraId="45A41848" w14:textId="08130ADD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a509c82ad642cf8162cd3b47675d2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0,2000 ha ploto valstybinės žemės sklypo Karaliaučiaus g. 6,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28 400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afd2ec338b44c96801f892dcc252b83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368A1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0F1F32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7A1F3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120AA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ABA1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776F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328897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D2621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06D91C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f0dca30cb1d4545b40dbeb8a9b49b10" PartId="d7531e0e81474d408370285755246d92">
    <Part Type="preambule" DocPartId="11266050914746b580b573790c48ef91" PartId="05dbfdaa0db1450e956dbfa4971c854c"/>
    <Part Type="punktas" Nr="1" Abbr="1 p." DocPartId="b445f3ce7899483a8a3f6620099a4365" PartId="f852963ef2ce47c283ae0e6751c7c78b"/>
    <Part Type="punktas" Nr="2" Abbr="2 p." DocPartId="b9923a5b489347a2933e70d8f9dabbcd" PartId="e9a509c82ad642cf8162cd3b47675d23"/>
    <Part Type="signatura" DocPartId="5c874f77fa34406f988bd4875c19a166" PartId="3afd2ec338b44c96801f892dcc252b83"/>
  </Part>
</Parts>
</file>

<file path=customXml/itemProps1.xml><?xml version="1.0" encoding="utf-8"?>
<ds:datastoreItem xmlns:ds="http://schemas.openxmlformats.org/officeDocument/2006/customXml" ds:itemID="{2847437C-0A0F-451F-874F-E7BFB33ACF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787674-EE66-4C6B-8D63-4EC9D546AA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3105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2025-10-16T15:28:00Z</dcterms:created>
  <dc:creator>Evaldas</dc:creator>
  <dc:language>en-US</dc:language>
  <lastModifiedBy>adlibuser</lastModifiedBy>
  <lastPrinted>2024-03-19T14:21:00Z</lastPrinted>
  <dcterms:modified xsi:type="dcterms:W3CDTF">2025-10-16T15:28:00Z</dcterms:modified>
  <revision>2</revision>
</coreProperties>
</file>