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ad8c4dcf9cb4a22b63c9553699d942d"/>
        <w:lock w:val="sdtLocked"/>
        <w:richText/>
      </w:sdtPr>
      <w:sdtContent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4123C53D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PANAUDOS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223aa11068f415d9e81f19b18735b9b"/>
            <w:lock w:val="sdtLocked"/>
            <w:richText/>
          </w:sdtPr>
          <w:sdtContent>
            <w:p w14:paraId="32F84101" w14:textId="3B74CD74">
              <w:pPr>
                <w:suppressAutoHyphens/>
                <w:ind w:firstLine="720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20 punktu, Lietuvos Respublikos žemės įstatymo 8 straipsnio 4 dalimi, Valstybinės žemės perdavimo neatlygintinai naudotis taisyklėmis, patvirtintomis Lietuvos Respublikos Vyriausybės 1995 m. lapkričio 13 d. nutarimu Nr. 1428 „Dėl Valstybinės žemės perdavimo neatlygintinai naudotis taisyklių patvirtinimo“, atsižvelgdama į Vilniaus universiteto 2025-09-24 raštą Nr. SR-959 (registracijos DVS „Avilys“ Nr. ŽG-957),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eef23fac4eb42e0a7d238124e5a048b"/>
            <w:lock w:val="sdtLocked"/>
            <w:richText/>
          </w:sdtPr>
          <w:sdtContent>
            <w:p w14:paraId="199EAD8B" w14:textId="6B92109B">
              <w:pPr>
                <w:widowControl w:val="0"/>
                <w:tabs>
                  <w:tab w:val="center" w:pos="4153"/>
                  <w:tab w:val="right" w:pos="8306"/>
                  <w:tab w:val="left" w:pos="9498"/>
                </w:tabs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Nutraukti šias valstybinės žemės panaudos sutartis:</w:t>
              </w:r>
            </w:p>
          </w:sdtContent>
        </w:sdt>
        <w:sdt>
          <w:sdtPr>
            <w:alias w:val="1 p."/>
            <w:tag w:val="part_c48cd0550304425dbdd287c73e233918"/>
            <w:lock w:val="sdtLocked"/>
            <w:richText/>
          </w:sdtPr>
          <w:sdtContent>
            <w:p w14:paraId="08A1D148" w14:textId="5042A43E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48cd0550304425dbdd287c73e23391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2007 </w:t>
              </w:r>
              <w:r>
                <w:rPr>
                  <w:bCs/>
                  <w:szCs w:val="24"/>
                  <w:lang w:eastAsia="ar-SA"/>
                </w:rPr>
                <w:t>m. balandžio 5 d. valstybinės žemės sklypo panaudos sutartį Nr. PN29/07-0004 dėl 0,4156 ha ploto žemės sklypo (kadastro Nr. 2901/0008:150), esančio Aušros al. 50, Šiaulių mieste.</w:t>
              </w:r>
            </w:p>
          </w:sdtContent>
        </w:sdt>
        <w:sdt>
          <w:sdtPr>
            <w:alias w:val="2 p."/>
            <w:tag w:val="part_f80f3b893cd54e68a8d8b48dc965e97f"/>
            <w:lock w:val="sdtLocked"/>
            <w:richText/>
          </w:sdtPr>
          <w:sdtContent>
            <w:p w14:paraId="1A0917E2" w14:textId="4FEA7636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f80f3b893cd54e68a8d8b48dc965e97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gegužės 12 d. valstybinės žemės sklypo panaudos sutartį Nr. PN29/03-0086 dėl 0,1954 ha ploto žemės sklypo (kadastro Nr. 2901/0011:457), esančio Dubijos g. 1B, Šiaulių mieste.</w:t>
              </w:r>
            </w:p>
          </w:sdtContent>
        </w:sdt>
        <w:sdt>
          <w:sdtPr>
            <w:alias w:val="3 p."/>
            <w:tag w:val="part_75c09e8501c846b5af92f518e6136237"/>
            <w:lock w:val="sdtLocked"/>
            <w:richText/>
          </w:sdtPr>
          <w:sdtContent>
            <w:p w14:paraId="79571347" w14:textId="6FAECD6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5c09e8501c846b5af92f518e613623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2005</w:t>
              </w:r>
              <w:r>
                <w:rPr>
                  <w:bCs/>
                  <w:szCs w:val="24"/>
                  <w:lang w:eastAsia="ar-SA"/>
                </w:rPr>
                <w:t xml:space="preserve"> m. liepos 22 d. valstybinės žemės sklypo panaudos sutartį Nr. PN29/05-0192 dėl 1,2785 ha ploto žemės sklypo (kadastro Nr. 2901/0001:561), esančio Paitaičių g. 1A, Šiaulių mieste.</w:t>
              </w:r>
            </w:p>
          </w:sdtContent>
        </w:sdt>
        <w:sdt>
          <w:sdtPr>
            <w:alias w:val="4 p."/>
            <w:tag w:val="part_fb32a1da10ad41c48531340ecc64176a"/>
            <w:lock w:val="sdtLocked"/>
            <w:richText/>
          </w:sdtPr>
          <w:sdtContent>
            <w:p w14:paraId="30F2C3DD" w14:textId="06F4108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b32a1da10ad41c48531340ecc64176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2011</w:t>
              </w:r>
              <w:r>
                <w:rPr>
                  <w:bCs/>
                  <w:szCs w:val="24"/>
                  <w:lang w:eastAsia="ar-SA"/>
                </w:rPr>
                <w:t xml:space="preserve"> m. spalio 24 d. valstybinės žemės sklypo panaudos sutartį Nr. 31SUN-47 dėl 6,2083 ha ploto žemės sklypo (kadastro Nr. 2901/0001:683), esančio Paitaičių g. 4, Šiaulių mieste.</w:t>
              </w:r>
            </w:p>
          </w:sdtContent>
        </w:sdt>
        <w:sdt>
          <w:sdtPr>
            <w:alias w:val="5 p."/>
            <w:tag w:val="part_0d2c41660808490abe2cb5868718e13d"/>
            <w:lock w:val="sdtLocked"/>
            <w:richText/>
          </w:sdtPr>
          <w:sdtContent>
            <w:p w14:paraId="76F2E8DD" w14:textId="1CD6D467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0d2c41660808490abe2cb5868718e13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vasario 20 d. valstybinės žemės sklypo panaudos sutartį Nr. PN29/03-0053 dėl 0,2170 ha ploto žemės sklypo (kadastro Nr. 2901/0011:447), esančio P. Višinskio g. 11, Šiaulių mieste.</w:t>
              </w:r>
            </w:p>
          </w:sdtContent>
        </w:sdt>
        <w:sdt>
          <w:sdtPr>
            <w:alias w:val="6 p."/>
            <w:tag w:val="part_dfb776897c524d679ea6d3f0da780891"/>
            <w:lock w:val="sdtLocked"/>
            <w:richText/>
          </w:sdtPr>
          <w:sdtContent>
            <w:p w14:paraId="726BF8B3" w14:textId="0D30CA88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fb776897c524d679ea6d3f0da780891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gegužės 12 d. valstybinės žemės sklypo panaudos sutartį Nr. PN29/03-0087 dėl 0,3547 ha ploto žemės sklypo (kadastro Nr. 2901/0011:458), esančio P. Višinskio g. 15A, Šiaulių mieste.</w:t>
              </w:r>
            </w:p>
          </w:sdtContent>
        </w:sdt>
        <w:sdt>
          <w:sdtPr>
            <w:alias w:val="7 p."/>
            <w:tag w:val="part_ac40cc04047a4e0c8d91f818eadfe42f"/>
            <w:lock w:val="sdtLocked"/>
            <w:richText/>
          </w:sdtPr>
          <w:sdtContent>
            <w:p w14:paraId="3BAFC71E" w14:textId="74091FE0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ac40cc04047a4e0c8d91f818eadfe42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szCs w:val="24"/>
                  <w:lang w:eastAsia="ar-SA"/>
                </w:rPr>
                <w:t>. 2018</w:t>
              </w:r>
              <w:r>
                <w:rPr>
                  <w:bCs/>
                  <w:szCs w:val="24"/>
                  <w:lang w:eastAsia="ar-SA"/>
                </w:rPr>
                <w:t xml:space="preserve"> m. lapkričio 30 d. valstybinės žemės sklypo panaudos sutartį Nr. 31SUN-33-(14.31.56.) dėl 0,0722 ha ploto sklypo dalies bendrai naudojamame 0,2587 ha ploto žemės sklype (kadastro Nr. 2901/0011:561), esančiame P. Višinskio g. 34, Šiaulių mieste.</w:t>
              </w:r>
            </w:p>
          </w:sdtContent>
        </w:sdt>
        <w:sdt>
          <w:sdtPr>
            <w:alias w:val="8 p."/>
            <w:tag w:val="part_3232d9dd65244a759d384ddbd5d3c1d9"/>
            <w:lock w:val="sdtLocked"/>
            <w:richText/>
          </w:sdtPr>
          <w:sdtContent>
            <w:p w14:paraId="67993514" w14:textId="102BCF39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232d9dd65244a759d384ddbd5d3c1d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gruodžio 5 d. valstybinės žemės sklypo panaudos sutartį Nr. PN29/03-0334 dėl 0,0986 ha ploto žemės sklypo (kadastro Nr. 2901/0011:477), esančio P. Višinskio g. 38, Šiaulių mieste.  </w:t>
              </w:r>
            </w:p>
          </w:sdtContent>
        </w:sdt>
        <w:sdt>
          <w:sdtPr>
            <w:alias w:val="9 p."/>
            <w:tag w:val="part_6557c64f40e447bab4ae65c466ea7d32"/>
            <w:lock w:val="sdtLocked"/>
            <w:richText/>
          </w:sdtPr>
          <w:sdtContent>
            <w:p w14:paraId="502DB085" w14:textId="1645F215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557c64f40e447bab4ae65c466ea7d32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9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2001</w:t>
              </w:r>
              <w:r>
                <w:rPr>
                  <w:bCs/>
                  <w:szCs w:val="24"/>
                  <w:lang w:eastAsia="ar-SA"/>
                </w:rPr>
                <w:t xml:space="preserve"> m. balandžio 17 d. valstybinės žemės sklypo panaudos sutartį Nr. PN29/01-0074 dėl 0,2142 ha ploto žemės sklypo (kadastro Nr. 2901/0011:134), esančio Stoties g. 11, Šiaulių mieste.</w:t>
              </w:r>
            </w:p>
          </w:sdtContent>
        </w:sdt>
        <w:sdt>
          <w:sdtPr>
            <w:alias w:val="10 p."/>
            <w:tag w:val="part_2990b3dca0a941afa9ff65e6b558cebb"/>
            <w:lock w:val="sdtLocked"/>
            <w:richText/>
          </w:sdtPr>
          <w:sdtContent>
            <w:p w14:paraId="5B1676DA" w14:textId="7A865E7E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990b3dca0a941afa9ff65e6b558cebb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10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sausio 22 d. valstybinės žemės sklypo panaudos sutartį Nr. PN29/03-0049 dėl 0,9830 ha ploto žemės sklypo (kadastro Nr. 2901/0011:128), esančio Vytauto g. 84, Šiaulių mieste.</w:t>
              </w:r>
            </w:p>
          </w:sdtContent>
        </w:sdt>
        <w:sdt>
          <w:sdtPr>
            <w:alias w:val="11 p."/>
            <w:tag w:val="part_f3b798864714490797c7074765354127"/>
            <w:lock w:val="sdtLocked"/>
            <w:richText/>
          </w:sdtPr>
          <w:sdtContent>
            <w:p w14:paraId="434954AD" w14:textId="388065AC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f3b798864714490797c707476535412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spalio 14 d. valstybinės žemės sklypo panaudos sutartį Nr. PN29/03-0269 dėl 0,0441 ha ploto sklypo dalies bendrai naudojamame 0,0647 ha ploto žemės sklype (kadastro Nr. 2901/0023:651), esančiame Kanapių g. 1, Šiaulių mieste.</w:t>
              </w:r>
            </w:p>
          </w:sdtContent>
        </w:sdt>
        <w:sdt>
          <w:sdtPr>
            <w:alias w:val="12 p."/>
            <w:tag w:val="part_bee6081a0ec14d17b55da53f431ee9c3"/>
            <w:lock w:val="sdtLocked"/>
            <w:richText/>
          </w:sdtPr>
          <w:sdtContent>
            <w:p w14:paraId="6448CB7E" w14:textId="377540F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ee6081a0ec14d17b55da53f431ee9c3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spalio 14 d. valstybinės žemės sklypo panaudos sutartį Nr. PN29/03-0268 dėl 0,5372 ha ploto žemės sklypo (kadastro Nr. 2901/0023:650), esančio Pagėgių g. 43, Šiaulių mieste.</w:t>
              </w:r>
            </w:p>
          </w:sdtContent>
        </w:sdt>
        <w:sdt>
          <w:sdtPr>
            <w:alias w:val="13 p."/>
            <w:tag w:val="part_0fcf98fb324f4454acb5781a870b6dea"/>
            <w:lock w:val="sdtLocked"/>
            <w:richText/>
          </w:sdtPr>
          <w:sdtContent>
            <w:p w14:paraId="1AF4B008" w14:textId="5DF32FEA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0fcf98fb324f4454acb5781a870b6de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</w:t>
                  </w:r>
                </w:sdtContent>
              </w:sdt>
              <w:r>
                <w:rPr>
                  <w:szCs w:val="24"/>
                  <w:lang w:eastAsia="ar-SA"/>
                </w:rPr>
                <w:t>. 2005</w:t>
              </w:r>
              <w:r>
                <w:rPr>
                  <w:bCs/>
                  <w:szCs w:val="24"/>
                  <w:lang w:eastAsia="ar-SA"/>
                </w:rPr>
                <w:t xml:space="preserve"> m. birželio 28 d. valstybinės žemės sklypo panaudos sutartį Nr. PN29/05-0158 dėl 2,2484 ha ploto sklypo dalies bendrai naudojamame 2,2502 ha ploto žemės sklype (kadastro Nr. 2901/0027:51), esančiame Architektų g. 1, Šiaulių mieste.</w:t>
              </w:r>
            </w:p>
          </w:sdtContent>
        </w:sdt>
        <w:sdt>
          <w:sdtPr>
            <w:alias w:val="14 p."/>
            <w:tag w:val="part_40352eaa3df14a788d692f866c0dd2be"/>
            <w:lock w:val="sdtLocked"/>
            <w:richText/>
          </w:sdtPr>
          <w:sdtContent>
            <w:p w14:paraId="20A366C8" w14:textId="6E1B235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0352eaa3df14a788d692f866c0dd2be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14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2002</w:t>
              </w:r>
              <w:r>
                <w:rPr>
                  <w:bCs/>
                  <w:szCs w:val="24"/>
                  <w:lang w:eastAsia="ar-SA"/>
                </w:rPr>
                <w:t xml:space="preserve"> m. liepos 1 d. valstybinės žemės sklypo panaudos sutartį Nr. PN29/02-0157 dėl 0,4251 ha ploto žemės sklypo (kadastro Nr. 2901/0011:438), esančio P. Višinskio g. 15, Šiaulių mieste.</w:t>
              </w:r>
            </w:p>
          </w:sdtContent>
        </w:sdt>
        <w:sdt>
          <w:sdtPr>
            <w:alias w:val="15 p."/>
            <w:tag w:val="part_c3eb5c2f248e46af93eba58a6a132528"/>
            <w:lock w:val="sdtLocked"/>
            <w:richText/>
          </w:sdtPr>
          <w:sdtContent>
            <w:p w14:paraId="652AC91D" w14:textId="0D3642AD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3eb5c2f248e46af93eba58a6a132528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15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gruodžio 5 d. valstybinės žemės sklypo panaudos sutartį Nr. PN29/03-0333 dėl 0,0365 ha ploto žemės sklypo (kadastro Nr. 2901/0011:476), esančio P. Višinskio g. 36A, Šiaulių mieste.</w:t>
              </w:r>
            </w:p>
          </w:sdtContent>
        </w:sdt>
        <w:sdt>
          <w:sdtPr>
            <w:alias w:val="16 p."/>
            <w:tag w:val="part_64556281465844f0a17bd0bb2a9fb4fe"/>
            <w:lock w:val="sdtLocked"/>
            <w:richText/>
          </w:sdtPr>
          <w:sdtContent>
            <w:p w14:paraId="4617284F" w14:textId="62547B61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64556281465844f0a17bd0bb2a9fb4f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gegužės 12 d. valstybinės žemės sklypo panaudos sutartį Nr. PN29/03-0085 dėl 0,1328 ha ploto sklypo dalies bendrai naudojamame 0,2288 ha ploto žemės sklype (kadastro Nr. 2901/0011:456), esančiame Dubijos g. 1A, Šiaulių mieste.</w:t>
              </w:r>
            </w:p>
          </w:sdtContent>
        </w:sdt>
        <w:sdt>
          <w:sdtPr>
            <w:alias w:val="17 p."/>
            <w:tag w:val="part_d1f983f95244439cbe18aceae7ade085"/>
            <w:lock w:val="sdtLocked"/>
            <w:richText/>
          </w:sdtPr>
          <w:sdtContent>
            <w:p w14:paraId="40453FDD" w14:textId="68067866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1f983f95244439cbe18aceae7ade08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17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sausio 22 d. valstybinės žemės sklypo panaudos sutartį Nr. PN29/03-0050 dėl 0,5470 ha ploto žemės sklypo (kadastro Nr. 2901/0011:127), esančio Vilniaus g. 141, Šiaulių mieste.</w:t>
              </w:r>
            </w:p>
            <w:p w14:paraId="56F9174E" w14:textId="38701E4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d4cdf86d0ba4e758f16c07f35170b99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25439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DE1A4C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AFEF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A4E7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26425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DC78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698D18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7002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21A5CE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72ac0ee676f4b5999e0685ea891e26c" PartId="5ad8c4dcf9cb4a22b63c9553699d942d">
    <Part Type="preambule" DocPartId="b952004b3b70488493ed00e127481663" PartId="9223aa11068f415d9e81f19b18735b9b"/>
    <Part Type="pastraipa" DocPartId="244e2a0150f64295a553b78fc1a2f0b1" PartId="9eef23fac4eb42e0a7d238124e5a048b"/>
    <Part Type="punktas" Nr="1" Abbr="1 p." DocPartId="c2bf26b6f10a43f885f6ce102a5fa34c" PartId="c48cd0550304425dbdd287c73e233918"/>
    <Part Type="punktas" Nr="2" Abbr="2 p." DocPartId="1cce90c45eb44942ae35dc8cef85d1d8" PartId="f80f3b893cd54e68a8d8b48dc965e97f"/>
    <Part Type="punktas" Nr="3" Abbr="3 p." DocPartId="7d4b805d6a6f4603a770afba97412fa8" PartId="75c09e8501c846b5af92f518e6136237"/>
    <Part Type="punktas" Nr="4" Abbr="4 p." DocPartId="00adc93116fe45a0976cd15a4d31e106" PartId="fb32a1da10ad41c48531340ecc64176a"/>
    <Part Type="punktas" Nr="5" Abbr="5 p." DocPartId="423afa7297b34a4daa04d4758775a800" PartId="0d2c41660808490abe2cb5868718e13d"/>
    <Part Type="punktas" Nr="6" Abbr="6 p." DocPartId="b9358d728111456fb0aee8957a33b01a" PartId="dfb776897c524d679ea6d3f0da780891"/>
    <Part Type="punktas" Nr="7" Abbr="7 p." DocPartId="8cd0eae710ad4333aeb0fd3ce8406281" PartId="ac40cc04047a4e0c8d91f818eadfe42f"/>
    <Part Type="punktas" Nr="8" Abbr="8 p." DocPartId="3b8e97046e8643a6af161887e5c2de8b" PartId="3232d9dd65244a759d384ddbd5d3c1d9"/>
    <Part Type="punktas" Nr="9" Abbr="9 p." DocPartId="a21e3bfa4d254968aadd1a64ceab998e" PartId="6557c64f40e447bab4ae65c466ea7d32"/>
    <Part Type="punktas" Nr="10" Abbr="10 p." DocPartId="46ea717eb9634b73a2623033f59ba7f8" PartId="2990b3dca0a941afa9ff65e6b558cebb"/>
    <Part Type="punktas" Nr="11" Abbr="11 p." DocPartId="af3ed56fd9f746e598408780f806b5eb" PartId="f3b798864714490797c7074765354127"/>
    <Part Type="punktas" Nr="12" Abbr="12 p." DocPartId="d34bce88964b4ce4856ec8f14bac7a4a" PartId="bee6081a0ec14d17b55da53f431ee9c3"/>
    <Part Type="punktas" Nr="13" Abbr="13 p." DocPartId="87ee225805934e7ba27b7b40bb493698" PartId="0fcf98fb324f4454acb5781a870b6dea"/>
    <Part Type="punktas" Nr="14" Abbr="14 p." DocPartId="4d7137c517514ffe926555cc57e7a2e7" PartId="40352eaa3df14a788d692f866c0dd2be"/>
    <Part Type="punktas" Nr="15" Abbr="15 p." DocPartId="5526d2b2876e4e688469a9c641fbffa3" PartId="c3eb5c2f248e46af93eba58a6a132528"/>
    <Part Type="punktas" Nr="16" Abbr="16 p." DocPartId="077c7386cc884229958ef9ff9c58a79e" PartId="64556281465844f0a17bd0bb2a9fb4fe"/>
    <Part Type="punktas" Nr="17" Abbr="17 p." DocPartId="cb921bc7323c444b861611cdf0ae9a07" PartId="d1f983f95244439cbe18aceae7ade085"/>
    <Part Type="signatura" DocPartId="52e84add7eb542ca95a2c5c119db7c53" PartId="1d4cdf86d0ba4e758f16c07f35170b99"/>
  </Part>
</Parts>
</file>

<file path=customXml/itemProps1.xml><?xml version="1.0" encoding="utf-8"?>
<ds:datastoreItem xmlns:ds="http://schemas.openxmlformats.org/officeDocument/2006/customXml" ds:itemID="{47AEFE33-C809-4726-8920-58EA2BE7C8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80D50E-4408-436D-B434-D7F6037A5E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653</Words>
  <Characters>3922</Characters>
  <Application>Microsoft Office Word</Application>
  <DocSecurity>4</DocSecurity>
  <Lines>66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4545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2025-10-23T14:26:00Z</dcterms:created>
  <dc:creator>Evaldas</dc:creator>
  <dc:language>en-US</dc:language>
  <lastModifiedBy>adlibuser</lastModifiedBy>
  <lastPrinted>2025-10-21T12:08:00Z</lastPrinted>
  <dcterms:modified xsi:type="dcterms:W3CDTF">2025-10-23T14:26:00Z</dcterms:modified>
  <revision>2</revision>
</coreProperties>
</file>