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ded.xml" ContentType="application/vnd.openxmlformats-officedocument.wordprocessingml.commentsExtended+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70b67bc94a24d28af6c69058900cab3"/>
        <w:lock w:val="sdtLocked"/>
        <w:richText/>
      </w:sdtPr>
      <w:sdtContent>
        <w:p w14:paraId="64C9ECA5" w14:textId="77777777">
          <w:pPr>
            <w:tabs>
              <w:tab w:val="center" w:pos="4819"/>
              <w:tab w:val="right" w:pos="9638"/>
            </w:tabs>
          </w:pPr>
        </w:p>
        <w:p w14:paraId="1ECDFDF6" w14:textId="77777777">
          <w:pPr>
            <w:spacing w:line="288" w:lineRule="atLeast"/>
            <w:ind w:left="5760" w:firstLine="720"/>
            <w:jc w:val="both"/>
            <w:textAlignment w:val="center"/>
            <w:rPr>
              <w:b/>
              <w:bCs/>
              <w:szCs w:val="24"/>
              <w:lang w:eastAsia="en-GB"/>
            </w:rPr>
          </w:pPr>
        </w:p>
        <w:p w14:paraId="12CC04E2" w14:textId="377D0EFC">
          <w:pPr>
            <w:spacing w:line="288" w:lineRule="atLeast"/>
            <w:ind w:left="7920"/>
            <w:jc w:val="both"/>
            <w:textAlignment w:val="center"/>
            <w:rPr>
              <w:szCs w:val="24"/>
              <w:lang w:val="en-GB" w:eastAsia="en-GB"/>
            </w:rPr>
          </w:pPr>
          <w:r>
            <w:rPr>
              <w:b/>
              <w:bCs/>
              <w:szCs w:val="24"/>
              <w:lang w:eastAsia="en-GB"/>
            </w:rPr>
            <w:t>Projektas</w:t>
          </w:r>
        </w:p>
        <w:p w14:paraId="37E40487" w14:textId="77777777">
          <w:pPr>
            <w:rPr>
              <w:b/>
              <w:bCs/>
              <w:szCs w:val="24"/>
            </w:rPr>
          </w:pPr>
        </w:p>
        <w:p w14:paraId="1CDE2612" w14:textId="77777777">
          <w:pPr>
            <w:jc w:val="center"/>
            <w:rPr>
              <w:b/>
              <w:bCs/>
              <w:szCs w:val="24"/>
            </w:rPr>
          </w:pPr>
          <w:r>
            <w:rPr>
              <w:b/>
              <w:bCs/>
              <w:szCs w:val="24"/>
            </w:rPr>
            <w:t>LIETUVOS RESPUBLIKOS</w:t>
          </w:r>
        </w:p>
        <w:p w14:paraId="1167445A" w14:textId="77777777">
          <w:pPr>
            <w:jc w:val="center"/>
            <w:rPr>
              <w:b/>
              <w:szCs w:val="24"/>
              <w:lang w:eastAsia="en-GB"/>
            </w:rPr>
          </w:pPr>
          <w:r>
            <w:rPr>
              <w:b/>
              <w:bCs/>
              <w:szCs w:val="24"/>
            </w:rPr>
            <w:t>ARCHITEKTŲ RŪMŲ ĮSTATYMO NR. X-914 ANTROJO SKIRSNIO, 4, 6, 8, 9, 10 IR 11 STRAIPSNIŲ PAKEITIMO, ĮSTATYMO PAPILDYMO 4</w:t>
          </w:r>
          <w:r>
            <w:rPr>
              <w:b/>
              <w:bCs/>
              <w:caps/>
              <w:szCs w:val="24"/>
              <w:vertAlign w:val="superscript"/>
              <w:lang w:eastAsia="en-GB"/>
            </w:rPr>
            <w:t>1</w:t>
          </w:r>
          <w:r>
            <w:rPr>
              <w:b/>
              <w:bCs/>
              <w:caps/>
              <w:szCs w:val="24"/>
              <w:lang w:eastAsia="en-GB"/>
            </w:rPr>
            <w:t xml:space="preserve"> STRAIPSNIU IR PRIEDO PRIPAŽINIMO NETEKUSIU GALIOS</w:t>
          </w:r>
        </w:p>
        <w:p w14:paraId="41B5F2EF" w14:textId="77777777">
          <w:pPr>
            <w:jc w:val="center"/>
            <w:rPr>
              <w:b/>
              <w:bCs/>
              <w:szCs w:val="24"/>
            </w:rPr>
          </w:pPr>
          <w:r>
            <w:rPr>
              <w:b/>
              <w:bCs/>
              <w:szCs w:val="24"/>
            </w:rPr>
            <w:t>ĮSTATYMAS</w:t>
          </w:r>
        </w:p>
        <w:p w14:paraId="7F6FA15B" w14:textId="77777777">
          <w:pPr>
            <w:rPr>
              <w:szCs w:val="24"/>
            </w:rPr>
          </w:pPr>
        </w:p>
        <w:p w14:paraId="788E2667" w14:textId="77777777">
          <w:pPr>
            <w:jc w:val="center"/>
            <w:rPr>
              <w:szCs w:val="24"/>
            </w:rPr>
          </w:pPr>
          <w:r>
            <w:rPr>
              <w:szCs w:val="24"/>
            </w:rPr>
            <w:t xml:space="preserve">2021 m.                                            d. Nr.</w:t>
          </w:r>
        </w:p>
        <w:p w14:paraId="0064317C" w14:textId="77777777">
          <w:pPr>
            <w:jc w:val="center"/>
            <w:rPr>
              <w:szCs w:val="24"/>
            </w:rPr>
          </w:pPr>
          <w:r>
            <w:rPr>
              <w:szCs w:val="24"/>
            </w:rPr>
            <w:t>Vilnius</w:t>
          </w:r>
        </w:p>
        <w:p w14:paraId="1ECB2376" w14:textId="77777777">
          <w:pPr>
            <w:jc w:val="center"/>
            <w:rPr>
              <w:strike/>
              <w:szCs w:val="24"/>
            </w:rPr>
          </w:pPr>
        </w:p>
        <w:p w14:paraId="721C2F4C" w14:textId="77777777">
          <w:pPr>
            <w:jc w:val="center"/>
            <w:rPr>
              <w:b/>
              <w:strike/>
              <w:szCs w:val="24"/>
            </w:rPr>
          </w:pPr>
        </w:p>
        <w:sdt>
          <w:sdtPr>
            <w:alias w:val="1 str."/>
            <w:tag w:val="part_f135d6bd5459467184e969d9a3070bc6"/>
            <w:lock w:val="sdtLocked"/>
            <w:richText/>
          </w:sdtPr>
          <w:sdtContent>
            <w:p w14:paraId="3128C225" w14:textId="674DBBDD">
              <w:pPr>
                <w:ind w:firstLine="567"/>
                <w:rPr>
                  <w:b/>
                  <w:szCs w:val="24"/>
                </w:rPr>
              </w:pPr>
              <w:sdt>
                <w:sdtPr>
                  <w:alias w:val="Numeris"/>
                  <w:tag w:val="nr_f135d6bd5459467184e969d9a3070bc6"/>
                  <w:lock w:val="sdtLocked"/>
                  <w:richText/>
                </w:sdtPr>
                <w:sdtContent>
                  <w:r>
                    <w:rPr>
                      <w:b/>
                      <w:szCs w:val="24"/>
                    </w:rPr>
                    <w:t>1</w:t>
                  </w:r>
                </w:sdtContent>
              </w:sdt>
              <w:r>
                <w:rPr>
                  <w:b/>
                  <w:szCs w:val="24"/>
                </w:rPr>
                <w:t xml:space="preserve"> straipsnis. </w:t>
              </w:r>
              <w:sdt>
                <w:sdtPr>
                  <w:alias w:val="Pavadinimas"/>
                  <w:tag w:val="title_f135d6bd5459467184e969d9a3070bc6"/>
                  <w:lock w:val="sdtLocked"/>
                  <w:richText/>
                </w:sdtPr>
                <w:sdtContent>
                  <w:r>
                    <w:rPr>
                      <w:b/>
                      <w:szCs w:val="24"/>
                    </w:rPr>
                    <w:t>Įstatymo antrojo skirsnio pakeitimas</w:t>
                  </w:r>
                </w:sdtContent>
              </w:sdt>
            </w:p>
            <w:sdt>
              <w:sdtPr>
                <w:alias w:val="1 str. 1 d."/>
                <w:tag w:val="part_6ed1ac890d054de7a2b607b9fc0bcf4b"/>
                <w:lock w:val="sdtLocked"/>
                <w:richText/>
              </w:sdtPr>
              <w:sdtContent>
                <w:p w14:paraId="45E9FF9E" w14:textId="77777777">
                  <w:pPr>
                    <w:ind w:firstLine="567"/>
                    <w:rPr>
                      <w:szCs w:val="24"/>
                    </w:rPr>
                  </w:pPr>
                  <w:r>
                    <w:rPr>
                      <w:szCs w:val="24"/>
                    </w:rPr>
                    <w:t>Pakeisti Įstatymo antrojo skirsnio pavadinimą ir jį išdėstyti taip:</w:t>
                  </w:r>
                </w:p>
                <w:sdt>
                  <w:sdtPr>
                    <w:alias w:val="citata"/>
                    <w:tag w:val="part_1ce038c50bbf4d5c8992c4c06d70f96d"/>
                    <w:lock w:val="sdtLocked"/>
                    <w:richText/>
                  </w:sdtPr>
                  <w:sdtContent>
                    <w:sdt>
                      <w:sdtPr>
                        <w:alias w:val="skirsnis"/>
                        <w:tag w:val="part_a9288168b86b428ba77021931706b3b5"/>
                        <w:lock w:val="sdtLocked"/>
                        <w:richText/>
                      </w:sdtPr>
                      <w:sdtContent>
                        <w:p w14:paraId="62FAC88D" w14:textId="18AAB6AF">
                          <w:pPr>
                            <w:ind w:firstLine="720"/>
                            <w:jc w:val="center"/>
                            <w:rPr>
                              <w:b/>
                              <w:szCs w:val="24"/>
                            </w:rPr>
                          </w:pPr>
                          <w:r>
                            <w:rPr>
                              <w:szCs w:val="24"/>
                            </w:rPr>
                            <w:t>„</w:t>
                          </w:r>
                          <w:sdt>
                            <w:sdtPr>
                              <w:alias w:val="Numeris"/>
                              <w:tag w:val="nr_a9288168b86b428ba77021931706b3b5"/>
                              <w:lock w:val="sdtLocked"/>
                              <w:richText/>
                            </w:sdtPr>
                            <w:sdtContent>
                              <w:r>
                                <w:rPr>
                                  <w:b/>
                                  <w:szCs w:val="24"/>
                                </w:rPr>
                                <w:t>ANTRASIS</w:t>
                              </w:r>
                            </w:sdtContent>
                          </w:sdt>
                          <w:r>
                            <w:rPr>
                              <w:b/>
                              <w:szCs w:val="24"/>
                            </w:rPr>
                            <w:t xml:space="preserve"> SKIRSNIS</w:t>
                          </w:r>
                        </w:p>
                        <w:sdt>
                          <w:sdtPr>
                            <w:alias w:val="1 d."/>
                            <w:tag w:val="part_682d29ec0d404cf1a0c6049d8d8ab8e1"/>
                            <w:lock w:val="sdtLocked"/>
                            <w:richText/>
                          </w:sdtPr>
                          <w:sdtContent>
                            <w:p w14:paraId="49ECC60E" w14:textId="77777777">
                              <w:pPr>
                                <w:ind w:firstLine="567"/>
                                <w:jc w:val="center"/>
                                <w:rPr>
                                  <w:b/>
                                  <w:strike/>
                                  <w:szCs w:val="24"/>
                                </w:rPr>
                              </w:pPr>
                              <w:r>
                                <w:rPr>
                                  <w:b/>
                                  <w:szCs w:val="24"/>
                                </w:rPr>
                                <w:t>RŪMŲ VEIKLA IR RŪMŲ NARIAI</w:t>
                              </w:r>
                              <w:r>
                                <w:rPr>
                                  <w:szCs w:val="24"/>
                                </w:rPr>
                                <w:t>“.</w:t>
                              </w:r>
                            </w:p>
                            <w:p w14:paraId="15FC6D00" w14:textId="77777777">
                              <w:pPr>
                                <w:rPr>
                                  <w:strike/>
                                  <w:szCs w:val="24"/>
                                </w:rPr>
                              </w:pPr>
                            </w:p>
                          </w:sdtContent>
                        </w:sdt>
                      </w:sdtContent>
                    </w:sdt>
                  </w:sdtContent>
                </w:sdt>
              </w:sdtContent>
            </w:sdt>
          </w:sdtContent>
        </w:sdt>
        <w:sdt>
          <w:sdtPr>
            <w:alias w:val="2 str."/>
            <w:tag w:val="part_5095fa50084e4749b24f7751ea7312c3"/>
            <w:lock w:val="sdtLocked"/>
            <w:richText/>
          </w:sdtPr>
          <w:sdtContent>
            <w:p w14:paraId="21F40B82" w14:textId="77777777">
              <w:pPr>
                <w:ind w:firstLine="567"/>
                <w:jc w:val="both"/>
                <w:rPr>
                  <w:b/>
                  <w:color w:val="000000"/>
                  <w:szCs w:val="24"/>
                  <w:lang w:val="en-GB"/>
                </w:rPr>
              </w:pPr>
              <w:sdt>
                <w:sdtPr>
                  <w:alias w:val="Numeris"/>
                  <w:tag w:val="nr_5095fa50084e4749b24f7751ea7312c3"/>
                  <w:lock w:val="sdtLocked"/>
                  <w:richText/>
                </w:sdtPr>
                <w:sdtContent>
                  <w:r>
                    <w:rPr>
                      <w:b/>
                      <w:szCs w:val="24"/>
                    </w:rPr>
                    <w:t>2</w:t>
                  </w:r>
                </w:sdtContent>
              </w:sdt>
              <w:r>
                <w:rPr>
                  <w:b/>
                  <w:szCs w:val="24"/>
                </w:rPr>
                <w:t xml:space="preserve"> straipsnis.</w:t>
              </w:r>
              <w:r>
                <w:rPr>
                  <w:b/>
                  <w:bCs/>
                  <w:sz w:val="22"/>
                  <w:szCs w:val="24"/>
                  <w:lang w:val="en-GB"/>
                </w:rPr>
                <w:t xml:space="preserve"> </w:t>
              </w:r>
              <w:sdt>
                <w:sdtPr>
                  <w:alias w:val="Pavadinimas"/>
                  <w:tag w:val="title_5095fa50084e4749b24f7751ea7312c3"/>
                  <w:lock w:val="sdtLocked"/>
                  <w:richText/>
                </w:sdtPr>
                <w:sdtContent>
                  <w:r>
                    <w:rPr>
                      <w:b/>
                      <w:bCs/>
                      <w:szCs w:val="24"/>
                      <w:lang w:val="en-GB"/>
                    </w:rPr>
                    <w:t>4 straipsnio pakeitimas</w:t>
                  </w:r>
                </w:sdtContent>
              </w:sdt>
            </w:p>
            <w:sdt>
              <w:sdtPr>
                <w:alias w:val="2 str. 1 d."/>
                <w:tag w:val="part_ed18b663f2cd4ae58a67d4efb3dbd347"/>
                <w:lock w:val="sdtLocked"/>
                <w:richText/>
              </w:sdtPr>
              <w:sdtContent>
                <w:p w14:paraId="2A6A2CF4" w14:textId="67F21212">
                  <w:pPr>
                    <w:ind w:firstLine="567"/>
                    <w:jc w:val="both"/>
                    <w:rPr>
                      <w:bCs/>
                      <w:szCs w:val="24"/>
                    </w:rPr>
                  </w:pPr>
                  <w:r>
                    <w:rPr>
                      <w:bCs/>
                      <w:szCs w:val="24"/>
                    </w:rPr>
                    <w:t>Pakeisti 4 straipsnį ir jį išdėstyti taip:</w:t>
                  </w:r>
                </w:p>
                <w:sdt>
                  <w:sdtPr>
                    <w:alias w:val="citata"/>
                    <w:tag w:val="part_06cb2a7e9e0c4cacb38ce99fbd406d4f"/>
                    <w:lock w:val="sdtLocked"/>
                    <w:richText/>
                  </w:sdtPr>
                  <w:sdtContent>
                    <w:sdt>
                      <w:sdtPr>
                        <w:alias w:val="4 str."/>
                        <w:tag w:val="part_3dec8ff1567948d79ce4737e9021f806"/>
                        <w:lock w:val="sdtLocked"/>
                        <w:richText/>
                      </w:sdtPr>
                      <w:sdtContent>
                        <w:p w14:paraId="0136EEFE" w14:textId="578C008A">
                          <w:pPr>
                            <w:ind w:firstLine="567"/>
                            <w:jc w:val="both"/>
                            <w:rPr>
                              <w:strike/>
                              <w:color w:val="000000"/>
                              <w:szCs w:val="24"/>
                            </w:rPr>
                          </w:pPr>
                          <w:r>
                            <w:rPr>
                              <w:bCs/>
                              <w:szCs w:val="24"/>
                            </w:rPr>
                            <w:t>„</w:t>
                          </w:r>
                          <w:sdt>
                            <w:sdtPr>
                              <w:alias w:val="Numeris"/>
                              <w:tag w:val="nr_3dec8ff1567948d79ce4737e9021f806"/>
                              <w:lock w:val="sdtLocked"/>
                              <w:richText/>
                            </w:sdtPr>
                            <w:sdtContent>
                              <w:r>
                                <w:rPr>
                                  <w:b/>
                                  <w:bCs/>
                                  <w:color w:val="000000"/>
                                </w:rPr>
                                <w:t>4</w:t>
                              </w:r>
                            </w:sdtContent>
                          </w:sdt>
                          <w:r>
                            <w:rPr>
                              <w:b/>
                              <w:bCs/>
                              <w:color w:val="000000"/>
                            </w:rPr>
                            <w:t xml:space="preserve"> straipsnis. </w:t>
                          </w:r>
                          <w:sdt>
                            <w:sdtPr>
                              <w:alias w:val="Pavadinimas"/>
                              <w:tag w:val="title_3dec8ff1567948d79ce4737e9021f806"/>
                              <w:lock w:val="sdtLocked"/>
                              <w:richText/>
                            </w:sdtPr>
                            <w:sdtContent>
                              <w:r>
                                <w:rPr>
                                  <w:b/>
                                  <w:bCs/>
                                  <w:color w:val="000000"/>
                                </w:rPr>
                                <w:t>Rūmų nariai, jų teisės ir pareigos</w:t>
                              </w:r>
                            </w:sdtContent>
                          </w:sdt>
                        </w:p>
                        <w:sdt>
                          <w:sdtPr>
                            <w:alias w:val="4 str. 1 d."/>
                            <w:tag w:val="part_669509345c734aa8a17c39a1303389f7"/>
                            <w:lock w:val="sdtLocked"/>
                            <w:richText/>
                          </w:sdtPr>
                          <w:sdtContent>
                            <w:p w14:paraId="4B716923" w14:textId="4AEAE155">
                              <w:pPr>
                                <w:ind w:firstLine="567"/>
                                <w:jc w:val="both"/>
                                <w:rPr>
                                  <w:bCs/>
                                  <w:szCs w:val="24"/>
                                </w:rPr>
                              </w:pPr>
                              <w:sdt>
                                <w:sdtPr>
                                  <w:alias w:val="Numeris"/>
                                  <w:tag w:val="nr_669509345c734aa8a17c39a1303389f7"/>
                                  <w:lock w:val="sdtLocked"/>
                                  <w:richText/>
                                </w:sdtPr>
                                <w:sdtContent>
                                  <w:r>
                                    <w:rPr>
                                      <w:szCs w:val="24"/>
                                    </w:rPr>
                                    <w:t>1</w:t>
                                  </w:r>
                                </w:sdtContent>
                              </w:sdt>
                              <w:r>
                                <w:rPr>
                                  <w:szCs w:val="24"/>
                                </w:rPr>
                                <w:t xml:space="preserve">. </w:t>
                              </w:r>
                              <w:r>
                                <w:rPr>
                                  <w:color w:val="000000"/>
                                  <w:szCs w:val="24"/>
                                  <w:bdr w:val="none" w:sz="0" w:space="0" w:color="auto" w:frame="1"/>
                                  <w:shd w:val="clear" w:color="auto" w:fill="FFFFFF"/>
                                </w:rPr>
                                <w:t>Rūmų nariais yra visi atestuoti architektai</w:t>
                              </w:r>
                              <w:r>
                                <w:rPr>
                                  <w:szCs w:val="24"/>
                                  <w:bdr w:val="none" w:sz="0" w:space="0" w:color="auto" w:frame="1"/>
                                  <w:shd w:val="clear" w:color="auto" w:fill="FFFFFF"/>
                                </w:rPr>
                                <w:t xml:space="preserve">, besiverčiantys atestuoto architekto veikla. </w:t>
                              </w:r>
                              <w:r>
                                <w:rPr>
                                  <w:color w:val="000000"/>
                                  <w:szCs w:val="24"/>
                                  <w:bdr w:val="none" w:sz="0" w:space="0" w:color="auto" w:frame="1"/>
                                  <w:shd w:val="clear" w:color="auto" w:fill="FFFFFF"/>
                                </w:rPr>
                                <w:t>Rūmų nariais gali</w:t>
                              </w:r>
                              <w:r>
                                <w:rPr>
                                  <w:szCs w:val="24"/>
                                  <w:bdr w:val="none" w:sz="0" w:space="0" w:color="auto" w:frame="1"/>
                                  <w:shd w:val="clear" w:color="auto" w:fill="FFFFFF"/>
                                </w:rPr>
                                <w:t xml:space="preserve"> būti </w:t>
                              </w:r>
                              <w:r>
                                <w:rPr>
                                  <w:bCs/>
                                  <w:szCs w:val="24"/>
                                  <w:bdr w:val="none" w:sz="0" w:space="0" w:color="auto" w:frame="1"/>
                                  <w:shd w:val="clear" w:color="auto" w:fill="FFFFFF"/>
                                </w:rPr>
                                <w:t xml:space="preserve">ir atestuoti architektai, kurie nesiverčia atestuoto architekto veikla, </w:t>
                              </w:r>
                              <w:r>
                                <w:rPr>
                                  <w:bCs/>
                                  <w:color w:val="000000"/>
                                  <w:szCs w:val="24"/>
                                  <w:bdr w:val="none" w:sz="0" w:space="0" w:color="auto" w:frame="1"/>
                                  <w:shd w:val="clear" w:color="auto" w:fill="FFFFFF"/>
                                </w:rPr>
                                <w:t>bei</w:t>
                              </w:r>
                              <w:r>
                                <w:rPr>
                                  <w:color w:val="000000"/>
                                  <w:szCs w:val="24"/>
                                  <w:bdr w:val="none" w:sz="0" w:space="0" w:color="auto" w:frame="1"/>
                                  <w:shd w:val="clear" w:color="auto" w:fill="FFFFFF"/>
                                </w:rPr>
                                <w:t xml:space="preserve"> architektai, kurių teisė verstis atestuoto architekto veikla pripažinta Lietuvos Respublikoje</w:t>
                              </w:r>
                              <w:r>
                                <w:rPr>
                                  <w:szCs w:val="24"/>
                                  <w:bdr w:val="none" w:sz="0" w:space="0" w:color="auto" w:frame="1"/>
                                  <w:shd w:val="clear" w:color="auto" w:fill="FFFFFF"/>
                                </w:rPr>
                                <w:t>.</w:t>
                              </w:r>
                              <w:r>
                                <w:rPr>
                                  <w:szCs w:val="24"/>
                                </w:rPr>
                                <w:t xml:space="preserve"> </w:t>
                              </w:r>
                            </w:p>
                          </w:sdtContent>
                        </w:sdt>
                        <w:sdt>
                          <w:sdtPr>
                            <w:alias w:val="4 str. 2 d."/>
                            <w:tag w:val="part_2a337bf2a91d4885bf8e67c358262d02"/>
                            <w:lock w:val="sdtLocked"/>
                            <w:richText/>
                          </w:sdtPr>
                          <w:sdtContent>
                            <w:p w14:paraId="58DB48F1" w14:textId="701AB298">
                              <w:pPr>
                                <w:ind w:firstLine="567"/>
                                <w:jc w:val="both"/>
                                <w:rPr>
                                  <w:szCs w:val="24"/>
                                </w:rPr>
                              </w:pPr>
                              <w:sdt>
                                <w:sdtPr>
                                  <w:alias w:val="Numeris"/>
                                  <w:tag w:val="nr_2a337bf2a91d4885bf8e67c358262d02"/>
                                  <w:lock w:val="sdtLocked"/>
                                  <w:richText/>
                                </w:sdtPr>
                                <w:sdtContent>
                                  <w:r>
                                    <w:rPr>
                                      <w:bCs/>
                                      <w:szCs w:val="24"/>
                                    </w:rPr>
                                    <w:t>2</w:t>
                                  </w:r>
                                </w:sdtContent>
                              </w:sdt>
                              <w:r>
                                <w:rPr>
                                  <w:bCs/>
                                  <w:szCs w:val="24"/>
                                </w:rPr>
                                <w:t xml:space="preserve">. </w:t>
                              </w:r>
                              <w:r>
                                <w:rPr>
                                  <w:color w:val="000000"/>
                                  <w:szCs w:val="24"/>
                                </w:rPr>
                                <w:t xml:space="preserve">Narystės Rūmuose </w:t>
                              </w:r>
                              <w:r>
                                <w:rPr>
                                  <w:szCs w:val="24"/>
                                </w:rPr>
                                <w:t>pradžios</w:t>
                              </w:r>
                              <w:r>
                                <w:rPr>
                                  <w:color w:val="000000"/>
                                  <w:szCs w:val="24"/>
                                </w:rPr>
                                <w:t xml:space="preserve">, </w:t>
                              </w:r>
                              <w:r>
                                <w:rPr>
                                  <w:szCs w:val="24"/>
                                </w:rPr>
                                <w:t>sustabdymo, atnaujinimo ir pasibaigimo pagrindai nustatomi šio įstatymo 4</w:t>
                              </w:r>
                              <w:r>
                                <w:rPr>
                                  <w:szCs w:val="24"/>
                                  <w:vertAlign w:val="superscript"/>
                                </w:rPr>
                                <w:t>1</w:t>
                              </w:r>
                              <w:r>
                                <w:rPr>
                                  <w:szCs w:val="24"/>
                                </w:rPr>
                                <w:t xml:space="preserve"> straipsnyje, jų įgyvendinimo tvarką nustato Rūmai.</w:t>
                              </w:r>
                            </w:p>
                          </w:sdtContent>
                        </w:sdt>
                        <w:sdt>
                          <w:sdtPr>
                            <w:alias w:val="4 str. 3 d."/>
                            <w:tag w:val="part_2bcc172a71844efdaf7df782b846d63b"/>
                            <w:lock w:val="sdtLocked"/>
                            <w:richText/>
                          </w:sdtPr>
                          <w:sdtContent>
                            <w:p w14:paraId="6F8A2E99" w14:textId="77777777">
                              <w:pPr>
                                <w:ind w:firstLine="567"/>
                                <w:jc w:val="both"/>
                                <w:rPr>
                                  <w:szCs w:val="24"/>
                                </w:rPr>
                              </w:pPr>
                              <w:sdt>
                                <w:sdtPr>
                                  <w:alias w:val="Numeris"/>
                                  <w:tag w:val="nr_2bcc172a71844efdaf7df782b846d63b"/>
                                  <w:lock w:val="sdtLocked"/>
                                  <w:richText/>
                                </w:sdtPr>
                                <w:sdtContent>
                                  <w:r>
                                    <w:rPr>
                                      <w:color w:val="000000"/>
                                    </w:rPr>
                                    <w:t>3</w:t>
                                  </w:r>
                                </w:sdtContent>
                              </w:sdt>
                              <w:r>
                                <w:rPr>
                                  <w:color w:val="000000"/>
                                </w:rPr>
                                <w:t>. Rūmų nariai turi teisę:</w:t>
                              </w:r>
                            </w:p>
                            <w:sdt>
                              <w:sdtPr>
                                <w:alias w:val="4 str. 3 d. 1 p."/>
                                <w:tag w:val="part_f7acf6b3c74f447a9d56f01b870437b8"/>
                                <w:lock w:val="sdtLocked"/>
                                <w:richText/>
                              </w:sdtPr>
                              <w:sdtContent>
                                <w:p w14:paraId="232A96C0" w14:textId="77777777">
                                  <w:pPr>
                                    <w:ind w:firstLine="567"/>
                                    <w:jc w:val="both"/>
                                    <w:rPr>
                                      <w:szCs w:val="24"/>
                                    </w:rPr>
                                  </w:pPr>
                                  <w:sdt>
                                    <w:sdtPr>
                                      <w:alias w:val="Numeris"/>
                                      <w:tag w:val="nr_f7acf6b3c74f447a9d56f01b870437b8"/>
                                      <w:lock w:val="sdtLocked"/>
                                      <w:richText/>
                                    </w:sdtPr>
                                    <w:sdtContent>
                                      <w:r>
                                        <w:rPr>
                                          <w:color w:val="000000"/>
                                        </w:rPr>
                                        <w:t>1</w:t>
                                      </w:r>
                                    </w:sdtContent>
                                  </w:sdt>
                                  <w:r>
                                    <w:rPr>
                                      <w:color w:val="000000"/>
                                    </w:rPr>
                                    <w:t>) dalyvauti Rūmų veikloje, teikti pastabas ir pasiūlymus dėl Rūmų veiklos;</w:t>
                                  </w:r>
                                </w:p>
                              </w:sdtContent>
                            </w:sdt>
                            <w:sdt>
                              <w:sdtPr>
                                <w:alias w:val="4 str. 3 d. 2 p."/>
                                <w:tag w:val="part_9ef599b1041f461dbfaa46d8412b4f2b"/>
                                <w:lock w:val="sdtLocked"/>
                                <w:richText/>
                              </w:sdtPr>
                              <w:sdtContent>
                                <w:p w14:paraId="33E5FE45" w14:textId="3ED8A5E8">
                                  <w:pPr>
                                    <w:ind w:firstLine="567"/>
                                    <w:jc w:val="both"/>
                                    <w:rPr>
                                      <w:szCs w:val="24"/>
                                    </w:rPr>
                                  </w:pPr>
                                  <w:sdt>
                                    <w:sdtPr>
                                      <w:alias w:val="Numeris"/>
                                      <w:tag w:val="nr_9ef599b1041f461dbfaa46d8412b4f2b"/>
                                      <w:lock w:val="sdtLocked"/>
                                      <w:richText/>
                                    </w:sdtPr>
                                    <w:sdtContent>
                                      <w:r>
                                        <w:rPr>
                                          <w:color w:val="000000"/>
                                        </w:rPr>
                                        <w:t>2</w:t>
                                      </w:r>
                                    </w:sdtContent>
                                  </w:sdt>
                                  <w:r>
                                    <w:rPr>
                                      <w:color w:val="000000"/>
                                    </w:rPr>
                                    <w:t>) rinkti ir būti išrinktais į Rūmų organus;</w:t>
                                  </w:r>
                                </w:p>
                              </w:sdtContent>
                            </w:sdt>
                            <w:sdt>
                              <w:sdtPr>
                                <w:alias w:val="4 str. 3 d. 3 p."/>
                                <w:tag w:val="part_5c371cbe58d24f1489242842b8edea01"/>
                                <w:lock w:val="sdtLocked"/>
                                <w:richText/>
                              </w:sdtPr>
                              <w:sdtContent>
                                <w:p w14:paraId="19587197" w14:textId="77777777">
                                  <w:pPr>
                                    <w:ind w:firstLine="567"/>
                                    <w:jc w:val="both"/>
                                    <w:rPr>
                                      <w:szCs w:val="24"/>
                                    </w:rPr>
                                  </w:pPr>
                                  <w:sdt>
                                    <w:sdtPr>
                                      <w:alias w:val="Numeris"/>
                                      <w:tag w:val="nr_5c371cbe58d24f1489242842b8edea01"/>
                                      <w:lock w:val="sdtLocked"/>
                                      <w:richText/>
                                    </w:sdtPr>
                                    <w:sdtContent>
                                      <w:r>
                                        <w:rPr>
                                          <w:color w:val="000000"/>
                                        </w:rPr>
                                        <w:t>3</w:t>
                                      </w:r>
                                    </w:sdtContent>
                                  </w:sdt>
                                  <w:r>
                                    <w:rPr>
                                      <w:color w:val="000000"/>
                                    </w:rPr>
                                    <w:t>) naudotis Rūmų teisinėmis ir kitokiomis paslaugomis;</w:t>
                                  </w:r>
                                </w:p>
                              </w:sdtContent>
                            </w:sdt>
                            <w:sdt>
                              <w:sdtPr>
                                <w:alias w:val="4 str. 3 d. 4 p."/>
                                <w:tag w:val="part_9849bf31fbf94c20b868a1cb13e30def"/>
                                <w:lock w:val="sdtLocked"/>
                                <w:richText/>
                              </w:sdtPr>
                              <w:sdtContent>
                                <w:p w14:paraId="710A5D22" w14:textId="77777777">
                                  <w:pPr>
                                    <w:ind w:firstLine="567"/>
                                    <w:jc w:val="both"/>
                                    <w:rPr>
                                      <w:szCs w:val="24"/>
                                    </w:rPr>
                                  </w:pPr>
                                  <w:sdt>
                                    <w:sdtPr>
                                      <w:alias w:val="Numeris"/>
                                      <w:tag w:val="nr_9849bf31fbf94c20b868a1cb13e30def"/>
                                      <w:lock w:val="sdtLocked"/>
                                      <w:richText/>
                                    </w:sdtPr>
                                    <w:sdtContent>
                                      <w:r>
                                        <w:rPr>
                                          <w:color w:val="000000"/>
                                        </w:rPr>
                                        <w:t>4</w:t>
                                      </w:r>
                                    </w:sdtContent>
                                  </w:sdt>
                                  <w:r>
                                    <w:rPr>
                                      <w:color w:val="000000"/>
                                    </w:rPr>
                                    <w:t>) gauti informaciją apie Rūmų veiklą;</w:t>
                                  </w:r>
                                </w:p>
                              </w:sdtContent>
                            </w:sdt>
                            <w:sdt>
                              <w:sdtPr>
                                <w:alias w:val="4 str. 3 d. 5 p."/>
                                <w:tag w:val="part_ad9a8c5bc0b14a7d985b8229525ce0d2"/>
                                <w:lock w:val="sdtLocked"/>
                                <w:richText/>
                              </w:sdtPr>
                              <w:sdtContent>
                                <w:p w14:paraId="35A3D2CB" w14:textId="77777777">
                                  <w:pPr>
                                    <w:ind w:firstLine="567"/>
                                    <w:jc w:val="both"/>
                                    <w:rPr>
                                      <w:szCs w:val="24"/>
                                    </w:rPr>
                                  </w:pPr>
                                  <w:sdt>
                                    <w:sdtPr>
                                      <w:alias w:val="Numeris"/>
                                      <w:tag w:val="nr_ad9a8c5bc0b14a7d985b8229525ce0d2"/>
                                      <w:lock w:val="sdtLocked"/>
                                      <w:richText/>
                                    </w:sdtPr>
                                    <w:sdtContent>
                                      <w:r>
                                        <w:rPr>
                                          <w:color w:val="000000"/>
                                        </w:rPr>
                                        <w:t>5</w:t>
                                      </w:r>
                                    </w:sdtContent>
                                  </w:sdt>
                                  <w:r>
                                    <w:rPr>
                                      <w:color w:val="000000"/>
                                    </w:rPr>
                                    <w:t>) apskųsti teismui Rūmų valdymo ir kitų organų sprendimus;</w:t>
                                  </w:r>
                                </w:p>
                              </w:sdtContent>
                            </w:sdt>
                            <w:sdt>
                              <w:sdtPr>
                                <w:alias w:val="4 str. 3 d. 6 p."/>
                                <w:tag w:val="part_6a6bb6f536da448990e7bd8099cfc6eb"/>
                                <w:lock w:val="sdtLocked"/>
                                <w:richText/>
                              </w:sdtPr>
                              <w:sdtContent>
                                <w:p w14:paraId="15B9A2ED" w14:textId="071F9589">
                                  <w:pPr>
                                    <w:ind w:firstLine="567"/>
                                    <w:jc w:val="both"/>
                                  </w:pPr>
                                  <w:sdt>
                                    <w:sdtPr>
                                      <w:alias w:val="Numeris"/>
                                      <w:tag w:val="nr_6a6bb6f536da448990e7bd8099cfc6eb"/>
                                      <w:lock w:val="sdtLocked"/>
                                      <w:richText/>
                                    </w:sdtPr>
                                    <w:sdtContent>
                                      <w:r>
                                        <w:t>6</w:t>
                                      </w:r>
                                    </w:sdtContent>
                                  </w:sdt>
                                  <w:r>
                                    <w:t>) sustabdyti narystę Rūmuose, kai nesiverčia atestuoto architekto veikla;</w:t>
                                  </w:r>
                                </w:p>
                              </w:sdtContent>
                            </w:sdt>
                            <w:sdt>
                              <w:sdtPr>
                                <w:alias w:val="4 str. 3 d. 7 p."/>
                                <w:tag w:val="part_2819dead453f4320a248959cca8010e4"/>
                                <w:lock w:val="sdtLocked"/>
                                <w:richText/>
                              </w:sdtPr>
                              <w:sdtContent>
                                <w:p w14:paraId="68DA8FE2" w14:textId="0C2347BF">
                                  <w:pPr>
                                    <w:ind w:firstLine="567"/>
                                    <w:jc w:val="both"/>
                                    <w:rPr>
                                      <w:szCs w:val="24"/>
                                    </w:rPr>
                                  </w:pPr>
                                  <w:sdt>
                                    <w:sdtPr>
                                      <w:alias w:val="Numeris"/>
                                      <w:tag w:val="nr_2819dead453f4320a248959cca8010e4"/>
                                      <w:lock w:val="sdtLocked"/>
                                      <w:richText/>
                                    </w:sdtPr>
                                    <w:sdtContent>
                                      <w:r>
                                        <w:t>7</w:t>
                                      </w:r>
                                    </w:sdtContent>
                                  </w:sdt>
                                  <w:r>
                                    <w:t>) įgyvendinti kitas Rūmų statute numatytas teises.</w:t>
                                  </w:r>
                                </w:p>
                              </w:sdtContent>
                            </w:sdt>
                          </w:sdtContent>
                        </w:sdt>
                        <w:sdt>
                          <w:sdtPr>
                            <w:alias w:val="4 str. 4 d."/>
                            <w:tag w:val="part_865d00f5200a48548b2a3662c6da52f8"/>
                            <w:lock w:val="sdtLocked"/>
                            <w:richText/>
                          </w:sdtPr>
                          <w:sdtContent>
                            <w:p w14:paraId="23CEBEA6" w14:textId="77777777">
                              <w:pPr>
                                <w:ind w:firstLine="567"/>
                                <w:jc w:val="both"/>
                                <w:rPr>
                                  <w:szCs w:val="24"/>
                                </w:rPr>
                              </w:pPr>
                              <w:sdt>
                                <w:sdtPr>
                                  <w:alias w:val="Numeris"/>
                                  <w:tag w:val="nr_865d00f5200a48548b2a3662c6da52f8"/>
                                  <w:lock w:val="sdtLocked"/>
                                  <w:richText/>
                                </w:sdtPr>
                                <w:sdtContent>
                                  <w:r>
                                    <w:t>4</w:t>
                                  </w:r>
                                </w:sdtContent>
                              </w:sdt>
                              <w:r>
                                <w:rPr>
                                  <w:color w:val="000000"/>
                                </w:rPr>
                                <w:t>. Rūmų narys privalo:</w:t>
                              </w:r>
                            </w:p>
                            <w:sdt>
                              <w:sdtPr>
                                <w:alias w:val="4 str. 4 d. 1 p."/>
                                <w:tag w:val="part_90094488407b4f0e942b91c3bcd94151"/>
                                <w:lock w:val="sdtLocked"/>
                                <w:richText/>
                              </w:sdtPr>
                              <w:sdtContent>
                                <w:p w14:paraId="4D74AF36" w14:textId="77777777">
                                  <w:pPr>
                                    <w:ind w:firstLine="567"/>
                                    <w:jc w:val="both"/>
                                    <w:rPr>
                                      <w:szCs w:val="24"/>
                                    </w:rPr>
                                  </w:pPr>
                                  <w:sdt>
                                    <w:sdtPr>
                                      <w:alias w:val="Numeris"/>
                                      <w:tag w:val="nr_90094488407b4f0e942b91c3bcd94151"/>
                                      <w:lock w:val="sdtLocked"/>
                                      <w:richText/>
                                    </w:sdtPr>
                                    <w:sdtContent>
                                      <w:r>
                                        <w:rPr>
                                          <w:color w:val="000000"/>
                                        </w:rPr>
                                        <w:t>1</w:t>
                                      </w:r>
                                    </w:sdtContent>
                                  </w:sdt>
                                  <w:r>
                                    <w:rPr>
                                      <w:color w:val="000000"/>
                                    </w:rPr>
                                    <w:t>) laikytis Rūmų statuto, profesinės etikos kodekso nuostatų;</w:t>
                                  </w:r>
                                </w:p>
                              </w:sdtContent>
                            </w:sdt>
                            <w:sdt>
                              <w:sdtPr>
                                <w:alias w:val="4 str. 4 d. 2 p."/>
                                <w:tag w:val="part_257f0ce36bfd4d3c94d83aa0fe077930"/>
                                <w:lock w:val="sdtLocked"/>
                                <w:richText/>
                              </w:sdtPr>
                              <w:sdtContent>
                                <w:p w14:paraId="10727A58" w14:textId="77777777">
                                  <w:pPr>
                                    <w:ind w:firstLine="567"/>
                                    <w:jc w:val="both"/>
                                    <w:rPr>
                                      <w:szCs w:val="24"/>
                                    </w:rPr>
                                  </w:pPr>
                                  <w:sdt>
                                    <w:sdtPr>
                                      <w:alias w:val="Numeris"/>
                                      <w:tag w:val="nr_257f0ce36bfd4d3c94d83aa0fe077930"/>
                                      <w:lock w:val="sdtLocked"/>
                                      <w:richText/>
                                    </w:sdtPr>
                                    <w:sdtContent>
                                      <w:r>
                                        <w:rPr>
                                          <w:color w:val="000000"/>
                                        </w:rPr>
                                        <w:t>2</w:t>
                                      </w:r>
                                    </w:sdtContent>
                                  </w:sdt>
                                  <w:r>
                                    <w:rPr>
                                      <w:color w:val="000000"/>
                                    </w:rPr>
                                    <w:t>) mokėti nario mokestį;</w:t>
                                  </w:r>
                                </w:p>
                              </w:sdtContent>
                            </w:sdt>
                            <w:sdt>
                              <w:sdtPr>
                                <w:alias w:val="4 str. 4 d. 3 p."/>
                                <w:tag w:val="part_114e6058d9ef45fa874946aa324e35d4"/>
                                <w:lock w:val="sdtLocked"/>
                                <w:richText/>
                              </w:sdtPr>
                              <w:sdtContent>
                                <w:p w14:paraId="12CC3FA3" w14:textId="77777777">
                                  <w:pPr>
                                    <w:ind w:firstLine="567"/>
                                    <w:jc w:val="both"/>
                                    <w:rPr>
                                      <w:szCs w:val="24"/>
                                    </w:rPr>
                                  </w:pPr>
                                  <w:sdt>
                                    <w:sdtPr>
                                      <w:alias w:val="Numeris"/>
                                      <w:tag w:val="nr_114e6058d9ef45fa874946aa324e35d4"/>
                                      <w:lock w:val="sdtLocked"/>
                                      <w:richText/>
                                    </w:sdtPr>
                                    <w:sdtContent>
                                      <w:r>
                                        <w:rPr>
                                          <w:color w:val="000000"/>
                                        </w:rPr>
                                        <w:t>3</w:t>
                                      </w:r>
                                    </w:sdtContent>
                                  </w:sdt>
                                  <w:r>
                                    <w:rPr>
                                      <w:color w:val="000000"/>
                                    </w:rPr>
                                    <w:t>) vykdyti privalomus Rūmų valdymo ar kitų organų nurodymus;</w:t>
                                  </w:r>
                                </w:p>
                              </w:sdtContent>
                            </w:sdt>
                            <w:sdt>
                              <w:sdtPr>
                                <w:alias w:val="4 str. 4 d. 4 p."/>
                                <w:tag w:val="part_15fc76e0f3934a4f92de97dbc8cff6df"/>
                                <w:lock w:val="sdtLocked"/>
                                <w:richText/>
                              </w:sdtPr>
                              <w:sdtContent>
                                <w:p w14:paraId="419527B5" w14:textId="77777777">
                                  <w:pPr>
                                    <w:ind w:firstLine="567"/>
                                    <w:jc w:val="both"/>
                                    <w:rPr>
                                      <w:szCs w:val="24"/>
                                    </w:rPr>
                                  </w:pPr>
                                  <w:sdt>
                                    <w:sdtPr>
                                      <w:alias w:val="Numeris"/>
                                      <w:tag w:val="nr_15fc76e0f3934a4f92de97dbc8cff6df"/>
                                      <w:lock w:val="sdtLocked"/>
                                      <w:richText/>
                                    </w:sdtPr>
                                    <w:sdtContent>
                                      <w:r>
                                        <w:rPr>
                                          <w:color w:val="000000"/>
                                        </w:rPr>
                                        <w:t>4</w:t>
                                      </w:r>
                                    </w:sdtContent>
                                  </w:sdt>
                                  <w:r>
                                    <w:rPr>
                                      <w:color w:val="000000"/>
                                    </w:rPr>
                                    <w:t>) teikti informaciją apie savo, kaip architekto, veiklą kaip numatyta Rūmų statute;</w:t>
                                  </w:r>
                                </w:p>
                              </w:sdtContent>
                            </w:sdt>
                            <w:sdt>
                              <w:sdtPr>
                                <w:alias w:val="4 str. 4 d. 5 p."/>
                                <w:tag w:val="part_da1553be41d2425e803a4f177fd42225"/>
                                <w:lock w:val="sdtLocked"/>
                                <w:richText/>
                              </w:sdtPr>
                              <w:sdtContent>
                                <w:p w14:paraId="12212439" w14:textId="77777777">
                                  <w:pPr>
                                    <w:ind w:firstLine="567"/>
                                    <w:jc w:val="both"/>
                                    <w:rPr>
                                      <w:color w:val="000000"/>
                                      <w:szCs w:val="24"/>
                                    </w:rPr>
                                  </w:pPr>
                                  <w:sdt>
                                    <w:sdtPr>
                                      <w:alias w:val="Numeris"/>
                                      <w:tag w:val="nr_da1553be41d2425e803a4f177fd42225"/>
                                      <w:lock w:val="sdtLocked"/>
                                      <w:richText/>
                                    </w:sdtPr>
                                    <w:sdtContent>
                                      <w:r>
                                        <w:rPr>
                                          <w:color w:val="000000"/>
                                        </w:rPr>
                                        <w:t>5</w:t>
                                      </w:r>
                                    </w:sdtContent>
                                  </w:sdt>
                                  <w:r>
                                    <w:rPr>
                                      <w:color w:val="000000"/>
                                    </w:rPr>
                                    <w:t xml:space="preserve">) </w:t>
                                  </w:r>
                                  <w:r>
                                    <w:rPr>
                                      <w:color w:val="000000"/>
                                      <w:szCs w:val="24"/>
                                    </w:rPr>
                                    <w:t xml:space="preserve">Rūmų nustatyta tvarka deklaruoti interesus ir nusišalinti, jei dalyvaujant Rūmų organų, išskyrus Rūmų narių susirinkimą, veikloje gali kilti interesų konfliktas, kai: </w:t>
                                  </w:r>
                                </w:p>
                                <w:sdt>
                                  <w:sdtPr>
                                    <w:alias w:val="4 str. 4 d. 5 p. a pp."/>
                                    <w:tag w:val="part_b0cfc1f0a17341c2847c76f9db0340da"/>
                                    <w:lock w:val="sdtLocked"/>
                                    <w:richText/>
                                  </w:sdtPr>
                                  <w:sdtContent>
                                    <w:p w14:paraId="1C774D8A" w14:textId="77777777">
                                      <w:pPr>
                                        <w:ind w:firstLine="567"/>
                                        <w:jc w:val="both"/>
                                        <w:rPr>
                                          <w:bCs/>
                                        </w:rPr>
                                      </w:pPr>
                                      <w:sdt>
                                        <w:sdtPr>
                                          <w:alias w:val="Numeris"/>
                                          <w:tag w:val="nr_b0cfc1f0a17341c2847c76f9db0340da"/>
                                          <w:lock w:val="sdtLocked"/>
                                          <w:richText/>
                                        </w:sdtPr>
                                        <w:sdtContent>
                                          <w:r>
                                            <w:rPr>
                                              <w:szCs w:val="24"/>
                                            </w:rPr>
                                            <w:t>a</w:t>
                                          </w:r>
                                        </w:sdtContent>
                                      </w:sdt>
                                      <w:r>
                                        <w:rPr>
                                          <w:szCs w:val="24"/>
                                        </w:rPr>
                                        <w:t>) sprendžiami klausimai, susiję</w:t>
                                      </w:r>
                                      <w:r>
                                        <w:rPr>
                                          <w:color w:val="FF0000"/>
                                          <w:szCs w:val="24"/>
                                        </w:rPr>
                                        <w:t xml:space="preserve"> </w:t>
                                      </w:r>
                                      <w:r>
                                        <w:rPr>
                                          <w:szCs w:val="24"/>
                                        </w:rPr>
                                        <w:t xml:space="preserve">su paties nario </w:t>
                                      </w:r>
                                      <w:r>
                                        <w:rPr>
                                          <w:bCs/>
                                        </w:rPr>
                                        <w:t>vykdoma architekto veikla;</w:t>
                                      </w:r>
                                    </w:p>
                                  </w:sdtContent>
                                </w:sdt>
                                <w:sdt>
                                  <w:sdtPr>
                                    <w:alias w:val="4 str. 4 d. 5 p. b pp."/>
                                    <w:tag w:val="part_0b43b531c1714d149445a906896bb16b"/>
                                    <w:lock w:val="sdtLocked"/>
                                    <w:richText/>
                                  </w:sdtPr>
                                  <w:sdtContent>
                                    <w:p w14:paraId="27E66EC4" w14:textId="302F220C">
                                      <w:pPr>
                                        <w:ind w:firstLine="567"/>
                                        <w:jc w:val="both"/>
                                        <w:rPr>
                                          <w:bCs/>
                                        </w:rPr>
                                      </w:pPr>
                                      <w:sdt>
                                        <w:sdtPr>
                                          <w:alias w:val="Numeris"/>
                                          <w:tag w:val="nr_0b43b531c1714d149445a906896bb16b"/>
                                          <w:lock w:val="sdtLocked"/>
                                          <w:richText/>
                                        </w:sdtPr>
                                        <w:sdtContent>
                                          <w:r>
                                            <w:rPr>
                                              <w:szCs w:val="24"/>
                                            </w:rPr>
                                            <w:t>b</w:t>
                                          </w:r>
                                        </w:sdtContent>
                                      </w:sdt>
                                      <w:r>
                                        <w:rPr>
                                          <w:szCs w:val="24"/>
                                        </w:rPr>
                                        <w:t>) sprendžiami klausimai, susiję su</w:t>
                                      </w:r>
                                      <w:r>
                                        <w:rPr>
                                          <w:bCs/>
                                        </w:rPr>
                                        <w:t xml:space="preserve"> asmeniu, su kuriuo narys susijęs šeimos, artimos giminystės ir/ar verslo ryšiais;</w:t>
                                      </w:r>
                                    </w:p>
                                  </w:sdtContent>
                                </w:sdt>
                                <w:sdt>
                                  <w:sdtPr>
                                    <w:alias w:val="4 str. 4 d. 5 p. c pp."/>
                                    <w:tag w:val="part_1db39cf8b9914a39b588e513ce0d1efe"/>
                                    <w:lock w:val="sdtLocked"/>
                                    <w:richText/>
                                  </w:sdtPr>
                                  <w:sdtContent>
                                    <w:p w14:paraId="4E34218E" w14:textId="5708EABD">
                                      <w:pPr>
                                        <w:ind w:firstLine="567"/>
                                        <w:jc w:val="both"/>
                                        <w:rPr>
                                          <w:bCs/>
                                        </w:rPr>
                                      </w:pPr>
                                      <w:sdt>
                                        <w:sdtPr>
                                          <w:alias w:val="Numeris"/>
                                          <w:tag w:val="nr_1db39cf8b9914a39b588e513ce0d1efe"/>
                                          <w:lock w:val="sdtLocked"/>
                                          <w:richText/>
                                        </w:sdtPr>
                                        <w:sdtContent>
                                          <w:r>
                                            <w:rPr>
                                              <w:bCs/>
                                            </w:rPr>
                                            <w:t>c</w:t>
                                          </w:r>
                                        </w:sdtContent>
                                      </w:sdt>
                                      <w:r>
                                        <w:rPr>
                                          <w:bCs/>
                                        </w:rPr>
                                        <w:t xml:space="preserve">) </w:t>
                                      </w:r>
                                      <w:r>
                                        <w:rPr>
                                          <w:szCs w:val="24"/>
                                          <w:lang w:val="en-GB"/>
                                        </w:rPr>
                                        <w:t>pareiga nusišalinti</w:t>
                                      </w:r>
                                      <w:r>
                                        <w:rPr>
                                          <w:bCs/>
                                          <w:szCs w:val="24"/>
                                        </w:rPr>
                                        <w:t xml:space="preserve"> nustatyta kituose įstatymuose;</w:t>
                                      </w:r>
                                    </w:p>
                                  </w:sdtContent>
                                </w:sdt>
                              </w:sdtContent>
                            </w:sdt>
                            <w:sdt>
                              <w:sdtPr>
                                <w:alias w:val="4 str. 4 d. 6 p."/>
                                <w:tag w:val="part_95b35e6cdebc4fb09982928fc238cada"/>
                                <w:lock w:val="sdtLocked"/>
                                <w:richText/>
                              </w:sdtPr>
                              <w:sdtContent>
                                <w:p w14:paraId="3C0F6B34" w14:textId="77777777">
                                  <w:pPr>
                                    <w:ind w:firstLine="567"/>
                                    <w:jc w:val="both"/>
                                    <w:rPr>
                                      <w:color w:val="000000"/>
                                    </w:rPr>
                                  </w:pPr>
                                  <w:sdt>
                                    <w:sdtPr>
                                      <w:alias w:val="Numeris"/>
                                      <w:tag w:val="nr_95b35e6cdebc4fb09982928fc238cada"/>
                                      <w:lock w:val="sdtLocked"/>
                                      <w:richText/>
                                    </w:sdtPr>
                                    <w:sdtContent>
                                      <w:r>
                                        <w:rPr>
                                          <w:szCs w:val="24"/>
                                        </w:rPr>
                                        <w:t>6</w:t>
                                      </w:r>
                                    </w:sdtContent>
                                  </w:sdt>
                                  <w:r>
                                    <w:rPr>
                                      <w:szCs w:val="24"/>
                                    </w:rPr>
                                    <w:t xml:space="preserve">) </w:t>
                                  </w:r>
                                  <w:r>
                                    <w:rPr>
                                      <w:color w:val="000000"/>
                                    </w:rPr>
                                    <w:t>vykdyti kitas pareigas, kurias nustato Rūmų statutas.</w:t>
                                  </w:r>
                                </w:p>
                              </w:sdtContent>
                            </w:sdt>
                          </w:sdtContent>
                        </w:sdt>
                        <w:sdt>
                          <w:sdtPr>
                            <w:alias w:val="4 str. 5 d."/>
                            <w:tag w:val="part_d13cde775f61423291b48732b1a28f9a"/>
                            <w:lock w:val="sdtLocked"/>
                            <w:richText/>
                          </w:sdtPr>
                          <w:sdtContent>
                            <w:p w14:paraId="44829B60" w14:textId="255965BB">
                              <w:pPr>
                                <w:ind w:firstLine="567"/>
                                <w:jc w:val="both"/>
                                <w:rPr>
                                  <w:color w:val="000000"/>
                                </w:rPr>
                              </w:pPr>
                              <w:sdt>
                                <w:sdtPr>
                                  <w:alias w:val="Numeris"/>
                                  <w:tag w:val="nr_d13cde775f61423291b48732b1a28f9a"/>
                                  <w:lock w:val="sdtLocked"/>
                                  <w:richText/>
                                </w:sdtPr>
                                <w:sdtContent>
                                  <w:r>
                                    <w:t>5</w:t>
                                  </w:r>
                                </w:sdtContent>
                              </w:sdt>
                              <w:r>
                                <w:rPr>
                                  <w:color w:val="000000"/>
                                </w:rPr>
                                <w:t xml:space="preserve">. Visi Rūmų nariai, dalyvaudami Rūmų veikloje, turi lygias teises. </w:t>
                              </w:r>
                            </w:p>
                          </w:sdtContent>
                        </w:sdt>
                        <w:sdt>
                          <w:sdtPr>
                            <w:alias w:val="4 str. 6 d."/>
                            <w:tag w:val="part_19916954acba466ba0fbc748dc7fcb57"/>
                            <w:lock w:val="sdtLocked"/>
                            <w:richText/>
                          </w:sdtPr>
                          <w:sdtContent>
                            <w:p w14:paraId="1A873288" w14:textId="0C223D1D">
                              <w:pPr>
                                <w:ind w:firstLine="567"/>
                                <w:jc w:val="both"/>
                              </w:pPr>
                              <w:sdt>
                                <w:sdtPr>
                                  <w:alias w:val="Numeris"/>
                                  <w:tag w:val="nr_19916954acba466ba0fbc748dc7fcb57"/>
                                  <w:lock w:val="sdtLocked"/>
                                  <w:richText/>
                                </w:sdtPr>
                                <w:sdtContent>
                                  <w:r>
                                    <w:t>6</w:t>
                                  </w:r>
                                </w:sdtContent>
                              </w:sdt>
                              <w:r>
                                <w:t>.</w:t>
                              </w:r>
                              <w:r>
                                <w:rPr>
                                  <w:szCs w:val="24"/>
                                </w:rPr>
                                <w:t xml:space="preserve"> Atestuotas architektas, kurio narystė Rūmuose sustabdyta, negali dalyvauti Rūmų veikloje, rinkti ir būti išrinktu į Rūmų organus ar naudotis Rūmų teikiamomis paslaugomis.</w:t>
                              </w:r>
                            </w:p>
                          </w:sdtContent>
                        </w:sdt>
                        <w:sdt>
                          <w:sdtPr>
                            <w:alias w:val="4 str. 7 d."/>
                            <w:tag w:val="part_0e5424015e754805a9a9b4293a134cd7"/>
                            <w:lock w:val="sdtLocked"/>
                            <w:richText/>
                          </w:sdtPr>
                          <w:sdtContent>
                            <w:p w14:paraId="539B77C4" w14:textId="4139EB31">
                              <w:pPr>
                                <w:ind w:firstLine="567"/>
                                <w:jc w:val="both"/>
                                <w:rPr>
                                  <w:szCs w:val="24"/>
                                  <w:lang w:val="en-GB"/>
                                </w:rPr>
                              </w:pPr>
                              <w:sdt>
                                <w:sdtPr>
                                  <w:alias w:val="Numeris"/>
                                  <w:tag w:val="nr_0e5424015e754805a9a9b4293a134cd7"/>
                                  <w:lock w:val="sdtLocked"/>
                                  <w:richText/>
                                </w:sdtPr>
                                <w:sdtContent>
                                  <w:r>
                                    <w:rPr>
                                      <w:szCs w:val="24"/>
                                      <w:lang w:val="en-GB"/>
                                    </w:rPr>
                                    <w:t>7</w:t>
                                  </w:r>
                                </w:sdtContent>
                              </w:sdt>
                              <w:r>
                                <w:rPr>
                                  <w:szCs w:val="24"/>
                                  <w:lang w:val="en-GB"/>
                                </w:rPr>
                                <w:t xml:space="preserve">. </w:t>
                              </w:r>
                              <w:r>
                                <w:rPr>
                                  <w:color w:val="000000"/>
                                  <w:szCs w:val="24"/>
                                  <w:lang w:val="en-GB"/>
                                </w:rPr>
                                <w:t xml:space="preserve">Atestuoti architektai, tapdami Rūmų nariais, sustabdydami ar atnaujindami narystę Rūmuose, privalo sumokėti Rūmų nustatytus administravimo mokesčius, kurie apskaičiuojami atsižvelgiant į </w:t>
                              </w:r>
                              <w:r>
                                <w:rPr>
                                  <w:szCs w:val="24"/>
                                  <w:lang w:val="en-GB"/>
                                </w:rPr>
                                <w:t>ekonomiškai pagrįstas paslaugos teikimo sąnaudas.“</w:t>
                              </w:r>
                            </w:p>
                            <w:p w14:paraId="23BC4E46" w14:textId="20A1DB56">
                              <w:pPr>
                                <w:jc w:val="both"/>
                                <w:rPr>
                                  <w:b/>
                                  <w:szCs w:val="24"/>
                                </w:rPr>
                              </w:pPr>
                            </w:p>
                          </w:sdtContent>
                        </w:sdt>
                      </w:sdtContent>
                    </w:sdt>
                  </w:sdtContent>
                </w:sdt>
              </w:sdtContent>
            </w:sdt>
          </w:sdtContent>
        </w:sdt>
        <w:sdt>
          <w:sdtPr>
            <w:alias w:val="3 str."/>
            <w:tag w:val="part_7078ebb1406740f48e34e882b76728d4"/>
            <w:lock w:val="sdtLocked"/>
            <w:richText/>
          </w:sdtPr>
          <w:sdtContent>
            <w:p w14:paraId="7EE2BF06" w14:textId="3742BB4C">
              <w:pPr>
                <w:ind w:firstLine="567"/>
                <w:rPr>
                  <w:b/>
                  <w:szCs w:val="24"/>
                </w:rPr>
              </w:pPr>
              <w:sdt>
                <w:sdtPr>
                  <w:alias w:val="Numeris"/>
                  <w:tag w:val="nr_7078ebb1406740f48e34e882b76728d4"/>
                  <w:lock w:val="sdtLocked"/>
                  <w:richText/>
                </w:sdtPr>
                <w:sdtContent>
                  <w:r>
                    <w:rPr>
                      <w:b/>
                      <w:bCs/>
                      <w:szCs w:val="24"/>
                    </w:rPr>
                    <w:t>3</w:t>
                  </w:r>
                </w:sdtContent>
              </w:sdt>
              <w:r>
                <w:rPr>
                  <w:b/>
                  <w:bCs/>
                  <w:szCs w:val="24"/>
                </w:rPr>
                <w:t xml:space="preserve"> straipsnis. </w:t>
              </w:r>
              <w:sdt>
                <w:sdtPr>
                  <w:alias w:val="Pavadinimas"/>
                  <w:tag w:val="title_7078ebb1406740f48e34e882b76728d4"/>
                  <w:lock w:val="sdtLocked"/>
                  <w:richText/>
                </w:sdtPr>
                <w:sdtContent>
                  <w:r>
                    <w:rPr>
                      <w:b/>
                      <w:szCs w:val="24"/>
                    </w:rPr>
                    <w:t xml:space="preserve">Įstatymo antrojo skirsnio papildymas </w:t>
                  </w:r>
                  <w:r>
                    <w:rPr>
                      <w:b/>
                      <w:szCs w:val="24"/>
                      <w:lang w:val="en-US"/>
                    </w:rPr>
                    <w:t>4</w:t>
                  </w:r>
                  <w:r>
                    <w:rPr>
                      <w:b/>
                      <w:szCs w:val="24"/>
                      <w:vertAlign w:val="superscript"/>
                      <w:lang w:val="en-US"/>
                    </w:rPr>
                    <w:t>1</w:t>
                  </w:r>
                  <w:r>
                    <w:rPr>
                      <w:b/>
                      <w:szCs w:val="24"/>
                    </w:rPr>
                    <w:t xml:space="preserve"> straipsniu</w:t>
                  </w:r>
                </w:sdtContent>
              </w:sdt>
            </w:p>
          </w:sdtContent>
        </w:sdt>
        <w:sdt>
          <w:sdtPr>
            <w:alias w:val="4-1 str."/>
            <w:tag w:val="part_adf2ffc16ca0426cb070661fdc8ce8f5"/>
            <w:lock w:val="sdtLocked"/>
            <w:richText/>
          </w:sdtPr>
          <w:sdtContent>
            <w:p w14:paraId="66FF26A8" w14:textId="4E586FF1">
              <w:pPr>
                <w:widowControl w:val="0"/>
                <w:shd w:val="clear" w:color="auto" w:fill="FFFFFF"/>
                <w:ind w:firstLine="567"/>
                <w:jc w:val="both"/>
                <w:rPr>
                  <w:b/>
                  <w:szCs w:val="24"/>
                </w:rPr>
              </w:pPr>
              <w:r>
                <w:rPr>
                  <w:color w:val="000000"/>
                  <w:szCs w:val="24"/>
                  <w:lang w:eastAsia="lt-LT"/>
                </w:rPr>
                <w:t>„</w:t>
              </w:r>
              <w:sdt>
                <w:sdtPr>
                  <w:alias w:val="Numeris"/>
                  <w:tag w:val="nr_adf2ffc16ca0426cb070661fdc8ce8f5"/>
                  <w:lock w:val="sdtLocked"/>
                  <w:richText/>
                </w:sdtPr>
                <w:sdtContent>
                  <w:r>
                    <w:rPr>
                      <w:b/>
                      <w:szCs w:val="24"/>
                    </w:rPr>
                    <w:t>4</w:t>
                  </w:r>
                  <w:r>
                    <w:rPr>
                      <w:b/>
                      <w:szCs w:val="24"/>
                      <w:vertAlign w:val="superscript"/>
                    </w:rPr>
                    <w:t>1</w:t>
                  </w:r>
                </w:sdtContent>
              </w:sdt>
              <w:r>
                <w:rPr>
                  <w:b/>
                  <w:szCs w:val="24"/>
                </w:rPr>
                <w:t xml:space="preserve"> straipsnis. </w:t>
              </w:r>
              <w:sdt>
                <w:sdtPr>
                  <w:alias w:val="Pavadinimas"/>
                  <w:tag w:val="title_adf2ffc16ca0426cb070661fdc8ce8f5"/>
                  <w:lock w:val="sdtLocked"/>
                  <w:richText/>
                </w:sdtPr>
                <w:sdtContent>
                  <w:r>
                    <w:rPr>
                      <w:b/>
                      <w:szCs w:val="24"/>
                    </w:rPr>
                    <w:t>Narystės Rūmuose pradžios, sustabdymo, atnaujinimo ir pasibaigimo pagrindai</w:t>
                  </w:r>
                </w:sdtContent>
              </w:sdt>
            </w:p>
            <w:sdt>
              <w:sdtPr>
                <w:alias w:val="4-1 str. 1 d."/>
                <w:tag w:val="part_975e2610210144dab1b1b7a462d4c947"/>
                <w:lock w:val="sdtLocked"/>
                <w:richText/>
              </w:sdtPr>
              <w:sdtContent>
                <w:p w14:paraId="07544B22" w14:textId="338E202F">
                  <w:pPr>
                    <w:ind w:firstLine="567"/>
                    <w:jc w:val="both"/>
                    <w:rPr>
                      <w:szCs w:val="24"/>
                      <w:lang w:val="en-GB"/>
                    </w:rPr>
                  </w:pPr>
                  <w:sdt>
                    <w:sdtPr>
                      <w:alias w:val="Numeris"/>
                      <w:tag w:val="nr_975e2610210144dab1b1b7a462d4c947"/>
                      <w:lock w:val="sdtLocked"/>
                      <w:richText/>
                    </w:sdtPr>
                    <w:sdtContent>
                      <w:r>
                        <w:rPr>
                          <w:szCs w:val="24"/>
                          <w:lang w:val="en-GB"/>
                        </w:rPr>
                        <w:t>1</w:t>
                      </w:r>
                    </w:sdtContent>
                  </w:sdt>
                  <w:r>
                    <w:rPr>
                      <w:szCs w:val="24"/>
                      <w:lang w:val="en-GB"/>
                    </w:rPr>
                    <w:t xml:space="preserve">. Visi atestuoti architektai, kurie verčiasi atestuoto architekto veikla, privalo būti Rūmų nariai, išskyrus architektus, įgijusius architekto kvalifikacijos atestatą, tačiau nepradėjusius verstis atestuoto architekto veikla. </w:t>
                  </w:r>
                </w:p>
              </w:sdtContent>
            </w:sdt>
            <w:sdt>
              <w:sdtPr>
                <w:alias w:val="4-1 str. 2 d."/>
                <w:tag w:val="part_a7ed9072c7484b2bb455066f67678741"/>
                <w:lock w:val="sdtLocked"/>
                <w:richText/>
              </w:sdtPr>
              <w:sdtContent>
                <w:p w14:paraId="38652367" w14:textId="77777777">
                  <w:pPr>
                    <w:ind w:firstLine="567"/>
                    <w:jc w:val="both"/>
                    <w:rPr>
                      <w:szCs w:val="24"/>
                    </w:rPr>
                  </w:pPr>
                  <w:sdt>
                    <w:sdtPr>
                      <w:alias w:val="Numeris"/>
                      <w:tag w:val="nr_a7ed9072c7484b2bb455066f67678741"/>
                      <w:lock w:val="sdtLocked"/>
                      <w:richText/>
                    </w:sdtPr>
                    <w:sdtContent>
                      <w:r>
                        <w:rPr>
                          <w:szCs w:val="24"/>
                        </w:rPr>
                        <w:t>2</w:t>
                      </w:r>
                    </w:sdtContent>
                  </w:sdt>
                  <w:r>
                    <w:rPr>
                      <w:szCs w:val="24"/>
                      <w:lang w:eastAsia="lt-LT"/>
                    </w:rPr>
                    <w:t xml:space="preserve">. </w:t>
                  </w:r>
                  <w:r>
                    <w:rPr>
                      <w:szCs w:val="24"/>
                    </w:rPr>
                    <w:t>Atestuotas architektas tampa Rūmų nariu, jeigu:</w:t>
                  </w:r>
                </w:p>
                <w:sdt>
                  <w:sdtPr>
                    <w:alias w:val="4-1 str. 2 d. 1 p."/>
                    <w:tag w:val="part_f3a5e49b26744ea2bdb45f31606cd20b"/>
                    <w:lock w:val="sdtLocked"/>
                    <w:richText/>
                  </w:sdtPr>
                  <w:sdtContent>
                    <w:p w14:paraId="1B0BF000" w14:textId="77777777">
                      <w:pPr>
                        <w:widowControl w:val="0"/>
                        <w:shd w:val="clear" w:color="auto" w:fill="FFFFFF"/>
                        <w:ind w:firstLine="567"/>
                        <w:jc w:val="both"/>
                        <w:rPr>
                          <w:szCs w:val="24"/>
                        </w:rPr>
                      </w:pPr>
                      <w:sdt>
                        <w:sdtPr>
                          <w:alias w:val="Numeris"/>
                          <w:tag w:val="nr_f3a5e49b26744ea2bdb45f31606cd20b"/>
                          <w:lock w:val="sdtLocked"/>
                          <w:richText/>
                        </w:sdtPr>
                        <w:sdtContent>
                          <w:r>
                            <w:rPr>
                              <w:szCs w:val="24"/>
                            </w:rPr>
                            <w:t>1</w:t>
                          </w:r>
                        </w:sdtContent>
                      </w:sdt>
                      <w:r>
                        <w:rPr>
                          <w:szCs w:val="24"/>
                        </w:rPr>
                        <w:t xml:space="preserve">) pateikia Rūmams jų nustatytos formos deklaraciją (pareiškimą) apie ketinimą pradėti verstis atestuoto architekto veikla nurodyta </w:t>
                      </w:r>
                      <w:r>
                        <w:t>architekto kvalifikacijos atestate</w:t>
                      </w:r>
                      <w:r>
                        <w:rPr>
                          <w:szCs w:val="24"/>
                        </w:rPr>
                        <w:t>;</w:t>
                      </w:r>
                    </w:p>
                  </w:sdtContent>
                </w:sdt>
                <w:sdt>
                  <w:sdtPr>
                    <w:alias w:val="4-1 str. 2 d. 2 p."/>
                    <w:tag w:val="part_afa86195570b465d9e67436ccaf8640c"/>
                    <w:lock w:val="sdtLocked"/>
                    <w:richText/>
                  </w:sdtPr>
                  <w:sdtContent>
                    <w:p w14:paraId="3402F1B7" w14:textId="77777777">
                      <w:pPr>
                        <w:widowControl w:val="0"/>
                        <w:shd w:val="clear" w:color="auto" w:fill="FFFFFF"/>
                        <w:ind w:firstLine="567"/>
                        <w:jc w:val="both"/>
                        <w:rPr>
                          <w:szCs w:val="24"/>
                        </w:rPr>
                      </w:pPr>
                      <w:sdt>
                        <w:sdtPr>
                          <w:alias w:val="Numeris"/>
                          <w:tag w:val="nr_afa86195570b465d9e67436ccaf8640c"/>
                          <w:lock w:val="sdtLocked"/>
                          <w:richText/>
                        </w:sdtPr>
                        <w:sdtContent>
                          <w:r>
                            <w:rPr>
                              <w:szCs w:val="24"/>
                            </w:rPr>
                            <w:t>2</w:t>
                          </w:r>
                        </w:sdtContent>
                      </w:sdt>
                      <w:r>
                        <w:rPr>
                          <w:szCs w:val="24"/>
                        </w:rPr>
                        <w:t>) turi galiojantį architekto kvalifikacijos atestatą;</w:t>
                      </w:r>
                    </w:p>
                  </w:sdtContent>
                </w:sdt>
                <w:sdt>
                  <w:sdtPr>
                    <w:alias w:val="4-1 str. 2 d. 3 p."/>
                    <w:tag w:val="part_fc131424a6ef45b08437df692ebfe06e"/>
                    <w:lock w:val="sdtLocked"/>
                    <w:richText/>
                  </w:sdtPr>
                  <w:sdtContent>
                    <w:p w14:paraId="6FFFB86B" w14:textId="5032C784">
                      <w:pPr>
                        <w:widowControl w:val="0"/>
                        <w:shd w:val="clear" w:color="auto" w:fill="FFFFFF"/>
                        <w:ind w:firstLine="567"/>
                        <w:jc w:val="both"/>
                        <w:rPr>
                          <w:szCs w:val="24"/>
                        </w:rPr>
                      </w:pPr>
                      <w:sdt>
                        <w:sdtPr>
                          <w:alias w:val="Numeris"/>
                          <w:tag w:val="nr_fc131424a6ef45b08437df692ebfe06e"/>
                          <w:lock w:val="sdtLocked"/>
                          <w:richText/>
                        </w:sdtPr>
                        <w:sdtContent>
                          <w:r>
                            <w:rPr>
                              <w:szCs w:val="24"/>
                            </w:rPr>
                            <w:t>3</w:t>
                          </w:r>
                        </w:sdtContent>
                      </w:sdt>
                      <w:r>
                        <w:rPr>
                          <w:szCs w:val="24"/>
                        </w:rPr>
                        <w:t xml:space="preserve">) sumoka Rūmų nustatyto dydžio vienkartinį stojimo administravimo mokestį. </w:t>
                      </w:r>
                    </w:p>
                  </w:sdtContent>
                </w:sdt>
              </w:sdtContent>
            </w:sdt>
            <w:sdt>
              <w:sdtPr>
                <w:alias w:val="4-1 str. 3 d."/>
                <w:tag w:val="part_5efb00b67fbe43598e58e8cc426e021d"/>
                <w:lock w:val="sdtLocked"/>
                <w:richText/>
              </w:sdtPr>
              <w:sdtContent>
                <w:p w14:paraId="4052D0E4" w14:textId="4A22380E">
                  <w:pPr>
                    <w:widowControl w:val="0"/>
                    <w:shd w:val="clear" w:color="auto" w:fill="FFFFFF"/>
                    <w:ind w:firstLine="567"/>
                    <w:jc w:val="both"/>
                    <w:rPr>
                      <w:szCs w:val="24"/>
                    </w:rPr>
                  </w:pPr>
                  <w:sdt>
                    <w:sdtPr>
                      <w:alias w:val="Numeris"/>
                      <w:tag w:val="nr_5efb00b67fbe43598e58e8cc426e021d"/>
                      <w:lock w:val="sdtLocked"/>
                      <w:richText/>
                    </w:sdtPr>
                    <w:sdtContent>
                      <w:r>
                        <w:rPr>
                          <w:szCs w:val="24"/>
                        </w:rPr>
                        <w:t>3</w:t>
                      </w:r>
                    </w:sdtContent>
                  </w:sdt>
                  <w:r>
                    <w:rPr>
                      <w:szCs w:val="24"/>
                    </w:rPr>
                    <w:t xml:space="preserve">. Rūmai ne vėliau kaip per 10 darbo dienų nuo šio straipsnio 2 </w:t>
                  </w:r>
                  <w:r>
                    <w:rPr>
                      <w:szCs w:val="24"/>
                      <w:lang w:eastAsia="lt-LT"/>
                    </w:rPr>
                    <w:t xml:space="preserve">dalyje </w:t>
                  </w:r>
                  <w:r>
                    <w:rPr>
                      <w:szCs w:val="24"/>
                    </w:rPr>
                    <w:t>nurodytų sąlygų įgyvendinimo dienos priima sprendimą dėl atestuoto architekto įrašymo į Rūmų narius. Narystės Rūmuose pradžia laikoma Rūmų sprendimo įrašyti atestuotą architektą į Rūmų narius diena.</w:t>
                  </w:r>
                </w:p>
              </w:sdtContent>
            </w:sdt>
            <w:sdt>
              <w:sdtPr>
                <w:alias w:val="4-1 str. 4 d."/>
                <w:tag w:val="part_f5f87a79d3d549819e2f878b33577c28"/>
                <w:lock w:val="sdtLocked"/>
                <w:richText/>
              </w:sdtPr>
              <w:sdtContent>
                <w:p w14:paraId="44248395" w14:textId="075DD45C">
                  <w:pPr>
                    <w:widowControl w:val="0"/>
                    <w:shd w:val="clear" w:color="auto" w:fill="FFFFFF"/>
                    <w:ind w:firstLine="567"/>
                    <w:jc w:val="both"/>
                  </w:pPr>
                  <w:sdt>
                    <w:sdtPr>
                      <w:alias w:val="Numeris"/>
                      <w:tag w:val="nr_f5f87a79d3d549819e2f878b33577c28"/>
                      <w:lock w:val="sdtLocked"/>
                      <w:richText/>
                    </w:sdtPr>
                    <w:sdtContent>
                      <w:r>
                        <w:rPr>
                          <w:szCs w:val="24"/>
                        </w:rPr>
                        <w:t>4</w:t>
                      </w:r>
                    </w:sdtContent>
                  </w:sdt>
                  <w:r>
                    <w:rPr>
                      <w:szCs w:val="24"/>
                    </w:rPr>
                    <w:t xml:space="preserve">. Rūmų narys, nesiverčiantis </w:t>
                  </w:r>
                  <w:r>
                    <w:t xml:space="preserve">architekto kvalifikacijos atestate nurodyta architekto veikla, turi teisę sustabdyti narystę Rūmuose. </w:t>
                  </w:r>
                  <w:r>
                    <w:rPr>
                      <w:szCs w:val="24"/>
                    </w:rPr>
                    <w:t>Rūmų narys, norintis sustabdyti narystę Rūmuose, privalo:</w:t>
                  </w:r>
                </w:p>
                <w:sdt>
                  <w:sdtPr>
                    <w:alias w:val="4-1 str. 4 d. 1 p."/>
                    <w:tag w:val="part_95b2b65da6d848ff8a1f625e19b77e6a"/>
                    <w:lock w:val="sdtLocked"/>
                    <w:richText/>
                  </w:sdtPr>
                  <w:sdtContent>
                    <w:p w14:paraId="525C1CF9" w14:textId="77777777">
                      <w:pPr>
                        <w:ind w:left="567"/>
                        <w:jc w:val="both"/>
                        <w:rPr>
                          <w:szCs w:val="24"/>
                        </w:rPr>
                      </w:pPr>
                      <w:sdt>
                        <w:sdtPr>
                          <w:alias w:val="Numeris"/>
                          <w:tag w:val="nr_95b2b65da6d848ff8a1f625e19b77e6a"/>
                          <w:lock w:val="sdtLocked"/>
                          <w:richText/>
                        </w:sdtPr>
                        <w:sdtContent>
                          <w:r>
                            <w:rPr>
                              <w:szCs w:val="24"/>
                            </w:rPr>
                            <w:t>1</w:t>
                          </w:r>
                        </w:sdtContent>
                      </w:sdt>
                      <w:r>
                        <w:rPr>
                          <w:szCs w:val="24"/>
                        </w:rPr>
                        <w:t xml:space="preserve">) pateikti Rūmams Rūmų nustatytos formos prašymą dėl narystės Rūmuose sustabdymo; </w:t>
                      </w:r>
                    </w:p>
                  </w:sdtContent>
                </w:sdt>
                <w:sdt>
                  <w:sdtPr>
                    <w:alias w:val="4-1 str. 4 d. 2 p."/>
                    <w:tag w:val="part_ff030dde7a184c2384564329a7b726f6"/>
                    <w:lock w:val="sdtLocked"/>
                    <w:richText/>
                  </w:sdtPr>
                  <w:sdtContent>
                    <w:p w14:paraId="35CF4E06" w14:textId="4807ACE1">
                      <w:pPr>
                        <w:ind w:firstLine="567"/>
                        <w:jc w:val="both"/>
                        <w:rPr>
                          <w:szCs w:val="24"/>
                        </w:rPr>
                      </w:pPr>
                      <w:sdt>
                        <w:sdtPr>
                          <w:alias w:val="Numeris"/>
                          <w:tag w:val="nr_ff030dde7a184c2384564329a7b726f6"/>
                          <w:lock w:val="sdtLocked"/>
                          <w:richText/>
                        </w:sdtPr>
                        <w:sdtContent>
                          <w:r>
                            <w:rPr>
                              <w:szCs w:val="24"/>
                            </w:rPr>
                            <w:t>2</w:t>
                          </w:r>
                        </w:sdtContent>
                      </w:sdt>
                      <w:r>
                        <w:rPr>
                          <w:szCs w:val="24"/>
                        </w:rPr>
                        <w:t>) sumokėti Rūmų nustatyto dydžio narystės sustabdymo administravimo mokestį;</w:t>
                      </w:r>
                    </w:p>
                  </w:sdtContent>
                </w:sdt>
                <w:sdt>
                  <w:sdtPr>
                    <w:alias w:val="4-1 str. 4 d. 3 p."/>
                    <w:tag w:val="part_a85b035c61564d17a54dca11bb7d5345"/>
                    <w:lock w:val="sdtLocked"/>
                    <w:richText/>
                  </w:sdtPr>
                  <w:sdtContent>
                    <w:p w14:paraId="5C034CB5" w14:textId="77777777">
                      <w:pPr>
                        <w:ind w:firstLine="567"/>
                        <w:jc w:val="both"/>
                        <w:rPr>
                          <w:szCs w:val="24"/>
                        </w:rPr>
                      </w:pPr>
                      <w:sdt>
                        <w:sdtPr>
                          <w:alias w:val="Numeris"/>
                          <w:tag w:val="nr_a85b035c61564d17a54dca11bb7d5345"/>
                          <w:lock w:val="sdtLocked"/>
                          <w:richText/>
                        </w:sdtPr>
                        <w:sdtContent>
                          <w:r>
                            <w:rPr>
                              <w:szCs w:val="24"/>
                            </w:rPr>
                            <w:t>3</w:t>
                          </w:r>
                        </w:sdtContent>
                      </w:sdt>
                      <w:r>
                        <w:rPr>
                          <w:szCs w:val="24"/>
                        </w:rPr>
                        <w:t xml:space="preserve">) būti atsiskaitęs su Rūmais. </w:t>
                      </w:r>
                    </w:p>
                  </w:sdtContent>
                </w:sdt>
              </w:sdtContent>
            </w:sdt>
            <w:sdt>
              <w:sdtPr>
                <w:alias w:val="4-1 str. 5 d."/>
                <w:tag w:val="part_4e157fc32dfc46e89500b9f4ef761170"/>
                <w:lock w:val="sdtLocked"/>
                <w:richText/>
              </w:sdtPr>
              <w:sdtContent>
                <w:p w14:paraId="05A2AB2D" w14:textId="77777777">
                  <w:pPr>
                    <w:ind w:firstLine="567"/>
                    <w:jc w:val="both"/>
                    <w:rPr>
                      <w:strike/>
                      <w:szCs w:val="24"/>
                    </w:rPr>
                  </w:pPr>
                  <w:sdt>
                    <w:sdtPr>
                      <w:alias w:val="Numeris"/>
                      <w:tag w:val="nr_4e157fc32dfc46e89500b9f4ef761170"/>
                      <w:lock w:val="sdtLocked"/>
                      <w:richText/>
                    </w:sdtPr>
                    <w:sdtContent>
                      <w:r>
                        <w:rPr>
                          <w:szCs w:val="24"/>
                        </w:rPr>
                        <w:t>5</w:t>
                      </w:r>
                    </w:sdtContent>
                  </w:sdt>
                  <w:r>
                    <w:rPr>
                      <w:szCs w:val="24"/>
                    </w:rPr>
                    <w:t xml:space="preserve">. Rūmai ne vėliau kaip per 10 darbo dienų nuo šio straipsnio 4 dalyje nurodytų sąlygų įgyvendinimo dienos priima sprendimą dėl atestuoto architekto, nesiverčiančio atestuoto architekto veikla, narystės Rūmuose sustabdymo. </w:t>
                  </w:r>
                </w:p>
              </w:sdtContent>
            </w:sdt>
            <w:sdt>
              <w:sdtPr>
                <w:alias w:val="4-1 str. 6 d."/>
                <w:tag w:val="part_6be36798fabe4f409ea5f5f1392a4a07"/>
                <w:lock w:val="sdtLocked"/>
                <w:richText/>
              </w:sdtPr>
              <w:sdtContent>
                <w:p w14:paraId="39CF5B3A" w14:textId="53B127E7">
                  <w:pPr>
                    <w:ind w:firstLine="567"/>
                    <w:jc w:val="both"/>
                    <w:rPr>
                      <w:color w:val="FF0000"/>
                      <w:szCs w:val="24"/>
                    </w:rPr>
                  </w:pPr>
                  <w:sdt>
                    <w:sdtPr>
                      <w:alias w:val="Numeris"/>
                      <w:tag w:val="nr_6be36798fabe4f409ea5f5f1392a4a07"/>
                      <w:lock w:val="sdtLocked"/>
                      <w:richText/>
                    </w:sdtPr>
                    <w:sdtContent>
                      <w:r>
                        <w:t>6</w:t>
                      </w:r>
                    </w:sdtContent>
                  </w:sdt>
                  <w:r>
                    <w:t xml:space="preserve">. Narystė laikoma sustabdyta nuo Rūmų sprendimo sustabdyti narystę priėmimo dienos. </w:t>
                  </w:r>
                  <w:r>
                    <w:rPr>
                      <w:bCs/>
                      <w:szCs w:val="24"/>
                    </w:rPr>
                    <w:t xml:space="preserve">Rūmai per 3 darbo dienas nuo sprendimo sustabdyti narystę priėmimo dienos pateikia Lietuvos Respublikos architektūros įstatymo </w:t>
                  </w:r>
                  <w:r>
                    <w:rPr>
                      <w:rFonts w:eastAsia="Calibri"/>
                    </w:rPr>
                    <w:t>9</w:t>
                  </w:r>
                  <w:r>
                    <w:rPr>
                      <w:szCs w:val="24"/>
                    </w:rPr>
                    <w:t xml:space="preserve"> straipsnio </w:t>
                  </w:r>
                  <w:r>
                    <w:rPr>
                      <w:rFonts w:eastAsia="Calibri"/>
                    </w:rPr>
                    <w:t xml:space="preserve">10 </w:t>
                  </w:r>
                  <w:r>
                    <w:rPr>
                      <w:szCs w:val="24"/>
                    </w:rPr>
                    <w:t xml:space="preserve">dalyje nurodytą </w:t>
                  </w:r>
                  <w:r>
                    <w:rPr>
                      <w:bCs/>
                      <w:szCs w:val="24"/>
                    </w:rPr>
                    <w:t xml:space="preserve">informaciją. </w:t>
                  </w:r>
                </w:p>
              </w:sdtContent>
            </w:sdt>
            <w:sdt>
              <w:sdtPr>
                <w:alias w:val="4-1 str. 7 d."/>
                <w:tag w:val="part_8766c8b0209e471eb5d887178495204a"/>
                <w:lock w:val="sdtLocked"/>
                <w:richText/>
              </w:sdtPr>
              <w:sdtContent>
                <w:p w14:paraId="46A69C23" w14:textId="11D4E87B">
                  <w:pPr>
                    <w:ind w:firstLine="567"/>
                    <w:jc w:val="both"/>
                    <w:rPr>
                      <w:szCs w:val="24"/>
                    </w:rPr>
                  </w:pPr>
                  <w:sdt>
                    <w:sdtPr>
                      <w:alias w:val="Numeris"/>
                      <w:tag w:val="nr_8766c8b0209e471eb5d887178495204a"/>
                      <w:lock w:val="sdtLocked"/>
                      <w:richText/>
                    </w:sdtPr>
                    <w:sdtContent>
                      <w:r>
                        <w:rPr>
                          <w:szCs w:val="24"/>
                        </w:rPr>
                        <w:t>7</w:t>
                      </w:r>
                    </w:sdtContent>
                  </w:sdt>
                  <w:r>
                    <w:rPr>
                      <w:szCs w:val="24"/>
                    </w:rPr>
                    <w:t xml:space="preserve">. Rūmų narys, sustabdęs narystę, privalo laikytis Lietuvos Respublikos architektūros įstatymo </w:t>
                  </w:r>
                  <w:r>
                    <w:rPr>
                      <w:rFonts w:eastAsia="Calibri"/>
                    </w:rPr>
                    <w:t>9</w:t>
                  </w:r>
                  <w:r>
                    <w:rPr>
                      <w:szCs w:val="24"/>
                    </w:rPr>
                    <w:t xml:space="preserve"> straipsnio 7 dalyje atestuotiems architektams nustatytų reikalavimų.</w:t>
                  </w:r>
                </w:p>
              </w:sdtContent>
            </w:sdt>
            <w:sdt>
              <w:sdtPr>
                <w:alias w:val="4-1 str. 8 d."/>
                <w:tag w:val="part_86a0b7b5521749c3ae8b4994c2d18591"/>
                <w:lock w:val="sdtLocked"/>
                <w:richText/>
              </w:sdtPr>
              <w:sdtContent>
                <w:p w14:paraId="195B21F8" w14:textId="1BDD8792">
                  <w:pPr>
                    <w:ind w:firstLine="567"/>
                    <w:jc w:val="both"/>
                    <w:rPr>
                      <w:szCs w:val="24"/>
                    </w:rPr>
                  </w:pPr>
                  <w:sdt>
                    <w:sdtPr>
                      <w:alias w:val="Numeris"/>
                      <w:tag w:val="nr_86a0b7b5521749c3ae8b4994c2d18591"/>
                      <w:lock w:val="sdtLocked"/>
                      <w:richText/>
                    </w:sdtPr>
                    <w:sdtContent>
                      <w:r>
                        <w:rPr>
                          <w:szCs w:val="24"/>
                        </w:rPr>
                        <w:t>8</w:t>
                      </w:r>
                    </w:sdtContent>
                  </w:sdt>
                  <w:r>
                    <w:rPr>
                      <w:szCs w:val="24"/>
                    </w:rPr>
                    <w:t>. Rūmų narys, norintis atnaujinti narystę Rūmuose, privalo:</w:t>
                  </w:r>
                </w:p>
                <w:sdt>
                  <w:sdtPr>
                    <w:alias w:val="4-1 str. 8 d. 1 p."/>
                    <w:tag w:val="part_e7d6a6e74a314ec7a56dab7c2fc2b1bd"/>
                    <w:lock w:val="sdtLocked"/>
                    <w:richText/>
                  </w:sdtPr>
                  <w:sdtContent>
                    <w:p w14:paraId="5832E210" w14:textId="3735B5A7">
                      <w:pPr>
                        <w:ind w:firstLine="567"/>
                        <w:jc w:val="both"/>
                      </w:pPr>
                      <w:sdt>
                        <w:sdtPr>
                          <w:alias w:val="Numeris"/>
                          <w:tag w:val="nr_e7d6a6e74a314ec7a56dab7c2fc2b1bd"/>
                          <w:lock w:val="sdtLocked"/>
                          <w:richText/>
                        </w:sdtPr>
                        <w:sdtContent>
                          <w:r>
                            <w:t>1</w:t>
                          </w:r>
                        </w:sdtContent>
                      </w:sdt>
                      <w:r>
                        <w:t xml:space="preserve">) </w:t>
                      </w:r>
                      <w:r>
                        <w:rPr>
                          <w:szCs w:val="24"/>
                        </w:rPr>
                        <w:t>pateikti</w:t>
                      </w:r>
                      <w:r>
                        <w:t xml:space="preserve"> Rūmų nustatytos formos prašymą dėl narystės atnaujinimo;</w:t>
                      </w:r>
                    </w:p>
                  </w:sdtContent>
                </w:sdt>
                <w:sdt>
                  <w:sdtPr>
                    <w:alias w:val="4-1 str. 8 d. 2 p."/>
                    <w:tag w:val="part_7fa04e609a25459a8a20381b625e3ef6"/>
                    <w:lock w:val="sdtLocked"/>
                    <w:richText/>
                  </w:sdtPr>
                  <w:sdtContent>
                    <w:p w14:paraId="331757C8" w14:textId="046754E5">
                      <w:pPr>
                        <w:ind w:firstLine="567"/>
                        <w:jc w:val="both"/>
                      </w:pPr>
                      <w:sdt>
                        <w:sdtPr>
                          <w:alias w:val="Numeris"/>
                          <w:tag w:val="nr_7fa04e609a25459a8a20381b625e3ef6"/>
                          <w:lock w:val="sdtLocked"/>
                          <w:richText/>
                        </w:sdtPr>
                        <w:sdtContent>
                          <w:r>
                            <w:t>2</w:t>
                          </w:r>
                        </w:sdtContent>
                      </w:sdt>
                      <w:r>
                        <w:t>) sumokėti Rūmų nustatyto dydžio narystės Rūmuose atnaujinimo administravimo mokestį;</w:t>
                      </w:r>
                    </w:p>
                  </w:sdtContent>
                </w:sdt>
                <w:sdt>
                  <w:sdtPr>
                    <w:alias w:val="4-1 str. 8 d. 3 p."/>
                    <w:tag w:val="part_52077e6d168046e6b5f5626f7cc4b6d3"/>
                    <w:lock w:val="sdtLocked"/>
                    <w:richText/>
                  </w:sdtPr>
                  <w:sdtContent>
                    <w:p w14:paraId="218F5093" w14:textId="4506640A">
                      <w:pPr>
                        <w:ind w:firstLine="567"/>
                        <w:jc w:val="both"/>
                        <w:rPr>
                          <w:szCs w:val="24"/>
                        </w:rPr>
                      </w:pPr>
                      <w:sdt>
                        <w:sdtPr>
                          <w:alias w:val="Numeris"/>
                          <w:tag w:val="nr_52077e6d168046e6b5f5626f7cc4b6d3"/>
                          <w:lock w:val="sdtLocked"/>
                          <w:richText/>
                        </w:sdtPr>
                        <w:sdtContent>
                          <w:r>
                            <w:rPr>
                              <w:szCs w:val="24"/>
                            </w:rPr>
                            <w:t>3</w:t>
                          </w:r>
                        </w:sdtContent>
                      </w:sdt>
                      <w:r>
                        <w:rPr>
                          <w:szCs w:val="24"/>
                        </w:rPr>
                        <w:t>) pateikti</w:t>
                      </w:r>
                      <w:r>
                        <w:t xml:space="preserve"> Rūmams </w:t>
                      </w:r>
                      <w:r>
                        <w:rPr>
                          <w:szCs w:val="24"/>
                        </w:rPr>
                        <w:t xml:space="preserve">dokumentus, įrodančius, kad narystės Rūmuose sustabdymo laikotarpiu tobulino kvalifikaciją Lietuvos Respublikos architektūros įstatymo </w:t>
                      </w:r>
                      <w:r>
                        <w:rPr>
                          <w:rFonts w:eastAsia="Calibri"/>
                          <w:szCs w:val="24"/>
                        </w:rPr>
                        <w:t xml:space="preserve">8 straipsnio </w:t>
                      </w:r>
                      <w:r>
                        <w:rPr>
                          <w:rFonts w:eastAsia="Lucida Sans Unicode"/>
                          <w:iCs/>
                          <w:szCs w:val="24"/>
                        </w:rPr>
                        <w:t xml:space="preserve">1 dalyje nurodytų </w:t>
                      </w:r>
                      <w:r>
                        <w:rPr>
                          <w:szCs w:val="24"/>
                        </w:rPr>
                        <w:t>įstatymų nustatytais pagrindais ir juose nustatyta tvarka.</w:t>
                      </w:r>
                    </w:p>
                  </w:sdtContent>
                </w:sdt>
              </w:sdtContent>
            </w:sdt>
            <w:sdt>
              <w:sdtPr>
                <w:alias w:val="4-1 str. 9 d."/>
                <w:tag w:val="part_c2874684550a42c994fad1afad45ea37"/>
                <w:lock w:val="sdtLocked"/>
                <w:richText/>
              </w:sdtPr>
              <w:sdtContent>
                <w:p w14:paraId="1212E4BB" w14:textId="2138AEAC">
                  <w:pPr>
                    <w:ind w:firstLine="567"/>
                    <w:jc w:val="both"/>
                    <w:rPr>
                      <w:szCs w:val="24"/>
                    </w:rPr>
                  </w:pPr>
                  <w:sdt>
                    <w:sdtPr>
                      <w:alias w:val="Numeris"/>
                      <w:tag w:val="nr_c2874684550a42c994fad1afad45ea37"/>
                      <w:lock w:val="sdtLocked"/>
                      <w:richText/>
                    </w:sdtPr>
                    <w:sdtContent>
                      <w:r>
                        <w:rPr>
                          <w:szCs w:val="24"/>
                        </w:rPr>
                        <w:t>9</w:t>
                      </w:r>
                    </w:sdtContent>
                  </w:sdt>
                  <w:r>
                    <w:rPr>
                      <w:szCs w:val="24"/>
                    </w:rPr>
                    <w:t xml:space="preserve">. Rūmai ne vėliau kaip per 7 darbo dienas nuo šio straipsnio 8 dalyje nurodytų dokumentų gavimo dienos patikrina, ar įgyvendinti šio straipsnio 8 dalyje nustatyti reikalavimai, ir priima sprendimą dėl narystės Rūmuose atnaujinimo. </w:t>
                  </w:r>
                </w:p>
              </w:sdtContent>
            </w:sdt>
            <w:sdt>
              <w:sdtPr>
                <w:alias w:val="4-1 str. 10 d."/>
                <w:tag w:val="part_343e104b496b4e4385f3e3ff80dcaa15"/>
                <w:lock w:val="sdtLocked"/>
                <w:richText/>
              </w:sdtPr>
              <w:sdtContent>
                <w:p w14:paraId="79DD9ECA" w14:textId="59FFB794">
                  <w:pPr>
                    <w:ind w:firstLine="567"/>
                    <w:jc w:val="both"/>
                    <w:rPr>
                      <w:szCs w:val="24"/>
                    </w:rPr>
                  </w:pPr>
                  <w:sdt>
                    <w:sdtPr>
                      <w:alias w:val="Numeris"/>
                      <w:tag w:val="nr_343e104b496b4e4385f3e3ff80dcaa15"/>
                      <w:lock w:val="sdtLocked"/>
                      <w:richText/>
                    </w:sdtPr>
                    <w:sdtContent>
                      <w:r>
                        <w:rPr>
                          <w:szCs w:val="24"/>
                        </w:rPr>
                        <w:t>10</w:t>
                      </w:r>
                    </w:sdtContent>
                  </w:sdt>
                  <w:r>
                    <w:rPr>
                      <w:szCs w:val="24"/>
                    </w:rPr>
                    <w:t xml:space="preserve">. Narystės sustabdymas Rūmuose laikomas panaikintu nuo Rūmų sprendimo atnaujinti narystę priėmimo dienos. </w:t>
                  </w:r>
                </w:p>
              </w:sdtContent>
            </w:sdt>
            <w:sdt>
              <w:sdtPr>
                <w:alias w:val="4-1 str. 11 d."/>
                <w:tag w:val="part_df8b4d7881c84f38a73aee1447a47f7b"/>
                <w:lock w:val="sdtLocked"/>
                <w:richText/>
              </w:sdtPr>
              <w:sdtContent>
                <w:p w14:paraId="4621A8D0" w14:textId="77777777">
                  <w:pPr>
                    <w:ind w:firstLine="567"/>
                    <w:jc w:val="both"/>
                    <w:rPr>
                      <w:szCs w:val="24"/>
                    </w:rPr>
                  </w:pPr>
                  <w:sdt>
                    <w:sdtPr>
                      <w:alias w:val="Numeris"/>
                      <w:tag w:val="nr_df8b4d7881c84f38a73aee1447a47f7b"/>
                      <w:lock w:val="sdtLocked"/>
                      <w:richText/>
                    </w:sdtPr>
                    <w:sdtContent>
                      <w:r>
                        <w:rPr>
                          <w:bCs/>
                          <w:szCs w:val="24"/>
                        </w:rPr>
                        <w:t>11</w:t>
                      </w:r>
                    </w:sdtContent>
                  </w:sdt>
                  <w:r>
                    <w:rPr>
                      <w:bCs/>
                      <w:szCs w:val="24"/>
                    </w:rPr>
                    <w:t xml:space="preserve">. Rūmai per 3 darbo dienas nuo sprendimo atnaujinti narystę Rūmuose priėmimo dienos pateikia Lietuvos Respublikos architektūros įstatymo </w:t>
                  </w:r>
                  <w:r>
                    <w:rPr>
                      <w:rFonts w:eastAsia="Calibri"/>
                    </w:rPr>
                    <w:t>9</w:t>
                  </w:r>
                  <w:r>
                    <w:rPr>
                      <w:szCs w:val="24"/>
                    </w:rPr>
                    <w:t xml:space="preserve"> straipsnio </w:t>
                  </w:r>
                  <w:r>
                    <w:rPr>
                      <w:rFonts w:eastAsia="Calibri"/>
                    </w:rPr>
                    <w:t xml:space="preserve">10 </w:t>
                  </w:r>
                  <w:r>
                    <w:rPr>
                      <w:szCs w:val="24"/>
                    </w:rPr>
                    <w:t xml:space="preserve">dalyje nurodytą </w:t>
                  </w:r>
                  <w:r>
                    <w:rPr>
                      <w:bCs/>
                      <w:szCs w:val="24"/>
                    </w:rPr>
                    <w:t xml:space="preserve">informaciją. </w:t>
                  </w:r>
                </w:p>
              </w:sdtContent>
            </w:sdt>
            <w:sdt>
              <w:sdtPr>
                <w:alias w:val="4-1 str. 12 d."/>
                <w:tag w:val="part_073cec5e51bd4d54923ff839a1e8ada5"/>
                <w:lock w:val="sdtLocked"/>
                <w:richText/>
              </w:sdtPr>
              <w:sdtContent>
                <w:p w14:paraId="1456101A" w14:textId="77777777">
                  <w:pPr>
                    <w:ind w:firstLine="567"/>
                    <w:jc w:val="both"/>
                    <w:rPr>
                      <w:szCs w:val="24"/>
                    </w:rPr>
                  </w:pPr>
                  <w:sdt>
                    <w:sdtPr>
                      <w:alias w:val="Numeris"/>
                      <w:tag w:val="nr_073cec5e51bd4d54923ff839a1e8ada5"/>
                      <w:lock w:val="sdtLocked"/>
                      <w:richText/>
                    </w:sdtPr>
                    <w:sdtContent>
                      <w:r>
                        <w:rPr>
                          <w:szCs w:val="24"/>
                        </w:rPr>
                        <w:t>12</w:t>
                      </w:r>
                    </w:sdtContent>
                  </w:sdt>
                  <w:r>
                    <w:rPr>
                      <w:szCs w:val="24"/>
                    </w:rPr>
                    <w:t>. Rūmų sprendimu narystė Rūmuose pasibaigia:</w:t>
                  </w:r>
                </w:p>
                <w:sdt>
                  <w:sdtPr>
                    <w:alias w:val="4-1 str. 12 d. 1 p."/>
                    <w:tag w:val="part_f930f2139d914887aa17c4a3e6fbd110"/>
                    <w:lock w:val="sdtLocked"/>
                    <w:richText/>
                  </w:sdtPr>
                  <w:sdtContent>
                    <w:p w14:paraId="44B4756F" w14:textId="77777777">
                      <w:pPr>
                        <w:ind w:firstLine="567"/>
                        <w:jc w:val="both"/>
                        <w:rPr>
                          <w:szCs w:val="24"/>
                        </w:rPr>
                      </w:pPr>
                      <w:sdt>
                        <w:sdtPr>
                          <w:alias w:val="Numeris"/>
                          <w:tag w:val="nr_f930f2139d914887aa17c4a3e6fbd110"/>
                          <w:lock w:val="sdtLocked"/>
                          <w:richText/>
                        </w:sdtPr>
                        <w:sdtContent>
                          <w:r>
                            <w:rPr>
                              <w:szCs w:val="24"/>
                            </w:rPr>
                            <w:t>1</w:t>
                          </w:r>
                        </w:sdtContent>
                      </w:sdt>
                      <w:r>
                        <w:rPr>
                          <w:szCs w:val="24"/>
                        </w:rPr>
                        <w:t>) kai įstatymų nustatytais pagrindais panaikinamas architekto kvalifikacijos atestato galiojimas;</w:t>
                      </w:r>
                    </w:p>
                  </w:sdtContent>
                </w:sdt>
                <w:sdt>
                  <w:sdtPr>
                    <w:alias w:val="4-1 str. 12 d. 2 p."/>
                    <w:tag w:val="part_444b8db112d543929cd3dfbfdb7421db"/>
                    <w:lock w:val="sdtLocked"/>
                    <w:richText/>
                  </w:sdtPr>
                  <w:sdtContent>
                    <w:p w14:paraId="5A0A01CF" w14:textId="2B361F67">
                      <w:pPr>
                        <w:ind w:firstLine="567"/>
                        <w:jc w:val="both"/>
                        <w:rPr>
                          <w:szCs w:val="24"/>
                        </w:rPr>
                      </w:pPr>
                      <w:sdt>
                        <w:sdtPr>
                          <w:alias w:val="Numeris"/>
                          <w:tag w:val="nr_444b8db112d543929cd3dfbfdb7421db"/>
                          <w:lock w:val="sdtLocked"/>
                          <w:richText/>
                        </w:sdtPr>
                        <w:sdtContent>
                          <w:r>
                            <w:rPr>
                              <w:szCs w:val="24"/>
                            </w:rPr>
                            <w:t>2</w:t>
                          </w:r>
                        </w:sdtContent>
                      </w:sdt>
                      <w:r>
                        <w:rPr>
                          <w:szCs w:val="24"/>
                        </w:rPr>
                        <w:t>) Rūmų nariui mirus.“</w:t>
                      </w:r>
                    </w:p>
                    <w:p w14:paraId="2CBFE47B" w14:textId="77777777">
                      <w:pPr>
                        <w:jc w:val="both"/>
                        <w:rPr>
                          <w:b/>
                          <w:szCs w:val="24"/>
                        </w:rPr>
                      </w:pPr>
                    </w:p>
                  </w:sdtContent>
                </w:sdt>
              </w:sdtContent>
            </w:sdt>
          </w:sdtContent>
        </w:sdt>
        <w:sdt>
          <w:sdtPr>
            <w:alias w:val="4 str."/>
            <w:tag w:val="part_be17a4e95d944eb69a05fe3463a66e20"/>
            <w:lock w:val="sdtLocked"/>
            <w:richText/>
          </w:sdtPr>
          <w:sdtContent>
            <w:p w14:paraId="4C5864FB" w14:textId="77777777">
              <w:pPr>
                <w:ind w:firstLine="567"/>
                <w:jc w:val="both"/>
                <w:rPr>
                  <w:b/>
                  <w:bCs/>
                  <w:szCs w:val="24"/>
                </w:rPr>
              </w:pPr>
              <w:sdt>
                <w:sdtPr>
                  <w:alias w:val="Numeris"/>
                  <w:tag w:val="nr_be17a4e95d944eb69a05fe3463a66e20"/>
                  <w:lock w:val="sdtLocked"/>
                  <w:richText/>
                </w:sdtPr>
                <w:sdtContent>
                  <w:r>
                    <w:rPr>
                      <w:b/>
                      <w:bCs/>
                      <w:szCs w:val="24"/>
                    </w:rPr>
                    <w:t>4</w:t>
                  </w:r>
                </w:sdtContent>
              </w:sdt>
              <w:r>
                <w:rPr>
                  <w:b/>
                  <w:bCs/>
                  <w:szCs w:val="24"/>
                </w:rPr>
                <w:t xml:space="preserve"> straipsnis.</w:t>
              </w:r>
              <w:r>
                <w:rPr>
                  <w:b/>
                  <w:szCs w:val="24"/>
                </w:rPr>
                <w:t xml:space="preserve"> </w:t>
              </w:r>
              <w:sdt>
                <w:sdtPr>
                  <w:alias w:val="Pavadinimas"/>
                  <w:tag w:val="title_be17a4e95d944eb69a05fe3463a66e20"/>
                  <w:lock w:val="sdtLocked"/>
                  <w:richText/>
                </w:sdtPr>
                <w:sdtContent>
                  <w:r>
                    <w:rPr>
                      <w:b/>
                      <w:szCs w:val="24"/>
                    </w:rPr>
                    <w:t>Įstatymo ketvirtojo</w:t>
                    <w:sym w:font="Symbol" w:char="F02D"/>
                    <w:t>aštuntojo skirsnių pernumeravimas</w:t>
                  </w:r>
                </w:sdtContent>
              </w:sdt>
            </w:p>
            <w:sdt>
              <w:sdtPr>
                <w:alias w:val="4 str. 1 d."/>
                <w:tag w:val="part_4c1200b2eb3344f38d61cfb2940f07a3"/>
                <w:lock w:val="sdtLocked"/>
                <w:richText/>
              </w:sdtPr>
              <w:sdtContent>
                <w:p w14:paraId="7626DAD4" w14:textId="77777777">
                  <w:pPr>
                    <w:ind w:firstLine="567"/>
                    <w:jc w:val="both"/>
                    <w:rPr>
                      <w:b/>
                      <w:sz w:val="20"/>
                      <w:szCs w:val="24"/>
                    </w:rPr>
                  </w:pPr>
                  <w:r>
                    <w:rPr>
                      <w:szCs w:val="24"/>
                    </w:rPr>
                    <w:t>Buvusius Įstatymo ketvirtąjį</w:t>
                    <w:sym w:font="Symbol" w:char="F02D"/>
                    <w:t>aštuntąjį skirsnius laikyti atitinkamai trečiuoju</w:t>
                    <w:sym w:font="Symbol" w:char="F02D"/>
                    <w:t xml:space="preserve">septintuoju skirsniais. </w:t>
                  </w:r>
                </w:p>
                <w:p w14:paraId="19239F71" w14:textId="77777777">
                  <w:pPr>
                    <w:ind w:firstLine="567"/>
                    <w:jc w:val="both"/>
                    <w:rPr>
                      <w:b/>
                      <w:bCs/>
                      <w:szCs w:val="24"/>
                    </w:rPr>
                  </w:pPr>
                </w:p>
              </w:sdtContent>
            </w:sdt>
          </w:sdtContent>
        </w:sdt>
        <w:sdt>
          <w:sdtPr>
            <w:alias w:val="5 str."/>
            <w:tag w:val="part_b679c59b59da474898ec6635b40c5ece"/>
            <w:lock w:val="sdtLocked"/>
            <w:richText/>
          </w:sdtPr>
          <w:sdtContent>
            <w:p w14:paraId="58AD1CE5" w14:textId="39B0A997">
              <w:pPr>
                <w:ind w:firstLine="567"/>
                <w:jc w:val="both"/>
                <w:rPr>
                  <w:b/>
                  <w:bCs/>
                  <w:szCs w:val="24"/>
                </w:rPr>
              </w:pPr>
              <w:sdt>
                <w:sdtPr>
                  <w:alias w:val="Numeris"/>
                  <w:tag w:val="nr_b679c59b59da474898ec6635b40c5ece"/>
                  <w:lock w:val="sdtLocked"/>
                  <w:richText/>
                </w:sdtPr>
                <w:sdtContent>
                  <w:r>
                    <w:rPr>
                      <w:b/>
                      <w:bCs/>
                      <w:color w:val="000000"/>
                      <w:szCs w:val="24"/>
                    </w:rPr>
                    <w:t>5</w:t>
                  </w:r>
                </w:sdtContent>
              </w:sdt>
              <w:r>
                <w:rPr>
                  <w:b/>
                  <w:bCs/>
                  <w:color w:val="000000"/>
                  <w:szCs w:val="24"/>
                </w:rPr>
                <w:t xml:space="preserve"> straipsnis.</w:t>
              </w:r>
              <w:r>
                <w:rPr>
                  <w:b/>
                  <w:bCs/>
                  <w:szCs w:val="24"/>
                </w:rPr>
                <w:t xml:space="preserve"> </w:t>
              </w:r>
              <w:sdt>
                <w:sdtPr>
                  <w:alias w:val="Pavadinimas"/>
                  <w:tag w:val="title_b679c59b59da474898ec6635b40c5ece"/>
                  <w:lock w:val="sdtLocked"/>
                  <w:richText/>
                </w:sdtPr>
                <w:sdtContent>
                  <w:r>
                    <w:rPr>
                      <w:b/>
                      <w:bCs/>
                      <w:szCs w:val="24"/>
                    </w:rPr>
                    <w:t xml:space="preserve">6 straipsnio pakeitimas </w:t>
                  </w:r>
                </w:sdtContent>
              </w:sdt>
            </w:p>
            <w:sdt>
              <w:sdtPr>
                <w:alias w:val="5 str. 1 d."/>
                <w:tag w:val="part_60f87ac5289d48e6899aeaa7af200076"/>
                <w:lock w:val="sdtLocked"/>
                <w:richText/>
              </w:sdtPr>
              <w:sdtContent>
                <w:p w14:paraId="043A71B5" w14:textId="77777777">
                  <w:pPr>
                    <w:ind w:firstLine="567"/>
                    <w:jc w:val="both"/>
                    <w:rPr>
                      <w:szCs w:val="24"/>
                    </w:rPr>
                  </w:pPr>
                  <w:r>
                    <w:rPr>
                      <w:szCs w:val="24"/>
                    </w:rPr>
                    <w:t xml:space="preserve">Papildyti 6 straipsnio 1 dalį </w:t>
                  </w:r>
                  <w:r>
                    <w:t>7</w:t>
                  </w:r>
                  <w:r>
                    <w:rPr>
                      <w:color w:val="FF0000"/>
                      <w:szCs w:val="24"/>
                    </w:rPr>
                    <w:t xml:space="preserve"> </w:t>
                  </w:r>
                  <w:r>
                    <w:rPr>
                      <w:szCs w:val="24"/>
                    </w:rPr>
                    <w:t>punktu:</w:t>
                  </w:r>
                </w:p>
                <w:sdt>
                  <w:sdtPr>
                    <w:alias w:val="citata"/>
                    <w:tag w:val="part_6f6bf9c2501d4db6aadb3e021c5d9df2"/>
                    <w:lock w:val="sdtLocked"/>
                    <w:richText/>
                  </w:sdtPr>
                  <w:sdtContent>
                    <w:sdt>
                      <w:sdtPr>
                        <w:alias w:val="7 p."/>
                        <w:tag w:val="part_949fd8015bd147d987f0339e70f84beb"/>
                        <w:lock w:val="sdtLocked"/>
                        <w:richText/>
                      </w:sdtPr>
                      <w:sdtContent>
                        <w:p w14:paraId="5128F18A" w14:textId="452F5A0C">
                          <w:pPr>
                            <w:ind w:firstLine="567"/>
                            <w:jc w:val="both"/>
                            <w:rPr>
                              <w:szCs w:val="24"/>
                            </w:rPr>
                          </w:pPr>
                          <w:r>
                            <w:rPr>
                              <w:szCs w:val="24"/>
                            </w:rPr>
                            <w:t>„</w:t>
                          </w:r>
                          <w:sdt>
                            <w:sdtPr>
                              <w:alias w:val="Numeris"/>
                              <w:tag w:val="nr_949fd8015bd147d987f0339e70f84beb"/>
                              <w:lock w:val="sdtLocked"/>
                              <w:richText/>
                            </w:sdtPr>
                            <w:sdtContent>
                              <w:r>
                                <w:rPr>
                                  <w:b/>
                                </w:rPr>
                                <w:t>7</w:t>
                              </w:r>
                            </w:sdtContent>
                          </w:sdt>
                          <w:r>
                            <w:rPr>
                              <w:b/>
                              <w:szCs w:val="24"/>
                            </w:rPr>
                            <w:t>) architektų profesinio atestavimo komisija;</w:t>
                          </w:r>
                          <w:r>
                            <w:rPr>
                              <w:szCs w:val="24"/>
                            </w:rPr>
                            <w:t>“.</w:t>
                          </w:r>
                        </w:p>
                        <w:p w14:paraId="3C3F3F04" w14:textId="77777777">
                          <w:pPr>
                            <w:jc w:val="both"/>
                            <w:rPr>
                              <w:szCs w:val="24"/>
                            </w:rPr>
                          </w:pPr>
                        </w:p>
                      </w:sdtContent>
                    </w:sdt>
                  </w:sdtContent>
                </w:sdt>
              </w:sdtContent>
            </w:sdt>
          </w:sdtContent>
        </w:sdt>
        <w:sdt>
          <w:sdtPr>
            <w:alias w:val="6 str."/>
            <w:tag w:val="part_1d37c1980eee496798e9cb35c2dc9d6e"/>
            <w:lock w:val="sdtLocked"/>
            <w:richText/>
          </w:sdtPr>
          <w:sdtContent>
            <w:p w14:paraId="616141C3" w14:textId="0A476559">
              <w:pPr>
                <w:ind w:firstLine="567"/>
                <w:rPr>
                  <w:b/>
                  <w:szCs w:val="24"/>
                  <w:lang w:val="en-US"/>
                </w:rPr>
              </w:pPr>
              <w:sdt>
                <w:sdtPr>
                  <w:alias w:val="Numeris"/>
                  <w:tag w:val="nr_1d37c1980eee496798e9cb35c2dc9d6e"/>
                  <w:lock w:val="sdtLocked"/>
                  <w:richText/>
                </w:sdtPr>
                <w:sdtContent>
                  <w:r>
                    <w:rPr>
                      <w:b/>
                      <w:szCs w:val="24"/>
                      <w:lang w:val="en-US"/>
                    </w:rPr>
                    <w:t>6</w:t>
                  </w:r>
                </w:sdtContent>
              </w:sdt>
              <w:r>
                <w:rPr>
                  <w:b/>
                  <w:szCs w:val="24"/>
                  <w:lang w:val="en-US"/>
                </w:rPr>
                <w:t xml:space="preserve"> straipsnis. </w:t>
              </w:r>
              <w:sdt>
                <w:sdtPr>
                  <w:alias w:val="Pavadinimas"/>
                  <w:tag w:val="title_1d37c1980eee496798e9cb35c2dc9d6e"/>
                  <w:lock w:val="sdtLocked"/>
                  <w:richText/>
                </w:sdtPr>
                <w:sdtContent>
                  <w:r>
                    <w:rPr>
                      <w:b/>
                      <w:szCs w:val="24"/>
                      <w:lang w:val="en-US"/>
                    </w:rPr>
                    <w:t>8 straipsnio pakeitimas</w:t>
                  </w:r>
                </w:sdtContent>
              </w:sdt>
            </w:p>
            <w:sdt>
              <w:sdtPr>
                <w:alias w:val="6 str. 1 d."/>
                <w:tag w:val="part_5b1413d595214720bf991300f13bdfe4"/>
                <w:lock w:val="sdtLocked"/>
                <w:richText/>
              </w:sdtPr>
              <w:sdtContent>
                <w:p w14:paraId="163316C5" w14:textId="6B3AB622">
                  <w:pPr>
                    <w:ind w:firstLine="567"/>
                    <w:jc w:val="both"/>
                    <w:rPr>
                      <w:bCs/>
                      <w:szCs w:val="24"/>
                    </w:rPr>
                  </w:pPr>
                  <w:sdt>
                    <w:sdtPr>
                      <w:alias w:val="Numeris"/>
                      <w:tag w:val="nr_5b1413d595214720bf991300f13bdfe4"/>
                      <w:lock w:val="sdtLocked"/>
                      <w:richText/>
                    </w:sdtPr>
                    <w:sdtContent>
                      <w:r>
                        <w:rPr>
                          <w:bCs/>
                          <w:szCs w:val="24"/>
                        </w:rPr>
                        <w:t>1</w:t>
                      </w:r>
                    </w:sdtContent>
                  </w:sdt>
                  <w:r>
                    <w:rPr>
                      <w:bCs/>
                      <w:szCs w:val="24"/>
                    </w:rPr>
                    <w:t xml:space="preserve">. Pakeisti 8 straipsnio </w:t>
                  </w:r>
                  <w:r>
                    <w:rPr>
                      <w:szCs w:val="24"/>
                    </w:rPr>
                    <w:t xml:space="preserve">3 dalies </w:t>
                  </w:r>
                  <w:r>
                    <w:rPr>
                      <w:color w:val="000000"/>
                    </w:rPr>
                    <w:t xml:space="preserve">2 </w:t>
                  </w:r>
                  <w:r>
                    <w:rPr>
                      <w:szCs w:val="24"/>
                    </w:rPr>
                    <w:t>punktą ir jį išdėstyti taip:</w:t>
                  </w:r>
                </w:p>
                <w:sdt>
                  <w:sdtPr>
                    <w:alias w:val="citata"/>
                    <w:tag w:val="part_e076f059c23c451da4e4d8210d64add8"/>
                    <w:lock w:val="sdtLocked"/>
                    <w:richText/>
                  </w:sdtPr>
                  <w:sdtContent>
                    <w:sdt>
                      <w:sdtPr>
                        <w:alias w:val="2 p."/>
                        <w:tag w:val="part_1150702ac0734327beec48b3004b415b"/>
                        <w:lock w:val="sdtLocked"/>
                        <w:richText/>
                      </w:sdtPr>
                      <w:sdtContent>
                        <w:p w14:paraId="4E3DE6C5" w14:textId="6AD9BB66">
                          <w:pPr>
                            <w:ind w:firstLine="567"/>
                            <w:jc w:val="both"/>
                            <w:rPr>
                              <w:bCs/>
                              <w:szCs w:val="24"/>
                            </w:rPr>
                          </w:pPr>
                          <w:r>
                            <w:rPr>
                              <w:color w:val="000000"/>
                            </w:rPr>
                            <w:t>„</w:t>
                          </w:r>
                          <w:sdt>
                            <w:sdtPr>
                              <w:alias w:val="Numeris"/>
                              <w:tag w:val="nr_1150702ac0734327beec48b3004b415b"/>
                              <w:lock w:val="sdtLocked"/>
                              <w:richText/>
                            </w:sdtPr>
                            <w:sdtContent>
                              <w:r>
                                <w:rPr>
                                  <w:color w:val="000000"/>
                                </w:rPr>
                                <w:t>2</w:t>
                              </w:r>
                            </w:sdtContent>
                          </w:sdt>
                          <w:r>
                            <w:rPr>
                              <w:color w:val="000000"/>
                            </w:rPr>
                            <w:t xml:space="preserve">) priima sprendimus dėl </w:t>
                          </w:r>
                          <w:r>
                            <w:rPr>
                              <w:szCs w:val="24"/>
                            </w:rPr>
                            <w:t xml:space="preserve">atestuoto architekto </w:t>
                          </w:r>
                          <w:r>
                            <w:rPr>
                              <w:color w:val="000000"/>
                            </w:rPr>
                            <w:t xml:space="preserve">įrašymo į Rūmų narių sąrašą ir išbraukimo iš jo, </w:t>
                          </w:r>
                          <w:r>
                            <w:rPr>
                              <w:szCs w:val="24"/>
                            </w:rPr>
                            <w:t xml:space="preserve">atestuoto architekto narystės Rūmuose sustabdymo ir atnaujinimo, </w:t>
                          </w:r>
                          <w:r>
                            <w:rPr>
                              <w:color w:val="000000"/>
                            </w:rPr>
                            <w:t xml:space="preserve">tvarko Rūmų narių sąrašą, iš tarybos narių renka Rūmų tarybos pirmininką. </w:t>
                          </w:r>
                          <w:r>
                            <w:rPr>
                              <w:bCs/>
                              <w:color w:val="000000"/>
                            </w:rPr>
                            <w:t xml:space="preserve">Rūmų taryba gali įgalioti Rūmų pirmininką priimti sprendimus dėl </w:t>
                          </w:r>
                          <w:r>
                            <w:rPr>
                              <w:szCs w:val="24"/>
                            </w:rPr>
                            <w:t>atestuoto architekto narystės Rūmuose sustabdymo ir atnaujinimo;</w:t>
                          </w:r>
                          <w:r>
                            <w:rPr>
                              <w:color w:val="000000"/>
                            </w:rPr>
                            <w:t>“.</w:t>
                          </w:r>
                        </w:p>
                      </w:sdtContent>
                    </w:sdt>
                  </w:sdtContent>
                </w:sdt>
              </w:sdtContent>
            </w:sdt>
            <w:sdt>
              <w:sdtPr>
                <w:alias w:val="6 str. 2 d."/>
                <w:tag w:val="part_72f7264e3bfe4ed89e6e272e0fc8cf22"/>
                <w:lock w:val="sdtLocked"/>
                <w:richText/>
              </w:sdtPr>
              <w:sdtContent>
                <w:p w14:paraId="6B24B05A" w14:textId="7FE22138">
                  <w:pPr>
                    <w:ind w:firstLine="567"/>
                    <w:jc w:val="both"/>
                    <w:rPr>
                      <w:b/>
                      <w:bCs/>
                      <w:szCs w:val="24"/>
                    </w:rPr>
                  </w:pPr>
                  <w:sdt>
                    <w:sdtPr>
                      <w:alias w:val="Numeris"/>
                      <w:tag w:val="nr_72f7264e3bfe4ed89e6e272e0fc8cf22"/>
                      <w:lock w:val="sdtLocked"/>
                      <w:richText/>
                    </w:sdtPr>
                    <w:sdtContent>
                      <w:r>
                        <w:rPr>
                          <w:bCs/>
                          <w:szCs w:val="24"/>
                        </w:rPr>
                        <w:t>2</w:t>
                      </w:r>
                    </w:sdtContent>
                  </w:sdt>
                  <w:r>
                    <w:rPr>
                      <w:bCs/>
                      <w:szCs w:val="24"/>
                    </w:rPr>
                    <w:t xml:space="preserve">. Pakeisti 8 straipsnio </w:t>
                  </w:r>
                  <w:r>
                    <w:rPr>
                      <w:szCs w:val="24"/>
                    </w:rPr>
                    <w:t>3 dalies 5 punktą ir jį išdėstyti taip:</w:t>
                  </w:r>
                </w:p>
                <w:sdt>
                  <w:sdtPr>
                    <w:alias w:val="citata"/>
                    <w:tag w:val="part_3f9c0808922b48c69bb39cf2b10d1f7e"/>
                    <w:lock w:val="sdtLocked"/>
                    <w:richText/>
                  </w:sdtPr>
                  <w:sdtContent>
                    <w:sdt>
                      <w:sdtPr>
                        <w:alias w:val="5 p."/>
                        <w:tag w:val="part_0250c63e4eea47709fea69541f76dc9a"/>
                        <w:lock w:val="sdtLocked"/>
                        <w:richText/>
                      </w:sdtPr>
                      <w:sdtContent>
                        <w:p w14:paraId="708892A3" w14:textId="721ECB32">
                          <w:pPr>
                            <w:ind w:firstLine="567"/>
                            <w:jc w:val="both"/>
                            <w:rPr>
                              <w:szCs w:val="24"/>
                            </w:rPr>
                          </w:pPr>
                          <w:r>
                            <w:rPr>
                              <w:szCs w:val="24"/>
                            </w:rPr>
                            <w:t>„</w:t>
                          </w:r>
                          <w:sdt>
                            <w:sdtPr>
                              <w:alias w:val="Numeris"/>
                              <w:tag w:val="nr_0250c63e4eea47709fea69541f76dc9a"/>
                              <w:lock w:val="sdtLocked"/>
                              <w:richText/>
                            </w:sdtPr>
                            <w:sdtContent>
                              <w:r>
                                <w:rPr>
                                  <w:szCs w:val="24"/>
                                </w:rPr>
                                <w:t>5</w:t>
                              </w:r>
                            </w:sdtContent>
                          </w:sdt>
                          <w:r>
                            <w:rPr>
                              <w:szCs w:val="24"/>
                            </w:rPr>
                            <w:t>) nustato nario mokesčio mokėjimo tvarką</w:t>
                          </w:r>
                          <w:r>
                            <w:rPr>
                              <w:b/>
                              <w:szCs w:val="24"/>
                            </w:rPr>
                            <w:t>,</w:t>
                          </w:r>
                          <w:r>
                            <w:rPr>
                              <w:szCs w:val="24"/>
                            </w:rPr>
                            <w:t xml:space="preserve"> Rūmų narių tapimo, narystės Rūmuose sustabdymo bei narystės Rūmuose atnaujinimo administravimo mokesčio dydį ir mokėjimo tvarką;“.</w:t>
                          </w:r>
                        </w:p>
                      </w:sdtContent>
                    </w:sdt>
                  </w:sdtContent>
                </w:sdt>
              </w:sdtContent>
            </w:sdt>
            <w:sdt>
              <w:sdtPr>
                <w:alias w:val="6 str. 3 d."/>
                <w:tag w:val="part_668d526a9b224091903394b676e7d156"/>
                <w:lock w:val="sdtLocked"/>
                <w:richText/>
              </w:sdtPr>
              <w:sdtContent>
                <w:p w14:paraId="64A1AB94" w14:textId="5BC0D65C">
                  <w:pPr>
                    <w:ind w:firstLine="567"/>
                    <w:jc w:val="both"/>
                    <w:rPr>
                      <w:bCs/>
                      <w:szCs w:val="24"/>
                    </w:rPr>
                  </w:pPr>
                  <w:sdt>
                    <w:sdtPr>
                      <w:alias w:val="Numeris"/>
                      <w:tag w:val="nr_668d526a9b224091903394b676e7d156"/>
                      <w:lock w:val="sdtLocked"/>
                      <w:richText/>
                    </w:sdtPr>
                    <w:sdtContent>
                      <w:r>
                        <w:rPr>
                          <w:bCs/>
                          <w:szCs w:val="24"/>
                        </w:rPr>
                        <w:t>3</w:t>
                      </w:r>
                    </w:sdtContent>
                  </w:sdt>
                  <w:r>
                    <w:rPr>
                      <w:bCs/>
                      <w:szCs w:val="24"/>
                    </w:rPr>
                    <w:t>.</w:t>
                  </w:r>
                  <w:r>
                    <w:rPr>
                      <w:szCs w:val="24"/>
                    </w:rPr>
                    <w:t xml:space="preserve"> </w:t>
                  </w:r>
                  <w:r>
                    <w:rPr>
                      <w:bCs/>
                      <w:szCs w:val="24"/>
                    </w:rPr>
                    <w:t>Papildyti 8 straipsnio 3 dalį 7 punktu:</w:t>
                  </w:r>
                </w:p>
                <w:sdt>
                  <w:sdtPr>
                    <w:alias w:val="citata"/>
                    <w:tag w:val="part_2e15612a7c304f959c72d96d6c4bd05c"/>
                    <w:lock w:val="sdtLocked"/>
                    <w:richText/>
                  </w:sdtPr>
                  <w:sdtContent>
                    <w:sdt>
                      <w:sdtPr>
                        <w:alias w:val="7 p."/>
                        <w:tag w:val="part_747d2148e32d4c25b4a4d1409ad996a1"/>
                        <w:lock w:val="sdtLocked"/>
                        <w:richText/>
                      </w:sdtPr>
                      <w:sdtContent>
                        <w:p w14:paraId="7B828136" w14:textId="26B6338B">
                          <w:pPr>
                            <w:ind w:firstLine="567"/>
                            <w:jc w:val="both"/>
                            <w:rPr>
                              <w:b/>
                              <w:szCs w:val="24"/>
                            </w:rPr>
                          </w:pPr>
                          <w:r>
                            <w:rPr>
                              <w:szCs w:val="24"/>
                            </w:rPr>
                            <w:t>„</w:t>
                          </w:r>
                          <w:sdt>
                            <w:sdtPr>
                              <w:alias w:val="Numeris"/>
                              <w:tag w:val="nr_747d2148e32d4c25b4a4d1409ad996a1"/>
                              <w:lock w:val="sdtLocked"/>
                              <w:richText/>
                            </w:sdtPr>
                            <w:sdtContent>
                              <w:r>
                                <w:rPr>
                                  <w:szCs w:val="24"/>
                                </w:rPr>
                                <w:t>7</w:t>
                              </w:r>
                            </w:sdtContent>
                          </w:sdt>
                          <w:r>
                            <w:rPr>
                              <w:szCs w:val="24"/>
                            </w:rPr>
                            <w:t>) tvirtina narystės Rūmuose pradžios, sustabdymo, atnaujinimo ir pasibaigimo Rūmuose tvarką</w:t>
                          </w:r>
                          <w:r>
                            <w:rPr>
                              <w:b/>
                              <w:szCs w:val="24"/>
                            </w:rPr>
                            <w:t>;</w:t>
                          </w:r>
                          <w:r>
                            <w:rPr>
                              <w:szCs w:val="24"/>
                            </w:rPr>
                            <w:t>“.</w:t>
                          </w:r>
                        </w:p>
                      </w:sdtContent>
                    </w:sdt>
                  </w:sdtContent>
                </w:sdt>
              </w:sdtContent>
            </w:sdt>
            <w:sdt>
              <w:sdtPr>
                <w:alias w:val="6 str. 4 d."/>
                <w:tag w:val="part_1b2c4e089374440e86bad62838d1c1fa"/>
                <w:lock w:val="sdtLocked"/>
                <w:richText/>
              </w:sdtPr>
              <w:sdtContent>
                <w:p w14:paraId="22A799D6" w14:textId="55074B8C">
                  <w:pPr>
                    <w:ind w:firstLine="567"/>
                    <w:jc w:val="both"/>
                    <w:rPr>
                      <w:bCs/>
                      <w:szCs w:val="24"/>
                    </w:rPr>
                  </w:pPr>
                  <w:sdt>
                    <w:sdtPr>
                      <w:alias w:val="Numeris"/>
                      <w:tag w:val="nr_1b2c4e089374440e86bad62838d1c1fa"/>
                      <w:lock w:val="sdtLocked"/>
                      <w:richText/>
                    </w:sdtPr>
                    <w:sdtContent>
                      <w:r>
                        <w:rPr>
                          <w:bCs/>
                          <w:szCs w:val="24"/>
                        </w:rPr>
                        <w:t>4</w:t>
                      </w:r>
                    </w:sdtContent>
                  </w:sdt>
                  <w:r>
                    <w:rPr>
                      <w:bCs/>
                      <w:szCs w:val="24"/>
                    </w:rPr>
                    <w:t>. Papildyti 8 straipsnio 3 dalį 8 punktu:</w:t>
                  </w:r>
                </w:p>
                <w:sdt>
                  <w:sdtPr>
                    <w:alias w:val="citata"/>
                    <w:tag w:val="part_45365fa251074517a2ed14efc407323f"/>
                    <w:lock w:val="sdtLocked"/>
                    <w:richText/>
                  </w:sdtPr>
                  <w:sdtContent>
                    <w:sdt>
                      <w:sdtPr>
                        <w:alias w:val="8 p."/>
                        <w:tag w:val="part_26bf7ac23f45407d9c18ce266ec553c0"/>
                        <w:lock w:val="sdtLocked"/>
                        <w:richText/>
                      </w:sdtPr>
                      <w:sdtContent>
                        <w:p w14:paraId="12C57558" w14:textId="7733F6F2">
                          <w:pPr>
                            <w:widowControl w:val="0"/>
                            <w:shd w:val="clear" w:color="auto" w:fill="FFFFFF"/>
                            <w:ind w:firstLine="567"/>
                            <w:jc w:val="both"/>
                            <w:rPr>
                              <w:szCs w:val="24"/>
                            </w:rPr>
                          </w:pPr>
                          <w:r>
                            <w:rPr>
                              <w:bCs/>
                              <w:szCs w:val="24"/>
                            </w:rPr>
                            <w:t>„</w:t>
                          </w:r>
                          <w:sdt>
                            <w:sdtPr>
                              <w:alias w:val="Numeris"/>
                              <w:tag w:val="nr_26bf7ac23f45407d9c18ce266ec553c0"/>
                              <w:lock w:val="sdtLocked"/>
                              <w:richText/>
                            </w:sdtPr>
                            <w:sdtContent>
                              <w:r>
                                <w:rPr>
                                  <w:szCs w:val="24"/>
                                </w:rPr>
                                <w:t>8</w:t>
                              </w:r>
                            </w:sdtContent>
                          </w:sdt>
                          <w:r>
                            <w:rPr>
                              <w:szCs w:val="24"/>
                            </w:rPr>
                            <w:t>) tvirtina, suderinusi su Lietuvos Respublikos aplinkos ir Lietuvos Respublikos kultūros ministerijomis, Regioninių architektūros tarybų sudėtis ir nuostatus;“.</w:t>
                          </w:r>
                        </w:p>
                      </w:sdtContent>
                    </w:sdt>
                  </w:sdtContent>
                </w:sdt>
              </w:sdtContent>
            </w:sdt>
            <w:sdt>
              <w:sdtPr>
                <w:alias w:val="6 str. 5 d."/>
                <w:tag w:val="part_b6ada68ab52e4f6ba3500a7dd8c541d1"/>
                <w:lock w:val="sdtLocked"/>
                <w:richText/>
              </w:sdtPr>
              <w:sdtContent>
                <w:p w14:paraId="3C337933" w14:textId="13EA1127">
                  <w:pPr>
                    <w:ind w:firstLine="567"/>
                    <w:jc w:val="both"/>
                    <w:rPr>
                      <w:bCs/>
                      <w:szCs w:val="24"/>
                    </w:rPr>
                  </w:pPr>
                  <w:sdt>
                    <w:sdtPr>
                      <w:alias w:val="Numeris"/>
                      <w:tag w:val="nr_b6ada68ab52e4f6ba3500a7dd8c541d1"/>
                      <w:lock w:val="sdtLocked"/>
                      <w:richText/>
                    </w:sdtPr>
                    <w:sdtContent>
                      <w:r>
                        <w:rPr>
                          <w:bCs/>
                          <w:szCs w:val="24"/>
                        </w:rPr>
                        <w:t>5</w:t>
                      </w:r>
                    </w:sdtContent>
                  </w:sdt>
                  <w:r>
                    <w:rPr>
                      <w:bCs/>
                      <w:szCs w:val="24"/>
                    </w:rPr>
                    <w:t xml:space="preserve">. Papildyti 8 straipsnio 3 dalį </w:t>
                  </w:r>
                  <w:r>
                    <w:rPr>
                      <w:b/>
                      <w:szCs w:val="24"/>
                    </w:rPr>
                    <w:t>9</w:t>
                  </w:r>
                  <w:r>
                    <w:rPr>
                      <w:bCs/>
                      <w:szCs w:val="24"/>
                    </w:rPr>
                    <w:t xml:space="preserve"> punktu:</w:t>
                  </w:r>
                </w:p>
                <w:sdt>
                  <w:sdtPr>
                    <w:alias w:val="citata"/>
                    <w:tag w:val="part_ff97b47b4ba544569109aeb5abe776f0"/>
                    <w:lock w:val="sdtLocked"/>
                    <w:richText/>
                  </w:sdtPr>
                  <w:sdtContent>
                    <w:sdt>
                      <w:sdtPr>
                        <w:alias w:val="9 p."/>
                        <w:tag w:val="part_eacb5d1f38e14197a1691330b055a4fa"/>
                        <w:lock w:val="sdtLocked"/>
                        <w:richText/>
                      </w:sdtPr>
                      <w:sdtContent>
                        <w:p w14:paraId="16818BFA" w14:textId="27CF223E">
                          <w:pPr>
                            <w:widowControl w:val="0"/>
                            <w:shd w:val="clear" w:color="auto" w:fill="FFFFFF"/>
                            <w:ind w:firstLine="567"/>
                            <w:jc w:val="both"/>
                            <w:rPr>
                              <w:szCs w:val="24"/>
                            </w:rPr>
                          </w:pPr>
                          <w:r>
                            <w:rPr>
                              <w:szCs w:val="24"/>
                            </w:rPr>
                            <w:t>„</w:t>
                          </w:r>
                          <w:sdt>
                            <w:sdtPr>
                              <w:alias w:val="Numeris"/>
                              <w:tag w:val="nr_eacb5d1f38e14197a1691330b055a4fa"/>
                              <w:lock w:val="sdtLocked"/>
                              <w:richText/>
                            </w:sdtPr>
                            <w:sdtContent>
                              <w:r>
                                <w:rPr>
                                  <w:szCs w:val="24"/>
                                </w:rPr>
                                <w:t>9</w:t>
                              </w:r>
                            </w:sdtContent>
                          </w:sdt>
                          <w:r>
                            <w:rPr>
                              <w:szCs w:val="24"/>
                            </w:rPr>
                            <w:t>) tvirtina, suderinusi su Lietuvos Respublikos aplinkos ir Lietuvos Respublikos kultūros ministerijomis, Architektų profesinio atestavimo komisijos sudėtį ir nuostatus.“</w:t>
                          </w:r>
                        </w:p>
                        <w:p w14:paraId="0322622B" w14:textId="77777777">
                          <w:pPr>
                            <w:rPr>
                              <w:szCs w:val="24"/>
                            </w:rPr>
                          </w:pPr>
                        </w:p>
                      </w:sdtContent>
                    </w:sdt>
                  </w:sdtContent>
                </w:sdt>
              </w:sdtContent>
            </w:sdt>
          </w:sdtContent>
        </w:sdt>
        <w:sdt>
          <w:sdtPr>
            <w:alias w:val="7 str."/>
            <w:tag w:val="part_285a2c0d87374751b316f37c4a5821d7"/>
            <w:lock w:val="sdtLocked"/>
            <w:richText/>
          </w:sdtPr>
          <w:sdtContent>
            <w:p w14:paraId="44803992" w14:textId="1DC08CEF">
              <w:pPr>
                <w:ind w:firstLine="567"/>
                <w:rPr>
                  <w:b/>
                  <w:szCs w:val="24"/>
                  <w:lang w:val="en-US"/>
                </w:rPr>
              </w:pPr>
              <w:sdt>
                <w:sdtPr>
                  <w:alias w:val="Numeris"/>
                  <w:tag w:val="nr_285a2c0d87374751b316f37c4a5821d7"/>
                  <w:lock w:val="sdtLocked"/>
                  <w:richText/>
                </w:sdtPr>
                <w:sdtContent>
                  <w:r>
                    <w:rPr>
                      <w:b/>
                      <w:szCs w:val="24"/>
                      <w:lang w:val="en-US"/>
                    </w:rPr>
                    <w:t>7</w:t>
                  </w:r>
                </w:sdtContent>
              </w:sdt>
              <w:r>
                <w:rPr>
                  <w:b/>
                  <w:szCs w:val="24"/>
                  <w:lang w:val="en-US"/>
                </w:rPr>
                <w:t xml:space="preserve"> straipsnis. </w:t>
              </w:r>
              <w:sdt>
                <w:sdtPr>
                  <w:alias w:val="Pavadinimas"/>
                  <w:tag w:val="title_285a2c0d87374751b316f37c4a5821d7"/>
                  <w:lock w:val="sdtLocked"/>
                  <w:richText/>
                </w:sdtPr>
                <w:sdtContent>
                  <w:r>
                    <w:rPr>
                      <w:b/>
                      <w:szCs w:val="24"/>
                      <w:lang w:val="en-US"/>
                    </w:rPr>
                    <w:t>10 straipsnio pakeitimas</w:t>
                  </w:r>
                </w:sdtContent>
              </w:sdt>
            </w:p>
            <w:sdt>
              <w:sdtPr>
                <w:alias w:val="7 str. 1 d."/>
                <w:tag w:val="part_a168bc040a434f32a0b4f1f8289d968c"/>
                <w:lock w:val="sdtLocked"/>
                <w:richText/>
              </w:sdtPr>
              <w:sdtContent>
                <w:p w14:paraId="3D43C61F" w14:textId="77777777">
                  <w:pPr>
                    <w:widowControl w:val="0"/>
                    <w:shd w:val="clear" w:color="auto" w:fill="FFFFFF"/>
                    <w:ind w:firstLine="567"/>
                    <w:jc w:val="both"/>
                    <w:rPr>
                      <w:bCs/>
                      <w:color w:val="000000"/>
                      <w:szCs w:val="24"/>
                    </w:rPr>
                  </w:pPr>
                  <w:r>
                    <w:rPr>
                      <w:bCs/>
                      <w:color w:val="000000"/>
                      <w:szCs w:val="24"/>
                    </w:rPr>
                    <w:t xml:space="preserve">Papildyti 10 straipsnį 2 dalimi ir </w:t>
                  </w:r>
                  <w:r>
                    <w:rPr>
                      <w:bCs/>
                      <w:szCs w:val="24"/>
                    </w:rPr>
                    <w:t>visą</w:t>
                  </w:r>
                  <w:r>
                    <w:rPr>
                      <w:bCs/>
                      <w:color w:val="000000"/>
                      <w:szCs w:val="24"/>
                    </w:rPr>
                    <w:t xml:space="preserve"> straipsnį išdėstyti taip:</w:t>
                  </w:r>
                </w:p>
                <w:sdt>
                  <w:sdtPr>
                    <w:alias w:val="citata"/>
                    <w:tag w:val="part_70748c80058144a6a1283c523923c2ad"/>
                    <w:lock w:val="sdtLocked"/>
                    <w:richText/>
                  </w:sdtPr>
                  <w:sdtContent>
                    <w:sdt>
                      <w:sdtPr>
                        <w:alias w:val="10 str."/>
                        <w:tag w:val="part_5a086d9ccfcf4ff29c9a7c92b6a3a5e7"/>
                        <w:lock w:val="sdtLocked"/>
                        <w:richText/>
                      </w:sdtPr>
                      <w:sdtContent>
                        <w:p w14:paraId="6C146707" w14:textId="77777777">
                          <w:pPr>
                            <w:shd w:val="clear" w:color="auto" w:fill="FFFFFF"/>
                            <w:ind w:firstLine="567"/>
                            <w:jc w:val="both"/>
                            <w:rPr>
                              <w:color w:val="000000"/>
                              <w:szCs w:val="24"/>
                              <w:lang w:val="en-GB" w:eastAsia="en-GB"/>
                            </w:rPr>
                          </w:pPr>
                          <w:r>
                            <w:rPr>
                              <w:bCs/>
                              <w:color w:val="000000"/>
                              <w:szCs w:val="24"/>
                              <w:lang w:eastAsia="en-GB"/>
                            </w:rPr>
                            <w:t>„</w:t>
                          </w:r>
                          <w:sdt>
                            <w:sdtPr>
                              <w:alias w:val="Numeris"/>
                              <w:tag w:val="nr_5a086d9ccfcf4ff29c9a7c92b6a3a5e7"/>
                              <w:lock w:val="sdtLocked"/>
                              <w:richText/>
                            </w:sdtPr>
                            <w:sdtContent>
                              <w:r>
                                <w:rPr>
                                  <w:b/>
                                  <w:bCs/>
                                  <w:color w:val="000000"/>
                                  <w:szCs w:val="24"/>
                                  <w:lang w:eastAsia="en-GB"/>
                                </w:rPr>
                                <w:t>10</w:t>
                              </w:r>
                            </w:sdtContent>
                          </w:sdt>
                          <w:r>
                            <w:rPr>
                              <w:b/>
                              <w:bCs/>
                              <w:color w:val="000000"/>
                              <w:szCs w:val="24"/>
                              <w:lang w:eastAsia="en-GB"/>
                            </w:rPr>
                            <w:t xml:space="preserve"> straipsnis. </w:t>
                          </w:r>
                          <w:sdt>
                            <w:sdtPr>
                              <w:alias w:val="Pavadinimas"/>
                              <w:tag w:val="title_5a086d9ccfcf4ff29c9a7c92b6a3a5e7"/>
                              <w:lock w:val="sdtLocked"/>
                              <w:richText/>
                            </w:sdtPr>
                            <w:sdtContent>
                              <w:r>
                                <w:rPr>
                                  <w:b/>
                                  <w:bCs/>
                                  <w:color w:val="000000"/>
                                  <w:szCs w:val="24"/>
                                  <w:lang w:eastAsia="en-GB"/>
                                </w:rPr>
                                <w:t>Rūmų profesinės etikos taryba</w:t>
                              </w:r>
                            </w:sdtContent>
                          </w:sdt>
                        </w:p>
                        <w:sdt>
                          <w:sdtPr>
                            <w:alias w:val="10 str. 1 d."/>
                            <w:tag w:val="part_2fb7c1f671dd4e948abf7fb01b530274"/>
                            <w:lock w:val="sdtLocked"/>
                            <w:richText/>
                          </w:sdtPr>
                          <w:sdtContent>
                            <w:p w14:paraId="65C17A97" w14:textId="648F452D">
                              <w:pPr>
                                <w:widowControl w:val="0"/>
                                <w:shd w:val="clear" w:color="auto" w:fill="FFFFFF"/>
                                <w:ind w:firstLine="567"/>
                                <w:jc w:val="both"/>
                                <w:rPr>
                                  <w:color w:val="000000"/>
                                  <w:szCs w:val="24"/>
                                  <w:lang w:eastAsia="en-GB"/>
                                </w:rPr>
                              </w:pPr>
                              <w:sdt>
                                <w:sdtPr>
                                  <w:alias w:val="Numeris"/>
                                  <w:tag w:val="nr_2fb7c1f671dd4e948abf7fb01b530274"/>
                                  <w:lock w:val="sdtLocked"/>
                                  <w:richText/>
                                </w:sdtPr>
                                <w:sdtContent>
                                  <w:r>
                                    <w:rPr>
                                      <w:color w:val="000000"/>
                                      <w:szCs w:val="24"/>
                                      <w:lang w:eastAsia="en-GB"/>
                                    </w:rPr>
                                    <w:t>1</w:t>
                                  </w:r>
                                </w:sdtContent>
                              </w:sdt>
                              <w:r>
                                <w:rPr>
                                  <w:color w:val="000000"/>
                                  <w:szCs w:val="24"/>
                                  <w:lang w:eastAsia="en-GB"/>
                                </w:rPr>
                                <w:t>. Rūmų profesinės etikos taryba yra Rūmų organas, kuris, vadovaudamasis šiuo įstatymu, Rūmų statutu, architektų profesinės etikos kodeksu ir veiklos nuostatais, nagrinėja Rūmų narių drausmės bylas dėl architektų profesinės veiklos etikos kodekso pažeidimų.</w:t>
                              </w:r>
                            </w:p>
                          </w:sdtContent>
                        </w:sdt>
                        <w:sdt>
                          <w:sdtPr>
                            <w:alias w:val="10 str. 2 d."/>
                            <w:tag w:val="part_e64fc28f20dd4f73bfad40f92a75a48e"/>
                            <w:lock w:val="sdtLocked"/>
                            <w:richText/>
                          </w:sdtPr>
                          <w:sdtContent>
                            <w:p w14:paraId="1A76D1C2" w14:textId="716F5FEB">
                              <w:pPr>
                                <w:ind w:firstLine="567"/>
                                <w:jc w:val="both"/>
                                <w:rPr>
                                  <w:szCs w:val="24"/>
                                </w:rPr>
                              </w:pPr>
                              <w:sdt>
                                <w:sdtPr>
                                  <w:alias w:val="Numeris"/>
                                  <w:tag w:val="nr_e64fc28f20dd4f73bfad40f92a75a48e"/>
                                  <w:lock w:val="sdtLocked"/>
                                  <w:richText/>
                                </w:sdtPr>
                                <w:sdtContent>
                                  <w:r>
                                    <w:rPr>
                                      <w:color w:val="000000"/>
                                      <w:szCs w:val="24"/>
                                      <w:lang w:val="en-GB"/>
                                    </w:rPr>
                                    <w:t>2</w:t>
                                  </w:r>
                                </w:sdtContent>
                              </w:sdt>
                              <w:r>
                                <w:rPr>
                                  <w:color w:val="000000"/>
                                  <w:szCs w:val="24"/>
                                  <w:lang w:val="en-GB"/>
                                </w:rPr>
                                <w:t>. Drausmės bylos, numatytos šio straipsnio 1 dalyje, nenagrinėjamos, jeigu kreipimosi dėl drausmės bylos iškėlimo į Rūmus dieną nuo pažeidimo padarymo praėjo 5 metai, o jei pažeidimas yra tęstinis (vyksta kiekvieną dieną (asmuo neatlieka veiksmų, kuriuos privalo atlikti ar atlieka veiksmus, kurių neturi teisės atlikti) – 5 metai nuo paskutinės pažeidimo padarymo dienos.</w:t>
                              </w:r>
                              <w:r>
                                <w:rPr>
                                  <w:szCs w:val="24"/>
                                  <w:lang w:val="en-GB"/>
                                </w:rPr>
                                <w:t>“</w:t>
                              </w:r>
                            </w:p>
                            <w:p w14:paraId="74ED2F8B" w14:textId="77777777">
                              <w:pPr>
                                <w:jc w:val="both"/>
                                <w:rPr>
                                  <w:color w:val="1D1C1D"/>
                                  <w:szCs w:val="24"/>
                                  <w:shd w:val="clear" w:color="auto" w:fill="FFFFFF"/>
                                </w:rPr>
                              </w:pPr>
                            </w:p>
                          </w:sdtContent>
                        </w:sdt>
                      </w:sdtContent>
                    </w:sdt>
                  </w:sdtContent>
                </w:sdt>
              </w:sdtContent>
            </w:sdt>
          </w:sdtContent>
        </w:sdt>
        <w:sdt>
          <w:sdtPr>
            <w:alias w:val="8 str."/>
            <w:tag w:val="part_4b928916c4aa4858a6591be0003bf04f"/>
            <w:lock w:val="sdtLocked"/>
            <w:richText/>
          </w:sdtPr>
          <w:sdtContent>
            <w:p w14:paraId="2F261077" w14:textId="268A6FEE">
              <w:pPr>
                <w:ind w:firstLine="567"/>
                <w:jc w:val="both"/>
                <w:rPr>
                  <w:b/>
                  <w:bCs/>
                  <w:szCs w:val="24"/>
                </w:rPr>
              </w:pPr>
              <w:sdt>
                <w:sdtPr>
                  <w:alias w:val="Numeris"/>
                  <w:tag w:val="nr_4b928916c4aa4858a6591be0003bf04f"/>
                  <w:lock w:val="sdtLocked"/>
                  <w:richText/>
                </w:sdtPr>
                <w:sdtContent>
                  <w:r>
                    <w:rPr>
                      <w:b/>
                      <w:szCs w:val="24"/>
                      <w:lang w:val="en-US"/>
                    </w:rPr>
                    <w:t>8</w:t>
                  </w:r>
                </w:sdtContent>
              </w:sdt>
              <w:r>
                <w:rPr>
                  <w:b/>
                  <w:szCs w:val="24"/>
                  <w:lang w:val="en-US"/>
                </w:rPr>
                <w:t xml:space="preserve"> straipsnis. </w:t>
              </w:r>
              <w:sdt>
                <w:sdtPr>
                  <w:alias w:val="Pavadinimas"/>
                  <w:tag w:val="title_4b928916c4aa4858a6591be0003bf04f"/>
                  <w:lock w:val="sdtLocked"/>
                  <w:richText/>
                </w:sdtPr>
                <w:sdtContent>
                  <w:r>
                    <w:rPr>
                      <w:b/>
                      <w:szCs w:val="24"/>
                      <w:lang w:val="en-US"/>
                    </w:rPr>
                    <w:t>11 straipsnio pakeitimas</w:t>
                  </w:r>
                </w:sdtContent>
              </w:sdt>
            </w:p>
            <w:sdt>
              <w:sdtPr>
                <w:alias w:val="8 str. 1 d."/>
                <w:tag w:val="part_84871f8cb1b74cfbb23ad5e36024a3b5"/>
                <w:lock w:val="sdtLocked"/>
                <w:richText/>
              </w:sdtPr>
              <w:sdtContent>
                <w:p w14:paraId="490132DB" w14:textId="77777777">
                  <w:pPr>
                    <w:ind w:firstLine="567"/>
                    <w:jc w:val="both"/>
                    <w:rPr>
                      <w:szCs w:val="24"/>
                    </w:rPr>
                  </w:pPr>
                  <w:sdt>
                    <w:sdtPr>
                      <w:alias w:val="Numeris"/>
                      <w:tag w:val="nr_84871f8cb1b74cfbb23ad5e36024a3b5"/>
                      <w:lock w:val="sdtLocked"/>
                      <w:richText/>
                    </w:sdtPr>
                    <w:sdtContent>
                      <w:r>
                        <w:rPr>
                          <w:szCs w:val="24"/>
                        </w:rPr>
                        <w:t>1</w:t>
                      </w:r>
                    </w:sdtContent>
                  </w:sdt>
                  <w:r>
                    <w:rPr>
                      <w:szCs w:val="24"/>
                    </w:rPr>
                    <w:t>. Pakeisti 11 straipsnio 1 dalį ir ją išdėstyti taip:</w:t>
                  </w:r>
                </w:p>
                <w:sdt>
                  <w:sdtPr>
                    <w:alias w:val="citata"/>
                    <w:tag w:val="part_ea9d60a9ecdc4901a030a24739e992f4"/>
                    <w:lock w:val="sdtLocked"/>
                    <w:richText/>
                  </w:sdtPr>
                  <w:sdtContent>
                    <w:sdt>
                      <w:sdtPr>
                        <w:alias w:val="1 d."/>
                        <w:tag w:val="part_f498d5027de4410f93bde90da2cab255"/>
                        <w:lock w:val="sdtLocked"/>
                        <w:richText/>
                      </w:sdtPr>
                      <w:sdtContent>
                        <w:p w14:paraId="110AD38B" w14:textId="6575D226">
                          <w:pPr>
                            <w:ind w:firstLine="567"/>
                            <w:jc w:val="both"/>
                            <w:rPr>
                              <w:szCs w:val="24"/>
                            </w:rPr>
                          </w:pPr>
                          <w:r>
                            <w:rPr>
                              <w:szCs w:val="24"/>
                              <w:lang w:val="en-GB"/>
                            </w:rPr>
                            <w:t>„</w:t>
                          </w:r>
                          <w:sdt>
                            <w:sdtPr>
                              <w:alias w:val="Numeris"/>
                              <w:tag w:val="nr_f498d5027de4410f93bde90da2cab255"/>
                              <w:lock w:val="sdtLocked"/>
                              <w:richText/>
                            </w:sdtPr>
                            <w:sdtContent>
                              <w:r>
                                <w:rPr>
                                  <w:szCs w:val="24"/>
                                  <w:lang w:val="en-GB"/>
                                </w:rPr>
                                <w:t>1</w:t>
                              </w:r>
                            </w:sdtContent>
                          </w:sdt>
                          <w:r>
                            <w:rPr>
                              <w:szCs w:val="24"/>
                              <w:lang w:val="en-GB"/>
                            </w:rPr>
                            <w:t xml:space="preserve">. Architektų profesinio atestavimo komisija (toliau – komisija) yra </w:t>
                          </w:r>
                          <w:r>
                            <w:rPr>
                              <w:color w:val="000000"/>
                              <w:szCs w:val="24"/>
                              <w:lang w:val="en-GB"/>
                            </w:rPr>
                            <w:t>Rūmų organas</w:t>
                          </w:r>
                          <w:r>
                            <w:rPr>
                              <w:szCs w:val="24"/>
                              <w:lang w:val="en-GB"/>
                            </w:rPr>
                            <w:t>. Komisijos sudėtį ir nuostatus, suderinusi su Lietuvos Respublikos aplinkos ir Lietuvos Respublikos kultūros ministerijomis, tvirtina Rūmų taryba. Komisiją sudaro ne mažiau kaip 5 nariai, išrinkti visuotiniame Rūmų narių susirinkime 3 metų kadencijai iš Rūmų narių.</w:t>
                          </w:r>
                          <w:r>
                            <w:rPr>
                              <w:color w:val="FF0000"/>
                              <w:szCs w:val="24"/>
                              <w:lang w:val="en-GB"/>
                            </w:rPr>
                            <w:t xml:space="preserve"> </w:t>
                          </w:r>
                          <w:r>
                            <w:rPr>
                              <w:szCs w:val="24"/>
                              <w:lang w:val="en-GB"/>
                            </w:rPr>
                            <w:t xml:space="preserve">Rūmų narys į komisiją </w:t>
                          </w:r>
                          <w:r>
                            <w:rPr>
                              <w:szCs w:val="24"/>
                              <w:shd w:val="clear" w:color="auto" w:fill="FFFFFF"/>
                              <w:lang w:val="en-GB"/>
                            </w:rPr>
                            <w:t xml:space="preserve">gali būti renkamas ne daugiau kaip </w:t>
                          </w:r>
                          <w:r>
                            <w:rPr>
                              <w:color w:val="000000"/>
                              <w:szCs w:val="24"/>
                              <w:shd w:val="clear" w:color="auto" w:fill="FFFFFF"/>
                              <w:lang w:val="en-GB"/>
                            </w:rPr>
                            <w:t>dviem kadencijoms iš eilės</w:t>
                          </w:r>
                          <w:r>
                            <w:rPr>
                              <w:szCs w:val="24"/>
                              <w:lang w:val="en-GB"/>
                            </w:rPr>
                            <w:t>. Komisija, vadovaudamasi Lietuvos Respublikos įstatymuose nustatytais pagrindais, teikia išvadą Rūmams dėl architektų kvalifikacijos atestatų ir teisės pripažinimo dokumentų išdavimo, keitimo, galiojimo sustabdymo, galiojimo sustabdymo panaikinimo arba jų galiojimo panaikinimo, įspėjimo pareiškimo, architektų kvalifikacijos tobulinimo. Rūmai užtikrina objektyvų ir nešališką komisijos sprendimų priėmimą.</w:t>
                          </w:r>
                          <w:r>
                            <w:rPr>
                              <w:color w:val="1D1C1D"/>
                              <w:szCs w:val="24"/>
                              <w:shd w:val="clear" w:color="auto" w:fill="F8F8F8"/>
                              <w:lang w:val="en-GB"/>
                            </w:rPr>
                            <w:t xml:space="preserve"> </w:t>
                          </w:r>
                          <w:r>
                            <w:rPr>
                              <w:szCs w:val="24"/>
                              <w:lang w:val="en-GB"/>
                            </w:rPr>
                            <w:t>Komisijos nariai, priimdami sprendimus, turi būti objektyvūs ir nešališki.</w:t>
                          </w:r>
                          <w:r>
                            <w:rPr>
                              <w:color w:val="FF0000"/>
                              <w:szCs w:val="24"/>
                              <w:lang w:val="en-GB"/>
                            </w:rPr>
                            <w:t xml:space="preserve"> </w:t>
                          </w:r>
                          <w:r>
                            <w:rPr>
                              <w:szCs w:val="24"/>
                              <w:lang w:val="en-GB"/>
                            </w:rPr>
                            <w:t>Komisijos nariai privalo nusišalinti nuo sprendimo priėmimo, jeigu susidaro interesų konflikto situacija, nurodyta šio įstatymo 4 straipsnio 4 dalies 5 punkte. Architektų profesinio atestavimo komisijos nuostatuose nustatoma nusišalinimo nuo sprendimo priėmimo ir teisės kreiptis nenusišalinus įgyvendinimo tvarka.“</w:t>
                          </w:r>
                        </w:p>
                      </w:sdtContent>
                    </w:sdt>
                  </w:sdtContent>
                </w:sdt>
              </w:sdtContent>
            </w:sdt>
            <w:sdt>
              <w:sdtPr>
                <w:alias w:val="8 str. 2 d."/>
                <w:tag w:val="part_32c2fbd75a4e4b99a668e764463c27a0"/>
                <w:lock w:val="sdtLocked"/>
                <w:richText/>
              </w:sdtPr>
              <w:sdtContent>
                <w:p w14:paraId="466650DB" w14:textId="77777777">
                  <w:pPr>
                    <w:ind w:firstLine="567"/>
                    <w:jc w:val="both"/>
                    <w:rPr>
                      <w:b/>
                    </w:rPr>
                  </w:pPr>
                  <w:sdt>
                    <w:sdtPr>
                      <w:alias w:val="Numeris"/>
                      <w:tag w:val="nr_32c2fbd75a4e4b99a668e764463c27a0"/>
                      <w:lock w:val="sdtLocked"/>
                      <w:richText/>
                    </w:sdtPr>
                    <w:sdtContent>
                      <w:r>
                        <w:t>2</w:t>
                      </w:r>
                    </w:sdtContent>
                  </w:sdt>
                  <w:r>
                    <w:t>. Papildyti 11 straipsnį 4 dalimi:</w:t>
                  </w:r>
                </w:p>
                <w:sdt>
                  <w:sdtPr>
                    <w:alias w:val="citata"/>
                    <w:tag w:val="part_8417bddab8e547daa01e836b11767f2e"/>
                    <w:lock w:val="sdtLocked"/>
                    <w:richText/>
                  </w:sdtPr>
                  <w:sdtContent>
                    <w:sdt>
                      <w:sdtPr>
                        <w:alias w:val="4 d."/>
                        <w:tag w:val="part_a94c03c5ef9d499f864168a76b676d9b"/>
                        <w:lock w:val="sdtLocked"/>
                        <w:richText/>
                      </w:sdtPr>
                      <w:sdtContent>
                        <w:p w14:paraId="500D454C" w14:textId="565F7E3F">
                          <w:pPr>
                            <w:ind w:firstLine="567"/>
                            <w:jc w:val="both"/>
                            <w:rPr>
                              <w:color w:val="000000"/>
                            </w:rPr>
                          </w:pPr>
                          <w:r>
                            <w:t>„</w:t>
                          </w:r>
                          <w:sdt>
                            <w:sdtPr>
                              <w:alias w:val="Numeris"/>
                              <w:tag w:val="nr_a94c03c5ef9d499f864168a76b676d9b"/>
                              <w:lock w:val="sdtLocked"/>
                              <w:richText/>
                            </w:sdtPr>
                            <w:sdtContent>
                              <w:r>
                                <w:t>4</w:t>
                              </w:r>
                            </w:sdtContent>
                          </w:sdt>
                          <w:r>
                            <w:t xml:space="preserve">. </w:t>
                          </w:r>
                          <w:r>
                            <w:rPr>
                              <w:shd w:val="clear" w:color="auto" w:fill="FFFFFF"/>
                            </w:rPr>
                            <w:t xml:space="preserve">Atestuoto architekto ar teisės pripažinimo dokumento turėtojo kvalifikacijos ar teisės pripažinimo dokumento galiojimo sustabdymo, panaikinimo, įspėjimo jam skyrimo kituose įstatymuose numatytais atvejais klausimai pagal suinteresuotų asmenų skundus, pareiškimus, prašymus nenagrinėjami, jeigu kreipimosi dėl veiklos svarstymo (atestato ar teisės pripažinimo dokumento galiojimo sustabdymo, panaikinimo, įspėjimo skyrimo) į Rūmus dieną nuo pažeidimo padarymo praėjo 5 metai, o jei pažeidimas tęstinis (jis vyksta kiekvieną dieną (asmuo neatlieka veiksmų, kuriuos privalo atlikti ar atlieka veiksmus, kurių neturi teisės atlikti) – </w:t>
                          </w:r>
                          <w:r>
                            <w:rPr>
                              <w:color w:val="1D1C1D"/>
                              <w:shd w:val="clear" w:color="auto" w:fill="FFFFFF"/>
                            </w:rPr>
                            <w:t>5 metai nuo paskutinės pažeidimo padarymo dienos.</w:t>
                          </w:r>
                          <w:r>
                            <w:rPr>
                              <w:szCs w:val="24"/>
                            </w:rPr>
                            <w:t>“</w:t>
                          </w:r>
                        </w:p>
                        <w:p w14:paraId="36098961" w14:textId="77777777">
                          <w:pPr>
                            <w:shd w:val="clear" w:color="auto" w:fill="FFFFFF"/>
                            <w:rPr>
                              <w:color w:val="000000"/>
                              <w:szCs w:val="24"/>
                              <w:lang w:val="en-GB" w:eastAsia="en-GB"/>
                            </w:rPr>
                          </w:pPr>
                        </w:p>
                      </w:sdtContent>
                    </w:sdt>
                  </w:sdtContent>
                </w:sdt>
              </w:sdtContent>
            </w:sdt>
          </w:sdtContent>
        </w:sdt>
        <w:sdt>
          <w:sdtPr>
            <w:alias w:val="9 str."/>
            <w:tag w:val="part_63f46b4da11c4676b5e4903b6316883f"/>
            <w:lock w:val="sdtLocked"/>
            <w:richText/>
          </w:sdtPr>
          <w:sdtContent>
            <w:p w14:paraId="16541F44" w14:textId="6109B6AB">
              <w:pPr>
                <w:ind w:left="567"/>
                <w:rPr>
                  <w:szCs w:val="24"/>
                  <w:lang w:val="en-GB" w:eastAsia="lt-LT"/>
                </w:rPr>
              </w:pPr>
              <w:sdt>
                <w:sdtPr>
                  <w:alias w:val="Numeris"/>
                  <w:tag w:val="nr_63f46b4da11c4676b5e4903b6316883f"/>
                  <w:lock w:val="sdtLocked"/>
                  <w:richText/>
                </w:sdtPr>
                <w:sdtContent>
                  <w:r>
                    <w:rPr>
                      <w:b/>
                      <w:szCs w:val="24"/>
                      <w:lang w:val="en-US"/>
                    </w:rPr>
                    <w:t>9</w:t>
                  </w:r>
                </w:sdtContent>
              </w:sdt>
              <w:r>
                <w:rPr>
                  <w:b/>
                  <w:szCs w:val="24"/>
                  <w:lang w:val="en-US"/>
                </w:rPr>
                <w:t xml:space="preserve"> straipsnis.</w:t>
              </w:r>
              <w:r>
                <w:rPr>
                  <w:b/>
                  <w:sz w:val="22"/>
                  <w:szCs w:val="24"/>
                  <w:lang w:val="en-US"/>
                </w:rPr>
                <w:t xml:space="preserve"> </w:t>
              </w:r>
              <w:sdt>
                <w:sdtPr>
                  <w:alias w:val="Pavadinimas"/>
                  <w:tag w:val="title_63f46b4da11c4676b5e4903b6316883f"/>
                  <w:lock w:val="sdtLocked"/>
                  <w:richText/>
                </w:sdtPr>
                <w:sdtContent>
                  <w:r>
                    <w:rPr>
                      <w:b/>
                      <w:szCs w:val="24"/>
                      <w:lang w:val="en-US"/>
                    </w:rPr>
                    <w:t xml:space="preserve">Įstatymo priedo </w:t>
                  </w:r>
                  <w:r>
                    <w:rPr>
                      <w:b/>
                      <w:bCs/>
                      <w:szCs w:val="24"/>
                      <w:lang w:val="en-GB" w:eastAsia="lt-LT"/>
                    </w:rPr>
                    <w:t>pripažinimas netekusiu galios</w:t>
                  </w:r>
                  <w:r>
                    <w:rPr>
                      <w:szCs w:val="24"/>
                      <w:lang w:val="en-US"/>
                    </w:rPr>
                    <w:br/>
                  </w:r>
                  <w:r>
                    <w:rPr>
                      <w:szCs w:val="24"/>
                      <w:lang w:val="en-GB" w:eastAsia="lt-LT"/>
                    </w:rPr>
                    <w:t>Pripažinti netekusiu galios įstatymo priedą.</w:t>
                  </w:r>
                </w:sdtContent>
              </w:sdt>
            </w:p>
            <w:p w14:paraId="34402AC7" w14:textId="77777777">
              <w:pPr>
                <w:spacing w:line="276" w:lineRule="auto"/>
                <w:jc w:val="both"/>
                <w:rPr>
                  <w:szCs w:val="24"/>
                </w:rPr>
              </w:pPr>
            </w:p>
          </w:sdtContent>
        </w:sdt>
        <w:sdt>
          <w:sdtPr>
            <w:alias w:val="10 str."/>
            <w:tag w:val="part_d14064669d9e4d74844fe302e5376ec0"/>
            <w:lock w:val="sdtLocked"/>
            <w:richText/>
          </w:sdtPr>
          <w:sdtContent>
            <w:p w14:paraId="4A270D89" w14:textId="0BC0812A">
              <w:pPr>
                <w:ind w:firstLine="567"/>
                <w:rPr>
                  <w:b/>
                  <w:szCs w:val="24"/>
                  <w:lang w:val="en-GB"/>
                </w:rPr>
              </w:pPr>
              <w:sdt>
                <w:sdtPr>
                  <w:alias w:val="Numeris"/>
                  <w:tag w:val="nr_d14064669d9e4d74844fe302e5376ec0"/>
                  <w:lock w:val="sdtLocked"/>
                  <w:richText/>
                </w:sdtPr>
                <w:sdtContent>
                  <w:r>
                    <w:rPr>
                      <w:b/>
                      <w:szCs w:val="24"/>
                      <w:lang w:val="en-US"/>
                    </w:rPr>
                    <w:t>10</w:t>
                  </w:r>
                </w:sdtContent>
              </w:sdt>
              <w:r>
                <w:rPr>
                  <w:b/>
                  <w:szCs w:val="24"/>
                  <w:lang w:val="en-US"/>
                </w:rPr>
                <w:t xml:space="preserve"> straipsnis. </w:t>
              </w:r>
              <w:sdt>
                <w:sdtPr>
                  <w:alias w:val="Pavadinimas"/>
                  <w:tag w:val="title_d14064669d9e4d74844fe302e5376ec0"/>
                  <w:lock w:val="sdtLocked"/>
                  <w:richText/>
                </w:sdtPr>
                <w:sdtContent>
                  <w:r>
                    <w:rPr>
                      <w:b/>
                      <w:szCs w:val="24"/>
                      <w:lang w:val="en-GB"/>
                    </w:rPr>
                    <w:t>Įstatymo įsigaliojimas ir taikymas</w:t>
                  </w:r>
                </w:sdtContent>
              </w:sdt>
            </w:p>
            <w:sdt>
              <w:sdtPr>
                <w:alias w:val="10 str. 1 d."/>
                <w:tag w:val="part_f0c46b3430ef45c5844803fbaa05f793"/>
                <w:lock w:val="sdtLocked"/>
                <w:richText/>
              </w:sdtPr>
              <w:sdtContent>
                <w:p w14:paraId="093E012B" w14:textId="630003F3">
                  <w:pPr>
                    <w:ind w:firstLine="567"/>
                    <w:rPr>
                      <w:szCs w:val="22"/>
                      <w:lang w:val="en-GB"/>
                    </w:rPr>
                  </w:pPr>
                  <w:sdt>
                    <w:sdtPr>
                      <w:alias w:val="Numeris"/>
                      <w:tag w:val="nr_f0c46b3430ef45c5844803fbaa05f793"/>
                      <w:lock w:val="sdtLocked"/>
                      <w:richText/>
                    </w:sdtPr>
                    <w:sdtContent>
                      <w:r>
                        <w:rPr>
                          <w:bCs/>
                          <w:szCs w:val="22"/>
                          <w:lang w:val="en-GB"/>
                        </w:rPr>
                        <w:t>1</w:t>
                      </w:r>
                    </w:sdtContent>
                  </w:sdt>
                  <w:r>
                    <w:rPr>
                      <w:bCs/>
                      <w:szCs w:val="22"/>
                      <w:lang w:val="en-GB"/>
                    </w:rPr>
                    <w:t xml:space="preserve">. </w:t>
                  </w:r>
                  <w:r>
                    <w:rPr>
                      <w:szCs w:val="22"/>
                      <w:lang w:val="en-GB"/>
                    </w:rPr>
                    <w:t>Šis įstatymas įsigalioja 2021 m. lapkričio 1 d.</w:t>
                  </w:r>
                </w:p>
              </w:sdtContent>
            </w:sdt>
            <w:sdt>
              <w:sdtPr>
                <w:alias w:val="10 str. 2 d."/>
                <w:tag w:val="part_c7b21712114948db86ae5393c52ceea0"/>
                <w:lock w:val="sdtLocked"/>
                <w:richText/>
              </w:sdtPr>
              <w:sdtContent>
                <w:p w14:paraId="42C3AC32" w14:textId="299ECFFE">
                  <w:pPr>
                    <w:ind w:firstLine="567"/>
                    <w:jc w:val="both"/>
                    <w:rPr>
                      <w:szCs w:val="24"/>
                    </w:rPr>
                  </w:pPr>
                  <w:sdt>
                    <w:sdtPr>
                      <w:alias w:val="Numeris"/>
                      <w:tag w:val="nr_c7b21712114948db86ae5393c52ceea0"/>
                      <w:lock w:val="sdtLocked"/>
                      <w:richText/>
                    </w:sdtPr>
                    <w:sdtContent>
                      <w:r>
                        <w:rPr>
                          <w:szCs w:val="24"/>
                        </w:rPr>
                        <w:t>2</w:t>
                      </w:r>
                    </w:sdtContent>
                  </w:sdt>
                  <w:r>
                    <w:rPr>
                      <w:szCs w:val="24"/>
                    </w:rPr>
                    <w:t xml:space="preserve">. </w:t>
                  </w:r>
                  <w:r>
                    <w:rPr>
                      <w:szCs w:val="24"/>
                      <w:lang w:val="en-GB"/>
                    </w:rPr>
                    <w:t xml:space="preserve">Šio </w:t>
                  </w:r>
                  <w:r>
                    <w:rPr>
                      <w:szCs w:val="24"/>
                    </w:rPr>
                    <w:t xml:space="preserve">įstatymo </w:t>
                  </w:r>
                  <w:r>
                    <w:rPr>
                      <w:szCs w:val="24"/>
                      <w:lang w:val="en-US"/>
                    </w:rPr>
                    <w:t>7 straipsnyje ir 8 straipsnio</w:t>
                  </w:r>
                  <w:r>
                    <w:rPr>
                      <w:szCs w:val="24"/>
                      <w:lang w:val="en-GB"/>
                    </w:rPr>
                    <w:t xml:space="preserve"> 2 dalyje išdėstytos Lietuvos Respublikos architektų rūmų įstatymo </w:t>
                  </w:r>
                  <w:r>
                    <w:rPr>
                      <w:bCs/>
                      <w:szCs w:val="24"/>
                    </w:rPr>
                    <w:t xml:space="preserve">10 straipsnio 2 dalies ir </w:t>
                  </w:r>
                  <w:r>
                    <w:rPr>
                      <w:szCs w:val="24"/>
                    </w:rPr>
                    <w:t xml:space="preserve">11 straipsnio 4 dalies nuostatos taikomos suinteresuotų asmenų skundams, pareiškimams ir prašymams bei </w:t>
                  </w:r>
                  <w:r>
                    <w:rPr>
                      <w:szCs w:val="24"/>
                      <w:shd w:val="clear" w:color="auto" w:fill="FFFFFF"/>
                    </w:rPr>
                    <w:t>kreipimosi dėl drausmės bylos iškėlimo</w:t>
                  </w:r>
                  <w:r>
                    <w:rPr>
                      <w:szCs w:val="24"/>
                    </w:rPr>
                    <w:t xml:space="preserve">, pateiktiems po šio įstatymo įsigaliojimo dienos. Suinteresuotų asmenų skundai, pareiškimai, prašymai ir </w:t>
                  </w:r>
                  <w:r>
                    <w:rPr>
                      <w:szCs w:val="24"/>
                      <w:shd w:val="clear" w:color="auto" w:fill="FFFFFF"/>
                    </w:rPr>
                    <w:t>kreipimaisi dėl drausmės bylos iškėlimo</w:t>
                  </w:r>
                  <w:r>
                    <w:rPr>
                      <w:szCs w:val="24"/>
                    </w:rPr>
                    <w:t>, pradėti nagrinėti iki šio įstatymo įsigaliojimo dienos, nagrinėjami pagal teisės aktus, galiojusius iki šio įstatymo įsigaliojimo dienos.</w:t>
                  </w:r>
                  <w:r>
                    <w:rPr>
                      <w:rFonts w:ascii="MS Mincho" w:eastAsia="MS Mincho" w:hAnsi="MS Mincho" w:cs="MS Mincho"/>
                      <w:szCs w:val="24"/>
                    </w:rPr>
                    <w:t> </w:t>
                  </w:r>
                  <w:r>
                    <w:rPr>
                      <w:szCs w:val="24"/>
                    </w:rPr>
                    <w:t xml:space="preserve"> </w:t>
                  </w:r>
                </w:p>
                <w:p w14:paraId="0624AE01" w14:textId="77777777">
                  <w:pPr>
                    <w:spacing w:line="269" w:lineRule="auto"/>
                    <w:jc w:val="both"/>
                    <w:rPr>
                      <w:szCs w:val="24"/>
                    </w:rPr>
                  </w:pPr>
                </w:p>
                <w:p w14:paraId="42C8D7DC" w14:textId="77777777">
                  <w:pPr>
                    <w:spacing w:line="269" w:lineRule="auto"/>
                    <w:jc w:val="both"/>
                    <w:rPr>
                      <w:szCs w:val="24"/>
                    </w:rPr>
                  </w:pPr>
                </w:p>
              </w:sdtContent>
            </w:sdt>
          </w:sdtContent>
        </w:sdt>
        <w:sdt>
          <w:sdtPr>
            <w:alias w:val="signatura"/>
            <w:tag w:val="part_d319a92f21ba4e368428c56453126b0c"/>
            <w:lock w:val="sdtLocked"/>
            <w:richText/>
          </w:sdtPr>
          <w:sdtContent>
            <w:p w14:paraId="5E33EAF4" w14:textId="77777777">
              <w:pPr>
                <w:spacing w:line="269" w:lineRule="auto"/>
                <w:ind w:firstLine="567"/>
                <w:jc w:val="both"/>
                <w:rPr>
                  <w:i/>
                  <w:iCs/>
                  <w:szCs w:val="24"/>
                </w:rPr>
              </w:pPr>
              <w:r>
                <w:rPr>
                  <w:i/>
                  <w:iCs/>
                  <w:szCs w:val="24"/>
                </w:rPr>
                <w:t>Skelbiu šį Lietuvos Respublikos Seimo priimtą įstatymą.</w:t>
              </w:r>
            </w:p>
            <w:p w14:paraId="08C9880F" w14:textId="77777777">
              <w:pPr>
                <w:spacing w:line="269" w:lineRule="auto"/>
                <w:jc w:val="both"/>
                <w:rPr>
                  <w:i/>
                  <w:iCs/>
                  <w:szCs w:val="24"/>
                </w:rPr>
              </w:pPr>
            </w:p>
            <w:p w14:paraId="453023CD" w14:textId="77777777">
              <w:pPr>
                <w:spacing w:line="269" w:lineRule="auto"/>
                <w:jc w:val="both"/>
                <w:rPr>
                  <w:i/>
                  <w:iCs/>
                  <w:szCs w:val="24"/>
                </w:rPr>
              </w:pPr>
            </w:p>
            <w:p w14:paraId="3380F3E8" w14:textId="3C72EF5A">
              <w:pPr>
                <w:spacing w:line="269" w:lineRule="auto"/>
                <w:jc w:val="both"/>
                <w:rPr>
                  <w:szCs w:val="24"/>
                </w:rPr>
              </w:pPr>
              <w:r>
                <w:rPr>
                  <w:szCs w:val="24"/>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851" w:bottom="1134" w:left="1701" w:header="709" w:footer="709" w:gutter="0"/>
      <w:cols w:space="708"/>
      <w:titlePg/>
      <w:docGrid w:linePitch="360"/>
    </w:sectPr>
  </w:body>
</w:document>
</file>

<file path=word/commentsExtended.xml><?xml version="1.0" encoding="utf-8"?>
<w15:commentsEx xmlns:w15="http://schemas.microsoft.com/office/word/2012/wordml"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4AFFFA0" w15:done="0"/>
  <w15:commentEx w15:paraId="2A3BB92A" w15:done="0"/>
  <w15:commentEx w15:paraId="3523E337" w15:done="0"/>
  <w15:commentEx w15:paraId="687D211B" w15:done="0"/>
  <w15:commentEx w15:paraId="40DFB866" w15:done="0"/>
  <w15:commentEx w15:paraId="05CC7678" w15:done="0"/>
  <w15:commentEx w15:paraId="395D37C1" w15:done="0"/>
</w15:commentsEx>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21CB67" w14:textId="77777777">
      <w:r>
        <w:separator/>
      </w:r>
    </w:p>
  </w:endnote>
  <w:endnote w:type="continuationSeparator" w:id="0">
    <w:p w14:paraId="1FA87A79"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C8A881"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DF5B80"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1F9BDF"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14D486D" w14:textId="77777777">
      <w:r>
        <w:separator/>
      </w:r>
    </w:p>
  </w:footnote>
  <w:footnote w:type="continuationSeparator" w:id="0">
    <w:p w14:paraId="2FE9F606" w14:textId="77777777">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9615C5"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6E2D66" w14:textId="0CEC6037">
    <w:pPr>
      <w:tabs>
        <w:tab w:val="center" w:pos="4819"/>
        <w:tab w:val="right" w:pos="9638"/>
      </w:tabs>
      <w:jc w:val="center"/>
    </w:pPr>
    <w:r>
      <w:fldChar w:fldCharType="begin"/>
    </w:r>
    <w:r>
      <w:instrText>PAGE   \* MERGEFORMAT</w:instrText>
    </w:r>
    <w:r>
      <w:fldChar w:fldCharType="separate"/>
    </w:r>
    <w:r>
      <w:t>4</w:t>
    </w:r>
    <w:r>
      <w:fldChar w:fldCharType="end"/>
    </w:r>
  </w:p>
  <w:p w14:paraId="40D09F8F"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CDBE09" w14:textId="77777777">
    <w:pPr>
      <w:tabs>
        <w:tab w:val="center" w:pos="4986"/>
        <w:tab w:val="right" w:pos="9972"/>
      </w:tabs>
    </w:pPr>
  </w:p>
</w:hdr>
</file>

<file path=word/people.xml><?xml version="1.0" encoding="utf-8"?>
<w15:people xmlns:w15="http://schemas.microsoft.com/office/word/2012/wordml"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glė Betingienė">
    <w15:presenceInfo w15:providerId="AD" w15:userId="S-1-5-21-2897649567-1183865839-2665094020-41036"/>
  </w15:person>
  <w15:person w15:author="isorinisprisijungimas">
    <w15:presenceInfo w15:providerId="None" w15:userId="isorinisprisijungimas"/>
  </w15:person>
</w15:people>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15"/>
  <w:hideSpellingErrors/>
  <w:hideGrammaticalErrors/>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6A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38F70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82269634">
      <w:bodyDiv w:val="1"/>
      <w:marLeft w:val="0"/>
      <w:marRight w:val="0"/>
      <w:marTop w:val="0"/>
      <w:marBottom w:val="0"/>
      <w:divBdr>
        <w:top w:val="none" w:sz="0" w:space="0" w:color="auto"/>
        <w:left w:val="none" w:sz="0" w:space="0" w:color="auto"/>
        <w:bottom w:val="none" w:sz="0" w:space="0" w:color="auto"/>
        <w:right w:val="none" w:sz="0" w:space="0" w:color="auto"/>
      </w:divBdr>
    </w:div>
    <w:div w:id="364987804">
      <w:bodyDiv w:val="1"/>
      <w:marLeft w:val="0"/>
      <w:marRight w:val="0"/>
      <w:marTop w:val="0"/>
      <w:marBottom w:val="0"/>
      <w:divBdr>
        <w:top w:val="none" w:sz="0" w:space="0" w:color="auto"/>
        <w:left w:val="none" w:sz="0" w:space="0" w:color="auto"/>
        <w:bottom w:val="none" w:sz="0" w:space="0" w:color="auto"/>
        <w:right w:val="none" w:sz="0" w:space="0" w:color="auto"/>
      </w:divBdr>
    </w:div>
    <w:div w:id="380859234">
      <w:bodyDiv w:val="1"/>
      <w:marLeft w:val="0"/>
      <w:marRight w:val="0"/>
      <w:marTop w:val="0"/>
      <w:marBottom w:val="0"/>
      <w:divBdr>
        <w:top w:val="none" w:sz="0" w:space="0" w:color="auto"/>
        <w:left w:val="none" w:sz="0" w:space="0" w:color="auto"/>
        <w:bottom w:val="none" w:sz="0" w:space="0" w:color="auto"/>
        <w:right w:val="none" w:sz="0" w:space="0" w:color="auto"/>
      </w:divBdr>
      <w:divsChild>
        <w:div w:id="275336305">
          <w:marLeft w:val="0"/>
          <w:marRight w:val="0"/>
          <w:marTop w:val="0"/>
          <w:marBottom w:val="0"/>
          <w:divBdr>
            <w:top w:val="none" w:sz="0" w:space="0" w:color="auto"/>
            <w:left w:val="none" w:sz="0" w:space="0" w:color="auto"/>
            <w:bottom w:val="none" w:sz="0" w:space="0" w:color="auto"/>
            <w:right w:val="none" w:sz="0" w:space="0" w:color="auto"/>
          </w:divBdr>
        </w:div>
      </w:divsChild>
    </w:div>
    <w:div w:id="386878073">
      <w:bodyDiv w:val="1"/>
      <w:marLeft w:val="0"/>
      <w:marRight w:val="0"/>
      <w:marTop w:val="0"/>
      <w:marBottom w:val="0"/>
      <w:divBdr>
        <w:top w:val="none" w:sz="0" w:space="0" w:color="auto"/>
        <w:left w:val="none" w:sz="0" w:space="0" w:color="auto"/>
        <w:bottom w:val="none" w:sz="0" w:space="0" w:color="auto"/>
        <w:right w:val="none" w:sz="0" w:space="0" w:color="auto"/>
      </w:divBdr>
      <w:divsChild>
        <w:div w:id="1683821985">
          <w:marLeft w:val="0"/>
          <w:marRight w:val="0"/>
          <w:marTop w:val="0"/>
          <w:marBottom w:val="0"/>
          <w:divBdr>
            <w:top w:val="none" w:sz="0" w:space="0" w:color="auto"/>
            <w:left w:val="none" w:sz="0" w:space="0" w:color="auto"/>
            <w:bottom w:val="none" w:sz="0" w:space="0" w:color="auto"/>
            <w:right w:val="none" w:sz="0" w:space="0" w:color="auto"/>
          </w:divBdr>
        </w:div>
        <w:div w:id="1227103017">
          <w:marLeft w:val="0"/>
          <w:marRight w:val="0"/>
          <w:marTop w:val="0"/>
          <w:marBottom w:val="0"/>
          <w:divBdr>
            <w:top w:val="none" w:sz="0" w:space="0" w:color="auto"/>
            <w:left w:val="none" w:sz="0" w:space="0" w:color="auto"/>
            <w:bottom w:val="none" w:sz="0" w:space="0" w:color="auto"/>
            <w:right w:val="none" w:sz="0" w:space="0" w:color="auto"/>
          </w:divBdr>
        </w:div>
        <w:div w:id="34745387">
          <w:marLeft w:val="0"/>
          <w:marRight w:val="0"/>
          <w:marTop w:val="0"/>
          <w:marBottom w:val="0"/>
          <w:divBdr>
            <w:top w:val="none" w:sz="0" w:space="0" w:color="auto"/>
            <w:left w:val="none" w:sz="0" w:space="0" w:color="auto"/>
            <w:bottom w:val="none" w:sz="0" w:space="0" w:color="auto"/>
            <w:right w:val="none" w:sz="0" w:space="0" w:color="auto"/>
          </w:divBdr>
        </w:div>
        <w:div w:id="1873153382">
          <w:marLeft w:val="0"/>
          <w:marRight w:val="0"/>
          <w:marTop w:val="0"/>
          <w:marBottom w:val="0"/>
          <w:divBdr>
            <w:top w:val="none" w:sz="0" w:space="0" w:color="auto"/>
            <w:left w:val="none" w:sz="0" w:space="0" w:color="auto"/>
            <w:bottom w:val="none" w:sz="0" w:space="0" w:color="auto"/>
            <w:right w:val="none" w:sz="0" w:space="0" w:color="auto"/>
          </w:divBdr>
        </w:div>
      </w:divsChild>
    </w:div>
    <w:div w:id="419253368">
      <w:bodyDiv w:val="1"/>
      <w:marLeft w:val="0"/>
      <w:marRight w:val="0"/>
      <w:marTop w:val="0"/>
      <w:marBottom w:val="0"/>
      <w:divBdr>
        <w:top w:val="none" w:sz="0" w:space="0" w:color="auto"/>
        <w:left w:val="none" w:sz="0" w:space="0" w:color="auto"/>
        <w:bottom w:val="none" w:sz="0" w:space="0" w:color="auto"/>
        <w:right w:val="none" w:sz="0" w:space="0" w:color="auto"/>
      </w:divBdr>
    </w:div>
    <w:div w:id="438646375">
      <w:bodyDiv w:val="1"/>
      <w:marLeft w:val="0"/>
      <w:marRight w:val="0"/>
      <w:marTop w:val="0"/>
      <w:marBottom w:val="0"/>
      <w:divBdr>
        <w:top w:val="none" w:sz="0" w:space="0" w:color="auto"/>
        <w:left w:val="none" w:sz="0" w:space="0" w:color="auto"/>
        <w:bottom w:val="none" w:sz="0" w:space="0" w:color="auto"/>
        <w:right w:val="none" w:sz="0" w:space="0" w:color="auto"/>
      </w:divBdr>
      <w:divsChild>
        <w:div w:id="1560432989">
          <w:marLeft w:val="0"/>
          <w:marRight w:val="0"/>
          <w:marTop w:val="0"/>
          <w:marBottom w:val="0"/>
          <w:divBdr>
            <w:top w:val="none" w:sz="0" w:space="0" w:color="auto"/>
            <w:left w:val="none" w:sz="0" w:space="0" w:color="auto"/>
            <w:bottom w:val="none" w:sz="0" w:space="0" w:color="auto"/>
            <w:right w:val="none" w:sz="0" w:space="0" w:color="auto"/>
          </w:divBdr>
        </w:div>
        <w:div w:id="142697913">
          <w:marLeft w:val="0"/>
          <w:marRight w:val="0"/>
          <w:marTop w:val="0"/>
          <w:marBottom w:val="0"/>
          <w:divBdr>
            <w:top w:val="none" w:sz="0" w:space="0" w:color="auto"/>
            <w:left w:val="none" w:sz="0" w:space="0" w:color="auto"/>
            <w:bottom w:val="none" w:sz="0" w:space="0" w:color="auto"/>
            <w:right w:val="none" w:sz="0" w:space="0" w:color="auto"/>
          </w:divBdr>
        </w:div>
      </w:divsChild>
    </w:div>
    <w:div w:id="455950699">
      <w:bodyDiv w:val="1"/>
      <w:marLeft w:val="0"/>
      <w:marRight w:val="0"/>
      <w:marTop w:val="0"/>
      <w:marBottom w:val="0"/>
      <w:divBdr>
        <w:top w:val="none" w:sz="0" w:space="0" w:color="auto"/>
        <w:left w:val="none" w:sz="0" w:space="0" w:color="auto"/>
        <w:bottom w:val="none" w:sz="0" w:space="0" w:color="auto"/>
        <w:right w:val="none" w:sz="0" w:space="0" w:color="auto"/>
      </w:divBdr>
    </w:div>
    <w:div w:id="577980547">
      <w:bodyDiv w:val="1"/>
      <w:marLeft w:val="0"/>
      <w:marRight w:val="0"/>
      <w:marTop w:val="0"/>
      <w:marBottom w:val="0"/>
      <w:divBdr>
        <w:top w:val="none" w:sz="0" w:space="0" w:color="auto"/>
        <w:left w:val="none" w:sz="0" w:space="0" w:color="auto"/>
        <w:bottom w:val="none" w:sz="0" w:space="0" w:color="auto"/>
        <w:right w:val="none" w:sz="0" w:space="0" w:color="auto"/>
      </w:divBdr>
    </w:div>
    <w:div w:id="579102909">
      <w:bodyDiv w:val="1"/>
      <w:marLeft w:val="0"/>
      <w:marRight w:val="0"/>
      <w:marTop w:val="0"/>
      <w:marBottom w:val="0"/>
      <w:divBdr>
        <w:top w:val="none" w:sz="0" w:space="0" w:color="auto"/>
        <w:left w:val="none" w:sz="0" w:space="0" w:color="auto"/>
        <w:bottom w:val="none" w:sz="0" w:space="0" w:color="auto"/>
        <w:right w:val="none" w:sz="0" w:space="0" w:color="auto"/>
      </w:divBdr>
      <w:divsChild>
        <w:div w:id="1495877761">
          <w:marLeft w:val="0"/>
          <w:marRight w:val="0"/>
          <w:marTop w:val="0"/>
          <w:marBottom w:val="0"/>
          <w:divBdr>
            <w:top w:val="none" w:sz="0" w:space="0" w:color="auto"/>
            <w:left w:val="none" w:sz="0" w:space="0" w:color="auto"/>
            <w:bottom w:val="none" w:sz="0" w:space="0" w:color="auto"/>
            <w:right w:val="none" w:sz="0" w:space="0" w:color="auto"/>
          </w:divBdr>
        </w:div>
        <w:div w:id="633565957">
          <w:marLeft w:val="0"/>
          <w:marRight w:val="0"/>
          <w:marTop w:val="0"/>
          <w:marBottom w:val="0"/>
          <w:divBdr>
            <w:top w:val="none" w:sz="0" w:space="0" w:color="auto"/>
            <w:left w:val="none" w:sz="0" w:space="0" w:color="auto"/>
            <w:bottom w:val="none" w:sz="0" w:space="0" w:color="auto"/>
            <w:right w:val="none" w:sz="0" w:space="0" w:color="auto"/>
          </w:divBdr>
        </w:div>
        <w:div w:id="976254484">
          <w:marLeft w:val="0"/>
          <w:marRight w:val="0"/>
          <w:marTop w:val="0"/>
          <w:marBottom w:val="0"/>
          <w:divBdr>
            <w:top w:val="none" w:sz="0" w:space="0" w:color="auto"/>
            <w:left w:val="none" w:sz="0" w:space="0" w:color="auto"/>
            <w:bottom w:val="none" w:sz="0" w:space="0" w:color="auto"/>
            <w:right w:val="none" w:sz="0" w:space="0" w:color="auto"/>
          </w:divBdr>
        </w:div>
        <w:div w:id="2021735039">
          <w:marLeft w:val="0"/>
          <w:marRight w:val="0"/>
          <w:marTop w:val="0"/>
          <w:marBottom w:val="0"/>
          <w:divBdr>
            <w:top w:val="none" w:sz="0" w:space="0" w:color="auto"/>
            <w:left w:val="none" w:sz="0" w:space="0" w:color="auto"/>
            <w:bottom w:val="none" w:sz="0" w:space="0" w:color="auto"/>
            <w:right w:val="none" w:sz="0" w:space="0" w:color="auto"/>
          </w:divBdr>
        </w:div>
        <w:div w:id="966278576">
          <w:marLeft w:val="0"/>
          <w:marRight w:val="0"/>
          <w:marTop w:val="0"/>
          <w:marBottom w:val="0"/>
          <w:divBdr>
            <w:top w:val="none" w:sz="0" w:space="0" w:color="auto"/>
            <w:left w:val="none" w:sz="0" w:space="0" w:color="auto"/>
            <w:bottom w:val="none" w:sz="0" w:space="0" w:color="auto"/>
            <w:right w:val="none" w:sz="0" w:space="0" w:color="auto"/>
          </w:divBdr>
        </w:div>
      </w:divsChild>
    </w:div>
    <w:div w:id="614793909">
      <w:bodyDiv w:val="1"/>
      <w:marLeft w:val="0"/>
      <w:marRight w:val="0"/>
      <w:marTop w:val="0"/>
      <w:marBottom w:val="0"/>
      <w:divBdr>
        <w:top w:val="none" w:sz="0" w:space="0" w:color="auto"/>
        <w:left w:val="none" w:sz="0" w:space="0" w:color="auto"/>
        <w:bottom w:val="none" w:sz="0" w:space="0" w:color="auto"/>
        <w:right w:val="none" w:sz="0" w:space="0" w:color="auto"/>
      </w:divBdr>
      <w:divsChild>
        <w:div w:id="1380936926">
          <w:marLeft w:val="0"/>
          <w:marRight w:val="0"/>
          <w:marTop w:val="0"/>
          <w:marBottom w:val="0"/>
          <w:divBdr>
            <w:top w:val="none" w:sz="0" w:space="0" w:color="auto"/>
            <w:left w:val="none" w:sz="0" w:space="0" w:color="auto"/>
            <w:bottom w:val="none" w:sz="0" w:space="0" w:color="auto"/>
            <w:right w:val="none" w:sz="0" w:space="0" w:color="auto"/>
          </w:divBdr>
        </w:div>
      </w:divsChild>
    </w:div>
    <w:div w:id="825585531">
      <w:bodyDiv w:val="1"/>
      <w:marLeft w:val="0"/>
      <w:marRight w:val="0"/>
      <w:marTop w:val="0"/>
      <w:marBottom w:val="0"/>
      <w:divBdr>
        <w:top w:val="none" w:sz="0" w:space="0" w:color="auto"/>
        <w:left w:val="none" w:sz="0" w:space="0" w:color="auto"/>
        <w:bottom w:val="none" w:sz="0" w:space="0" w:color="auto"/>
        <w:right w:val="none" w:sz="0" w:space="0" w:color="auto"/>
      </w:divBdr>
      <w:divsChild>
        <w:div w:id="1297028705">
          <w:marLeft w:val="0"/>
          <w:marRight w:val="0"/>
          <w:marTop w:val="0"/>
          <w:marBottom w:val="0"/>
          <w:divBdr>
            <w:top w:val="none" w:sz="0" w:space="0" w:color="auto"/>
            <w:left w:val="none" w:sz="0" w:space="0" w:color="auto"/>
            <w:bottom w:val="none" w:sz="0" w:space="0" w:color="auto"/>
            <w:right w:val="none" w:sz="0" w:space="0" w:color="auto"/>
          </w:divBdr>
          <w:divsChild>
            <w:div w:id="1637026665">
              <w:marLeft w:val="0"/>
              <w:marRight w:val="0"/>
              <w:marTop w:val="0"/>
              <w:marBottom w:val="0"/>
              <w:divBdr>
                <w:top w:val="none" w:sz="0" w:space="0" w:color="auto"/>
                <w:left w:val="none" w:sz="0" w:space="0" w:color="auto"/>
                <w:bottom w:val="none" w:sz="0" w:space="0" w:color="auto"/>
                <w:right w:val="none" w:sz="0" w:space="0" w:color="auto"/>
              </w:divBdr>
              <w:divsChild>
                <w:div w:id="899361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9211135">
          <w:marLeft w:val="0"/>
          <w:marRight w:val="0"/>
          <w:marTop w:val="0"/>
          <w:marBottom w:val="0"/>
          <w:divBdr>
            <w:top w:val="none" w:sz="0" w:space="0" w:color="auto"/>
            <w:left w:val="none" w:sz="0" w:space="0" w:color="auto"/>
            <w:bottom w:val="none" w:sz="0" w:space="0" w:color="auto"/>
            <w:right w:val="none" w:sz="0" w:space="0" w:color="auto"/>
          </w:divBdr>
        </w:div>
      </w:divsChild>
    </w:div>
    <w:div w:id="919825852">
      <w:bodyDiv w:val="1"/>
      <w:marLeft w:val="0"/>
      <w:marRight w:val="0"/>
      <w:marTop w:val="0"/>
      <w:marBottom w:val="0"/>
      <w:divBdr>
        <w:top w:val="none" w:sz="0" w:space="0" w:color="auto"/>
        <w:left w:val="none" w:sz="0" w:space="0" w:color="auto"/>
        <w:bottom w:val="none" w:sz="0" w:space="0" w:color="auto"/>
        <w:right w:val="none" w:sz="0" w:space="0" w:color="auto"/>
      </w:divBdr>
      <w:divsChild>
        <w:div w:id="15037627">
          <w:marLeft w:val="0"/>
          <w:marRight w:val="0"/>
          <w:marTop w:val="0"/>
          <w:marBottom w:val="0"/>
          <w:divBdr>
            <w:top w:val="none" w:sz="0" w:space="0" w:color="auto"/>
            <w:left w:val="none" w:sz="0" w:space="0" w:color="auto"/>
            <w:bottom w:val="none" w:sz="0" w:space="0" w:color="auto"/>
            <w:right w:val="none" w:sz="0" w:space="0" w:color="auto"/>
          </w:divBdr>
        </w:div>
        <w:div w:id="1457410383">
          <w:marLeft w:val="0"/>
          <w:marRight w:val="0"/>
          <w:marTop w:val="0"/>
          <w:marBottom w:val="0"/>
          <w:divBdr>
            <w:top w:val="none" w:sz="0" w:space="0" w:color="auto"/>
            <w:left w:val="none" w:sz="0" w:space="0" w:color="auto"/>
            <w:bottom w:val="none" w:sz="0" w:space="0" w:color="auto"/>
            <w:right w:val="none" w:sz="0" w:space="0" w:color="auto"/>
          </w:divBdr>
        </w:div>
        <w:div w:id="1576550382">
          <w:marLeft w:val="0"/>
          <w:marRight w:val="0"/>
          <w:marTop w:val="0"/>
          <w:marBottom w:val="0"/>
          <w:divBdr>
            <w:top w:val="none" w:sz="0" w:space="0" w:color="auto"/>
            <w:left w:val="none" w:sz="0" w:space="0" w:color="auto"/>
            <w:bottom w:val="none" w:sz="0" w:space="0" w:color="auto"/>
            <w:right w:val="none" w:sz="0" w:space="0" w:color="auto"/>
          </w:divBdr>
        </w:div>
        <w:div w:id="484706292">
          <w:marLeft w:val="0"/>
          <w:marRight w:val="0"/>
          <w:marTop w:val="0"/>
          <w:marBottom w:val="0"/>
          <w:divBdr>
            <w:top w:val="none" w:sz="0" w:space="0" w:color="auto"/>
            <w:left w:val="none" w:sz="0" w:space="0" w:color="auto"/>
            <w:bottom w:val="none" w:sz="0" w:space="0" w:color="auto"/>
            <w:right w:val="none" w:sz="0" w:space="0" w:color="auto"/>
          </w:divBdr>
        </w:div>
        <w:div w:id="486871215">
          <w:marLeft w:val="0"/>
          <w:marRight w:val="0"/>
          <w:marTop w:val="0"/>
          <w:marBottom w:val="0"/>
          <w:divBdr>
            <w:top w:val="none" w:sz="0" w:space="0" w:color="auto"/>
            <w:left w:val="none" w:sz="0" w:space="0" w:color="auto"/>
            <w:bottom w:val="none" w:sz="0" w:space="0" w:color="auto"/>
            <w:right w:val="none" w:sz="0" w:space="0" w:color="auto"/>
          </w:divBdr>
        </w:div>
        <w:div w:id="268708041">
          <w:marLeft w:val="0"/>
          <w:marRight w:val="0"/>
          <w:marTop w:val="0"/>
          <w:marBottom w:val="0"/>
          <w:divBdr>
            <w:top w:val="none" w:sz="0" w:space="0" w:color="auto"/>
            <w:left w:val="none" w:sz="0" w:space="0" w:color="auto"/>
            <w:bottom w:val="none" w:sz="0" w:space="0" w:color="auto"/>
            <w:right w:val="none" w:sz="0" w:space="0" w:color="auto"/>
          </w:divBdr>
        </w:div>
      </w:divsChild>
    </w:div>
    <w:div w:id="1187795493">
      <w:bodyDiv w:val="1"/>
      <w:marLeft w:val="0"/>
      <w:marRight w:val="0"/>
      <w:marTop w:val="0"/>
      <w:marBottom w:val="0"/>
      <w:divBdr>
        <w:top w:val="none" w:sz="0" w:space="0" w:color="auto"/>
        <w:left w:val="none" w:sz="0" w:space="0" w:color="auto"/>
        <w:bottom w:val="none" w:sz="0" w:space="0" w:color="auto"/>
        <w:right w:val="none" w:sz="0" w:space="0" w:color="auto"/>
      </w:divBdr>
      <w:divsChild>
        <w:div w:id="962619831">
          <w:marLeft w:val="0"/>
          <w:marRight w:val="0"/>
          <w:marTop w:val="0"/>
          <w:marBottom w:val="0"/>
          <w:divBdr>
            <w:top w:val="none" w:sz="0" w:space="0" w:color="auto"/>
            <w:left w:val="none" w:sz="0" w:space="0" w:color="auto"/>
            <w:bottom w:val="none" w:sz="0" w:space="0" w:color="auto"/>
            <w:right w:val="none" w:sz="0" w:space="0" w:color="auto"/>
          </w:divBdr>
          <w:divsChild>
            <w:div w:id="1094519256">
              <w:marLeft w:val="0"/>
              <w:marRight w:val="0"/>
              <w:marTop w:val="0"/>
              <w:marBottom w:val="0"/>
              <w:divBdr>
                <w:top w:val="none" w:sz="0" w:space="0" w:color="auto"/>
                <w:left w:val="none" w:sz="0" w:space="0" w:color="auto"/>
                <w:bottom w:val="none" w:sz="0" w:space="0" w:color="auto"/>
                <w:right w:val="none" w:sz="0" w:space="0" w:color="auto"/>
              </w:divBdr>
            </w:div>
            <w:div w:id="995836498">
              <w:marLeft w:val="0"/>
              <w:marRight w:val="0"/>
              <w:marTop w:val="0"/>
              <w:marBottom w:val="0"/>
              <w:divBdr>
                <w:top w:val="none" w:sz="0" w:space="0" w:color="auto"/>
                <w:left w:val="none" w:sz="0" w:space="0" w:color="auto"/>
                <w:bottom w:val="none" w:sz="0" w:space="0" w:color="auto"/>
                <w:right w:val="none" w:sz="0" w:space="0" w:color="auto"/>
              </w:divBdr>
            </w:div>
            <w:div w:id="1407537071">
              <w:marLeft w:val="0"/>
              <w:marRight w:val="0"/>
              <w:marTop w:val="0"/>
              <w:marBottom w:val="0"/>
              <w:divBdr>
                <w:top w:val="none" w:sz="0" w:space="0" w:color="auto"/>
                <w:left w:val="none" w:sz="0" w:space="0" w:color="auto"/>
                <w:bottom w:val="none" w:sz="0" w:space="0" w:color="auto"/>
                <w:right w:val="none" w:sz="0" w:space="0" w:color="auto"/>
              </w:divBdr>
            </w:div>
            <w:div w:id="52243399">
              <w:marLeft w:val="0"/>
              <w:marRight w:val="0"/>
              <w:marTop w:val="0"/>
              <w:marBottom w:val="0"/>
              <w:divBdr>
                <w:top w:val="none" w:sz="0" w:space="0" w:color="auto"/>
                <w:left w:val="none" w:sz="0" w:space="0" w:color="auto"/>
                <w:bottom w:val="none" w:sz="0" w:space="0" w:color="auto"/>
                <w:right w:val="none" w:sz="0" w:space="0" w:color="auto"/>
              </w:divBdr>
            </w:div>
            <w:div w:id="299847214">
              <w:marLeft w:val="0"/>
              <w:marRight w:val="0"/>
              <w:marTop w:val="0"/>
              <w:marBottom w:val="0"/>
              <w:divBdr>
                <w:top w:val="none" w:sz="0" w:space="0" w:color="auto"/>
                <w:left w:val="none" w:sz="0" w:space="0" w:color="auto"/>
                <w:bottom w:val="none" w:sz="0" w:space="0" w:color="auto"/>
                <w:right w:val="none" w:sz="0" w:space="0" w:color="auto"/>
              </w:divBdr>
            </w:div>
            <w:div w:id="1727951365">
              <w:marLeft w:val="0"/>
              <w:marRight w:val="0"/>
              <w:marTop w:val="0"/>
              <w:marBottom w:val="0"/>
              <w:divBdr>
                <w:top w:val="none" w:sz="0" w:space="0" w:color="auto"/>
                <w:left w:val="none" w:sz="0" w:space="0" w:color="auto"/>
                <w:bottom w:val="none" w:sz="0" w:space="0" w:color="auto"/>
                <w:right w:val="none" w:sz="0" w:space="0" w:color="auto"/>
              </w:divBdr>
            </w:div>
            <w:div w:id="1684165221">
              <w:marLeft w:val="0"/>
              <w:marRight w:val="0"/>
              <w:marTop w:val="0"/>
              <w:marBottom w:val="0"/>
              <w:divBdr>
                <w:top w:val="none" w:sz="0" w:space="0" w:color="auto"/>
                <w:left w:val="none" w:sz="0" w:space="0" w:color="auto"/>
                <w:bottom w:val="none" w:sz="0" w:space="0" w:color="auto"/>
                <w:right w:val="none" w:sz="0" w:space="0" w:color="auto"/>
              </w:divBdr>
            </w:div>
            <w:div w:id="20323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8013063">
      <w:bodyDiv w:val="1"/>
      <w:marLeft w:val="0"/>
      <w:marRight w:val="0"/>
      <w:marTop w:val="0"/>
      <w:marBottom w:val="0"/>
      <w:divBdr>
        <w:top w:val="none" w:sz="0" w:space="0" w:color="auto"/>
        <w:left w:val="none" w:sz="0" w:space="0" w:color="auto"/>
        <w:bottom w:val="none" w:sz="0" w:space="0" w:color="auto"/>
        <w:right w:val="none" w:sz="0" w:space="0" w:color="auto"/>
      </w:divBdr>
    </w:div>
    <w:div w:id="1945843181">
      <w:bodyDiv w:val="1"/>
      <w:marLeft w:val="0"/>
      <w:marRight w:val="0"/>
      <w:marTop w:val="0"/>
      <w:marBottom w:val="0"/>
      <w:divBdr>
        <w:top w:val="none" w:sz="0" w:space="0" w:color="auto"/>
        <w:left w:val="none" w:sz="0" w:space="0" w:color="auto"/>
        <w:bottom w:val="none" w:sz="0" w:space="0" w:color="auto"/>
        <w:right w:val="none" w:sz="0" w:space="0" w:color="auto"/>
      </w:divBdr>
      <w:divsChild>
        <w:div w:id="15276943">
          <w:marLeft w:val="0"/>
          <w:marRight w:val="0"/>
          <w:marTop w:val="0"/>
          <w:marBottom w:val="0"/>
          <w:divBdr>
            <w:top w:val="none" w:sz="0" w:space="0" w:color="auto"/>
            <w:left w:val="none" w:sz="0" w:space="0" w:color="auto"/>
            <w:bottom w:val="none" w:sz="0" w:space="0" w:color="auto"/>
            <w:right w:val="none" w:sz="0" w:space="0" w:color="auto"/>
          </w:divBdr>
        </w:div>
        <w:div w:id="15811410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23" Type="http://schemas.microsoft.com/office/2011/relationships/people" Target="people.xml"/>
  <Relationship Id="rId24" Type="http://schemas.microsoft.com/office/2011/relationships/commentsExtended" Target="commentsExtended.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c319e359489f4e15a60035155e61b602" PartId="870b67bc94a24d28af6c69058900cab3">
    <Part Type="straipsnis" Nr="1" Abbr="1 str." Title="Įstatymo antrojo skirsnio pakeitimas" DocPartId="7937798981b54bf6a7635f708639f3ad" PartId="f135d6bd5459467184e969d9a3070bc6">
      <Part Type="strDalis" Nr="1" Abbr="1 str. 1 d." DocPartId="c0f9640b4af447adab714d64bf1d5066" PartId="6ed1ac890d054de7a2b607b9fc0bcf4b">
        <Part Type="citata" DocPartId="b4eef0d68c9044d8a246b584d8af9074" PartId="1ce038c50bbf4d5c8992c4c06d70f96d">
          <Part Type="skirsnis" Nr="2" DocPartId="29ae6c4b48d344b4a18316b9cf0e56a5" PartId="a9288168b86b428ba77021931706b3b5">
            <Part Type="strDalis" Nr="1" Abbr="1 d." DocPartId="911422ba76ea4faca18fd39a201f9952" PartId="682d29ec0d404cf1a0c6049d8d8ab8e1"/>
          </Part>
        </Part>
      </Part>
    </Part>
    <Part Type="straipsnis" Nr="2" Abbr="2 str." Title="4 straipsnio pakeitimas" DocPartId="4a57f46ebc454d639c0f8044bce392c9" PartId="5095fa50084e4749b24f7751ea7312c3">
      <Part Type="strDalis" Nr="1" Abbr="2 str. 1 d." DocPartId="c3438db7ea25463293f1262da5e4df22" PartId="ed18b663f2cd4ae58a67d4efb3dbd347">
        <Part Type="citata" DocPartId="f553ff8644cc4e0384732855e358bfb6" PartId="06cb2a7e9e0c4cacb38ce99fbd406d4f">
          <Part Type="straipsnis" Nr="4" Abbr="4 str." Title="Rūmų nariai, jų teisės ir pareigos" DocPartId="5bca70eebd744cb481429dab26266389" PartId="3dec8ff1567948d79ce4737e9021f806">
            <Part Type="strDalis" Nr="1" Abbr="4 str. 1 d." DocPartId="833cecd67a784bedadd0dbd920076adc" PartId="669509345c734aa8a17c39a1303389f7"/>
            <Part Type="strDalis" Nr="2" Abbr="4 str. 2 d." DocPartId="6154703838d34c7eae2099ef6c8855c4" PartId="2a337bf2a91d4885bf8e67c358262d02"/>
            <Part Type="strDalis" Nr="3" Abbr="4 str. 3 d." DocPartId="ff07ba15ed364a2ab4fa25f91a6b867c" PartId="2bcc172a71844efdaf7df782b846d63b">
              <Part Type="strPunktas" Nr="1" Abbr="4 str. 3 d. 1 p." DocPartId="d6353593ff0147368a098be371f00b7b" PartId="f7acf6b3c74f447a9d56f01b870437b8"/>
              <Part Type="strPunktas" Nr="2" Abbr="4 str. 3 d. 2 p." DocPartId="407e0bb978ed4f4fa3c7433c59373294" PartId="9ef599b1041f461dbfaa46d8412b4f2b"/>
              <Part Type="strPunktas" Nr="3" Abbr="4 str. 3 d. 3 p." DocPartId="9ef4d37b949b488691d8969db1fe0036" PartId="5c371cbe58d24f1489242842b8edea01"/>
              <Part Type="strPunktas" Nr="4" Abbr="4 str. 3 d. 4 p." DocPartId="a00d719a82d441beb0888bba7f417205" PartId="9849bf31fbf94c20b868a1cb13e30def"/>
              <Part Type="strPunktas" Nr="5" Abbr="4 str. 3 d. 5 p." DocPartId="c9e521ddd5d84f2d813eff44aee21cfd" PartId="ad9a8c5bc0b14a7d985b8229525ce0d2"/>
              <Part Type="strPunktas" Nr="6" Abbr="4 str. 3 d. 6 p." DocPartId="cb004d7e34fd4388b7f7faf69a0f89f4" PartId="6a6bb6f536da448990e7bd8099cfc6eb"/>
              <Part Type="strPunktas" Nr="7" Abbr="4 str. 3 d. 7 p." DocPartId="0baac6c4f9d94468ae62cdde68ba2d8c" PartId="2819dead453f4320a248959cca8010e4"/>
            </Part>
            <Part Type="strDalis" Nr="4" Abbr="4 str. 4 d." DocPartId="4d1f1452c74b476f9784f0aafdb14055" PartId="865d00f5200a48548b2a3662c6da52f8">
              <Part Type="strPunktas" Nr="1" Abbr="4 str. 4 d. 1 p." DocPartId="599e9cbfd7634618894fc744086b11ab" PartId="90094488407b4f0e942b91c3bcd94151"/>
              <Part Type="strPunktas" Nr="2" Abbr="4 str. 4 d. 2 p." DocPartId="332e62b266cc4f6bb8622a1f1fb8de70" PartId="257f0ce36bfd4d3c94d83aa0fe077930"/>
              <Part Type="strPunktas" Nr="3" Abbr="4 str. 4 d. 3 p." DocPartId="8eeee80facba422088fe56ad4d365746" PartId="114e6058d9ef45fa874946aa324e35d4"/>
              <Part Type="strPunktas" Nr="4" Abbr="4 str. 4 d. 4 p." DocPartId="fefa6c39842a4f03ad706b1ae9d29655" PartId="15fc76e0f3934a4f92de97dbc8cff6df"/>
              <Part Type="strPunktas" Nr="5" Abbr="4 str. 4 d. 5 p." DocPartId="c8fb1ebd38984de0be373354a17f8a37" PartId="da1553be41d2425e803a4f177fd42225">
                <Part Type="strPapunktis" Nr="a" Abbr="4 str. 4 d. 5 p. a pp." DocPartId="1cb4af7f7d9a4bc78cf43db22ae9162b" PartId="b0cfc1f0a17341c2847c76f9db0340da"/>
                <Part Type="strPapunktis" Nr="b" Abbr="4 str. 4 d. 5 p. b pp." DocPartId="14262d0671ab4abe9c1806f56789dd02" PartId="0b43b531c1714d149445a906896bb16b"/>
                <Part Type="strPapunktis" Nr="c" Abbr="4 str. 4 d. 5 p. c pp." DocPartId="02c11518cf4342079476234db33d78a4" PartId="1db39cf8b9914a39b588e513ce0d1efe"/>
              </Part>
              <Part Type="strPunktas" Nr="6" Abbr="4 str. 4 d. 6 p." DocPartId="e16a81f92d3048ed8ef0897e10f7d4fd" PartId="95b35e6cdebc4fb09982928fc238cada"/>
            </Part>
            <Part Type="strDalis" Nr="5" Abbr="4 str. 5 d." DocPartId="cb83d730cace499bb44e9fe26dec6f35" PartId="d13cde775f61423291b48732b1a28f9a"/>
            <Part Type="strDalis" Nr="6" Abbr="4 str. 6 d." DocPartId="ff996d108c5b4f70932c5badb945301a" PartId="19916954acba466ba0fbc748dc7fcb57"/>
            <Part Type="strDalis" Nr="7" Abbr="4 str. 7 d." DocPartId="71ba4170d1d741968c7c1c5b68a7e5ac" PartId="0e5424015e754805a9a9b4293a134cd7"/>
          </Part>
        </Part>
      </Part>
    </Part>
    <Part Type="straipsnis" Nr="3" Abbr="3 str." Title="Įstatymo antrojo skirsnio papildymas 4¹ straipsniu" DocPartId="b9f6df63c2e141cba7c29c6f8ae6218e" PartId="7078ebb1406740f48e34e882b76728d4"/>
    <Part Type="straipsnis" Nr="4-1" Abbr="4-1 str." Title="Narystės Rūmuose pradžios, sustabdymo, atnaujinimo ir pasibaigimo pagrindai" Notes="Numeris ne iš eilės. Trūksta dalių? [DocDalys]" DocPartId="105e2710e5d74948874d17ea626e1a4e" PartId="adf2ffc16ca0426cb070661fdc8ce8f5">
      <Part Type="strDalis" Nr="1" Abbr="4-1 str. 1 d." DocPartId="842214a7d7bc4ac5bc2696918fd3edea" PartId="975e2610210144dab1b1b7a462d4c947"/>
      <Part Type="strDalis" Nr="2" Abbr="4-1 str. 2 d." DocPartId="dcc2b1d8cf57458182c9c2d37b862b98" PartId="a7ed9072c7484b2bb455066f67678741">
        <Part Type="strPunktas" Nr="1" Abbr="4-1 str. 2 d. 1 p." DocPartId="22c9f1daa18a4a2ab55788d25ed6f26b" PartId="f3a5e49b26744ea2bdb45f31606cd20b"/>
        <Part Type="strPunktas" Nr="2" Abbr="4-1 str. 2 d. 2 p." DocPartId="b937157667324214a564fb1d9cc9c370" PartId="afa86195570b465d9e67436ccaf8640c"/>
        <Part Type="strPunktas" Nr="3" Abbr="4-1 str. 2 d. 3 p." DocPartId="862c647814774c4eb85673f59e4a1e31" PartId="fc131424a6ef45b08437df692ebfe06e"/>
      </Part>
      <Part Type="strDalis" Nr="3" Abbr="4-1 str. 3 d." DocPartId="6231a3e4c98b48c3940de38f60e0c97d" PartId="5efb00b67fbe43598e58e8cc426e021d"/>
      <Part Type="strDalis" Nr="4" Abbr="4-1 str. 4 d." DocPartId="4a2efcb83cdd41e3b26ce31dd9c98029" PartId="f5f87a79d3d549819e2f878b33577c28">
        <Part Type="strPunktas" Nr="1" Abbr="4-1 str. 4 d. 1 p." DocPartId="eb6dc8073bc94959ae3020d229c89e23" PartId="95b2b65da6d848ff8a1f625e19b77e6a"/>
        <Part Type="strPunktas" Nr="2" Abbr="4-1 str. 4 d. 2 p." DocPartId="36a1d5301993406481b16491a9cac36e" PartId="ff030dde7a184c2384564329a7b726f6"/>
        <Part Type="strPunktas" Nr="3" Abbr="4-1 str. 4 d. 3 p." DocPartId="c03d8b4c98eb46ff9bbd1d9dd790e6a4" PartId="a85b035c61564d17a54dca11bb7d5345"/>
      </Part>
      <Part Type="strDalis" Nr="5" Abbr="4-1 str. 5 d." DocPartId="2c63e04474ec46f6b5b4206d73615fd4" PartId="4e157fc32dfc46e89500b9f4ef761170"/>
      <Part Type="strDalis" Nr="6" Abbr="4-1 str. 6 d." DocPartId="8a275d4144504e5cbcfae3e57c1da323" PartId="6be36798fabe4f409ea5f5f1392a4a07"/>
      <Part Type="strDalis" Nr="7" Abbr="4-1 str. 7 d." DocPartId="bde73e33c18b40e2be6c854debf4e391" PartId="8766c8b0209e471eb5d887178495204a"/>
      <Part Type="strDalis" Nr="8" Abbr="4-1 str. 8 d." DocPartId="cfd767582fab41419d9616e693e88e68" PartId="86a0b7b5521749c3ae8b4994c2d18591">
        <Part Type="strPunktas" Nr="1" Abbr="4-1 str. 8 d. 1 p." DocPartId="44754b9a5c39410aa4b319dd2a84d450" PartId="e7d6a6e74a314ec7a56dab7c2fc2b1bd"/>
        <Part Type="strPunktas" Nr="2" Abbr="4-1 str. 8 d. 2 p." DocPartId="0cc0c2e27de24fc4999ba821c96a708f" PartId="7fa04e609a25459a8a20381b625e3ef6"/>
        <Part Type="strPunktas" Nr="3" Abbr="4-1 str. 8 d. 3 p." DocPartId="8b59c97d55554978b0b63c5cfaab68b1" PartId="52077e6d168046e6b5f5626f7cc4b6d3"/>
      </Part>
      <Part Type="strDalis" Nr="9" Abbr="4-1 str. 9 d." DocPartId="51098012744a42e782ff79a4bfdc3967" PartId="c2874684550a42c994fad1afad45ea37"/>
      <Part Type="strDalis" Nr="10" Abbr="4-1 str. 10 d." DocPartId="bac6ad04030c4d92a758aef0c3c4b1a2" PartId="343e104b496b4e4385f3e3ff80dcaa15"/>
      <Part Type="strDalis" Nr="11" Abbr="4-1 str. 11 d." DocPartId="c34ac1d5d2a7458fae6abc80a6bd6bf8" PartId="df8b4d7881c84f38a73aee1447a47f7b"/>
      <Part Type="strDalis" Nr="12" Abbr="4-1 str. 12 d." DocPartId="43f674ca05fa4bbbafecfb7bc6863d81" PartId="073cec5e51bd4d54923ff839a1e8ada5">
        <Part Type="strPunktas" Nr="1" Abbr="4-1 str. 12 d. 1 p." DocPartId="714719053be04fe0ab86803511a409f5" PartId="f930f2139d914887aa17c4a3e6fbd110"/>
        <Part Type="strPunktas" Nr="2" Abbr="4-1 str. 12 d. 2 p." DocPartId="cc52db529310444d95c9ecf7249f42af" PartId="444b8db112d543929cd3dfbfdb7421db"/>
      </Part>
    </Part>
    <Part Type="straipsnis" Nr="4" Abbr="4 str." Title="Įstatymo ketvirtojo aštuntojo skirsnių pernumeravimas" Notes="Numeris ne iš eilės. Trūksta dalių? [DocDalys]" DocPartId="e246ed3ce3454ec182f94355869ae2c8" PartId="be17a4e95d944eb69a05fe3463a66e20">
      <Part Type="strDalis" Nr="1" Abbr="4 str. 1 d." DocPartId="3940ed6dc7654b27a58addd462278374" PartId="4c1200b2eb3344f38d61cfb2940f07a3"/>
    </Part>
    <Part Type="straipsnis" Nr="5" Abbr="5 str." Title="6 straipsnio pakeitimas" DocPartId="b317c35e35c9438cb12977acebcbc878" PartId="b679c59b59da474898ec6635b40c5ece">
      <Part Type="strDalis" Nr="1" Abbr="5 str. 1 d." DocPartId="f4c5561eb51c444391442b5c2f957c36" PartId="60f87ac5289d48e6899aeaa7af200076">
        <Part Type="citata" DocPartId="f17c1f3290ff4ece8c850ebcd369a3a9" PartId="6f6bf9c2501d4db6aadb3e021c5d9df2">
          <Part Type="strPunktas" Nr="7" Abbr="7 p." DocPartId="9e04a224ae944a4999c8877f79c728ed" PartId="949fd8015bd147d987f0339e70f84beb"/>
        </Part>
      </Part>
    </Part>
    <Part Type="straipsnis" Nr="6" Abbr="6 str." Title="8 straipsnio pakeitimas" DocPartId="728dbfdde24f4909ad3f7b2ee50e4765" PartId="1d37c1980eee496798e9cb35c2dc9d6e">
      <Part Type="strDalis" Nr="1" Abbr="6 str. 1 d." DocPartId="a91da5f27940429b8adcab138bc1805a" PartId="5b1413d595214720bf991300f13bdfe4">
        <Part Type="citata" DocPartId="a7688fe695404c42a96fa4f54e838acb" PartId="e076f059c23c451da4e4d8210d64add8">
          <Part Type="strPunktas" Nr="2" Abbr="2 p." DocPartId="ece39f0c87814e2e8cae95470e2d1c32" PartId="1150702ac0734327beec48b3004b415b"/>
        </Part>
      </Part>
      <Part Type="strDalis" Nr="2" Abbr="6 str. 2 d." DocPartId="81014f28d1d14b18b7e3242899c6e566" PartId="72f7264e3bfe4ed89e6e272e0fc8cf22">
        <Part Type="citata" DocPartId="257d90887d8d4744bd82931ab74f76a8" PartId="3f9c0808922b48c69bb39cf2b10d1f7e">
          <Part Type="strPunktas" Nr="5" Abbr="5 p." DocPartId="9ba81b36e9784a51b29d77bccd1ca7ab" PartId="0250c63e4eea47709fea69541f76dc9a"/>
        </Part>
      </Part>
      <Part Type="strDalis" Nr="3" Abbr="6 str. 3 d." DocPartId="6b5bba1db86a42a79971005160854662" PartId="668d526a9b224091903394b676e7d156">
        <Part Type="citata" DocPartId="346b548d2bad439db551de88591b9e04" PartId="2e15612a7c304f959c72d96d6c4bd05c">
          <Part Type="strPunktas" Nr="7" Abbr="7 p." DocPartId="cbda18e0c5604edd90fcb46cd9b19eb7" PartId="747d2148e32d4c25b4a4d1409ad996a1"/>
        </Part>
      </Part>
      <Part Type="strDalis" Nr="4" Abbr="6 str. 4 d." DocPartId="33e6f0c98c2c4102a7a8351a4c8fc58d" PartId="1b2c4e089374440e86bad62838d1c1fa">
        <Part Type="citata" DocPartId="dc250dbfd0434482aa7f4658a3ff43f4" PartId="45365fa251074517a2ed14efc407323f">
          <Part Type="strPunktas" Nr="8" Abbr="8 p." DocPartId="f29a876d1a45440fbbd129d905053cea" PartId="26bf7ac23f45407d9c18ce266ec553c0"/>
        </Part>
      </Part>
      <Part Type="strDalis" Nr="5" Abbr="6 str. 5 d." DocPartId="3e094a38b6884eda8792601774f193e3" PartId="b6ada68ab52e4f6ba3500a7dd8c541d1">
        <Part Type="citata" DocPartId="fcba0eeae0fb49c0be8100f026ef7040" PartId="ff97b47b4ba544569109aeb5abe776f0">
          <Part Type="strPunktas" Nr="9" Abbr="9 p." DocPartId="5a3c7d06a70643429b9c7c8256dd4d65" PartId="eacb5d1f38e14197a1691330b055a4fa"/>
        </Part>
      </Part>
    </Part>
    <Part Type="straipsnis" Nr="7" Abbr="7 str." Title="10 straipsnio pakeitimas" DocPartId="7108581ede7840eba5688f3487163d82" PartId="285a2c0d87374751b316f37c4a5821d7">
      <Part Type="strDalis" Nr="1" Abbr="7 str. 1 d." DocPartId="6a3c9ae9b074432b9af0d6ac8a740c4f" PartId="a168bc040a434f32a0b4f1f8289d968c">
        <Part Type="citata" DocPartId="d0b998966d07462c948a5441dd4f5bd1" PartId="70748c80058144a6a1283c523923c2ad">
          <Part Type="straipsnis" Nr="10" Abbr="10 str." Title="Rūmų profesinės etikos taryba" DocPartId="93acceb943e840968c7bca919553f2f8" PartId="5a086d9ccfcf4ff29c9a7c92b6a3a5e7">
            <Part Type="strDalis" Nr="1" Abbr="10 str. 1 d." DocPartId="fdd312f37b974cfa815b8c602083a25c" PartId="2fb7c1f671dd4e948abf7fb01b530274"/>
            <Part Type="strDalis" Nr="2" Abbr="10 str. 2 d." DocPartId="92e4ba7fa0cd4c67859112e9c70aaa37" PartId="e64fc28f20dd4f73bfad40f92a75a48e"/>
          </Part>
        </Part>
      </Part>
    </Part>
    <Part Type="straipsnis" Nr="8" Abbr="8 str." Title="11 straipsnio pakeitimas" DocPartId="dff1591c143a4780bcebbb124afaec0d" PartId="4b928916c4aa4858a6591be0003bf04f">
      <Part Type="strDalis" Nr="1" Abbr="8 str. 1 d." DocPartId="1e3ecb81d0694f3e960a4645c36cf1ba" PartId="84871f8cb1b74cfbb23ad5e36024a3b5">
        <Part Type="citata" DocPartId="b81d6a33c2d340a98ea2efa30ad8985e" PartId="ea9d60a9ecdc4901a030a24739e992f4">
          <Part Type="strDalis" Nr="1" Abbr="1 d." DocPartId="2902ff7c8bf64641a944cc2711cda2cf" PartId="f498d5027de4410f93bde90da2cab255"/>
        </Part>
      </Part>
      <Part Type="strDalis" Nr="2" Abbr="8 str. 2 d." DocPartId="a3935ca1f60c4d38825d82485665f41f" PartId="32c2fbd75a4e4b99a668e764463c27a0">
        <Part Type="citata" DocPartId="9d9e148786f0449daa0228cfecf52be2" PartId="8417bddab8e547daa01e836b11767f2e">
          <Part Type="strDalis" Nr="4" Abbr="4 d." DocPartId="2260c32dbb02436985a126e0f311adc5" PartId="a94c03c5ef9d499f864168a76b676d9b"/>
        </Part>
      </Part>
    </Part>
    <Part Type="straipsnis" Nr="9" Abbr="9 str." Title="Įstatymo priedo pripažinimas netekusiu galios Pripažinti netekusiu galios įstatymo priedą." DocPartId="6f0eaa73997b4899b88302d252d86e3a" PartId="63f46b4da11c4676b5e4903b6316883f"/>
    <Part Type="straipsnis" Nr="10" Abbr="10 str." Title="Įstatymo įsigaliojimas ir taikymas" DocPartId="9ec2301f1c3140dca1c8841352559a37" PartId="d14064669d9e4d74844fe302e5376ec0">
      <Part Type="strDalis" Nr="1" Abbr="10 str. 1 d." DocPartId="2dded180a0c14fc381dd6ccdff7890e6" PartId="f0c46b3430ef45c5844803fbaa05f793"/>
      <Part Type="strDalis" Nr="2" Abbr="10 str. 2 d." DocPartId="78960cb98a9e4b27866d3edbb014a9e7" PartId="c7b21712114948db86ae5393c52ceea0"/>
    </Part>
    <Part Type="signatura" DocPartId="8a3ee96f07dc45319659697c234eacce" PartId="d319a92f21ba4e368428c56453126b0c"/>
  </Part>
</Parts>
</file>

<file path=customXml/itemProps1.xml><?xml version="1.0" encoding="utf-8"?>
<ds:datastoreItem xmlns:ds="http://schemas.openxmlformats.org/officeDocument/2006/customXml" ds:itemID="{B5411A2C-3351-442E-A162-53034F29216B}">
  <ds:schemaRefs>
    <ds:schemaRef ds:uri="http://schemas.openxmlformats.org/officeDocument/2006/bibliography"/>
  </ds:schemaRefs>
</ds:datastoreItem>
</file>

<file path=customXml/itemProps2.xml><?xml version="1.0" encoding="utf-8"?>
<ds:datastoreItem xmlns:ds="http://schemas.openxmlformats.org/officeDocument/2006/customXml" ds:itemID="{FC92CF96-6E1E-4313-ABA1-D3AC149C91E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1428</Words>
  <Characters>9701</Characters>
  <Application>Microsoft Office Word</Application>
  <DocSecurity>4</DocSecurity>
  <Lines>186</Lines>
  <Paragraphs>107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11022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2021-05-03T13:15:00Z</dcterms:created>
  <dc:creator>Dangyras Žukauskas</dc:creator>
  <lastModifiedBy>adlibuser</lastModifiedBy>
  <lastPrinted>2019-12-09T08:35:00Z</lastPrinted>
  <dcterms:modified xsi:type="dcterms:W3CDTF">2021-05-03T13:15:00Z</dcterms:modified>
  <revision>2</revision>
</coreProperties>
</file>