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fa0a8944aa54ae0bf13e083d51f41ba"/>
        <w:lock w:val="sdtLocked"/>
        <w:richText/>
      </w:sdtPr>
      <w:sdtContent>
        <w:p>
          <w:pPr>
            <w:tabs>
              <w:tab w:val="left" w:pos="6804"/>
            </w:tabs>
            <w:ind w:firstLine="6804"/>
            <w:rPr>
              <w:b/>
              <w:bCs/>
              <w:szCs w:val="24"/>
            </w:rPr>
          </w:pPr>
          <w:r>
            <w:rPr>
              <w:b/>
              <w:bCs/>
              <w:szCs w:val="24"/>
            </w:rPr>
            <w:t>Projektas</w:t>
          </w:r>
        </w:p>
        <w:p>
          <w:pPr>
            <w:tabs>
              <w:tab w:val="left" w:pos="6804"/>
            </w:tabs>
            <w:ind w:firstLine="6804"/>
            <w:rPr>
              <w:szCs w:val="24"/>
            </w:rPr>
          </w:pPr>
          <w:r>
            <w:rPr>
              <w:szCs w:val="24"/>
            </w:rPr>
            <w:t>N. TSP-</w:t>
          </w:r>
        </w:p>
        <w:p>
          <w:pPr>
            <w:jc w:val="right"/>
            <w:rPr>
              <w:szCs w:val="24"/>
              <w:lang w:eastAsia="lt-LT"/>
            </w:rPr>
          </w:pPr>
        </w:p>
        <w:p>
          <w:pPr>
            <w:jc w:val="center"/>
            <w:rPr>
              <w:b/>
              <w:bCs/>
              <w:szCs w:val="24"/>
              <w:lang w:eastAsia="lt-LT"/>
            </w:rPr>
          </w:pPr>
          <w:r>
            <w:rPr>
              <w:b/>
              <w:bCs/>
              <w:szCs w:val="24"/>
              <w:lang w:eastAsia="lt-LT"/>
            </w:rPr>
            <w:t xml:space="preserve">RADVILIŠKIO  RAJONO  SAVIVALDYBĖS  TARYBA</w:t>
          </w:r>
        </w:p>
        <w:p>
          <w:pPr>
            <w:jc w:val="center"/>
            <w:rPr>
              <w:b/>
              <w:lang w:eastAsia="lt-LT"/>
            </w:rPr>
          </w:pPr>
        </w:p>
        <w:p>
          <w:pPr>
            <w:jc w:val="center"/>
            <w:rPr>
              <w:b/>
              <w:lang w:eastAsia="lt-LT"/>
            </w:rPr>
          </w:pPr>
          <w:r>
            <w:rPr>
              <w:b/>
              <w:lang w:eastAsia="lt-LT"/>
            </w:rPr>
            <w:t>SPRENDIMAS</w:t>
          </w:r>
        </w:p>
        <w:p>
          <w:pPr>
            <w:jc w:val="center"/>
            <w:rPr>
              <w:b/>
              <w:caps/>
              <w:szCs w:val="24"/>
              <w:lang w:eastAsia="lt-LT"/>
            </w:rPr>
          </w:pPr>
          <w:r>
            <w:rPr>
              <w:b/>
              <w:caps/>
              <w:szCs w:val="24"/>
              <w:lang w:eastAsia="lt-LT"/>
            </w:rPr>
            <w:t xml:space="preserve">DĖL RADVILIŠKIO RAJONO SAVIVALDYBĖS Tarybos </w:t>
          </w:r>
          <w:r>
            <w:rPr>
              <w:b/>
              <w:caps/>
              <w:szCs w:val="24"/>
            </w:rPr>
            <w:t>2014 m. lapkričio 20 d. sprendimo Nr. T-893</w:t>
          </w:r>
          <w:r>
            <w:rPr>
              <w:b/>
              <w:caps/>
              <w:szCs w:val="24"/>
              <w:lang w:eastAsia="lt-LT"/>
            </w:rPr>
            <w:t xml:space="preserve"> „Dėl </w:t>
          </w:r>
          <w:r>
            <w:rPr>
              <w:b/>
              <w:caps/>
              <w:szCs w:val="24"/>
            </w:rPr>
            <w:t>RADVILIŠKIO RAJONO SAVIVALDYBĖS IR patikėjimo teise perduoto VALSTYBĖS TURTO VALDYMO, NAUDOJIMO IR DISPONAVIMO JUO tvarkos aprašo PATVIRTINIMO“ pakeitimo</w:t>
          </w:r>
        </w:p>
        <w:p>
          <w:pPr>
            <w:jc w:val="center"/>
            <w:rPr>
              <w:b/>
              <w:caps/>
              <w:szCs w:val="24"/>
              <w:lang w:eastAsia="lt-LT"/>
            </w:rPr>
          </w:pPr>
        </w:p>
        <w:p>
          <w:pPr>
            <w:ind w:left="-180" w:firstLine="180"/>
            <w:jc w:val="center"/>
            <w:rPr>
              <w:lang w:eastAsia="lt-LT"/>
            </w:rPr>
          </w:pPr>
          <w:r>
            <w:rPr>
              <w:lang w:eastAsia="lt-LT"/>
            </w:rPr>
            <w:t xml:space="preserve">2026 m.                   d. Nr. T-</w:t>
          </w:r>
        </w:p>
        <w:p>
          <w:pPr>
            <w:ind w:left="-180" w:firstLine="180"/>
            <w:jc w:val="center"/>
            <w:rPr>
              <w:lang w:eastAsia="lt-LT"/>
            </w:rPr>
          </w:pPr>
          <w:r>
            <w:rPr>
              <w:lang w:eastAsia="lt-LT"/>
            </w:rPr>
            <w:t>Radviliškis</w:t>
          </w:r>
        </w:p>
        <w:p>
          <w:pPr>
            <w:ind w:left="-180" w:firstLine="180"/>
            <w:jc w:val="center"/>
            <w:rPr>
              <w:lang w:eastAsia="lt-LT"/>
            </w:rPr>
          </w:pPr>
        </w:p>
        <w:sdt>
          <w:sdtPr>
            <w:alias w:val="preambule"/>
            <w:tag w:val="part_cd006fbe108f4011bb1bc1ea8604f8df"/>
            <w:lock w:val="sdtLocked"/>
            <w:richText/>
          </w:sdtPr>
          <w:sdtContent>
            <w:p>
              <w:pPr>
                <w:spacing w:line="300" w:lineRule="exact"/>
                <w:ind w:firstLine="720"/>
                <w:jc w:val="both"/>
                <w:rPr>
                  <w:iCs/>
                  <w:szCs w:val="24"/>
                  <w:lang w:eastAsia="lt-LT"/>
                </w:rPr>
              </w:pPr>
              <w:r>
                <w:rPr>
                  <w:iCs/>
                  <w:szCs w:val="24"/>
                  <w:lang w:eastAsia="lt-LT"/>
                </w:rPr>
                <w:t xml:space="preserve">Vadovaudamasi Lietuvos Respublikos vietos savivaldos įstatymo 6 straipsnio 3 punktu, </w:t>
              </w:r>
              <w:r>
                <w:rPr>
                  <w:rFonts w:eastAsia="Lucida Sans Unicode" w:cs="Mangal"/>
                  <w:kern w:val="1"/>
                  <w:szCs w:val="24"/>
                  <w:lang w:eastAsia="hi-IN" w:bidi="hi-IN"/>
                </w:rPr>
                <w:t xml:space="preserve">15 straipsnio 2 dalies 19 punktu, </w:t>
              </w:r>
              <w:r>
                <w:t xml:space="preserve">63 straipsniu, </w:t>
              </w:r>
              <w:r>
                <w:rPr>
                  <w:szCs w:val="24"/>
                </w:rPr>
                <w:t xml:space="preserve">Lietuvos Respublikos valstybės ir savivaldybių turto valdymo, naudojimo ir disponavimo juo įstatymo </w:t>
              </w:r>
              <w:r>
                <w:rPr>
                  <w:bCs/>
                  <w:szCs w:val="24"/>
                </w:rPr>
                <w:t xml:space="preserve">Nr. </w:t>
              </w:r>
              <w:r>
                <w:rPr>
                  <w:bCs/>
                  <w:szCs w:val="24"/>
                </w:rPr>
                <w:t>VIII-729</w:t>
              </w:r>
              <w:r>
                <w:t xml:space="preserve"> </w:t>
              </w:r>
              <w:r>
                <w:rPr>
                  <w:bCs/>
                  <w:szCs w:val="24"/>
                </w:rPr>
                <w:t>pakeitimo įstatymo 2</w:t>
              </w:r>
              <w:r>
                <w:rPr>
                  <w:szCs w:val="24"/>
                </w:rPr>
                <w:t xml:space="preserve"> straipsnio 2 dalimi,</w:t>
              </w:r>
              <w:r>
                <w:rPr>
                  <w:iCs/>
                  <w:szCs w:val="24"/>
                  <w:lang w:eastAsia="lt-LT"/>
                </w:rPr>
                <w:t xml:space="preserve"> Radviliškio rajono savivaldybės taryba </w:t>
              </w:r>
              <w:r>
                <w:rPr>
                  <w:iCs/>
                  <w:spacing w:val="60"/>
                  <w:szCs w:val="24"/>
                  <w:lang w:eastAsia="lt-LT"/>
                </w:rPr>
                <w:t>nusprendži</w:t>
              </w:r>
              <w:r>
                <w:rPr>
                  <w:iCs/>
                  <w:szCs w:val="24"/>
                  <w:lang w:eastAsia="lt-LT"/>
                </w:rPr>
                <w:t>a:</w:t>
              </w:r>
            </w:p>
          </w:sdtContent>
        </w:sdt>
        <w:sdt>
          <w:sdtPr>
            <w:alias w:val="1 p."/>
            <w:tag w:val="part_28bb12dd52e941e4929dedc6304dad50"/>
            <w:lock w:val="sdtLocked"/>
            <w:richText/>
          </w:sdtPr>
          <w:sdtContent>
            <w:p>
              <w:pPr>
                <w:tabs>
                  <w:tab w:val="left" w:pos="1049"/>
                </w:tabs>
                <w:spacing w:line="300" w:lineRule="exact"/>
                <w:ind w:firstLine="720"/>
                <w:jc w:val="both"/>
                <w:rPr>
                  <w:szCs w:val="24"/>
                  <w:lang w:eastAsia="lt-LT"/>
                </w:rPr>
              </w:pPr>
              <w:sdt>
                <w:sdtPr>
                  <w:alias w:val="Numeris"/>
                  <w:tag w:val="nr_28bb12dd52e941e4929dedc6304dad50"/>
                  <w:lock w:val="sdtLocked"/>
                  <w:richText/>
                </w:sdtPr>
                <w:sdtContent>
                  <w:r>
                    <w:rPr>
                      <w:szCs w:val="24"/>
                      <w:lang w:eastAsia="lt-LT"/>
                    </w:rPr>
                    <w:t>1</w:t>
                  </w:r>
                </w:sdtContent>
              </w:sdt>
              <w:r>
                <w:rPr>
                  <w:szCs w:val="24"/>
                  <w:lang w:eastAsia="lt-LT"/>
                </w:rPr>
                <w:t xml:space="preserve">. </w:t>
                <w:tab/>
                <w:t>Pakeisti Radviliškio rajono savivaldybės tarybos 2014 m. lapkričio 20 d. sprendimo Nr. T-893 „Dėl Radviliškio rajono savivaldybės ir patikėjimo teise perduoto valstybės turto valdymo, naudojimo ir disponavimo juo tvarkos aprašo patvirtinimo“ 1 punktu patvirtintą Radviliškio rajono savivaldybės ir patikėjimo teise perduoto valstybės turto valdymo, naudojimo ir disponavimo juo tvarkos aprašą ir išdėstyti jį nauja redakcija (pridedama).</w:t>
              </w:r>
            </w:p>
          </w:sdtContent>
        </w:sdt>
        <w:sdt>
          <w:sdtPr>
            <w:alias w:val="2 p."/>
            <w:tag w:val="part_d010074d92ba43548c7050f47c2344d3"/>
            <w:lock w:val="sdtLocked"/>
            <w:richText/>
          </w:sdtPr>
          <w:sdtContent>
            <w:p>
              <w:pPr>
                <w:tabs>
                  <w:tab w:val="left" w:pos="1049"/>
                </w:tabs>
                <w:spacing w:line="300" w:lineRule="exact"/>
                <w:ind w:firstLine="720"/>
                <w:jc w:val="both"/>
                <w:rPr>
                  <w:szCs w:val="24"/>
                </w:rPr>
              </w:pPr>
              <w:sdt>
                <w:sdtPr>
                  <w:alias w:val="Numeris"/>
                  <w:tag w:val="nr_d010074d92ba43548c7050f47c2344d3"/>
                  <w:lock w:val="sdtLocked"/>
                  <w:richText/>
                </w:sdtPr>
                <w:sdtContent>
                  <w:r>
                    <w:rPr>
                      <w:szCs w:val="24"/>
                    </w:rPr>
                    <w:t>2</w:t>
                  </w:r>
                </w:sdtContent>
              </w:sdt>
              <w:r>
                <w:rPr>
                  <w:szCs w:val="24"/>
                </w:rPr>
                <w:t xml:space="preserve">. </w:t>
                <w:tab/>
                <w:t>Nustatyti, kad šis sprendimas įsigalioja 2026 m. birželio 1 d.</w:t>
              </w:r>
            </w:p>
            <w:p>
              <w:pPr>
                <w:spacing w:line="260" w:lineRule="exact"/>
                <w:rPr>
                  <w:szCs w:val="24"/>
                  <w:lang w:eastAsia="lt-LT"/>
                </w:rPr>
              </w:pPr>
            </w:p>
            <w:p>
              <w:pPr>
                <w:spacing w:line="260" w:lineRule="exact"/>
              </w:pPr>
            </w:p>
            <w:p>
              <w:pPr>
                <w:spacing w:line="260" w:lineRule="exact"/>
              </w:pPr>
            </w:p>
          </w:sdtContent>
        </w:sdt>
        <w:sdt>
          <w:sdtPr>
            <w:alias w:val="signatura"/>
            <w:tag w:val="part_63d01526b2d24abd88b5ad9a522674b0"/>
            <w:lock w:val="sdtLocked"/>
            <w:richText/>
          </w:sdtPr>
          <w:sdtContent>
            <w:p>
              <w:pPr>
                <w:spacing w:line="260" w:lineRule="exac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10" w:footer="397" w:gutter="0"/>
                  <w:pgNumType w:start="1"/>
                  <w:cols w:space="1296"/>
                  <w:titlePg/>
                  <w:docGrid w:linePitch="272"/>
                </w:sectPr>
              </w:pPr>
              <w:r>
                <w:rPr>
                  <w:lang w:eastAsia="lt-LT"/>
                </w:rPr>
                <w:t>Savivaldybės meras</w:t>
                <w:tab/>
                <w:tab/>
                <w:tab/>
                <w:tab/>
                <w:tab/>
              </w:r>
            </w:p>
          </w:sdtContent>
        </w:sdt>
      </w:sdtContent>
    </w:sdt>
    <w:sdt>
      <w:sdtPr>
        <w:alias w:val="patvirtinta"/>
        <w:tag w:val="part_fc0faee3815f4dbfb2f5372e29c81f45"/>
        <w:lock w:val="sdtLocked"/>
        <w:richText/>
      </w:sdtPr>
      <w:sdtContent>
        <w:p>
          <w:pPr>
            <w:ind w:left="4270" w:firstLine="720"/>
            <w:rPr>
              <w:szCs w:val="24"/>
            </w:rPr>
          </w:pPr>
          <w:r>
            <w:rPr>
              <w:szCs w:val="24"/>
            </w:rPr>
            <w:t>PATVIRTINTA</w:t>
          </w:r>
        </w:p>
        <w:p>
          <w:pPr>
            <w:ind w:left="4990"/>
            <w:rPr>
              <w:szCs w:val="24"/>
            </w:rPr>
          </w:pPr>
          <w:r>
            <w:rPr>
              <w:szCs w:val="24"/>
            </w:rPr>
            <w:t xml:space="preserve">Radviliškio rajono savivaldybės tarybos </w:t>
          </w:r>
        </w:p>
        <w:p>
          <w:pPr>
            <w:ind w:left="4990"/>
            <w:rPr>
              <w:szCs w:val="24"/>
            </w:rPr>
          </w:pPr>
          <w:r>
            <w:rPr>
              <w:szCs w:val="24"/>
            </w:rPr>
            <w:t>2014 m. lapkričio 20 d. sprendimu Nr. T-893</w:t>
          </w:r>
        </w:p>
        <w:p>
          <w:pPr>
            <w:ind w:left="4990"/>
            <w:rPr>
              <w:szCs w:val="24"/>
            </w:rPr>
          </w:pPr>
          <w:r>
            <w:rPr>
              <w:szCs w:val="24"/>
            </w:rPr>
            <w:t>(Radviliškio rajono savivaldybės tarybos</w:t>
          </w:r>
        </w:p>
        <w:p>
          <w:pPr>
            <w:ind w:left="4990"/>
            <w:rPr>
              <w:szCs w:val="24"/>
            </w:rPr>
          </w:pPr>
          <w:r>
            <w:rPr>
              <w:szCs w:val="24"/>
            </w:rPr>
            <w:t xml:space="preserve">2026 m.                d. sprendimo Nr. T-         redakcija)</w:t>
          </w:r>
        </w:p>
        <w:p>
          <w:pPr>
            <w:keepNext/>
            <w:jc w:val="center"/>
            <w:rPr>
              <w:b/>
              <w:szCs w:val="24"/>
              <w:lang w:eastAsia="lt-LT"/>
            </w:rPr>
          </w:pPr>
        </w:p>
        <w:p>
          <w:pPr>
            <w:keepNext/>
            <w:jc w:val="center"/>
            <w:rPr>
              <w:b/>
              <w:caps/>
              <w:szCs w:val="24"/>
              <w:lang w:eastAsia="lt-LT"/>
            </w:rPr>
          </w:pPr>
          <w:sdt>
            <w:sdtPr>
              <w:alias w:val="Pavadinimas"/>
              <w:tag w:val="title_fc0faee3815f4dbfb2f5372e29c81f45"/>
              <w:lock w:val="sdtLocked"/>
              <w:richText/>
            </w:sdtPr>
            <w:sdtContent>
              <w:r>
                <w:rPr>
                  <w:b/>
                  <w:caps/>
                  <w:szCs w:val="24"/>
                  <w:lang w:eastAsia="lt-LT"/>
                </w:rPr>
                <w:t>RADVILIŠKIO RAJONO SAVIVALDYBĖS IR patikėjimo teise perduoto VALSTYBĖS TURTO VALDYMO, NAUDOJIMO IR DISPONAVIMO JUO TVARKos aprašas</w:t>
              </w:r>
            </w:sdtContent>
          </w:sdt>
        </w:p>
        <w:p>
          <w:pPr>
            <w:jc w:val="both"/>
            <w:rPr>
              <w:szCs w:val="24"/>
              <w:lang w:eastAsia="lt-LT"/>
            </w:rPr>
          </w:pPr>
        </w:p>
        <w:sdt>
          <w:sdtPr>
            <w:alias w:val="skyrius"/>
            <w:tag w:val="part_fa4dc753383b4e109e387245ef01b2ed"/>
            <w:lock w:val="sdtLocked"/>
            <w:richText/>
          </w:sdtPr>
          <w:sdtContent>
            <w:p>
              <w:pPr>
                <w:keepNext/>
                <w:jc w:val="center"/>
                <w:rPr>
                  <w:b/>
                  <w:caps/>
                  <w:szCs w:val="24"/>
                  <w:lang w:eastAsia="lt-LT"/>
                </w:rPr>
              </w:pPr>
              <w:sdt>
                <w:sdtPr>
                  <w:alias w:val="Numeris"/>
                  <w:tag w:val="nr_fa4dc753383b4e109e387245ef01b2ed"/>
                  <w:lock w:val="sdtLocked"/>
                  <w:richText/>
                </w:sdtPr>
                <w:sdtContent>
                  <w:r>
                    <w:rPr>
                      <w:b/>
                      <w:caps/>
                      <w:szCs w:val="24"/>
                      <w:lang w:eastAsia="lt-LT"/>
                    </w:rPr>
                    <w:t>I</w:t>
                  </w:r>
                </w:sdtContent>
              </w:sdt>
              <w:r>
                <w:rPr>
                  <w:b/>
                  <w:caps/>
                  <w:szCs w:val="24"/>
                  <w:lang w:eastAsia="lt-LT"/>
                </w:rPr>
                <w:t xml:space="preserve"> skyrius</w:t>
              </w:r>
            </w:p>
            <w:p>
              <w:pPr>
                <w:keepNext/>
                <w:jc w:val="center"/>
                <w:rPr>
                  <w:b/>
                  <w:szCs w:val="24"/>
                  <w:lang w:eastAsia="lt-LT"/>
                </w:rPr>
              </w:pPr>
              <w:sdt>
                <w:sdtPr>
                  <w:alias w:val="Pavadinimas"/>
                  <w:tag w:val="title_fa4dc753383b4e109e387245ef01b2ed"/>
                  <w:lock w:val="sdtLocked"/>
                  <w:richText/>
                </w:sdtPr>
                <w:sdtContent>
                  <w:r>
                    <w:rPr>
                      <w:b/>
                      <w:szCs w:val="24"/>
                      <w:lang w:eastAsia="lt-LT"/>
                    </w:rPr>
                    <w:t>BENDROSIOS NUOSTATOS</w:t>
                  </w:r>
                </w:sdtContent>
              </w:sdt>
            </w:p>
            <w:p>
              <w:pPr>
                <w:jc w:val="both"/>
                <w:rPr>
                  <w:szCs w:val="24"/>
                  <w:lang w:eastAsia="lt-LT"/>
                </w:rPr>
              </w:pPr>
            </w:p>
            <w:sdt>
              <w:sdtPr>
                <w:alias w:val="1 p."/>
                <w:tag w:val="part_39d870cdc2fc42d49352dbb82f18fba1"/>
                <w:lock w:val="sdtLocked"/>
                <w:richText/>
              </w:sdtPr>
              <w:sdtContent>
                <w:p>
                  <w:pPr>
                    <w:ind w:firstLine="720"/>
                    <w:jc w:val="both"/>
                    <w:rPr>
                      <w:lang w:eastAsia="lt-LT"/>
                    </w:rPr>
                  </w:pPr>
                  <w:sdt>
                    <w:sdtPr>
                      <w:alias w:val="Numeris"/>
                      <w:tag w:val="nr_39d870cdc2fc42d49352dbb82f18fba1"/>
                      <w:lock w:val="sdtLocked"/>
                      <w:richText/>
                    </w:sdtPr>
                    <w:sdtContent>
                      <w:r>
                        <w:rPr>
                          <w:color w:val="000000"/>
                          <w:szCs w:val="24"/>
                          <w:lang w:eastAsia="lt-LT"/>
                        </w:rPr>
                        <w:t>1</w:t>
                      </w:r>
                    </w:sdtContent>
                  </w:sdt>
                  <w:r>
                    <w:rPr>
                      <w:color w:val="000000"/>
                      <w:szCs w:val="24"/>
                      <w:lang w:eastAsia="lt-LT"/>
                    </w:rPr>
                    <w:t xml:space="preserve">. </w:t>
                  </w:r>
                  <w:r>
                    <w:rPr>
                      <w:szCs w:val="24"/>
                      <w:lang w:eastAsia="lt-LT"/>
                    </w:rPr>
                    <w:t>Radviliškio rajono savivaldybės ir patikėjimo teise perduoto valstybės turto valdymo, naudojimo ir disponavimo juo tvarkos aprašas (toliau – Aprašas) reglamentuoja Radviliškio rajono savivaldybei (toliau vadinama – Savivaldybė) nuosavybės teise priklausančio turto ir Savivaldybei patikėjimo teise valdyti ir naudoti perduoto valstybės turto valdymo, naudojimo ir disponavimo juo sąlygas bei tvarką, Savivaldybės turto patikėjimo teisės subjektų, dalyvaujančių turto valdymo, naudojimo ir disponavimo juo srityje</w:t>
                  </w:r>
                  <w:r>
                    <w:rPr>
                      <w:lang w:eastAsia="lt-LT"/>
                    </w:rPr>
                    <w:t>, įgaliojimus šioje srityje pagal galiojančius Lietuvos Respublikos įstatymus, Vyriausybės nutarimus bei kitus teisės aktus.</w:t>
                  </w:r>
                  <w:r>
                    <w:rPr>
                      <w:color w:val="000000"/>
                    </w:rPr>
                    <w:t xml:space="preserve"> Visais kitais atvejais, kurių nereglamentuoja Aprašas ir kiti šio turto valdymo, naudojimo ir disponavimo juo teisės aktai, sprendimus priima Savivaldybės taryba.</w:t>
                  </w:r>
                </w:p>
              </w:sdtContent>
            </w:sdt>
            <w:sdt>
              <w:sdtPr>
                <w:alias w:val="2 p."/>
                <w:tag w:val="part_e0510baf58c043c0a17ef662aa7f87dd"/>
                <w:lock w:val="sdtLocked"/>
                <w:richText/>
              </w:sdtPr>
              <w:sdtContent>
                <w:p>
                  <w:pPr>
                    <w:ind w:firstLine="720"/>
                    <w:jc w:val="both"/>
                    <w:rPr>
                      <w:strike/>
                      <w:lang w:eastAsia="lt-LT"/>
                    </w:rPr>
                  </w:pPr>
                  <w:sdt>
                    <w:sdtPr>
                      <w:alias w:val="Numeris"/>
                      <w:tag w:val="nr_e0510baf58c043c0a17ef662aa7f87dd"/>
                      <w:lock w:val="sdtLocked"/>
                      <w:richText/>
                    </w:sdtPr>
                    <w:sdtContent>
                      <w:r>
                        <w:rPr>
                          <w:color w:val="000000"/>
                          <w:szCs w:val="24"/>
                          <w:lang w:eastAsia="lt-LT"/>
                        </w:rPr>
                        <w:t>2</w:t>
                      </w:r>
                    </w:sdtContent>
                  </w:sdt>
                  <w:r>
                    <w:rPr>
                      <w:color w:val="000000"/>
                      <w:szCs w:val="24"/>
                      <w:lang w:eastAsia="lt-LT"/>
                    </w:rPr>
                    <w:t xml:space="preserve">. </w:t>
                  </w:r>
                  <w:r>
                    <w:rPr>
                      <w:lang w:eastAsia="lt-LT"/>
                    </w:rPr>
                    <w:t xml:space="preserve">Šiame Apraše vartojamos sąvokos suprantamos taip, kaip jos apibrėžtos </w:t>
                  </w:r>
                  <w:r>
                    <w:rPr>
                      <w:szCs w:val="24"/>
                      <w:lang w:eastAsia="lt-LT"/>
                    </w:rPr>
                    <w:t>Lietuvos Respublikos</w:t>
                  </w:r>
                  <w:r>
                    <w:rPr>
                      <w:lang w:eastAsia="lt-LT"/>
                    </w:rPr>
                    <w:t xml:space="preserve"> valstybės ir savivaldybių turto valdymo, naudojimo ir disponavimo juo įstatyme (toliau vadinama – Įstatymas), Sveikatos priežiūros įstaigų įstatyme.</w:t>
                  </w:r>
                  <w:r>
                    <w:rPr>
                      <w:rFonts w:eastAsia="Lucida Sans Unicode"/>
                      <w:szCs w:val="24"/>
                      <w:shd w:val="clear" w:color="auto" w:fill="FFFFFF"/>
                    </w:rPr>
                    <w:t xml:space="preserve"> </w:t>
                  </w:r>
                </w:p>
              </w:sdtContent>
            </w:sdt>
            <w:sdt>
              <w:sdtPr>
                <w:alias w:val="3 p."/>
                <w:tag w:val="part_f588d62ace2246589c669a66d1df05ab"/>
                <w:lock w:val="sdtLocked"/>
                <w:richText/>
              </w:sdtPr>
              <w:sdtContent>
                <w:p>
                  <w:pPr>
                    <w:keepNext/>
                    <w:ind w:firstLine="720"/>
                    <w:jc w:val="both"/>
                    <w:rPr>
                      <w:iCs/>
                      <w:lang w:eastAsia="lt-LT"/>
                    </w:rPr>
                  </w:pPr>
                  <w:sdt>
                    <w:sdtPr>
                      <w:alias w:val="Numeris"/>
                      <w:tag w:val="nr_f588d62ace2246589c669a66d1df05ab"/>
                      <w:lock w:val="sdtLocked"/>
                      <w:richText/>
                    </w:sdtPr>
                    <w:sdtContent>
                      <w:r>
                        <w:rPr>
                          <w:iCs/>
                          <w:color w:val="000000"/>
                          <w:szCs w:val="24"/>
                          <w:lang w:eastAsia="lt-LT"/>
                        </w:rPr>
                        <w:t>3</w:t>
                      </w:r>
                    </w:sdtContent>
                  </w:sdt>
                  <w:r>
                    <w:rPr>
                      <w:iCs/>
                      <w:color w:val="000000"/>
                      <w:szCs w:val="24"/>
                      <w:lang w:eastAsia="lt-LT"/>
                    </w:rPr>
                    <w:t xml:space="preserve">. </w:t>
                  </w:r>
                  <w:r>
                    <w:rPr>
                      <w:iCs/>
                      <w:lang w:eastAsia="lt-LT"/>
                    </w:rPr>
                    <w:t>Valstybės ir Savivaldybės turtas turi būti valdomas, naudojamas ir juo disponuojama vadovaujantis Įstatyme nustatytais visuomeninės naudos, efektyvumo, racionalumo ir viešosios teisės principais.</w:t>
                  </w:r>
                </w:p>
              </w:sdtContent>
            </w:sdt>
            <w:sdt>
              <w:sdtPr>
                <w:alias w:val="4 p."/>
                <w:tag w:val="part_e9f6bae8b4f9471f84f3e6d19260d34e"/>
                <w:lock w:val="sdtLocked"/>
                <w:richText/>
              </w:sdtPr>
              <w:sdtContent>
                <w:p>
                  <w:pPr>
                    <w:ind w:firstLine="720"/>
                    <w:jc w:val="both"/>
                    <w:rPr>
                      <w:lang w:eastAsia="lt-LT"/>
                    </w:rPr>
                  </w:pPr>
                  <w:sdt>
                    <w:sdtPr>
                      <w:alias w:val="Numeris"/>
                      <w:tag w:val="nr_e9f6bae8b4f9471f84f3e6d19260d34e"/>
                      <w:lock w:val="sdtLocked"/>
                      <w:richText/>
                    </w:sdtPr>
                    <w:sdtContent>
                      <w:r>
                        <w:rPr>
                          <w:color w:val="000000"/>
                          <w:szCs w:val="24"/>
                          <w:lang w:eastAsia="lt-LT"/>
                        </w:rPr>
                        <w:t>4</w:t>
                      </w:r>
                    </w:sdtContent>
                  </w:sdt>
                  <w:r>
                    <w:rPr>
                      <w:color w:val="000000"/>
                      <w:szCs w:val="24"/>
                      <w:lang w:eastAsia="lt-LT"/>
                    </w:rPr>
                    <w:t xml:space="preserve">. </w:t>
                  </w:r>
                  <w:r>
                    <w:rPr>
                      <w:lang w:eastAsia="lt-LT"/>
                    </w:rPr>
                    <w:t>Savivaldybės turtas gali būti ilgalaikis materialusis, nematerialusis, finansinis ir trumpalaikis materialusis.</w:t>
                  </w:r>
                </w:p>
              </w:sdtContent>
            </w:sdt>
            <w:sdt>
              <w:sdtPr>
                <w:alias w:val="5 p."/>
                <w:tag w:val="part_a2cb8fefeb204fb39ff3e24f0d6bfc4b"/>
                <w:lock w:val="sdtLocked"/>
                <w:richText/>
              </w:sdtPr>
              <w:sdtContent>
                <w:p>
                  <w:pPr>
                    <w:ind w:firstLine="720"/>
                    <w:jc w:val="both"/>
                    <w:rPr>
                      <w:lang w:eastAsia="lt-LT"/>
                    </w:rPr>
                  </w:pPr>
                  <w:sdt>
                    <w:sdtPr>
                      <w:alias w:val="Numeris"/>
                      <w:tag w:val="nr_a2cb8fefeb204fb39ff3e24f0d6bfc4b"/>
                      <w:lock w:val="sdtLocked"/>
                      <w:richText/>
                    </w:sdtPr>
                    <w:sdtContent>
                      <w:r>
                        <w:rPr>
                          <w:color w:val="000000"/>
                          <w:szCs w:val="24"/>
                          <w:lang w:eastAsia="lt-LT"/>
                        </w:rPr>
                        <w:t>5</w:t>
                      </w:r>
                    </w:sdtContent>
                  </w:sdt>
                  <w:r>
                    <w:rPr>
                      <w:color w:val="000000"/>
                      <w:szCs w:val="24"/>
                      <w:lang w:eastAsia="lt-LT"/>
                    </w:rPr>
                    <w:t xml:space="preserve">. </w:t>
                  </w:r>
                  <w:r>
                    <w:rPr>
                      <w:lang w:eastAsia="lt-LT"/>
                    </w:rPr>
                    <w:t>Savivaldybė turtą įgyja Įstatyme nustatytais būdais.</w:t>
                  </w:r>
                </w:p>
              </w:sdtContent>
            </w:sdt>
            <w:sdt>
              <w:sdtPr>
                <w:alias w:val="6 p."/>
                <w:tag w:val="part_a5bbd4b97efd4fe5940f408bb0e22dba"/>
                <w:lock w:val="sdtLocked"/>
                <w:richText/>
              </w:sdtPr>
              <w:sdtContent>
                <w:p>
                  <w:pPr>
                    <w:ind w:firstLine="720"/>
                    <w:jc w:val="both"/>
                    <w:rPr>
                      <w:lang w:eastAsia="lt-LT"/>
                    </w:rPr>
                  </w:pPr>
                  <w:sdt>
                    <w:sdtPr>
                      <w:alias w:val="Numeris"/>
                      <w:tag w:val="nr_a5bbd4b97efd4fe5940f408bb0e22dba"/>
                      <w:lock w:val="sdtLocked"/>
                      <w:richText/>
                    </w:sdtPr>
                    <w:sdtContent>
                      <w:r>
                        <w:rPr>
                          <w:color w:val="000000"/>
                          <w:szCs w:val="24"/>
                          <w:lang w:eastAsia="lt-LT"/>
                        </w:rPr>
                        <w:t>6</w:t>
                      </w:r>
                    </w:sdtContent>
                  </w:sdt>
                  <w:r>
                    <w:rPr>
                      <w:color w:val="000000"/>
                      <w:szCs w:val="24"/>
                      <w:lang w:eastAsia="lt-LT"/>
                    </w:rPr>
                    <w:t xml:space="preserve">. </w:t>
                  </w:r>
                  <w:r>
                    <w:rPr>
                      <w:szCs w:val="24"/>
                      <w:lang w:eastAsia="lt-LT"/>
                    </w:rPr>
                    <w:t>Savivaldybės biudžetinės įstaigos, savivaldybės įmonės įgytą turtą valdo, naudoja ir juo disponuoja patikėjimo teise. Įgytas turtas nuosavybės teise priklauso Savivaldybei.</w:t>
                  </w:r>
                </w:p>
              </w:sdtContent>
            </w:sdt>
            <w:sdt>
              <w:sdtPr>
                <w:alias w:val="7 p."/>
                <w:tag w:val="part_73668e904cba48f1aa27af8f6f829dda"/>
                <w:lock w:val="sdtLocked"/>
                <w:richText/>
              </w:sdtPr>
              <w:sdtContent>
                <w:p>
                  <w:pPr>
                    <w:ind w:firstLine="720"/>
                    <w:jc w:val="both"/>
                    <w:rPr>
                      <w:color w:val="000000"/>
                      <w:lang w:eastAsia="lt-LT"/>
                    </w:rPr>
                  </w:pPr>
                  <w:sdt>
                    <w:sdtPr>
                      <w:alias w:val="Numeris"/>
                      <w:tag w:val="nr_73668e904cba48f1aa27af8f6f829dda"/>
                      <w:lock w:val="sdtLocked"/>
                      <w:richText/>
                    </w:sdtPr>
                    <w:sdtContent>
                      <w:r>
                        <w:rPr>
                          <w:color w:val="000000"/>
                          <w:szCs w:val="24"/>
                          <w:lang w:eastAsia="lt-LT"/>
                        </w:rPr>
                        <w:t>7</w:t>
                      </w:r>
                    </w:sdtContent>
                  </w:sdt>
                  <w:r>
                    <w:rPr>
                      <w:color w:val="000000"/>
                      <w:szCs w:val="24"/>
                      <w:lang w:eastAsia="lt-LT"/>
                    </w:rPr>
                    <w:t xml:space="preserve">. </w:t>
                  </w:r>
                  <w:r>
                    <w:rPr>
                      <w:color w:val="000000"/>
                      <w:lang w:eastAsia="lt-LT"/>
                    </w:rPr>
                    <w:t xml:space="preserve">Sprendimus dėl nekilnojamojo turto pirkimo, nuomos ar teisių į šį turtą įsigijimo Savivaldybės vardu priima Savivaldybės taryba. </w:t>
                  </w:r>
                </w:p>
                <w:p>
                  <w:pPr>
                    <w:jc w:val="both"/>
                    <w:rPr>
                      <w:lang w:eastAsia="lt-LT"/>
                    </w:rPr>
                  </w:pPr>
                </w:p>
              </w:sdtContent>
            </w:sdt>
          </w:sdtContent>
        </w:sdt>
        <w:sdt>
          <w:sdtPr>
            <w:alias w:val="skyrius"/>
            <w:tag w:val="part_6c8d4daacf644d00b06bb5665b177cd3"/>
            <w:lock w:val="sdtLocked"/>
            <w:richText/>
          </w:sdtPr>
          <w:sdtContent>
            <w:p>
              <w:pPr>
                <w:keepNext/>
                <w:jc w:val="center"/>
                <w:rPr>
                  <w:b/>
                  <w:caps/>
                  <w:szCs w:val="24"/>
                  <w:lang w:eastAsia="lt-LT"/>
                </w:rPr>
              </w:pPr>
              <w:sdt>
                <w:sdtPr>
                  <w:alias w:val="Numeris"/>
                  <w:tag w:val="nr_6c8d4daacf644d00b06bb5665b177cd3"/>
                  <w:lock w:val="sdtLocked"/>
                  <w:richText/>
                </w:sdtPr>
                <w:sdtContent>
                  <w:r>
                    <w:rPr>
                      <w:b/>
                      <w:caps/>
                      <w:szCs w:val="24"/>
                      <w:lang w:eastAsia="lt-LT"/>
                    </w:rPr>
                    <w:t>II</w:t>
                  </w:r>
                </w:sdtContent>
              </w:sdt>
              <w:r>
                <w:rPr>
                  <w:b/>
                  <w:caps/>
                  <w:szCs w:val="24"/>
                  <w:lang w:eastAsia="lt-LT"/>
                </w:rPr>
                <w:t xml:space="preserve"> Skyrius</w:t>
              </w:r>
            </w:p>
            <w:p>
              <w:pPr>
                <w:keepNext/>
                <w:ind w:firstLine="62"/>
                <w:jc w:val="center"/>
                <w:rPr>
                  <w:b/>
                  <w:caps/>
                  <w:szCs w:val="24"/>
                  <w:lang w:eastAsia="lt-LT"/>
                </w:rPr>
              </w:pPr>
              <w:sdt>
                <w:sdtPr>
                  <w:alias w:val="Pavadinimas"/>
                  <w:tag w:val="title_6c8d4daacf644d00b06bb5665b177cd3"/>
                  <w:lock w:val="sdtLocked"/>
                  <w:richText/>
                </w:sdtPr>
                <w:sdtContent>
                  <w:r>
                    <w:rPr>
                      <w:b/>
                      <w:caps/>
                      <w:szCs w:val="24"/>
                      <w:lang w:eastAsia="lt-LT"/>
                    </w:rPr>
                    <w:t>SAVIVALDYBĖS TURTO VALDYMAS, NAUDOJIMAS IR DISPONAVIMAS JUO patikėjimo teise</w:t>
                  </w:r>
                </w:sdtContent>
              </w:sdt>
            </w:p>
            <w:p>
              <w:pPr>
                <w:jc w:val="both"/>
                <w:rPr>
                  <w:sz w:val="20"/>
                  <w:lang w:eastAsia="lt-LT"/>
                </w:rPr>
              </w:pPr>
            </w:p>
            <w:sdt>
              <w:sdtPr>
                <w:alias w:val="8 p."/>
                <w:tag w:val="part_8e18498d1a1946dd875c0e0bf93d9499"/>
                <w:lock w:val="sdtLocked"/>
                <w:richText/>
              </w:sdtPr>
              <w:sdtContent>
                <w:p>
                  <w:pPr>
                    <w:ind w:firstLine="720"/>
                    <w:jc w:val="both"/>
                    <w:rPr>
                      <w:lang w:eastAsia="lt-LT"/>
                    </w:rPr>
                  </w:pPr>
                  <w:sdt>
                    <w:sdtPr>
                      <w:alias w:val="Numeris"/>
                      <w:tag w:val="nr_8e18498d1a1946dd875c0e0bf93d9499"/>
                      <w:lock w:val="sdtLocked"/>
                      <w:richText/>
                    </w:sdtPr>
                    <w:sdtContent>
                      <w:r>
                        <w:rPr>
                          <w:color w:val="000000"/>
                          <w:szCs w:val="24"/>
                          <w:lang w:eastAsia="lt-LT"/>
                        </w:rPr>
                        <w:t>8</w:t>
                      </w:r>
                    </w:sdtContent>
                  </w:sdt>
                  <w:r>
                    <w:rPr>
                      <w:color w:val="000000"/>
                      <w:szCs w:val="24"/>
                      <w:lang w:eastAsia="lt-LT"/>
                    </w:rPr>
                    <w:t xml:space="preserve">. </w:t>
                  </w:r>
                  <w:r>
                    <w:rPr>
                      <w:lang w:eastAsia="lt-LT"/>
                    </w:rPr>
                    <w:t xml:space="preserve">Savivaldybei nuosavybės teise priklausančio turto savininko funkcijas vadovaudamasi įstatymais atlieka  Savivaldybės taryba.</w:t>
                  </w:r>
                </w:p>
              </w:sdtContent>
            </w:sdt>
            <w:sdt>
              <w:sdtPr>
                <w:alias w:val="9 p."/>
                <w:tag w:val="part_fde9fb8de96c415db25efb1821d4783f"/>
                <w:lock w:val="sdtLocked"/>
                <w:richText/>
              </w:sdtPr>
              <w:sdtContent>
                <w:p>
                  <w:pPr>
                    <w:ind w:firstLine="720"/>
                    <w:jc w:val="both"/>
                    <w:rPr>
                      <w:lang w:eastAsia="lt-LT"/>
                    </w:rPr>
                  </w:pPr>
                  <w:sdt>
                    <w:sdtPr>
                      <w:alias w:val="Numeris"/>
                      <w:tag w:val="nr_fde9fb8de96c415db25efb1821d4783f"/>
                      <w:lock w:val="sdtLocked"/>
                      <w:richText/>
                    </w:sdtPr>
                    <w:sdtContent>
                      <w:r>
                        <w:rPr>
                          <w:lang w:eastAsia="lt-LT"/>
                        </w:rPr>
                        <w:t>9</w:t>
                      </w:r>
                    </w:sdtContent>
                  </w:sdt>
                  <w:r>
                    <w:rPr>
                      <w:lang w:eastAsia="lt-LT"/>
                    </w:rPr>
                    <w:t>. Savivaldybės turtas, įskaitant pripažintą nereikalingu arba netinkamu (negalimu) naudoti savivaldybės turtą, gali būti perduotas valdyti, naudoti ir disponuoti juo patikėjimo teise šiems patikėjimo teisės subjektams:</w:t>
                  </w:r>
                </w:p>
                <w:sdt>
                  <w:sdtPr>
                    <w:alias w:val="9.1 pp."/>
                    <w:tag w:val="part_fceb5803b9b24be5b07a7d650fdef924"/>
                    <w:lock w:val="sdtLocked"/>
                    <w:richText/>
                  </w:sdtPr>
                  <w:sdtContent>
                    <w:p>
                      <w:pPr>
                        <w:ind w:firstLine="720"/>
                        <w:jc w:val="both"/>
                        <w:rPr>
                          <w:lang w:eastAsia="lt-LT"/>
                        </w:rPr>
                      </w:pPr>
                      <w:sdt>
                        <w:sdtPr>
                          <w:alias w:val="Numeris"/>
                          <w:tag w:val="nr_fceb5803b9b24be5b07a7d650fdef924"/>
                          <w:lock w:val="sdtLocked"/>
                          <w:richText/>
                        </w:sdtPr>
                        <w:sdtContent>
                          <w:r>
                            <w:rPr>
                              <w:lang w:eastAsia="lt-LT"/>
                            </w:rPr>
                            <w:t>9.1</w:t>
                          </w:r>
                        </w:sdtContent>
                      </w:sdt>
                      <w:r>
                        <w:rPr>
                          <w:lang w:eastAsia="lt-LT"/>
                        </w:rPr>
                        <w:t>. Savivaldybės biudžetinėms įstaigoms;</w:t>
                      </w:r>
                    </w:p>
                  </w:sdtContent>
                </w:sdt>
                <w:sdt>
                  <w:sdtPr>
                    <w:alias w:val="9.2 pp."/>
                    <w:tag w:val="part_6708a22aca024dd0a8a3e7a539f49b19"/>
                    <w:lock w:val="sdtLocked"/>
                    <w:richText/>
                  </w:sdtPr>
                  <w:sdtContent>
                    <w:p>
                      <w:pPr>
                        <w:ind w:firstLine="720"/>
                        <w:jc w:val="both"/>
                        <w:rPr>
                          <w:lang w:eastAsia="lt-LT"/>
                        </w:rPr>
                      </w:pPr>
                      <w:sdt>
                        <w:sdtPr>
                          <w:alias w:val="Numeris"/>
                          <w:tag w:val="nr_6708a22aca024dd0a8a3e7a539f49b19"/>
                          <w:lock w:val="sdtLocked"/>
                          <w:richText/>
                        </w:sdtPr>
                        <w:sdtContent>
                          <w:r>
                            <w:rPr>
                              <w:lang w:eastAsia="lt-LT"/>
                            </w:rPr>
                            <w:t>9.2</w:t>
                          </w:r>
                        </w:sdtContent>
                      </w:sdt>
                      <w:r>
                        <w:rPr>
                          <w:lang w:eastAsia="lt-LT"/>
                        </w:rPr>
                        <w:t>. subjektams, kuriems teisė valdyti savivaldybės turtą patikėjimo teise suteikta jų veiklą reglamentuojančiuose įstatymuose;</w:t>
                      </w:r>
                    </w:p>
                  </w:sdtContent>
                </w:sdt>
                <w:sdt>
                  <w:sdtPr>
                    <w:alias w:val="9.3 pp."/>
                    <w:tag w:val="part_b6012c3779474049a7243d3f170ffb09"/>
                    <w:lock w:val="sdtLocked"/>
                    <w:richText/>
                  </w:sdtPr>
                  <w:sdtContent>
                    <w:p>
                      <w:pPr>
                        <w:ind w:firstLine="720"/>
                        <w:jc w:val="both"/>
                        <w:rPr>
                          <w:lang w:eastAsia="lt-LT"/>
                        </w:rPr>
                      </w:pPr>
                      <w:sdt>
                        <w:sdtPr>
                          <w:alias w:val="Numeris"/>
                          <w:tag w:val="nr_b6012c3779474049a7243d3f170ffb09"/>
                          <w:lock w:val="sdtLocked"/>
                          <w:richText/>
                        </w:sdtPr>
                        <w:sdtContent>
                          <w:r>
                            <w:rPr>
                              <w:lang w:eastAsia="lt-LT"/>
                            </w:rPr>
                            <w:t>9.3</w:t>
                          </w:r>
                        </w:sdtContent>
                      </w:sdt>
                      <w:r>
                        <w:rPr>
                          <w:lang w:eastAsia="lt-LT"/>
                        </w:rPr>
                        <w:t xml:space="preserve">. kitiems, šio Aprašo 9.1 ir 9.2 papunktyje nenurodytiems, juridiniams asmenims </w:t>
                      </w:r>
                      <w:r>
                        <w:rPr>
                          <w:szCs w:val="24"/>
                          <w:lang w:eastAsia="lt-LT"/>
                        </w:rPr>
                        <w:t xml:space="preserve">paprastos rašytinės formos sutartimi </w:t>
                      </w:r>
                      <w:r>
                        <w:rPr>
                          <w:lang w:eastAsia="lt-LT"/>
                        </w:rPr>
                        <w:t xml:space="preserve">(1 priedas) ne ilgesniam kaip 20 metų terminui Savivaldybės funkcijoms įgyvendinti ir tik tais atvejais, kai </w:t>
                      </w:r>
                      <w:r>
                        <w:rPr>
                          <w:szCs w:val="24"/>
                          <w:lang w:eastAsia="lt-LT"/>
                        </w:rPr>
                        <w:t>įstatymais jiems pavesta įgyvendinti Savivaldybės funkcijas</w:t>
                      </w:r>
                      <w:r>
                        <w:rPr>
                          <w:lang w:eastAsia="lt-LT"/>
                        </w:rPr>
                        <w:t>. Šie juridiniai asmenys negali Savivaldybės turto perduoti nuosavybės teise kitiems asmenims, jo įkeisti ar kitaip suvaržyti daiktinių teisių į jį, juo garantuoti, laiduoti ar kitu būdu juo užtikrinti savo ir kitų asmenų prievolių įvykdymo, jo išnuomoti, suteikti panaudos pagrindais ar perduoti jo kitiems asmenims naudotis juo kitu būdu, išskyrus įstatymuose nustatytus atvejus.</w:t>
                      </w:r>
                      <w:r>
                        <w:rPr>
                          <w:rFonts w:ascii="Arial" w:hAnsi="Arial" w:cs="Arial"/>
                          <w:color w:val="000000"/>
                          <w:sz w:val="22"/>
                          <w:szCs w:val="22"/>
                          <w:shd w:val="clear" w:color="auto" w:fill="FFFFFF"/>
                        </w:rPr>
                        <w:t xml:space="preserve"> </w:t>
                      </w:r>
                      <w:r>
                        <w:rPr>
                          <w:lang w:eastAsia="lt-LT"/>
                        </w:rPr>
                        <w:t>Šis savivaldybės turtas gali būti naudojamas tik savivaldybės funkcijoms įgyvendinti.</w:t>
                      </w:r>
                      <w:r>
                        <w:rPr>
                          <w:rFonts w:ascii="Arial" w:hAnsi="Arial" w:cs="Arial"/>
                          <w:color w:val="000000"/>
                          <w:sz w:val="22"/>
                          <w:szCs w:val="22"/>
                          <w:shd w:val="clear" w:color="auto" w:fill="FFFFFF"/>
                        </w:rPr>
                        <w:t xml:space="preserve"> </w:t>
                      </w:r>
                      <w:r>
                        <w:rPr>
                          <w:lang w:eastAsia="lt-LT"/>
                        </w:rPr>
                        <w:t>Savivaldybės turto patikėjimo sutartis pasibaigia suėjus joje nustatytam terminui arba prieš joje nustatytą terminą, jeigu pasikeitus teisiniam reguliavimui juridinis asmuo nebeįgyvendina savivaldybės funkcijų arba jeigu savivaldybės turtas nebėra reikalingas ar nebenaudojamas savivaldybės funkcijoms, kurioms įgyvendinti buvo perduotas, taip pat jeigu yra pradėta juridinio asmens bankroto, restruktūrizavimo ar likvidavimo procedūra.</w:t>
                      </w:r>
                      <w:r>
                        <w:rPr>
                          <w:rFonts w:ascii="Arial" w:hAnsi="Arial" w:cs="Arial"/>
                          <w:color w:val="000000"/>
                          <w:sz w:val="22"/>
                          <w:szCs w:val="22"/>
                          <w:shd w:val="clear" w:color="auto" w:fill="FFFFFF"/>
                        </w:rPr>
                        <w:t xml:space="preserve"> </w:t>
                      </w:r>
                      <w:r>
                        <w:rPr>
                          <w:lang w:eastAsia="lt-LT"/>
                        </w:rPr>
                        <w:t>Pasibaigus savivaldybės turto patikėjimo sutarčiai, savivaldybės turtą patikėjimo teise valdo, naudoja ir disponuoja juo savivaldybės turto patikėjimo teisės subjektas, sudaręs savivaldybės turto patikėjimo sutartį, jeigu savivaldybės taryba nenustato kitaip.</w:t>
                      </w:r>
                    </w:p>
                    <w:p>
                      <w:pPr>
                        <w:spacing w:line="240" w:lineRule="exact"/>
                      </w:pPr>
                    </w:p>
                  </w:sdtContent>
                </w:sdt>
              </w:sdtContent>
            </w:sdt>
          </w:sdtContent>
        </w:sdt>
        <w:sdt>
          <w:sdtPr>
            <w:alias w:val="skyrius"/>
            <w:tag w:val="part_6569402b18a64a15a9aed2f2edbb903d"/>
            <w:lock w:val="sdtLocked"/>
            <w:richText/>
          </w:sdtPr>
          <w:sdtContent>
            <w:p>
              <w:pPr>
                <w:keepNext/>
                <w:jc w:val="center"/>
                <w:rPr>
                  <w:b/>
                  <w:caps/>
                  <w:szCs w:val="24"/>
                  <w:lang w:eastAsia="lt-LT"/>
                </w:rPr>
              </w:pPr>
              <w:sdt>
                <w:sdtPr>
                  <w:alias w:val="Numeris"/>
                  <w:tag w:val="nr_6569402b18a64a15a9aed2f2edbb903d"/>
                  <w:lock w:val="sdtLocked"/>
                  <w:richText/>
                </w:sdtPr>
                <w:sdtContent>
                  <w:r>
                    <w:rPr>
                      <w:b/>
                      <w:caps/>
                      <w:szCs w:val="24"/>
                      <w:lang w:eastAsia="lt-LT"/>
                    </w:rPr>
                    <w:t>III</w:t>
                  </w:r>
                </w:sdtContent>
              </w:sdt>
              <w:r>
                <w:rPr>
                  <w:b/>
                  <w:caps/>
                  <w:szCs w:val="24"/>
                  <w:lang w:eastAsia="lt-LT"/>
                </w:rPr>
                <w:t xml:space="preserve"> skyrius</w:t>
              </w:r>
            </w:p>
            <w:p>
              <w:pPr>
                <w:keepNext/>
                <w:jc w:val="center"/>
                <w:rPr>
                  <w:b/>
                  <w:caps/>
                  <w:szCs w:val="24"/>
                  <w:lang w:eastAsia="lt-LT"/>
                </w:rPr>
              </w:pPr>
              <w:sdt>
                <w:sdtPr>
                  <w:alias w:val="Pavadinimas"/>
                  <w:tag w:val="title_6569402b18a64a15a9aed2f2edbb903d"/>
                  <w:lock w:val="sdtLocked"/>
                  <w:richText/>
                </w:sdtPr>
                <w:sdtContent>
                  <w:r>
                    <w:rPr>
                      <w:b/>
                      <w:caps/>
                      <w:szCs w:val="24"/>
                      <w:lang w:eastAsia="lt-LT"/>
                    </w:rPr>
                    <w:t xml:space="preserve">SAVIVALDYBĖS TURTO perdavimas </w:t>
                  </w:r>
                  <w:r>
                    <w:rPr>
                      <w:b/>
                      <w:szCs w:val="24"/>
                    </w:rPr>
                    <w:t xml:space="preserve">VALDYTI, NAUDOTI IR DISPONUOTI JUO </w:t>
                  </w:r>
                  <w:r>
                    <w:rPr>
                      <w:b/>
                      <w:caps/>
                      <w:szCs w:val="24"/>
                      <w:lang w:eastAsia="lt-LT"/>
                    </w:rPr>
                    <w:t>patikėjimo teise</w:t>
                  </w:r>
                </w:sdtContent>
              </w:sdt>
            </w:p>
            <w:p>
              <w:pPr>
                <w:spacing w:line="240" w:lineRule="exact"/>
                <w:jc w:val="both"/>
                <w:rPr>
                  <w:sz w:val="20"/>
                  <w:lang w:eastAsia="lt-LT"/>
                </w:rPr>
              </w:pPr>
            </w:p>
            <w:sdt>
              <w:sdtPr>
                <w:alias w:val="10 p."/>
                <w:tag w:val="part_2345ee0aaf0f4e37ac462a3af6486721"/>
                <w:lock w:val="sdtLocked"/>
                <w:richText/>
              </w:sdtPr>
              <w:sdtContent>
                <w:p>
                  <w:pPr>
                    <w:ind w:firstLine="720"/>
                    <w:jc w:val="both"/>
                    <w:rPr>
                      <w:iCs/>
                      <w:lang w:eastAsia="lt-LT"/>
                    </w:rPr>
                  </w:pPr>
                  <w:sdt>
                    <w:sdtPr>
                      <w:alias w:val="Numeris"/>
                      <w:tag w:val="nr_2345ee0aaf0f4e37ac462a3af6486721"/>
                      <w:lock w:val="sdtLocked"/>
                      <w:richText/>
                    </w:sdtPr>
                    <w:sdtContent>
                      <w:r>
                        <w:rPr>
                          <w:szCs w:val="24"/>
                          <w:lang w:eastAsia="lt-LT"/>
                        </w:rPr>
                        <w:t>10</w:t>
                      </w:r>
                    </w:sdtContent>
                  </w:sdt>
                  <w:r>
                    <w:rPr>
                      <w:szCs w:val="24"/>
                      <w:lang w:eastAsia="lt-LT"/>
                    </w:rPr>
                    <w:t xml:space="preserve">. </w:t>
                  </w:r>
                  <w:r>
                    <w:rPr>
                      <w:iCs/>
                      <w:lang w:eastAsia="lt-LT"/>
                    </w:rPr>
                    <w:t xml:space="preserve">Savivaldybės turtas </w:t>
                  </w:r>
                  <w:r>
                    <w:rPr>
                      <w:lang w:eastAsia="lt-LT"/>
                    </w:rPr>
                    <w:t>patikėjimo teise</w:t>
                  </w:r>
                  <w:r>
                    <w:rPr>
                      <w:iCs/>
                      <w:lang w:eastAsia="lt-LT"/>
                    </w:rPr>
                    <w:t xml:space="preserve"> </w:t>
                  </w:r>
                  <w:r>
                    <w:rPr>
                      <w:lang w:eastAsia="lt-LT"/>
                    </w:rPr>
                    <w:t xml:space="preserve">valdyti, naudoti ir disponuoti juo </w:t>
                  </w:r>
                  <w:r>
                    <w:rPr>
                      <w:iCs/>
                      <w:lang w:eastAsia="lt-LT"/>
                    </w:rPr>
                    <w:t>perduodamas Savivaldybės tarybos arba Savivaldybės turto valdytojo sprendimu laikantis šių nuostatų:</w:t>
                  </w:r>
                </w:p>
                <w:sdt>
                  <w:sdtPr>
                    <w:alias w:val="10.1 pp."/>
                    <w:tag w:val="part_9af45167e8544fe89546d7e13f93d328"/>
                    <w:lock w:val="sdtLocked"/>
                    <w:richText/>
                  </w:sdtPr>
                  <w:sdtContent>
                    <w:p>
                      <w:pPr>
                        <w:ind w:firstLine="720"/>
                        <w:jc w:val="both"/>
                      </w:pPr>
                      <w:sdt>
                        <w:sdtPr>
                          <w:alias w:val="Numeris"/>
                          <w:tag w:val="nr_9af45167e8544fe89546d7e13f93d328"/>
                          <w:lock w:val="sdtLocked"/>
                          <w:richText/>
                        </w:sdtPr>
                        <w:sdtContent>
                          <w:r>
                            <w:t>10.1</w:t>
                          </w:r>
                        </w:sdtContent>
                      </w:sdt>
                      <w:r>
                        <w:t>. nekilnojamieji daiktai, nematerialusis ir ilgalaikis materialusis turtas iš vienos įstaigos kitai perduodamas Savivaldybės tarybos sprendimu. Trumpalaikis materialusis turtas, susijęs su perduodamu ilgalaikiu turtu, gali būti perduodamas tuo pačiu Savivaldybės tarybos sprendimu;</w:t>
                      </w:r>
                    </w:p>
                  </w:sdtContent>
                </w:sdt>
                <w:sdt>
                  <w:sdtPr>
                    <w:alias w:val="10.2 pp."/>
                    <w:tag w:val="part_a4302f1943d14359baf990e5976ce134"/>
                    <w:lock w:val="sdtLocked"/>
                    <w:richText/>
                  </w:sdtPr>
                  <w:sdtContent>
                    <w:p>
                      <w:pPr>
                        <w:ind w:firstLine="720"/>
                        <w:jc w:val="both"/>
                      </w:pPr>
                      <w:sdt>
                        <w:sdtPr>
                          <w:alias w:val="Numeris"/>
                          <w:tag w:val="nr_a4302f1943d14359baf990e5976ce134"/>
                          <w:lock w:val="sdtLocked"/>
                          <w:richText/>
                        </w:sdtPr>
                        <w:sdtContent>
                          <w:r>
                            <w:t>10.2</w:t>
                          </w:r>
                        </w:sdtContent>
                      </w:sdt>
                      <w:r>
                        <w:t>. turtas (nepriklausomai nuo jo vertės ir būklės) šio Aprašo 9.2 ir 9.3 papunkčiuose nurodytiems juridiniams asmenims patikėjimo teise ir patikėjimo teise pagal patikėjimo sutartį perduodamas Savivaldybės tarybos sprendimu;</w:t>
                      </w:r>
                    </w:p>
                  </w:sdtContent>
                </w:sdt>
                <w:sdt>
                  <w:sdtPr>
                    <w:alias w:val="10.3 pp."/>
                    <w:tag w:val="part_5b2e7ba180fc4551a8b88b91479c2fb3"/>
                    <w:lock w:val="sdtLocked"/>
                    <w:richText/>
                  </w:sdtPr>
                  <w:sdtContent>
                    <w:p>
                      <w:pPr>
                        <w:ind w:firstLine="720"/>
                        <w:jc w:val="both"/>
                      </w:pPr>
                      <w:sdt>
                        <w:sdtPr>
                          <w:alias w:val="Numeris"/>
                          <w:tag w:val="nr_5b2e7ba180fc4551a8b88b91479c2fb3"/>
                          <w:lock w:val="sdtLocked"/>
                          <w:richText/>
                        </w:sdtPr>
                        <w:sdtContent>
                          <w:r>
                            <w:t>10.3</w:t>
                          </w:r>
                        </w:sdtContent>
                      </w:sdt>
                      <w:r>
                        <w:t>. turtas (nepriklausomai nuo jo vertės ir būklės), kurį patikėjimo teise ir patikėjimo teise pagal patikėjimo sutartį valdo ir naudoja šio Aprašo 9.2 ir 9.3 papunkčiuose nurodyti subjektai, perduodamas Savivaldybės tarybos sprendimu;</w:t>
                      </w:r>
                    </w:p>
                  </w:sdtContent>
                </w:sdt>
                <w:sdt>
                  <w:sdtPr>
                    <w:alias w:val="10.4 pp."/>
                    <w:tag w:val="part_45abc685d78440bababaf013505135fb"/>
                    <w:lock w:val="sdtLocked"/>
                    <w:richText/>
                  </w:sdtPr>
                  <w:sdtContent>
                    <w:p>
                      <w:pPr>
                        <w:ind w:firstLine="720"/>
                        <w:jc w:val="both"/>
                      </w:pPr>
                      <w:sdt>
                        <w:sdtPr>
                          <w:alias w:val="Numeris"/>
                          <w:tag w:val="nr_45abc685d78440bababaf013505135fb"/>
                          <w:lock w:val="sdtLocked"/>
                          <w:richText/>
                        </w:sdtPr>
                        <w:sdtContent>
                          <w:r>
                            <w:t>10.4</w:t>
                          </w:r>
                        </w:sdtContent>
                      </w:sdt>
                      <w:r>
                        <w:t xml:space="preserve">. trumpalaikis materialusis turtas ir turto valdytojo nereikalingu ar netinkamu (negalimu) naudoti pripažintas nematerialusis ir ilgalaikis materialusis turtas (išskyrus nekilnojamuosius daiktus ir transporto priemones), kai turto vieneto likutinė vertė yra mažesnė kaip 1 000 Eur, iš vienos Savivaldybės biudžetinės įstaigos kitai Savivaldybės biudžetinei įstaigai perduodamas Savivaldybės turto valdytojo – </w:t>
                      </w:r>
                      <w:r>
                        <w:rPr>
                          <w:lang w:eastAsia="lt-LT"/>
                        </w:rPr>
                        <w:t xml:space="preserve">Savivaldybės biudžetinės įstaigos </w:t>
                      </w:r>
                      <w:r>
                        <w:t>vadovo – sprendimu.</w:t>
                      </w:r>
                    </w:p>
                  </w:sdtContent>
                </w:sdt>
              </w:sdtContent>
            </w:sdt>
            <w:sdt>
              <w:sdtPr>
                <w:alias w:val="11 p."/>
                <w:tag w:val="part_73c5853f546643909f0ba276ebfa8d78"/>
                <w:lock w:val="sdtLocked"/>
                <w:richText/>
              </w:sdtPr>
              <w:sdtContent>
                <w:p>
                  <w:pPr>
                    <w:ind w:firstLine="720"/>
                    <w:jc w:val="both"/>
                    <w:rPr>
                      <w:lang w:eastAsia="lt-LT"/>
                    </w:rPr>
                  </w:pPr>
                  <w:sdt>
                    <w:sdtPr>
                      <w:alias w:val="Numeris"/>
                      <w:tag w:val="nr_73c5853f546643909f0ba276ebfa8d78"/>
                      <w:lock w:val="sdtLocked"/>
                      <w:richText/>
                    </w:sdtPr>
                    <w:sdtContent>
                      <w:r>
                        <w:rPr>
                          <w:szCs w:val="24"/>
                          <w:lang w:eastAsia="lt-LT"/>
                        </w:rPr>
                        <w:t>11</w:t>
                      </w:r>
                    </w:sdtContent>
                  </w:sdt>
                  <w:r>
                    <w:rPr>
                      <w:szCs w:val="24"/>
                      <w:lang w:eastAsia="lt-LT"/>
                    </w:rPr>
                    <w:t xml:space="preserve">. </w:t>
                  </w:r>
                  <w:r>
                    <w:rPr>
                      <w:lang w:eastAsia="lt-LT"/>
                    </w:rPr>
                    <w:t>Prie teikiamo Savivaldybės tarybos sprendimo projekto dėl Savivaldybės turto perdavimo valdyti, naudoti ir disponuoti juo patikėjimo teise turi būti pridėta:</w:t>
                  </w:r>
                  <w:r>
                    <w:t xml:space="preserve"> </w:t>
                  </w:r>
                </w:p>
                <w:sdt>
                  <w:sdtPr>
                    <w:alias w:val="11.1 pp."/>
                    <w:tag w:val="part_29d7b0e059be41e2b558fd9ffbd048df"/>
                    <w:lock w:val="sdtLocked"/>
                    <w:richText/>
                  </w:sdtPr>
                  <w:sdtContent>
                    <w:p>
                      <w:pPr>
                        <w:ind w:firstLine="720"/>
                        <w:jc w:val="both"/>
                        <w:rPr>
                          <w:lang w:eastAsia="lt-LT"/>
                        </w:rPr>
                      </w:pPr>
                      <w:sdt>
                        <w:sdtPr>
                          <w:alias w:val="Numeris"/>
                          <w:tag w:val="nr_29d7b0e059be41e2b558fd9ffbd048df"/>
                          <w:lock w:val="sdtLocked"/>
                          <w:richText/>
                        </w:sdtPr>
                        <w:sdtContent>
                          <w:r>
                            <w:rPr>
                              <w:lang w:eastAsia="lt-LT"/>
                            </w:rPr>
                            <w:t>11.1</w:t>
                          </w:r>
                        </w:sdtContent>
                      </w:sdt>
                      <w:r>
                        <w:rPr>
                          <w:lang w:eastAsia="lt-LT"/>
                        </w:rPr>
                        <w:t>. turto perėmėjo motyvuotas prašymas perduoti jam turtą, kuriame turi būti nurodytas prašomo perduoti turto naudojimo tikslas;</w:t>
                      </w:r>
                    </w:p>
                  </w:sdtContent>
                </w:sdt>
                <w:sdt>
                  <w:sdtPr>
                    <w:alias w:val="11.2 pp."/>
                    <w:tag w:val="part_aaf9ffeaea0043229f234a20c31f5b02"/>
                    <w:lock w:val="sdtLocked"/>
                    <w:richText/>
                  </w:sdtPr>
                  <w:sdtContent>
                    <w:p>
                      <w:pPr>
                        <w:ind w:firstLine="720"/>
                        <w:jc w:val="both"/>
                        <w:rPr>
                          <w:szCs w:val="24"/>
                          <w:lang w:eastAsia="ar-SA"/>
                        </w:rPr>
                      </w:pPr>
                      <w:sdt>
                        <w:sdtPr>
                          <w:alias w:val="Numeris"/>
                          <w:tag w:val="nr_aaf9ffeaea0043229f234a20c31f5b02"/>
                          <w:lock w:val="sdtLocked"/>
                          <w:richText/>
                        </w:sdtPr>
                        <w:sdtContent>
                          <w:r>
                            <w:rPr>
                              <w:lang w:eastAsia="lt-LT"/>
                            </w:rPr>
                            <w:t>11.2</w:t>
                          </w:r>
                        </w:sdtContent>
                      </w:sdt>
                      <w:r>
                        <w:rPr>
                          <w:lang w:eastAsia="lt-LT"/>
                        </w:rPr>
                        <w:t xml:space="preserve">. turto valdytojo sutikimas arba motyvuotas prašymas perduoti turtą, kuriame </w:t>
                      </w:r>
                      <w:r>
                        <w:rPr>
                          <w:szCs w:val="24"/>
                          <w:lang w:eastAsia="ar-SA"/>
                        </w:rPr>
                        <w:t>nurodoma:</w:t>
                      </w:r>
                    </w:p>
                    <w:sdt>
                      <w:sdtPr>
                        <w:alias w:val="11.2.1 pp."/>
                        <w:tag w:val="part_1a91977ebb304741bef092d09803b30d"/>
                        <w:lock w:val="sdtLocked"/>
                        <w:richText/>
                      </w:sdtPr>
                      <w:sdtContent>
                        <w:p>
                          <w:pPr>
                            <w:ind w:firstLine="720"/>
                            <w:jc w:val="both"/>
                            <w:rPr>
                              <w:szCs w:val="24"/>
                              <w:lang w:eastAsia="ar-SA"/>
                            </w:rPr>
                          </w:pPr>
                          <w:sdt>
                            <w:sdtPr>
                              <w:alias w:val="Numeris"/>
                              <w:tag w:val="nr_1a91977ebb304741bef092d09803b30d"/>
                              <w:lock w:val="sdtLocked"/>
                              <w:richText/>
                            </w:sdtPr>
                            <w:sdtContent>
                              <w:r>
                                <w:rPr>
                                  <w:szCs w:val="24"/>
                                  <w:lang w:eastAsia="ar-SA"/>
                                </w:rPr>
                                <w:t>11.2.1</w:t>
                              </w:r>
                            </w:sdtContent>
                          </w:sdt>
                          <w:r>
                            <w:rPr>
                              <w:szCs w:val="24"/>
                              <w:lang w:eastAsia="ar-SA"/>
                            </w:rPr>
                            <w:t>.nekilnojamojo turto pavadinimas, adresas, unikalus numeris, bendras pastato plotas ar Savivaldybei nuosavybės teise priklausančios pastato dalies plotas, perduodamas plotas, patalpų žymėjimo indeksai, kiti nekilnojamajam turtui būdingi geometriniai parametrai;</w:t>
                          </w:r>
                        </w:p>
                      </w:sdtContent>
                    </w:sdt>
                    <w:sdt>
                      <w:sdtPr>
                        <w:alias w:val="11.2.2 pp."/>
                        <w:tag w:val="part_464e9888870a4cb69ee1d00cb49e8883"/>
                        <w:lock w:val="sdtLocked"/>
                        <w:richText/>
                      </w:sdtPr>
                      <w:sdtContent>
                        <w:p>
                          <w:pPr>
                            <w:ind w:firstLine="720"/>
                            <w:jc w:val="both"/>
                            <w:rPr>
                              <w:szCs w:val="24"/>
                              <w:lang w:eastAsia="ar-SA"/>
                            </w:rPr>
                          </w:pPr>
                          <w:sdt>
                            <w:sdtPr>
                              <w:alias w:val="Numeris"/>
                              <w:tag w:val="nr_464e9888870a4cb69ee1d00cb49e8883"/>
                              <w:lock w:val="sdtLocked"/>
                              <w:richText/>
                            </w:sdtPr>
                            <w:sdtContent>
                              <w:r>
                                <w:rPr>
                                  <w:szCs w:val="24"/>
                                  <w:lang w:eastAsia="ar-SA"/>
                                </w:rPr>
                                <w:t>11.2.2</w:t>
                              </w:r>
                            </w:sdtContent>
                          </w:sdt>
                          <w:r>
                            <w:rPr>
                              <w:szCs w:val="24"/>
                              <w:lang w:eastAsia="ar-SA"/>
                            </w:rPr>
                            <w:t xml:space="preserve">. perduodamo kito ilgalaikio materialiojo ar </w:t>
                          </w:r>
                          <w:r>
                            <w:rPr>
                              <w:szCs w:val="24"/>
                              <w:lang w:eastAsia="lt-LT"/>
                            </w:rPr>
                            <w:t>nematerialiojo</w:t>
                          </w:r>
                          <w:r>
                            <w:rPr>
                              <w:szCs w:val="24"/>
                              <w:lang w:eastAsia="ar-SA"/>
                            </w:rPr>
                            <w:t xml:space="preserve"> turto pavadinimas, jį identifikuojantys duomenys (turto inventorinis numeris, markė, modelis, identifikavimo ir valstybinis numeriai, ir pan.), įsigijimo vertė ir likutinė vertė;</w:t>
                          </w:r>
                        </w:p>
                      </w:sdtContent>
                    </w:sdt>
                    <w:sdt>
                      <w:sdtPr>
                        <w:alias w:val="11.2.3 pp."/>
                        <w:tag w:val="part_78094f85874d46a390a86d301a03d546"/>
                        <w:lock w:val="sdtLocked"/>
                        <w:richText/>
                      </w:sdtPr>
                      <w:sdtContent>
                        <w:p>
                          <w:pPr>
                            <w:ind w:firstLine="720"/>
                            <w:jc w:val="both"/>
                            <w:rPr>
                              <w:lang w:eastAsia="lt-LT"/>
                            </w:rPr>
                          </w:pPr>
                          <w:sdt>
                            <w:sdtPr>
                              <w:alias w:val="Numeris"/>
                              <w:tag w:val="nr_78094f85874d46a390a86d301a03d546"/>
                              <w:lock w:val="sdtLocked"/>
                              <w:richText/>
                            </w:sdtPr>
                            <w:sdtContent>
                              <w:r>
                                <w:rPr>
                                  <w:szCs w:val="24"/>
                                  <w:lang w:eastAsia="ar-SA"/>
                                </w:rPr>
                                <w:t>11.2.3</w:t>
                              </w:r>
                            </w:sdtContent>
                          </w:sdt>
                          <w:r>
                            <w:rPr>
                              <w:szCs w:val="24"/>
                              <w:lang w:eastAsia="ar-SA"/>
                            </w:rPr>
                            <w:t xml:space="preserve">. perduodamo trumpalaikio materialiojo turto pavadinimas, </w:t>
                          </w:r>
                          <w:r>
                            <w:rPr>
                              <w:szCs w:val="24"/>
                              <w:lang w:eastAsia="lt-LT"/>
                            </w:rPr>
                            <w:t>vieneto įsigijimo vertė, kiekis, bendra įsigijimo vertė</w:t>
                          </w:r>
                          <w:r>
                            <w:rPr>
                              <w:lang w:eastAsia="lt-LT"/>
                            </w:rPr>
                            <w:t>;</w:t>
                          </w:r>
                        </w:p>
                      </w:sdtContent>
                    </w:sdt>
                    <w:sdt>
                      <w:sdtPr>
                        <w:alias w:val="11.2.4 pp."/>
                        <w:tag w:val="part_d2f30b5f2a434aa180c61a922e58b83c"/>
                        <w:lock w:val="sdtLocked"/>
                        <w:richText/>
                      </w:sdtPr>
                      <w:sdtContent>
                        <w:p>
                          <w:pPr>
                            <w:ind w:firstLine="720"/>
                            <w:jc w:val="both"/>
                            <w:rPr>
                              <w:lang w:eastAsia="lt-LT"/>
                            </w:rPr>
                          </w:pPr>
                          <w:sdt>
                            <w:sdtPr>
                              <w:alias w:val="Numeris"/>
                              <w:tag w:val="nr_d2f30b5f2a434aa180c61a922e58b83c"/>
                              <w:lock w:val="sdtLocked"/>
                              <w:richText/>
                            </w:sdtPr>
                            <w:sdtContent>
                              <w:r>
                                <w:rPr>
                                  <w:lang w:eastAsia="lt-LT"/>
                                </w:rPr>
                                <w:t>11.2.4</w:t>
                              </w:r>
                            </w:sdtContent>
                          </w:sdt>
                          <w:r>
                            <w:rPr>
                              <w:lang w:eastAsia="lt-LT"/>
                            </w:rPr>
                            <w:t xml:space="preserve">. perduodamo turto bendra </w:t>
                          </w:r>
                          <w:r>
                            <w:rPr>
                              <w:szCs w:val="24"/>
                              <w:lang w:eastAsia="ar-SA"/>
                            </w:rPr>
                            <w:t>įsigijimo vertė ir bendra likutinė vertė;</w:t>
                          </w:r>
                        </w:p>
                      </w:sdtContent>
                    </w:sdt>
                    <w:sdt>
                      <w:sdtPr>
                        <w:alias w:val="11.2.5 pp."/>
                        <w:tag w:val="part_cd2c408cc38f4d79afcb12624f384cc0"/>
                        <w:lock w:val="sdtLocked"/>
                        <w:richText/>
                      </w:sdtPr>
                      <w:sdtContent>
                        <w:p>
                          <w:pPr>
                            <w:ind w:firstLine="720"/>
                            <w:jc w:val="both"/>
                            <w:rPr>
                              <w:spacing w:val="-2"/>
                              <w:szCs w:val="24"/>
                              <w:lang w:eastAsia="lt-LT"/>
                            </w:rPr>
                          </w:pPr>
                          <w:sdt>
                            <w:sdtPr>
                              <w:alias w:val="Numeris"/>
                              <w:tag w:val="nr_cd2c408cc38f4d79afcb12624f384cc0"/>
                              <w:lock w:val="sdtLocked"/>
                              <w:richText/>
                            </w:sdtPr>
                            <w:sdtContent>
                              <w:r>
                                <w:rPr>
                                  <w:iCs/>
                                  <w:spacing w:val="-2"/>
                                  <w:szCs w:val="24"/>
                                  <w:lang w:eastAsia="lt-LT"/>
                                </w:rPr>
                                <w:t>11.2.5</w:t>
                              </w:r>
                            </w:sdtContent>
                          </w:sdt>
                          <w:r>
                            <w:rPr>
                              <w:iCs/>
                              <w:spacing w:val="-2"/>
                              <w:szCs w:val="24"/>
                              <w:lang w:eastAsia="lt-LT"/>
                            </w:rPr>
                            <w:t xml:space="preserve">. kiti duomenys, identifikuojantys </w:t>
                          </w:r>
                          <w:r>
                            <w:rPr>
                              <w:spacing w:val="-2"/>
                              <w:szCs w:val="24"/>
                              <w:lang w:eastAsia="lt-LT"/>
                            </w:rPr>
                            <w:t>nematerialųjį, ilgalaikį ir trumpalaikį materialųjį turtą;</w:t>
                          </w:r>
                        </w:p>
                      </w:sdtContent>
                    </w:sdt>
                  </w:sdtContent>
                </w:sdt>
                <w:sdt>
                  <w:sdtPr>
                    <w:alias w:val="11.3 pp."/>
                    <w:tag w:val="part_74d08437efc744349956c8df05826aff"/>
                    <w:lock w:val="sdtLocked"/>
                    <w:richText/>
                  </w:sdtPr>
                  <w:sdtContent>
                    <w:p>
                      <w:pPr>
                        <w:ind w:firstLine="720"/>
                        <w:jc w:val="both"/>
                        <w:rPr>
                          <w:lang w:eastAsia="lt-LT"/>
                        </w:rPr>
                      </w:pPr>
                      <w:sdt>
                        <w:sdtPr>
                          <w:alias w:val="Numeris"/>
                          <w:tag w:val="nr_74d08437efc744349956c8df05826aff"/>
                          <w:lock w:val="sdtLocked"/>
                          <w:richText/>
                        </w:sdtPr>
                        <w:sdtContent>
                          <w:r>
                            <w:rPr>
                              <w:lang w:eastAsia="lt-LT"/>
                            </w:rPr>
                            <w:t>11.3</w:t>
                          </w:r>
                        </w:sdtContent>
                      </w:sdt>
                      <w:r>
                        <w:rPr>
                          <w:lang w:eastAsia="lt-LT"/>
                        </w:rPr>
                        <w:t>. perduodant turtą šio Aprašo 9.2 papunktyje nurodytiems subjektams – jų motyvuotas prašymas su nurodytu konkrečiu subjekto veiklą reglamentuojančiu įstatymu, suteikiančiu subjektui teisę valdyti savivaldybės turtą patikėjimo teise (nurodomas įstatymo straipsnis, dalis, punktas), kita šį perdavimą pagrindžianti informacija;</w:t>
                      </w:r>
                    </w:p>
                  </w:sdtContent>
                </w:sdt>
                <w:sdt>
                  <w:sdtPr>
                    <w:alias w:val="11.4 pp."/>
                    <w:tag w:val="part_65c1d9a68a69418383ad47744d4b764d"/>
                    <w:lock w:val="sdtLocked"/>
                    <w:richText/>
                  </w:sdtPr>
                  <w:sdtContent>
                    <w:p>
                      <w:pPr>
                        <w:ind w:firstLine="720"/>
                        <w:jc w:val="both"/>
                        <w:rPr>
                          <w:lang w:eastAsia="lt-LT"/>
                        </w:rPr>
                      </w:pPr>
                      <w:sdt>
                        <w:sdtPr>
                          <w:alias w:val="Numeris"/>
                          <w:tag w:val="nr_65c1d9a68a69418383ad47744d4b764d"/>
                          <w:lock w:val="sdtLocked"/>
                          <w:richText/>
                        </w:sdtPr>
                        <w:sdtContent>
                          <w:r>
                            <w:rPr>
                              <w:lang w:eastAsia="lt-LT"/>
                            </w:rPr>
                            <w:t>11.4</w:t>
                          </w:r>
                        </w:sdtContent>
                      </w:sdt>
                      <w:r>
                        <w:rPr>
                          <w:lang w:eastAsia="lt-LT"/>
                        </w:rPr>
                        <w:t>. perduodant turtą šio Aprašo 9.3 papunktyje nurodytiems juridiniams asmenims – jų motyvuotas prašymas su nurodyta konkrečia savivaldybės funkcija, kuriai atlikti bus naudojamas perimtas turtas, ir</w:t>
                      </w:r>
                      <w:r>
                        <w:rPr>
                          <w:szCs w:val="24"/>
                          <w:lang w:eastAsia="lt-LT"/>
                        </w:rPr>
                        <w:t xml:space="preserve"> įstatymas, kuriuo jiems pavesta įgyvendinti savivaldybės funkcijas,</w:t>
                      </w:r>
                      <w:r>
                        <w:rPr>
                          <w:lang w:eastAsia="lt-LT"/>
                        </w:rPr>
                        <w:t xml:space="preserve"> kita šį perdavimą pagrindžianti informacija, tinkamai patvirtintas juridinių asmenų registravimo pažymėjimo nuorašas, įstatų ar nuostatų nuorašas, veiklos ataskaita;</w:t>
                      </w:r>
                    </w:p>
                  </w:sdtContent>
                </w:sdt>
                <w:sdt>
                  <w:sdtPr>
                    <w:alias w:val="11.5 pp."/>
                    <w:tag w:val="part_f955c117bda8435c9dd9595048a3438b"/>
                    <w:lock w:val="sdtLocked"/>
                    <w:richText/>
                  </w:sdtPr>
                  <w:sdtContent>
                    <w:p>
                      <w:pPr>
                        <w:ind w:firstLine="720"/>
                        <w:jc w:val="both"/>
                        <w:rPr>
                          <w:szCs w:val="24"/>
                          <w:lang w:eastAsia="lt-LT"/>
                        </w:rPr>
                      </w:pPr>
                      <w:sdt>
                        <w:sdtPr>
                          <w:alias w:val="Numeris"/>
                          <w:tag w:val="nr_f955c117bda8435c9dd9595048a3438b"/>
                          <w:lock w:val="sdtLocked"/>
                          <w:richText/>
                        </w:sdtPr>
                        <w:sdtContent>
                          <w:r>
                            <w:rPr>
                              <w:szCs w:val="24"/>
                              <w:lang w:eastAsia="lt-LT"/>
                            </w:rPr>
                            <w:t>11.5</w:t>
                          </w:r>
                        </w:sdtContent>
                      </w:sdt>
                      <w:r>
                        <w:rPr>
                          <w:szCs w:val="24"/>
                          <w:lang w:eastAsia="lt-LT"/>
                        </w:rPr>
                        <w:t>. perduodant nekilnojamuosius daiktus:</w:t>
                      </w:r>
                    </w:p>
                    <w:sdt>
                      <w:sdtPr>
                        <w:alias w:val="11.5.1 pp."/>
                        <w:tag w:val="part_1803bb08d2e54c03995c39704786291d"/>
                        <w:lock w:val="sdtLocked"/>
                        <w:richText/>
                      </w:sdtPr>
                      <w:sdtContent>
                        <w:p>
                          <w:pPr>
                            <w:ind w:firstLine="720"/>
                            <w:jc w:val="both"/>
                            <w:rPr>
                              <w:iCs/>
                              <w:szCs w:val="24"/>
                              <w:lang w:eastAsia="lt-LT"/>
                            </w:rPr>
                          </w:pPr>
                          <w:sdt>
                            <w:sdtPr>
                              <w:alias w:val="Numeris"/>
                              <w:tag w:val="nr_1803bb08d2e54c03995c39704786291d"/>
                              <w:lock w:val="sdtLocked"/>
                              <w:richText/>
                            </w:sdtPr>
                            <w:sdtContent>
                              <w:r>
                                <w:rPr>
                                  <w:iCs/>
                                  <w:szCs w:val="24"/>
                                  <w:lang w:eastAsia="lt-LT"/>
                                </w:rPr>
                                <w:t>11.5.1</w:t>
                              </w:r>
                            </w:sdtContent>
                          </w:sdt>
                          <w:r>
                            <w:rPr>
                              <w:iCs/>
                              <w:szCs w:val="24"/>
                              <w:lang w:eastAsia="lt-LT"/>
                            </w:rPr>
                            <w:t xml:space="preserve">. </w:t>
                          </w:r>
                          <w:r>
                            <w:rPr>
                              <w:szCs w:val="24"/>
                              <w:lang w:eastAsia="lt-LT"/>
                            </w:rPr>
                            <w:t>Nekilnojamojo turto registro centrinio duomenų banko išrašo kopija</w:t>
                          </w:r>
                          <w:r>
                            <w:rPr>
                              <w:iCs/>
                              <w:szCs w:val="24"/>
                              <w:lang w:eastAsia="lt-LT"/>
                            </w:rPr>
                            <w:t>;</w:t>
                          </w:r>
                        </w:p>
                      </w:sdtContent>
                    </w:sdt>
                    <w:sdt>
                      <w:sdtPr>
                        <w:alias w:val="11.5.2 pp."/>
                        <w:tag w:val="part_0bd6be82bfe64cee857a4d30efe3c827"/>
                        <w:lock w:val="sdtLocked"/>
                        <w:richText/>
                      </w:sdtPr>
                      <w:sdtContent>
                        <w:p>
                          <w:pPr>
                            <w:ind w:firstLine="720"/>
                            <w:jc w:val="both"/>
                            <w:rPr>
                              <w:iCs/>
                              <w:szCs w:val="24"/>
                              <w:lang w:eastAsia="lt-LT"/>
                            </w:rPr>
                          </w:pPr>
                          <w:sdt>
                            <w:sdtPr>
                              <w:alias w:val="Numeris"/>
                              <w:tag w:val="nr_0bd6be82bfe64cee857a4d30efe3c827"/>
                              <w:lock w:val="sdtLocked"/>
                              <w:richText/>
                            </w:sdtPr>
                            <w:sdtContent>
                              <w:r>
                                <w:rPr>
                                  <w:iCs/>
                                  <w:szCs w:val="24"/>
                                  <w:lang w:eastAsia="lt-LT"/>
                                </w:rPr>
                                <w:t>11.5.2</w:t>
                              </w:r>
                            </w:sdtContent>
                          </w:sdt>
                          <w:r>
                            <w:rPr>
                              <w:iCs/>
                              <w:szCs w:val="24"/>
                              <w:lang w:eastAsia="lt-LT"/>
                            </w:rPr>
                            <w:t>. statinių išdėstymo plano ar patalpų išdėstymo plano (ar jo dalies) kopija.</w:t>
                          </w:r>
                        </w:p>
                      </w:sdtContent>
                    </w:sdt>
                  </w:sdtContent>
                </w:sdt>
              </w:sdtContent>
            </w:sdt>
            <w:sdt>
              <w:sdtPr>
                <w:alias w:val="12 p."/>
                <w:tag w:val="part_76ceaa0af8664d718b804bb92cc8b95e"/>
                <w:lock w:val="sdtLocked"/>
                <w:richText/>
              </w:sdtPr>
              <w:sdtContent>
                <w:p>
                  <w:pPr>
                    <w:ind w:firstLine="720"/>
                    <w:jc w:val="both"/>
                    <w:rPr>
                      <w:spacing w:val="-2"/>
                      <w:lang w:eastAsia="lt-LT"/>
                    </w:rPr>
                  </w:pPr>
                  <w:sdt>
                    <w:sdtPr>
                      <w:alias w:val="Numeris"/>
                      <w:tag w:val="nr_76ceaa0af8664d718b804bb92cc8b95e"/>
                      <w:lock w:val="sdtLocked"/>
                      <w:richText/>
                    </w:sdtPr>
                    <w:sdtContent>
                      <w:r>
                        <w:rPr>
                          <w:szCs w:val="24"/>
                          <w:lang w:eastAsia="lt-LT"/>
                        </w:rPr>
                        <w:t>12</w:t>
                      </w:r>
                    </w:sdtContent>
                  </w:sdt>
                  <w:r>
                    <w:rPr>
                      <w:szCs w:val="24"/>
                      <w:lang w:eastAsia="lt-LT"/>
                    </w:rPr>
                    <w:t xml:space="preserve">. </w:t>
                  </w:r>
                  <w:r>
                    <w:rPr>
                      <w:lang w:eastAsia="lt-LT"/>
                    </w:rPr>
                    <w:t xml:space="preserve">Savivaldybės tarybos sprendimo projektą dėl Savivaldybės turto perdavimo valdyti, naudoti ir disponuoti juo patikėjimo teise rengia </w:t>
                  </w:r>
                  <w:r>
                    <w:rPr>
                      <w:spacing w:val="-2"/>
                      <w:lang w:eastAsia="lt-LT"/>
                    </w:rPr>
                    <w:t>Radviliškio rajono savivaldybės administracija. Prie šio sprendimo projekto Savivaldybės administracijos prašymai ar sutikimai dėl turto perdavimo ar perėmimo neteikiam, jeigu atitinkamu sprendimo projektu turtas perduodamas Savivaldybės administracijai arba kitai įstaigai perduodamas S</w:t>
                  </w:r>
                  <w:r>
                    <w:rPr>
                      <w:spacing w:val="-2"/>
                      <w:szCs w:val="24"/>
                      <w:lang w:eastAsia="lt-LT"/>
                    </w:rPr>
                    <w:t>avivaldybės administracijos patikėjimo teise valdomas turtas.</w:t>
                  </w:r>
                </w:p>
              </w:sdtContent>
            </w:sdt>
            <w:sdt>
              <w:sdtPr>
                <w:alias w:val="13 p."/>
                <w:tag w:val="part_d775e202f883406793ded6c66a242bda"/>
                <w:lock w:val="sdtLocked"/>
                <w:richText/>
              </w:sdtPr>
              <w:sdtContent>
                <w:p>
                  <w:pPr>
                    <w:ind w:firstLine="720"/>
                    <w:jc w:val="both"/>
                  </w:pPr>
                  <w:sdt>
                    <w:sdtPr>
                      <w:alias w:val="Numeris"/>
                      <w:tag w:val="nr_d775e202f883406793ded6c66a242bda"/>
                      <w:lock w:val="sdtLocked"/>
                      <w:richText/>
                    </w:sdtPr>
                    <w:sdtContent>
                      <w:r>
                        <w:rPr>
                          <w:szCs w:val="24"/>
                          <w:lang w:eastAsia="lt-LT"/>
                        </w:rPr>
                        <w:t>13</w:t>
                      </w:r>
                    </w:sdtContent>
                  </w:sdt>
                  <w:r>
                    <w:rPr>
                      <w:szCs w:val="24"/>
                      <w:lang w:eastAsia="lt-LT"/>
                    </w:rPr>
                    <w:t xml:space="preserve">. </w:t>
                  </w:r>
                  <w:r>
                    <w:rPr>
                      <w:lang w:eastAsia="lt-LT"/>
                    </w:rPr>
                    <w:t xml:space="preserve">Prie Savivaldybės turto valdytojo </w:t>
                  </w:r>
                  <w:r>
                    <w:t xml:space="preserve">– </w:t>
                  </w:r>
                  <w:r>
                    <w:rPr>
                      <w:lang w:eastAsia="lt-LT"/>
                    </w:rPr>
                    <w:t xml:space="preserve">Savivaldybės biudžetinės įstaigos </w:t>
                  </w:r>
                  <w:r>
                    <w:t xml:space="preserve">vadovo – </w:t>
                  </w:r>
                  <w:r>
                    <w:rPr>
                      <w:lang w:eastAsia="lt-LT"/>
                    </w:rPr>
                    <w:t>sprendimo dėl Savivaldybės turto perdavimo valdyti, naudoti ir disponuoti juo patikėjimo teise turi būti pridėta:</w:t>
                  </w:r>
                  <w:r>
                    <w:t xml:space="preserve"> </w:t>
                  </w:r>
                </w:p>
                <w:sdt>
                  <w:sdtPr>
                    <w:alias w:val="13.1 pp."/>
                    <w:tag w:val="part_7acb685f271f4ed1bfbb84914b107400"/>
                    <w:lock w:val="sdtLocked"/>
                    <w:richText/>
                  </w:sdtPr>
                  <w:sdtContent>
                    <w:p>
                      <w:pPr>
                        <w:ind w:firstLine="720"/>
                        <w:jc w:val="both"/>
                        <w:rPr>
                          <w:lang w:eastAsia="lt-LT"/>
                        </w:rPr>
                      </w:pPr>
                      <w:sdt>
                        <w:sdtPr>
                          <w:alias w:val="Numeris"/>
                          <w:tag w:val="nr_7acb685f271f4ed1bfbb84914b107400"/>
                          <w:lock w:val="sdtLocked"/>
                          <w:richText/>
                        </w:sdtPr>
                        <w:sdtContent>
                          <w:r>
                            <w:rPr>
                              <w:lang w:eastAsia="lt-LT"/>
                            </w:rPr>
                            <w:t>13.1</w:t>
                          </w:r>
                        </w:sdtContent>
                      </w:sdt>
                      <w:r>
                        <w:rPr>
                          <w:lang w:eastAsia="lt-LT"/>
                        </w:rPr>
                        <w:t>. turto perėmėjo motyvuotas prašymas perduoti jam turtą;</w:t>
                      </w:r>
                    </w:p>
                  </w:sdtContent>
                </w:sdt>
                <w:sdt>
                  <w:sdtPr>
                    <w:alias w:val="13.2 pp."/>
                    <w:tag w:val="part_26b3d4ee60734e2b851b17f24c136cf6"/>
                    <w:lock w:val="sdtLocked"/>
                    <w:richText/>
                  </w:sdtPr>
                  <w:sdtContent>
                    <w:p>
                      <w:pPr>
                        <w:ind w:firstLine="720"/>
                        <w:jc w:val="both"/>
                        <w:rPr>
                          <w:szCs w:val="24"/>
                          <w:lang w:eastAsia="lt-LT"/>
                        </w:rPr>
                      </w:pPr>
                      <w:sdt>
                        <w:sdtPr>
                          <w:alias w:val="Numeris"/>
                          <w:tag w:val="nr_26b3d4ee60734e2b851b17f24c136cf6"/>
                          <w:lock w:val="sdtLocked"/>
                          <w:richText/>
                        </w:sdtPr>
                        <w:sdtContent>
                          <w:r>
                            <w:rPr>
                              <w:szCs w:val="24"/>
                              <w:lang w:eastAsia="lt-LT"/>
                            </w:rPr>
                            <w:t>13.2</w:t>
                          </w:r>
                        </w:sdtContent>
                      </w:sdt>
                      <w:r>
                        <w:rPr>
                          <w:szCs w:val="24"/>
                          <w:lang w:eastAsia="lt-LT"/>
                        </w:rPr>
                        <w:t>. sprendimas dėl turto pripažinimo nereikalingu arba netinkamu (negalimu) naudoti, kai perduodamas tokio pobūdžio turtas;</w:t>
                      </w:r>
                    </w:p>
                  </w:sdtContent>
                </w:sdt>
                <w:sdt>
                  <w:sdtPr>
                    <w:alias w:val="13.3 pp."/>
                    <w:tag w:val="part_2e30cadfc8d84b83989b7f3c00701b9d"/>
                    <w:lock w:val="sdtLocked"/>
                    <w:richText/>
                  </w:sdtPr>
                  <w:sdtContent>
                    <w:p>
                      <w:pPr>
                        <w:ind w:firstLine="720"/>
                        <w:jc w:val="both"/>
                        <w:rPr>
                          <w:spacing w:val="-2"/>
                          <w:szCs w:val="24"/>
                          <w:lang w:eastAsia="lt-LT"/>
                        </w:rPr>
                      </w:pPr>
                      <w:sdt>
                        <w:sdtPr>
                          <w:alias w:val="Numeris"/>
                          <w:tag w:val="nr_2e30cadfc8d84b83989b7f3c00701b9d"/>
                          <w:lock w:val="sdtLocked"/>
                          <w:richText/>
                        </w:sdtPr>
                        <w:sdtContent>
                          <w:r>
                            <w:rPr>
                              <w:szCs w:val="24"/>
                              <w:lang w:eastAsia="lt-LT"/>
                            </w:rPr>
                            <w:t>13.3</w:t>
                          </w:r>
                        </w:sdtContent>
                      </w:sdt>
                      <w:r>
                        <w:rPr>
                          <w:szCs w:val="24"/>
                          <w:lang w:eastAsia="lt-LT"/>
                        </w:rPr>
                        <w:t xml:space="preserve">. perduodamo </w:t>
                      </w:r>
                      <w:r>
                        <w:t>nereikalingu ar netinkamu (negalimu) naudoti pripažinto nematerialiojo ir ilgalaikio materialiojo</w:t>
                      </w:r>
                      <w:r>
                        <w:rPr>
                          <w:szCs w:val="24"/>
                          <w:lang w:eastAsia="lt-LT"/>
                        </w:rPr>
                        <w:t xml:space="preserve"> </w:t>
                      </w:r>
                      <w:r>
                        <w:rPr>
                          <w:szCs w:val="24"/>
                          <w:lang w:eastAsia="ar-SA"/>
                        </w:rPr>
                        <w:t>turto pavadinimas, jį identifikuojantys duomenys (turto inventorinis numeris, markė, modelis, identifikavimo ir valstybinis numeriai, ir pan.), įsigijimo vertė ir likutinė vertė</w:t>
                      </w:r>
                      <w:r>
                        <w:rPr>
                          <w:spacing w:val="-2"/>
                          <w:szCs w:val="24"/>
                          <w:lang w:eastAsia="lt-LT"/>
                        </w:rPr>
                        <w:t>;</w:t>
                      </w:r>
                    </w:p>
                  </w:sdtContent>
                </w:sdt>
                <w:sdt>
                  <w:sdtPr>
                    <w:alias w:val="13.4 pp."/>
                    <w:tag w:val="part_4482b9a9c3f14643b76cb2e7941ced12"/>
                    <w:lock w:val="sdtLocked"/>
                    <w:richText/>
                  </w:sdtPr>
                  <w:sdtContent>
                    <w:p>
                      <w:pPr>
                        <w:ind w:firstLine="720"/>
                        <w:jc w:val="both"/>
                        <w:rPr>
                          <w:spacing w:val="-2"/>
                          <w:szCs w:val="24"/>
                          <w:lang w:eastAsia="lt-LT"/>
                        </w:rPr>
                      </w:pPr>
                      <w:sdt>
                        <w:sdtPr>
                          <w:alias w:val="Numeris"/>
                          <w:tag w:val="nr_4482b9a9c3f14643b76cb2e7941ced12"/>
                          <w:lock w:val="sdtLocked"/>
                          <w:richText/>
                        </w:sdtPr>
                        <w:sdtContent>
                          <w:r>
                            <w:rPr>
                              <w:szCs w:val="24"/>
                              <w:lang w:eastAsia="lt-LT"/>
                            </w:rPr>
                            <w:t>13.4</w:t>
                          </w:r>
                        </w:sdtContent>
                      </w:sdt>
                      <w:r>
                        <w:rPr>
                          <w:szCs w:val="24"/>
                          <w:lang w:eastAsia="lt-LT"/>
                        </w:rPr>
                        <w:t xml:space="preserve">. perduodamo trumpalaikio materialiojo turto sąrašas, kuriame turi būti nurodyta: kiekis, </w:t>
                      </w:r>
                      <w:r>
                        <w:rPr>
                          <w:iCs/>
                          <w:szCs w:val="24"/>
                          <w:lang w:eastAsia="lt-LT"/>
                        </w:rPr>
                        <w:t xml:space="preserve"> </w:t>
                      </w:r>
                      <w:r>
                        <w:rPr>
                          <w:szCs w:val="24"/>
                          <w:lang w:eastAsia="lt-LT"/>
                        </w:rPr>
                        <w:t>turto vieneto įsigijimo vertė, pe</w:t>
                      </w:r>
                      <w:r>
                        <w:rPr>
                          <w:iCs/>
                          <w:szCs w:val="24"/>
                          <w:lang w:eastAsia="lt-LT"/>
                        </w:rPr>
                        <w:t xml:space="preserve">rduodamo turto bendra įsigijimo vertė, </w:t>
                      </w:r>
                      <w:r>
                        <w:rPr>
                          <w:iCs/>
                          <w:spacing w:val="-2"/>
                          <w:szCs w:val="24"/>
                          <w:lang w:eastAsia="lt-LT"/>
                        </w:rPr>
                        <w:t xml:space="preserve">kiti duomenys, identifikuojantys </w:t>
                      </w:r>
                      <w:r>
                        <w:rPr>
                          <w:spacing w:val="-2"/>
                          <w:szCs w:val="24"/>
                          <w:lang w:eastAsia="lt-LT"/>
                        </w:rPr>
                        <w:t>trumpalaikį materialųjį turtą.</w:t>
                      </w:r>
                    </w:p>
                  </w:sdtContent>
                </w:sdt>
              </w:sdtContent>
            </w:sdt>
            <w:sdt>
              <w:sdtPr>
                <w:alias w:val="14 p."/>
                <w:tag w:val="part_1c47e924b260465792049bccdaec63d2"/>
                <w:lock w:val="sdtLocked"/>
                <w:richText/>
              </w:sdtPr>
              <w:sdtContent>
                <w:p>
                  <w:pPr>
                    <w:ind w:firstLine="720"/>
                    <w:jc w:val="both"/>
                    <w:rPr>
                      <w:lang w:eastAsia="lt-LT"/>
                    </w:rPr>
                  </w:pPr>
                  <w:sdt>
                    <w:sdtPr>
                      <w:alias w:val="Numeris"/>
                      <w:tag w:val="nr_1c47e924b260465792049bccdaec63d2"/>
                      <w:lock w:val="sdtLocked"/>
                      <w:richText/>
                    </w:sdtPr>
                    <w:sdtContent>
                      <w:r>
                        <w:rPr>
                          <w:szCs w:val="24"/>
                          <w:lang w:eastAsia="lt-LT"/>
                        </w:rPr>
                        <w:t>14</w:t>
                      </w:r>
                    </w:sdtContent>
                  </w:sdt>
                  <w:r>
                    <w:rPr>
                      <w:szCs w:val="24"/>
                      <w:lang w:eastAsia="lt-LT"/>
                    </w:rPr>
                    <w:t>. Savivaldybės įstaiga, sudariusi turto patikėjimo sutartį su šio Aprašo 9.3 papunktyje nurodytu juridiniu asmeniu, prieš 3 mėnesius iki sutarties termino pabaigos</w:t>
                  </w:r>
                  <w:r>
                    <w:rPr>
                      <w:lang w:eastAsia="lt-LT"/>
                    </w:rPr>
                    <w:t xml:space="preserve"> privalo peržiūrėti patikėjimo sutartį ir atsižvelgdama į tolesnį </w:t>
                  </w:r>
                  <w:r>
                    <w:rPr>
                      <w:iCs/>
                      <w:lang w:eastAsia="lt-LT"/>
                    </w:rPr>
                    <w:t>savivaldybės funkcijų vykdymą, patikėtinio veiklos ataskaitą bei sutarties sąlygų laikymąsi turi:</w:t>
                  </w:r>
                </w:p>
                <w:sdt>
                  <w:sdtPr>
                    <w:alias w:val="14.1 pp."/>
                    <w:tag w:val="part_ac8bba629e7248e5b0c6febb58fabca5"/>
                    <w:lock w:val="sdtLocked"/>
                    <w:richText/>
                  </w:sdtPr>
                  <w:sdtContent>
                    <w:p>
                      <w:pPr>
                        <w:ind w:firstLine="720"/>
                        <w:jc w:val="both"/>
                        <w:rPr>
                          <w:lang w:eastAsia="lt-LT"/>
                        </w:rPr>
                      </w:pPr>
                      <w:sdt>
                        <w:sdtPr>
                          <w:alias w:val="Numeris"/>
                          <w:tag w:val="nr_ac8bba629e7248e5b0c6febb58fabca5"/>
                          <w:lock w:val="sdtLocked"/>
                          <w:richText/>
                        </w:sdtPr>
                        <w:sdtContent>
                          <w:r>
                            <w:rPr>
                              <w:lang w:eastAsia="lt-LT"/>
                            </w:rPr>
                            <w:t>14.1</w:t>
                          </w:r>
                        </w:sdtContent>
                      </w:sdt>
                      <w:r>
                        <w:rPr>
                          <w:lang w:eastAsia="lt-LT"/>
                        </w:rPr>
                        <w:t>. arba pranešti juridiniam asmeniui, kad nauja sutartis nebus sudaroma ir pasibaigus sutarčiai perduotas patikėjimo teise Savivaldybės turtas turi būti grąžintas;</w:t>
                      </w:r>
                    </w:p>
                  </w:sdtContent>
                </w:sdt>
                <w:sdt>
                  <w:sdtPr>
                    <w:alias w:val="14.2 pp."/>
                    <w:tag w:val="part_709fb71539ae4b8880044576f877c06c"/>
                    <w:lock w:val="sdtLocked"/>
                    <w:richText/>
                  </w:sdtPr>
                  <w:sdtContent>
                    <w:p>
                      <w:pPr>
                        <w:ind w:firstLine="720"/>
                        <w:jc w:val="both"/>
                        <w:rPr>
                          <w:lang w:eastAsia="lt-LT"/>
                        </w:rPr>
                      </w:pPr>
                      <w:sdt>
                        <w:sdtPr>
                          <w:alias w:val="Numeris"/>
                          <w:tag w:val="nr_709fb71539ae4b8880044576f877c06c"/>
                          <w:lock w:val="sdtLocked"/>
                          <w:richText/>
                        </w:sdtPr>
                        <w:sdtContent>
                          <w:r>
                            <w:rPr>
                              <w:lang w:eastAsia="lt-LT"/>
                            </w:rPr>
                            <w:t>14.2</w:t>
                          </w:r>
                        </w:sdtContent>
                      </w:sdt>
                      <w:r>
                        <w:rPr>
                          <w:lang w:eastAsia="lt-LT"/>
                        </w:rPr>
                        <w:t xml:space="preserve">. </w:t>
                      </w:r>
                      <w:r>
                        <w:rPr>
                          <w:szCs w:val="24"/>
                          <w:lang w:eastAsia="lt-LT"/>
                        </w:rPr>
                        <w:t>arba kreiptis į Savivaldybės tarybą dėl sprendimo sudaryti naują sutartį priėmimo</w:t>
                      </w:r>
                      <w:r>
                        <w:rPr>
                          <w:lang w:eastAsia="lt-LT"/>
                        </w:rPr>
                        <w:t>.</w:t>
                      </w:r>
                    </w:p>
                  </w:sdtContent>
                </w:sdt>
              </w:sdtContent>
            </w:sdt>
            <w:sdt>
              <w:sdtPr>
                <w:alias w:val="15 p."/>
                <w:tag w:val="part_a6f0f1ec95244e8d96d4157987dd16b9"/>
                <w:lock w:val="sdtLocked"/>
                <w:richText/>
              </w:sdtPr>
              <w:sdtContent>
                <w:p>
                  <w:pPr>
                    <w:tabs>
                      <w:tab w:val="left" w:pos="1134"/>
                    </w:tabs>
                    <w:ind w:firstLine="720"/>
                    <w:jc w:val="both"/>
                    <w:rPr>
                      <w:lang w:eastAsia="lt-LT"/>
                    </w:rPr>
                  </w:pPr>
                  <w:sdt>
                    <w:sdtPr>
                      <w:alias w:val="Numeris"/>
                      <w:tag w:val="nr_a6f0f1ec95244e8d96d4157987dd16b9"/>
                      <w:lock w:val="sdtLocked"/>
                      <w:richText/>
                    </w:sdtPr>
                    <w:sdtContent>
                      <w:r>
                        <w:rPr>
                          <w:szCs w:val="24"/>
                          <w:lang w:eastAsia="lt-LT"/>
                        </w:rPr>
                        <w:t>15</w:t>
                      </w:r>
                    </w:sdtContent>
                  </w:sdt>
                  <w:r>
                    <w:rPr>
                      <w:szCs w:val="24"/>
                      <w:lang w:eastAsia="lt-LT"/>
                    </w:rPr>
                    <w:t xml:space="preserve">. </w:t>
                    <w:tab/>
                    <w:t>S</w:t>
                  </w:r>
                  <w:r>
                    <w:rPr>
                      <w:lang w:eastAsia="lt-LT"/>
                    </w:rPr>
                    <w:t>avivaldybės turto perdavimas valdyti naudoti ir disponuoti juo patikėjimo teise įforminamas Savivaldybės turto, perduodamo valdyti, naudoti ir disponuoti juo patikėjimo teise, perdavimo ir priėmimo aktu (2 priedas),</w:t>
                  </w:r>
                  <w:r>
                    <w:rPr>
                      <w:b/>
                      <w:lang w:eastAsia="lt-LT"/>
                    </w:rPr>
                    <w:t xml:space="preserve"> </w:t>
                  </w:r>
                  <w:r>
                    <w:rPr>
                      <w:lang w:eastAsia="lt-LT"/>
                    </w:rPr>
                    <w:t>kurį pasirašo turto perdavėjo ir turto perėmėjo įgalioti asmenys (arba sprendime dėl turto perdavimo nurodyti asmenys) per 10 darbo dienų nuo sprendimo dėl turto perdavimo įsigaliojimo.</w:t>
                  </w:r>
                </w:p>
              </w:sdtContent>
            </w:sdt>
            <w:sdt>
              <w:sdtPr>
                <w:alias w:val="16 p."/>
                <w:tag w:val="part_72d469374bdc4642ab576fc23d825aa3"/>
                <w:lock w:val="sdtLocked"/>
                <w:richText/>
              </w:sdtPr>
              <w:sdtContent>
                <w:p>
                  <w:pPr>
                    <w:tabs>
                      <w:tab w:val="left" w:pos="1134"/>
                    </w:tabs>
                    <w:ind w:firstLine="720"/>
                    <w:jc w:val="both"/>
                    <w:rPr>
                      <w:lang w:eastAsia="lt-LT"/>
                    </w:rPr>
                  </w:pPr>
                  <w:sdt>
                    <w:sdtPr>
                      <w:alias w:val="Numeris"/>
                      <w:tag w:val="nr_72d469374bdc4642ab576fc23d825aa3"/>
                      <w:lock w:val="sdtLocked"/>
                      <w:richText/>
                    </w:sdtPr>
                    <w:sdtContent>
                      <w:r>
                        <w:rPr>
                          <w:color w:val="000000"/>
                          <w:szCs w:val="24"/>
                          <w:lang w:eastAsia="lt-LT"/>
                        </w:rPr>
                        <w:t>16</w:t>
                      </w:r>
                    </w:sdtContent>
                  </w:sdt>
                  <w:r>
                    <w:rPr>
                      <w:color w:val="000000"/>
                      <w:szCs w:val="24"/>
                      <w:lang w:eastAsia="lt-LT"/>
                    </w:rPr>
                    <w:t xml:space="preserve">. </w:t>
                    <w:tab/>
                  </w:r>
                  <w:r>
                    <w:rPr>
                      <w:lang w:eastAsia="lt-LT"/>
                    </w:rPr>
                    <w:t>Patikėjimo teisė į perduodamą Savivaldybės turtą atsiranda nuo turto perdavimo ir priėmimo akto pasirašymo dienos arba nuo Savivaldybės turto patikėjimo sutarties sudarymo dienos, jeigu joje nustatyta, kad ši sutartis taip pat yra ir perdavimo–priėmimo aktas. Kai nėra asmens, valdančio Savivaldybės turtą patikėjimo teise, patikėjimo teisė į perduotą Savivaldybės turtą atsiranda nuo sprendimo dėl Savivaldybės turto perdavimo patikėjimo teise įsigaliojimo dienos.</w:t>
                  </w:r>
                </w:p>
              </w:sdtContent>
            </w:sdt>
            <w:sdt>
              <w:sdtPr>
                <w:alias w:val="17 p."/>
                <w:tag w:val="part_63bc8b7b4be1442ca366db301da49b18"/>
                <w:lock w:val="sdtLocked"/>
                <w:richText/>
              </w:sdtPr>
              <w:sdtContent>
                <w:p>
                  <w:pPr>
                    <w:tabs>
                      <w:tab w:val="left" w:pos="1134"/>
                    </w:tabs>
                    <w:ind w:firstLine="720"/>
                    <w:jc w:val="both"/>
                    <w:rPr>
                      <w:lang w:eastAsia="lt-LT"/>
                    </w:rPr>
                  </w:pPr>
                  <w:sdt>
                    <w:sdtPr>
                      <w:alias w:val="Numeris"/>
                      <w:tag w:val="nr_63bc8b7b4be1442ca366db301da49b18"/>
                      <w:lock w:val="sdtLocked"/>
                      <w:richText/>
                    </w:sdtPr>
                    <w:sdtContent>
                      <w:r>
                        <w:rPr>
                          <w:color w:val="000000"/>
                          <w:szCs w:val="24"/>
                          <w:lang w:eastAsia="lt-LT"/>
                        </w:rPr>
                        <w:t>17</w:t>
                      </w:r>
                    </w:sdtContent>
                  </w:sdt>
                  <w:r>
                    <w:rPr>
                      <w:color w:val="000000"/>
                      <w:szCs w:val="24"/>
                      <w:lang w:eastAsia="lt-LT"/>
                    </w:rPr>
                    <w:t xml:space="preserve">. </w:t>
                    <w:tab/>
                  </w:r>
                  <w:r>
                    <w:rPr>
                      <w:lang w:eastAsia="lt-LT"/>
                    </w:rPr>
                    <w:t>Kai turtas perduodamas valdyti, naudoti ir disponuoti juo patikėjimo teise kitam valdytojui, turto perėmėjas įtraukia jį į apskaitą, o turto perdavėjas nurašo.</w:t>
                  </w:r>
                </w:p>
              </w:sdtContent>
            </w:sdt>
            <w:sdt>
              <w:sdtPr>
                <w:alias w:val="18 p."/>
                <w:tag w:val="part_81cb1dafccd546ffb59952fcf77b2472"/>
                <w:lock w:val="sdtLocked"/>
                <w:richText/>
              </w:sdtPr>
              <w:sdtContent>
                <w:p>
                  <w:pPr>
                    <w:tabs>
                      <w:tab w:val="left" w:pos="1134"/>
                    </w:tabs>
                    <w:ind w:firstLine="720"/>
                    <w:jc w:val="both"/>
                    <w:rPr>
                      <w:lang w:eastAsia="lt-LT"/>
                    </w:rPr>
                  </w:pPr>
                  <w:sdt>
                    <w:sdtPr>
                      <w:alias w:val="Numeris"/>
                      <w:tag w:val="nr_81cb1dafccd546ffb59952fcf77b2472"/>
                      <w:lock w:val="sdtLocked"/>
                      <w:richText/>
                    </w:sdtPr>
                    <w:sdtContent>
                      <w:r>
                        <w:rPr>
                          <w:color w:val="000000"/>
                          <w:szCs w:val="24"/>
                          <w:lang w:eastAsia="lt-LT"/>
                        </w:rPr>
                        <w:t>18</w:t>
                      </w:r>
                    </w:sdtContent>
                  </w:sdt>
                  <w:r>
                    <w:rPr>
                      <w:color w:val="000000"/>
                      <w:szCs w:val="24"/>
                      <w:lang w:eastAsia="lt-LT"/>
                    </w:rPr>
                    <w:t xml:space="preserve">. </w:t>
                    <w:tab/>
                  </w:r>
                  <w:r>
                    <w:rPr>
                      <w:lang w:eastAsia="lt-LT"/>
                    </w:rPr>
                    <w:t>Patikėjimo teisė į perimtą nekilnojamąjį daiktą registruojama viešame registre.</w:t>
                  </w:r>
                </w:p>
              </w:sdtContent>
            </w:sdt>
            <w:sdt>
              <w:sdtPr>
                <w:alias w:val="19 p."/>
                <w:tag w:val="part_ee6528a57f38476db650132e63c699dd"/>
                <w:lock w:val="sdtLocked"/>
                <w:richText/>
              </w:sdtPr>
              <w:sdtContent>
                <w:p>
                  <w:pPr>
                    <w:tabs>
                      <w:tab w:val="left" w:pos="1134"/>
                    </w:tabs>
                    <w:ind w:firstLine="720"/>
                    <w:jc w:val="both"/>
                    <w:rPr>
                      <w:lang w:eastAsia="lt-LT"/>
                    </w:rPr>
                  </w:pPr>
                  <w:sdt>
                    <w:sdtPr>
                      <w:alias w:val="Numeris"/>
                      <w:tag w:val="nr_ee6528a57f38476db650132e63c699dd"/>
                      <w:lock w:val="sdtLocked"/>
                      <w:richText/>
                    </w:sdtPr>
                    <w:sdtContent>
                      <w:r>
                        <w:rPr>
                          <w:szCs w:val="24"/>
                          <w:lang w:eastAsia="lt-LT"/>
                        </w:rPr>
                        <w:t>19</w:t>
                      </w:r>
                    </w:sdtContent>
                  </w:sdt>
                  <w:r>
                    <w:rPr>
                      <w:szCs w:val="24"/>
                      <w:lang w:eastAsia="lt-LT"/>
                    </w:rPr>
                    <w:t xml:space="preserve">. </w:t>
                    <w:tab/>
                    <w:t>Savivaldybės administracijos padalinys, kitos Savivaldybės įstaigos vadovas, įgyvendinęs investicinius projektus, atlikęs pastatų, statinių ir inžinerinių tinklų statybos, remonto, rekonstrukcijos darbus, per 1 mėnesį įregistruoja juos viešame Nekilnojamojo turto registre ir perduoda šio nekilnojamojo turto kadastrinių matavimų bylas ir registro išrašus S</w:t>
                  </w:r>
                  <w:r>
                    <w:rPr>
                      <w:spacing w:val="-2"/>
                      <w:szCs w:val="24"/>
                      <w:lang w:eastAsia="lt-LT"/>
                    </w:rPr>
                    <w:t xml:space="preserve">avivaldybės administracijos </w:t>
                  </w:r>
                  <w:r>
                    <w:rPr>
                      <w:szCs w:val="24"/>
                      <w:lang w:eastAsia="lt-LT"/>
                    </w:rPr>
                    <w:t>Investicijų ir turto valdymo skyriui. Savivaldybei nuosavybės teise priklausančių kelių ir gatvių kadastrinių matavimų bylos saugojamos S</w:t>
                  </w:r>
                  <w:r>
                    <w:rPr>
                      <w:spacing w:val="-2"/>
                      <w:szCs w:val="24"/>
                      <w:lang w:eastAsia="lt-LT"/>
                    </w:rPr>
                    <w:t>avivaldybės administracijos</w:t>
                  </w:r>
                  <w:r>
                    <w:rPr>
                      <w:szCs w:val="24"/>
                      <w:lang w:eastAsia="lt-LT"/>
                    </w:rPr>
                    <w:t xml:space="preserve"> Statybos ir viešosios tvarkos skyriuje.</w:t>
                  </w:r>
                </w:p>
              </w:sdtContent>
            </w:sdt>
            <w:sdt>
              <w:sdtPr>
                <w:alias w:val="20 p."/>
                <w:tag w:val="part_3367d730b82946d287e7548bfcdd7fc9"/>
                <w:lock w:val="sdtLocked"/>
                <w:richText/>
              </w:sdtPr>
              <w:sdtContent>
                <w:p>
                  <w:pPr>
                    <w:tabs>
                      <w:tab w:val="left" w:pos="1134"/>
                    </w:tabs>
                    <w:ind w:firstLine="720"/>
                    <w:jc w:val="both"/>
                    <w:rPr>
                      <w:lang w:eastAsia="lt-LT"/>
                    </w:rPr>
                  </w:pPr>
                  <w:sdt>
                    <w:sdtPr>
                      <w:alias w:val="Numeris"/>
                      <w:tag w:val="nr_3367d730b82946d287e7548bfcdd7fc9"/>
                      <w:lock w:val="sdtLocked"/>
                      <w:richText/>
                    </w:sdtPr>
                    <w:sdtContent>
                      <w:r>
                        <w:rPr>
                          <w:szCs w:val="24"/>
                          <w:lang w:eastAsia="lt-LT"/>
                        </w:rPr>
                        <w:t>20</w:t>
                      </w:r>
                    </w:sdtContent>
                  </w:sdt>
                  <w:r>
                    <w:rPr>
                      <w:szCs w:val="24"/>
                      <w:lang w:eastAsia="lt-LT"/>
                    </w:rPr>
                    <w:t xml:space="preserve">. </w:t>
                    <w:tab/>
                    <w:t>Dokumentus, susijusius su objekto statyba, rekonstrukcija ir pan., užbaigus statybos objektą, įstatymų nustatyta tvarka saugo atitinkamą projektą įgyvendinęs Savivaldybės administracijos padalinys ar kita Savivaldybės įstaiga.</w:t>
                  </w:r>
                </w:p>
              </w:sdtContent>
            </w:sdt>
            <w:sdt>
              <w:sdtPr>
                <w:alias w:val="21 p."/>
                <w:tag w:val="part_f64d67911af74276894d16c701d130e3"/>
                <w:lock w:val="sdtLocked"/>
                <w:richText/>
              </w:sdtPr>
              <w:sdtContent>
                <w:p>
                  <w:pPr>
                    <w:tabs>
                      <w:tab w:val="left" w:pos="1134"/>
                    </w:tabs>
                    <w:ind w:firstLine="720"/>
                    <w:jc w:val="both"/>
                    <w:rPr>
                      <w:lang w:eastAsia="lt-LT"/>
                    </w:rPr>
                  </w:pPr>
                  <w:sdt>
                    <w:sdtPr>
                      <w:alias w:val="Numeris"/>
                      <w:tag w:val="nr_f64d67911af74276894d16c701d130e3"/>
                      <w:lock w:val="sdtLocked"/>
                      <w:richText/>
                    </w:sdtPr>
                    <w:sdtContent>
                      <w:r>
                        <w:rPr>
                          <w:szCs w:val="24"/>
                          <w:lang w:eastAsia="lt-LT"/>
                        </w:rPr>
                        <w:t>21</w:t>
                      </w:r>
                    </w:sdtContent>
                  </w:sdt>
                  <w:r>
                    <w:rPr>
                      <w:szCs w:val="24"/>
                      <w:lang w:eastAsia="lt-LT"/>
                    </w:rPr>
                    <w:t xml:space="preserve">. </w:t>
                    <w:tab/>
                    <w:t xml:space="preserve">Projektą įgyvendinęs Savivaldybės administracijos padalinys informuoja Savivaldybės administracijos Investicijų ir turto valdymo skyrių apie naujai sukurtą turtą, kurį patikėjimo teise valdyti, naudoti ir disponuoti reikia perduoti kitoms Savivaldybės įstaigoms, ir, jeigu reikia, pateikia rašytinį atitinkamos institucijos leidimą perduoti šį turtą. Turtas perduodamas Savivaldybės tarybos sprendimu, kurį rengia Investicijų ir turto valdymo skyrius. </w:t>
                  </w:r>
                </w:p>
                <w:p/>
              </w:sdtContent>
            </w:sdt>
          </w:sdtContent>
        </w:sdt>
        <w:sdt>
          <w:sdtPr>
            <w:alias w:val="skyrius"/>
            <w:tag w:val="part_1735b41919a4446c95db44d374070e7e"/>
            <w:lock w:val="sdtLocked"/>
            <w:richText/>
          </w:sdtPr>
          <w:sdtContent>
            <w:p>
              <w:pPr>
                <w:keepNext/>
                <w:jc w:val="center"/>
                <w:rPr>
                  <w:b/>
                  <w:lang w:eastAsia="lt-LT"/>
                </w:rPr>
              </w:pPr>
              <w:sdt>
                <w:sdtPr>
                  <w:alias w:val="Numeris"/>
                  <w:tag w:val="nr_1735b41919a4446c95db44d374070e7e"/>
                  <w:lock w:val="sdtLocked"/>
                  <w:richText/>
                </w:sdtPr>
                <w:sdtContent>
                  <w:r>
                    <w:rPr>
                      <w:b/>
                      <w:lang w:eastAsia="lt-LT"/>
                    </w:rPr>
                    <w:t>IV</w:t>
                  </w:r>
                </w:sdtContent>
              </w:sdt>
              <w:r>
                <w:rPr>
                  <w:b/>
                  <w:lang w:eastAsia="lt-LT"/>
                </w:rPr>
                <w:t xml:space="preserve"> SKYRIUS</w:t>
              </w:r>
            </w:p>
            <w:p>
              <w:pPr>
                <w:keepNext/>
                <w:jc w:val="center"/>
                <w:rPr>
                  <w:b/>
                  <w:lang w:eastAsia="lt-LT"/>
                </w:rPr>
              </w:pPr>
              <w:sdt>
                <w:sdtPr>
                  <w:alias w:val="Pavadinimas"/>
                  <w:tag w:val="title_1735b41919a4446c95db44d374070e7e"/>
                  <w:lock w:val="sdtLocked"/>
                  <w:richText/>
                </w:sdtPr>
                <w:sdtContent>
                  <w:r>
                    <w:rPr>
                      <w:b/>
                      <w:lang w:eastAsia="lt-LT"/>
                    </w:rPr>
                    <w:t>TURTO PANAUDA</w:t>
                  </w:r>
                </w:sdtContent>
              </w:sdt>
            </w:p>
            <w:p>
              <w:pPr>
                <w:jc w:val="both"/>
                <w:rPr>
                  <w:lang w:eastAsia="lt-LT"/>
                </w:rPr>
              </w:pPr>
            </w:p>
            <w:sdt>
              <w:sdtPr>
                <w:alias w:val="22 p."/>
                <w:tag w:val="part_8ae42ff674ce4a3fb796f180786855a4"/>
                <w:lock w:val="sdtLocked"/>
                <w:richText/>
              </w:sdtPr>
              <w:sdtContent>
                <w:p>
                  <w:pPr>
                    <w:ind w:firstLine="720"/>
                    <w:jc w:val="both"/>
                    <w:rPr>
                      <w:lang w:eastAsia="lt-LT"/>
                    </w:rPr>
                  </w:pPr>
                  <w:sdt>
                    <w:sdtPr>
                      <w:alias w:val="Numeris"/>
                      <w:tag w:val="nr_8ae42ff674ce4a3fb796f180786855a4"/>
                      <w:lock w:val="sdtLocked"/>
                      <w:richText/>
                    </w:sdtPr>
                    <w:sdtContent>
                      <w:r>
                        <w:rPr>
                          <w:color w:val="000000"/>
                          <w:szCs w:val="24"/>
                          <w:lang w:eastAsia="lt-LT"/>
                        </w:rPr>
                        <w:t>22</w:t>
                      </w:r>
                    </w:sdtContent>
                  </w:sdt>
                  <w:r>
                    <w:rPr>
                      <w:color w:val="000000"/>
                      <w:szCs w:val="24"/>
                      <w:lang w:eastAsia="lt-LT"/>
                    </w:rPr>
                    <w:t xml:space="preserve">. </w:t>
                  </w:r>
                  <w:r>
                    <w:rPr>
                      <w:lang w:eastAsia="lt-LT"/>
                    </w:rPr>
                    <w:t xml:space="preserve">Savivaldybei patikėjimo teise valdyti, naudoti ir disponuoti perduotas valstybės turtas apskaitomas Radviliškio rajono savivaldybės administracijoje. Biudžetinėms įstaigoms šis turtas Savivaldybės tarybos sprendimu gali būti perduodamas laikinai neatlygintinai valdyti ir naudotis pagal panaudos sutartį. </w:t>
                  </w:r>
                </w:p>
              </w:sdtContent>
            </w:sdt>
            <w:sdt>
              <w:sdtPr>
                <w:alias w:val="23 p."/>
                <w:tag w:val="part_0e05f066cac3448ea1986ce14ee69af6"/>
                <w:lock w:val="sdtLocked"/>
                <w:richText/>
              </w:sdtPr>
              <w:sdtContent>
                <w:p>
                  <w:pPr>
                    <w:ind w:firstLine="720"/>
                    <w:jc w:val="both"/>
                    <w:rPr>
                      <w:lang w:eastAsia="lt-LT"/>
                    </w:rPr>
                  </w:pPr>
                  <w:sdt>
                    <w:sdtPr>
                      <w:alias w:val="Numeris"/>
                      <w:tag w:val="nr_0e05f066cac3448ea1986ce14ee69af6"/>
                      <w:lock w:val="sdtLocked"/>
                      <w:richText/>
                    </w:sdtPr>
                    <w:sdtContent>
                      <w:r>
                        <w:rPr>
                          <w:szCs w:val="24"/>
                          <w:lang w:eastAsia="lt-LT"/>
                        </w:rPr>
                        <w:t>23</w:t>
                      </w:r>
                    </w:sdtContent>
                  </w:sdt>
                  <w:r>
                    <w:rPr>
                      <w:szCs w:val="24"/>
                      <w:lang w:eastAsia="lt-LT"/>
                    </w:rPr>
                    <w:t xml:space="preserve">. </w:t>
                  </w:r>
                  <w:r>
                    <w:rPr>
                      <w:lang w:eastAsia="lt-LT"/>
                    </w:rPr>
                    <w:t>Savivaldybės turtas gali būti perduodamas panaudos pagrindais laikinai neatlygintinai valdyti ir naudotis pagal panaudos sutartis:</w:t>
                  </w:r>
                </w:p>
                <w:sdt>
                  <w:sdtPr>
                    <w:alias w:val="23.1 pp."/>
                    <w:tag w:val="part_40bbd4286edd4cabb53711128b7b0c52"/>
                    <w:lock w:val="sdtLocked"/>
                    <w:richText/>
                  </w:sdtPr>
                  <w:sdtContent>
                    <w:p>
                      <w:pPr>
                        <w:tabs>
                          <w:tab w:val="left" w:pos="1304"/>
                        </w:tabs>
                        <w:ind w:firstLine="720"/>
                        <w:jc w:val="both"/>
                        <w:rPr>
                          <w:lang w:eastAsia="lt-LT"/>
                        </w:rPr>
                      </w:pPr>
                      <w:sdt>
                        <w:sdtPr>
                          <w:alias w:val="Numeris"/>
                          <w:tag w:val="nr_40bbd4286edd4cabb53711128b7b0c52"/>
                          <w:lock w:val="sdtLocked"/>
                          <w:richText/>
                        </w:sdtPr>
                        <w:sdtContent>
                          <w:r>
                            <w:rPr>
                              <w:lang w:eastAsia="lt-LT"/>
                            </w:rPr>
                            <w:t>23.1</w:t>
                          </w:r>
                        </w:sdtContent>
                      </w:sdt>
                      <w:r>
                        <w:rPr>
                          <w:lang w:eastAsia="lt-LT"/>
                        </w:rPr>
                        <w:t xml:space="preserve">. </w:t>
                        <w:tab/>
                        <w:t>biudžetinėms įstaigoms;</w:t>
                      </w:r>
                    </w:p>
                  </w:sdtContent>
                </w:sdt>
                <w:sdt>
                  <w:sdtPr>
                    <w:alias w:val="23.2 pp."/>
                    <w:tag w:val="part_003f26e8507f49c3b25bad680473503c"/>
                    <w:lock w:val="sdtLocked"/>
                    <w:richText/>
                  </w:sdtPr>
                  <w:sdtContent>
                    <w:p>
                      <w:pPr>
                        <w:tabs>
                          <w:tab w:val="left" w:pos="1304"/>
                        </w:tabs>
                        <w:ind w:firstLine="720"/>
                        <w:jc w:val="both"/>
                      </w:pPr>
                      <w:sdt>
                        <w:sdtPr>
                          <w:alias w:val="Numeris"/>
                          <w:tag w:val="nr_003f26e8507f49c3b25bad680473503c"/>
                          <w:lock w:val="sdtLocked"/>
                          <w:richText/>
                        </w:sdtPr>
                        <w:sdtContent>
                          <w:r>
                            <w:rPr>
                              <w:szCs w:val="24"/>
                              <w:lang w:eastAsia="lt-LT"/>
                            </w:rPr>
                            <w:t>23.2</w:t>
                          </w:r>
                        </w:sdtContent>
                      </w:sdt>
                      <w:r>
                        <w:rPr>
                          <w:szCs w:val="24"/>
                          <w:lang w:eastAsia="lt-LT"/>
                        </w:rPr>
                        <w:t>.</w:t>
                        <w:tab/>
                      </w:r>
                      <w:r>
                        <w:rPr>
                          <w:color w:val="000000"/>
                          <w:szCs w:val="24"/>
                          <w:shd w:val="clear" w:color="auto" w:fill="FFFFFF"/>
                          <w:lang w:eastAsia="lt-LT"/>
                        </w:rPr>
                        <w:t>viešosioms įstaigoms, kurios pagal Lietuvos Respublikos viešojo sektoriaus atskaitomybės įstatymą laikomos viešojo sektoriaus subjektais, viešosioms įstaigoms – mokykloms, o viešosioms įstaigoms – profesionaliojo scenos meno įstaigoms, kurios neturi nuosavybės teise nekilnojamojo turto, naudojamo viešai atliekamiems profesionaliojo scenos meno kūriniams, gali būti perduodamas tik nekilnojamasis turtas;</w:t>
                      </w:r>
                    </w:p>
                  </w:sdtContent>
                </w:sdt>
                <w:sdt>
                  <w:sdtPr>
                    <w:alias w:val="23.3 pp."/>
                    <w:tag w:val="part_f3e7efc28d78410dba08664066bde010"/>
                    <w:lock w:val="sdtLocked"/>
                    <w:richText/>
                  </w:sdtPr>
                  <w:sdtContent>
                    <w:p>
                      <w:pPr>
                        <w:tabs>
                          <w:tab w:val="left" w:pos="1304"/>
                        </w:tabs>
                        <w:ind w:firstLine="720"/>
                        <w:jc w:val="both"/>
                        <w:rPr>
                          <w:iCs/>
                          <w:lang w:eastAsia="lt-LT"/>
                        </w:rPr>
                      </w:pPr>
                      <w:sdt>
                        <w:sdtPr>
                          <w:alias w:val="Numeris"/>
                          <w:tag w:val="nr_f3e7efc28d78410dba08664066bde010"/>
                          <w:lock w:val="sdtLocked"/>
                          <w:richText/>
                        </w:sdtPr>
                        <w:sdtContent>
                          <w:r>
                            <w:rPr>
                              <w:iCs/>
                              <w:lang w:eastAsia="lt-LT"/>
                            </w:rPr>
                            <w:t>23.3</w:t>
                          </w:r>
                        </w:sdtContent>
                      </w:sdt>
                      <w:r>
                        <w:rPr>
                          <w:iCs/>
                          <w:lang w:eastAsia="lt-LT"/>
                        </w:rPr>
                        <w:t xml:space="preserve">. </w:t>
                        <w:tab/>
                        <w:t xml:space="preserve">asociacijoms </w:t>
                      </w:r>
                      <w:r>
                        <w:rPr>
                          <w:szCs w:val="24"/>
                          <w:lang w:eastAsia="lt-LT"/>
                        </w:rPr>
                        <w:t>(tik Įstatymo 14 straipsnio 2 dalyje nustatytiems veiklos tikslams)</w:t>
                      </w:r>
                      <w:r>
                        <w:rPr>
                          <w:iCs/>
                          <w:lang w:eastAsia="lt-LT"/>
                        </w:rPr>
                        <w:t>;</w:t>
                      </w:r>
                    </w:p>
                  </w:sdtContent>
                </w:sdt>
                <w:sdt>
                  <w:sdtPr>
                    <w:alias w:val="23.4 pp."/>
                    <w:tag w:val="part_3ff96ae3ec2a43bab2bea6814d7effcc"/>
                    <w:lock w:val="sdtLocked"/>
                    <w:richText/>
                  </w:sdtPr>
                  <w:sdtContent>
                    <w:p>
                      <w:pPr>
                        <w:tabs>
                          <w:tab w:val="left" w:pos="1304"/>
                        </w:tabs>
                        <w:ind w:firstLine="720"/>
                        <w:jc w:val="both"/>
                        <w:rPr>
                          <w:iCs/>
                          <w:spacing w:val="-2"/>
                          <w:lang w:eastAsia="lt-LT"/>
                        </w:rPr>
                      </w:pPr>
                      <w:sdt>
                        <w:sdtPr>
                          <w:alias w:val="Numeris"/>
                          <w:tag w:val="nr_3ff96ae3ec2a43bab2bea6814d7effcc"/>
                          <w:lock w:val="sdtLocked"/>
                          <w:richText/>
                        </w:sdtPr>
                        <w:sdtContent>
                          <w:r>
                            <w:rPr>
                              <w:iCs/>
                              <w:spacing w:val="-2"/>
                              <w:lang w:eastAsia="lt-LT"/>
                            </w:rPr>
                            <w:t>23.4</w:t>
                          </w:r>
                        </w:sdtContent>
                      </w:sdt>
                      <w:r>
                        <w:rPr>
                          <w:iCs/>
                          <w:spacing w:val="-2"/>
                          <w:lang w:eastAsia="lt-LT"/>
                        </w:rPr>
                        <w:t xml:space="preserve">. </w:t>
                        <w:tab/>
                      </w:r>
                      <w:r>
                        <w:rPr>
                          <w:szCs w:val="24"/>
                          <w:lang w:eastAsia="lt-LT"/>
                        </w:rPr>
                        <w:t>labdaros ir paramos fondams (tik Į</w:t>
                      </w:r>
                      <w:r>
                        <w:rPr>
                          <w:spacing w:val="-4"/>
                          <w:szCs w:val="24"/>
                          <w:lang w:eastAsia="lt-LT"/>
                        </w:rPr>
                        <w:t>statymo 14 straipsnio</w:t>
                      </w:r>
                      <w:r>
                        <w:rPr>
                          <w:spacing w:val="-2"/>
                          <w:szCs w:val="24"/>
                          <w:lang w:eastAsia="lt-LT"/>
                        </w:rPr>
                        <w:t xml:space="preserve"> 2 dalyje nustatytiems veiklos tikslams)</w:t>
                      </w:r>
                      <w:r>
                        <w:rPr>
                          <w:iCs/>
                          <w:spacing w:val="-2"/>
                          <w:lang w:eastAsia="lt-LT"/>
                        </w:rPr>
                        <w:t>;</w:t>
                      </w:r>
                    </w:p>
                  </w:sdtContent>
                </w:sdt>
                <w:sdt>
                  <w:sdtPr>
                    <w:alias w:val="23.5 pp."/>
                    <w:tag w:val="part_1a1aa11be28b47848e5cc639bbe6e40f"/>
                    <w:lock w:val="sdtLocked"/>
                    <w:richText/>
                  </w:sdtPr>
                  <w:sdtContent>
                    <w:p>
                      <w:pPr>
                        <w:tabs>
                          <w:tab w:val="left" w:pos="1304"/>
                        </w:tabs>
                        <w:ind w:firstLine="720"/>
                        <w:jc w:val="both"/>
                      </w:pPr>
                      <w:sdt>
                        <w:sdtPr>
                          <w:alias w:val="Numeris"/>
                          <w:tag w:val="nr_1a1aa11be28b47848e5cc639bbe6e40f"/>
                          <w:lock w:val="sdtLocked"/>
                          <w:richText/>
                        </w:sdtPr>
                        <w:sdtContent>
                          <w:r>
                            <w:rPr>
                              <w:color w:val="000000"/>
                              <w:szCs w:val="24"/>
                              <w:shd w:val="clear" w:color="auto" w:fill="FFFFFF"/>
                              <w:lang w:eastAsia="lt-LT"/>
                            </w:rPr>
                            <w:t>23.5</w:t>
                          </w:r>
                        </w:sdtContent>
                      </w:sdt>
                      <w:r>
                        <w:rPr>
                          <w:color w:val="000000"/>
                          <w:szCs w:val="24"/>
                          <w:shd w:val="clear" w:color="auto" w:fill="FFFFFF"/>
                          <w:lang w:eastAsia="lt-LT"/>
                        </w:rPr>
                        <w:t xml:space="preserve">. </w:t>
                        <w:tab/>
                        <w:t>viešosios naudos nevyriausybinėms organizacijoms, teikiančioms nemokamą kompleksinę pagalbą krizinį nėštumą išgyvenančioms moterims ir jų artimiesiems, arba viešosios naudos nevyriausybinėms organizacijoms, teikiančioms nemokamą paliatyviąją pagalbą;</w:t>
                      </w:r>
                    </w:p>
                  </w:sdtContent>
                </w:sdt>
                <w:sdt>
                  <w:sdtPr>
                    <w:alias w:val="23.6 pp."/>
                    <w:tag w:val="part_59ee76ee5fff4c3f961dc2bf19b2f974"/>
                    <w:lock w:val="sdtLocked"/>
                    <w:richText/>
                  </w:sdtPr>
                  <w:sdtContent>
                    <w:p>
                      <w:pPr>
                        <w:tabs>
                          <w:tab w:val="left" w:pos="1304"/>
                        </w:tabs>
                        <w:ind w:firstLine="720"/>
                        <w:jc w:val="both"/>
                        <w:rPr>
                          <w:iCs/>
                          <w:lang w:eastAsia="lt-LT"/>
                        </w:rPr>
                      </w:pPr>
                      <w:sdt>
                        <w:sdtPr>
                          <w:alias w:val="Numeris"/>
                          <w:tag w:val="nr_59ee76ee5fff4c3f961dc2bf19b2f974"/>
                          <w:lock w:val="sdtLocked"/>
                          <w:richText/>
                        </w:sdtPr>
                        <w:sdtContent>
                          <w:r>
                            <w:rPr>
                              <w:iCs/>
                              <w:lang w:eastAsia="lt-LT"/>
                            </w:rPr>
                            <w:t>23.6</w:t>
                          </w:r>
                        </w:sdtContent>
                      </w:sdt>
                      <w:r>
                        <w:rPr>
                          <w:iCs/>
                          <w:lang w:eastAsia="lt-LT"/>
                        </w:rPr>
                        <w:t xml:space="preserve">. </w:t>
                        <w:tab/>
                      </w:r>
                      <w:r>
                        <w:rPr>
                          <w:szCs w:val="24"/>
                          <w:lang w:eastAsia="lt-LT"/>
                        </w:rPr>
                        <w:t>egzilio sąlygomis veikiančioms aukštosioms mokykloms</w:t>
                      </w:r>
                      <w:r>
                        <w:rPr>
                          <w:lang w:eastAsia="lt-LT"/>
                        </w:rPr>
                        <w:t>;</w:t>
                      </w:r>
                    </w:p>
                  </w:sdtContent>
                </w:sdt>
                <w:sdt>
                  <w:sdtPr>
                    <w:alias w:val="23.7 pp."/>
                    <w:tag w:val="part_efeb850ab69b41ebbe7c9f72380e902a"/>
                    <w:lock w:val="sdtLocked"/>
                    <w:richText/>
                  </w:sdtPr>
                  <w:sdtContent>
                    <w:p>
                      <w:pPr>
                        <w:tabs>
                          <w:tab w:val="left" w:pos="1304"/>
                        </w:tabs>
                        <w:spacing w:line="300" w:lineRule="exact"/>
                        <w:ind w:firstLine="720"/>
                        <w:rPr>
                          <w:lang w:eastAsia="lt-LT"/>
                        </w:rPr>
                      </w:pPr>
                      <w:sdt>
                        <w:sdtPr>
                          <w:alias w:val="Numeris"/>
                          <w:tag w:val="nr_efeb850ab69b41ebbe7c9f72380e902a"/>
                          <w:lock w:val="sdtLocked"/>
                          <w:richText/>
                        </w:sdtPr>
                        <w:sdtContent>
                          <w:r>
                            <w:rPr>
                              <w:color w:val="000000"/>
                              <w:szCs w:val="24"/>
                              <w:shd w:val="clear" w:color="auto" w:fill="FFFFFF"/>
                              <w:lang w:eastAsia="lt-LT"/>
                            </w:rPr>
                            <w:t>23.7</w:t>
                          </w:r>
                        </w:sdtContent>
                      </w:sdt>
                      <w:r>
                        <w:rPr>
                          <w:color w:val="000000"/>
                          <w:szCs w:val="24"/>
                          <w:shd w:val="clear" w:color="auto" w:fill="FFFFFF"/>
                          <w:lang w:eastAsia="lt-LT"/>
                        </w:rPr>
                        <w:t xml:space="preserve">. </w:t>
                        <w:tab/>
                        <w:t>regionų plėtros taryboms;</w:t>
                      </w:r>
                    </w:p>
                  </w:sdtContent>
                </w:sdt>
                <w:sdt>
                  <w:sdtPr>
                    <w:alias w:val="23.8 pp."/>
                    <w:tag w:val="part_4e6757f367414dbebbd8093f97d57115"/>
                    <w:lock w:val="sdtLocked"/>
                    <w:richText/>
                  </w:sdtPr>
                  <w:sdtContent>
                    <w:p>
                      <w:pPr>
                        <w:tabs>
                          <w:tab w:val="left" w:pos="1304"/>
                        </w:tabs>
                        <w:ind w:firstLine="720"/>
                        <w:jc w:val="both"/>
                      </w:pPr>
                      <w:sdt>
                        <w:sdtPr>
                          <w:alias w:val="Numeris"/>
                          <w:tag w:val="nr_4e6757f367414dbebbd8093f97d57115"/>
                          <w:lock w:val="sdtLocked"/>
                          <w:richText/>
                        </w:sdtPr>
                        <w:sdtContent>
                          <w:r>
                            <w:rPr>
                              <w:szCs w:val="24"/>
                              <w:shd w:val="clear" w:color="auto" w:fill="FFFFFF"/>
                            </w:rPr>
                            <w:t>23.8</w:t>
                          </w:r>
                        </w:sdtContent>
                      </w:sdt>
                      <w:r>
                        <w:rPr>
                          <w:szCs w:val="24"/>
                          <w:shd w:val="clear" w:color="auto" w:fill="FFFFFF"/>
                        </w:rPr>
                        <w:t xml:space="preserve">. </w:t>
                        <w:tab/>
                        <w:t>kitiems subjektams, jeigu tokio perdavimo tvarka ir sąlygos nustatytos Lietuvos Respublikos Prezidento įstatyme, Lietuvos Respublikos asmens su negalia teisių apsaugos pagrindų įstatyme, Lietuvos Respublikos švietimo įstatyme, Lietuvos Respublikos šeimynų įstatyme, Lietuvos Respublikos Lietuvos šaulių sąjungos įstatyme, Lietuvos Respublikos investicijų įstatyme, Lietuvos Respublikos valstybės įmonės Lietuvos oro uostų valdomų oro uostų koncesijos įstatyme, Lietuvos Respublikos įstatyme „Dėl užsieniečių teisinės padėties“, Lietuvos Respublikos tarptautinėse sutartyse ar tarptautiniuose susitarimuose.</w:t>
                      </w:r>
                    </w:p>
                  </w:sdtContent>
                </w:sdt>
              </w:sdtContent>
            </w:sdt>
            <w:sdt>
              <w:sdtPr>
                <w:alias w:val="24 p."/>
                <w:tag w:val="part_42a0474e64b740f58070542dfac06123"/>
                <w:lock w:val="sdtLocked"/>
                <w:richText/>
              </w:sdtPr>
              <w:sdtContent>
                <w:p>
                  <w:pPr>
                    <w:ind w:firstLine="720"/>
                    <w:jc w:val="both"/>
                    <w:rPr>
                      <w:szCs w:val="24"/>
                      <w:lang w:eastAsia="lt-LT"/>
                    </w:rPr>
                  </w:pPr>
                  <w:sdt>
                    <w:sdtPr>
                      <w:alias w:val="Numeris"/>
                      <w:tag w:val="nr_42a0474e64b740f58070542dfac06123"/>
                      <w:lock w:val="sdtLocked"/>
                      <w:richText/>
                    </w:sdtPr>
                    <w:sdtContent>
                      <w:r>
                        <w:rPr>
                          <w:iCs/>
                          <w:color w:val="000000"/>
                          <w:szCs w:val="24"/>
                          <w:lang w:eastAsia="lt-LT"/>
                        </w:rPr>
                        <w:t>24</w:t>
                      </w:r>
                    </w:sdtContent>
                  </w:sdt>
                  <w:r>
                    <w:rPr>
                      <w:iCs/>
                      <w:color w:val="000000"/>
                      <w:szCs w:val="24"/>
                      <w:lang w:eastAsia="lt-LT"/>
                    </w:rPr>
                    <w:t xml:space="preserve">. </w:t>
                  </w:r>
                  <w:r>
                    <w:rPr>
                      <w:szCs w:val="24"/>
                      <w:lang w:eastAsia="lt-LT"/>
                    </w:rPr>
                    <w:t xml:space="preserve">Sprendimą dėl Savivaldybės turto perdavimo </w:t>
                  </w:r>
                  <w:r>
                    <w:rPr>
                      <w:iCs/>
                      <w:lang w:eastAsia="lt-LT"/>
                    </w:rPr>
                    <w:t>panaudos pagrindais šio Aprašo 23 punkte</w:t>
                  </w:r>
                  <w:r>
                    <w:rPr>
                      <w:szCs w:val="24"/>
                      <w:lang w:eastAsia="lt-LT"/>
                    </w:rPr>
                    <w:t xml:space="preserve"> </w:t>
                  </w:r>
                  <w:r>
                    <w:rPr>
                      <w:iCs/>
                      <w:lang w:eastAsia="lt-LT"/>
                    </w:rPr>
                    <w:t>nurodytiems subjektams priima Savivaldybės taryba arba jos įgalioti Savivaldybės turto valdytojai Radviliškio rajono savivaldybės turto perdavimo panaudos pagrindais laikinai neatlygintinai valdyti ir naudotis tvarkos apraše nustatyta tvarka ir atvejais</w:t>
                  </w:r>
                  <w:r>
                    <w:rPr>
                      <w:szCs w:val="24"/>
                      <w:lang w:eastAsia="lt-LT"/>
                    </w:rPr>
                    <w:t xml:space="preserve">. </w:t>
                  </w:r>
                </w:p>
              </w:sdtContent>
            </w:sdt>
            <w:sdt>
              <w:sdtPr>
                <w:alias w:val="25 p."/>
                <w:tag w:val="part_c1bef7f2a2fa4e4480692ff994bbf028"/>
                <w:lock w:val="sdtLocked"/>
                <w:richText/>
              </w:sdtPr>
              <w:sdtContent>
                <w:p>
                  <w:pPr>
                    <w:ind w:firstLine="720"/>
                    <w:jc w:val="both"/>
                    <w:rPr>
                      <w:szCs w:val="24"/>
                      <w:lang w:eastAsia="lt-LT"/>
                    </w:rPr>
                  </w:pPr>
                  <w:sdt>
                    <w:sdtPr>
                      <w:alias w:val="Numeris"/>
                      <w:tag w:val="nr_c1bef7f2a2fa4e4480692ff994bbf028"/>
                      <w:lock w:val="sdtLocked"/>
                      <w:richText/>
                    </w:sdtPr>
                    <w:sdtContent>
                      <w:r>
                        <w:rPr>
                          <w:szCs w:val="24"/>
                          <w:lang w:eastAsia="lt-LT"/>
                        </w:rPr>
                        <w:t>25</w:t>
                      </w:r>
                    </w:sdtContent>
                  </w:sdt>
                  <w:r>
                    <w:rPr>
                      <w:szCs w:val="24"/>
                      <w:lang w:eastAsia="lt-LT"/>
                    </w:rPr>
                    <w:t>. Savivaldybės turto panaudos sutartį, susitarimus dėl panaudos sutarties pakeitimo ar nutraukimo, turto perdavimo ir priėmimo aktus pasirašo Savivaldybės turto valdytojas ar jo įgaliotas asmuo, jei</w:t>
                  </w:r>
                  <w:r>
                    <w:rPr>
                      <w:lang w:eastAsia="lt-LT"/>
                    </w:rPr>
                    <w:t xml:space="preserve"> </w:t>
                  </w:r>
                  <w:r>
                    <w:rPr>
                      <w:szCs w:val="24"/>
                      <w:lang w:eastAsia="lt-LT"/>
                    </w:rPr>
                    <w:t xml:space="preserve">Savivaldybės tarybos arba turto valdyto sprendime dėl turto panaudos nenurodyta kitaip. </w:t>
                  </w:r>
                </w:p>
              </w:sdtContent>
            </w:sdt>
            <w:sdt>
              <w:sdtPr>
                <w:alias w:val="26 p."/>
                <w:tag w:val="part_fc459d166f42441bad22768a762bad72"/>
                <w:lock w:val="sdtLocked"/>
                <w:richText/>
              </w:sdtPr>
              <w:sdtContent>
                <w:p>
                  <w:pPr>
                    <w:ind w:firstLine="720"/>
                    <w:jc w:val="both"/>
                    <w:rPr>
                      <w:lang w:eastAsia="lt-LT"/>
                    </w:rPr>
                  </w:pPr>
                  <w:sdt>
                    <w:sdtPr>
                      <w:alias w:val="Numeris"/>
                      <w:tag w:val="nr_fc459d166f42441bad22768a762bad72"/>
                      <w:lock w:val="sdtLocked"/>
                      <w:richText/>
                    </w:sdtPr>
                    <w:sdtContent>
                      <w:r>
                        <w:rPr>
                          <w:color w:val="000000"/>
                          <w:szCs w:val="24"/>
                          <w:lang w:eastAsia="lt-LT"/>
                        </w:rPr>
                        <w:t>26</w:t>
                      </w:r>
                    </w:sdtContent>
                  </w:sdt>
                  <w:r>
                    <w:rPr>
                      <w:color w:val="000000"/>
                      <w:szCs w:val="24"/>
                      <w:lang w:eastAsia="lt-LT"/>
                    </w:rPr>
                    <w:t xml:space="preserve">. </w:t>
                  </w:r>
                  <w:r>
                    <w:rPr>
                      <w:szCs w:val="24"/>
                      <w:lang w:eastAsia="lt-LT"/>
                    </w:rPr>
                    <w:t>Sprendimą dėl Savivaldybei patikėjimo teise valdyti, naudoti ir disponuoti perduoto valstybės turto perdavimo pagal panaudos sutartį priima Savivaldybės taryba Lietuvos Respublikos Vyriausybės nustatyta tvarka.</w:t>
                  </w:r>
                </w:p>
              </w:sdtContent>
            </w:sdt>
            <w:sdt>
              <w:sdtPr>
                <w:alias w:val="27 p."/>
                <w:tag w:val="part_c943809086944b88baa5a9efc6e598e9"/>
                <w:lock w:val="sdtLocked"/>
                <w:richText/>
              </w:sdtPr>
              <w:sdtContent>
                <w:p>
                  <w:pPr>
                    <w:ind w:firstLine="720"/>
                    <w:jc w:val="both"/>
                    <w:rPr>
                      <w:lang w:eastAsia="lt-LT"/>
                    </w:rPr>
                  </w:pPr>
                  <w:sdt>
                    <w:sdtPr>
                      <w:alias w:val="Numeris"/>
                      <w:tag w:val="nr_c943809086944b88baa5a9efc6e598e9"/>
                      <w:lock w:val="sdtLocked"/>
                      <w:richText/>
                    </w:sdtPr>
                    <w:sdtContent>
                      <w:r>
                        <w:rPr>
                          <w:szCs w:val="24"/>
                          <w:shd w:val="clear" w:color="auto" w:fill="FFFFFF"/>
                        </w:rPr>
                        <w:t>27</w:t>
                      </w:r>
                    </w:sdtContent>
                  </w:sdt>
                  <w:r>
                    <w:rPr>
                      <w:szCs w:val="24"/>
                      <w:lang w:eastAsia="lt-LT"/>
                    </w:rPr>
                    <w:t xml:space="preserve">. Asmenys, kuriems Savivaldybės turtas perduotas neatlygintinai naudotis, negali jo išnuomoti ar kitaip perduoti naudotis tretiesiems asmenims, </w:t>
                  </w:r>
                  <w:r>
                    <w:rPr>
                      <w:szCs w:val="24"/>
                      <w:shd w:val="clear" w:color="auto" w:fill="FFFFFF"/>
                    </w:rPr>
                    <w:t xml:space="preserve">išskyrus </w:t>
                  </w:r>
                  <w:r>
                    <w:rPr>
                      <w:kern w:val="24"/>
                      <w:szCs w:val="24"/>
                      <w:shd w:val="clear" w:color="auto" w:fill="FFFFFF"/>
                    </w:rPr>
                    <w:t xml:space="preserve">Lietuvos Respublikos </w:t>
                  </w:r>
                  <w:r>
                    <w:rPr>
                      <w:szCs w:val="24"/>
                      <w:shd w:val="clear" w:color="auto" w:fill="FFFFFF"/>
                    </w:rPr>
                    <w:t>įstatyme „Dėl užsieniečių teisinės padėties“ numatytus atvejus.</w:t>
                  </w:r>
                </w:p>
              </w:sdtContent>
            </w:sdt>
          </w:sdtContent>
        </w:sdt>
        <w:sdt>
          <w:sdtPr>
            <w:alias w:val="skyrius"/>
            <w:tag w:val="part_ea9cea0931724943a39e587b2ad4683f"/>
            <w:lock w:val="sdtLocked"/>
            <w:richText/>
          </w:sdtPr>
          <w:sdtContent>
            <w:p>
              <w:pPr>
                <w:jc w:val="center"/>
                <w:rPr>
                  <w:lang w:eastAsia="lt-LT"/>
                </w:rPr>
              </w:pPr>
              <w:sdt>
                <w:sdtPr>
                  <w:alias w:val="Numeris"/>
                  <w:tag w:val="nr_ea9cea0931724943a39e587b2ad4683f"/>
                  <w:lock w:val="sdtLocked"/>
                  <w:richText/>
                </w:sdtPr>
                <w:sdtContent>
                  <w:r>
                    <w:rPr>
                      <w:b/>
                      <w:lang w:eastAsia="lt-LT"/>
                    </w:rPr>
                    <w:t>V</w:t>
                  </w:r>
                </w:sdtContent>
              </w:sdt>
              <w:r>
                <w:rPr>
                  <w:b/>
                  <w:lang w:eastAsia="lt-LT"/>
                </w:rPr>
                <w:t xml:space="preserve"> SKYRIUS</w:t>
              </w:r>
            </w:p>
            <w:p>
              <w:pPr>
                <w:keepNext/>
                <w:jc w:val="center"/>
                <w:rPr>
                  <w:b/>
                  <w:lang w:eastAsia="lt-LT"/>
                </w:rPr>
              </w:pPr>
              <w:sdt>
                <w:sdtPr>
                  <w:alias w:val="Pavadinimas"/>
                  <w:tag w:val="title_ea9cea0931724943a39e587b2ad4683f"/>
                  <w:lock w:val="sdtLocked"/>
                  <w:richText/>
                </w:sdtPr>
                <w:sdtContent>
                  <w:r>
                    <w:rPr>
                      <w:b/>
                      <w:lang w:eastAsia="lt-LT"/>
                    </w:rPr>
                    <w:t>TURTO NUOMA</w:t>
                  </w:r>
                </w:sdtContent>
              </w:sdt>
            </w:p>
            <w:p>
              <w:pPr>
                <w:jc w:val="both"/>
                <w:rPr>
                  <w:lang w:eastAsia="lt-LT"/>
                </w:rPr>
              </w:pPr>
            </w:p>
            <w:sdt>
              <w:sdtPr>
                <w:alias w:val="28 p."/>
                <w:tag w:val="part_38e085cf068a433e9f477a8c74e28d1a"/>
                <w:lock w:val="sdtLocked"/>
                <w:richText/>
              </w:sdtPr>
              <w:sdtContent>
                <w:p>
                  <w:pPr>
                    <w:ind w:firstLine="720"/>
                    <w:jc w:val="both"/>
                    <w:rPr>
                      <w:szCs w:val="24"/>
                      <w:lang w:eastAsia="lt-LT"/>
                    </w:rPr>
                  </w:pPr>
                  <w:sdt>
                    <w:sdtPr>
                      <w:alias w:val="Numeris"/>
                      <w:tag w:val="nr_38e085cf068a433e9f477a8c74e28d1a"/>
                      <w:lock w:val="sdtLocked"/>
                      <w:richText/>
                    </w:sdtPr>
                    <w:sdtContent>
                      <w:r>
                        <w:rPr>
                          <w:szCs w:val="24"/>
                          <w:lang w:eastAsia="lt-LT"/>
                        </w:rPr>
                        <w:t>28</w:t>
                      </w:r>
                    </w:sdtContent>
                  </w:sdt>
                  <w:r>
                    <w:rPr>
                      <w:szCs w:val="24"/>
                      <w:lang w:eastAsia="lt-LT"/>
                    </w:rPr>
                    <w:t xml:space="preserve">. Savivaldybės ilgalaikis materialusis turtas, </w:t>
                  </w:r>
                  <w:r>
                    <w:rPr>
                      <w:lang w:eastAsia="lt-LT"/>
                    </w:rPr>
                    <w:t xml:space="preserve">Savivaldybei patikėjimo teise </w:t>
                  </w:r>
                  <w:r>
                    <w:rPr>
                      <w:szCs w:val="24"/>
                      <w:lang w:eastAsia="lt-LT"/>
                    </w:rPr>
                    <w:t>valdyti, naudoti ir disponuoti perduotas valstybės ilgalaikis materialusis turtas gali būti išnuomojamas jeigu:</w:t>
                  </w:r>
                </w:p>
                <w:sdt>
                  <w:sdtPr>
                    <w:alias w:val="28.1 pp."/>
                    <w:tag w:val="part_3faf18af882c4688ac3e63acc467850d"/>
                    <w:lock w:val="sdtLocked"/>
                    <w:richText/>
                  </w:sdtPr>
                  <w:sdtContent>
                    <w:p>
                      <w:pPr>
                        <w:ind w:firstLine="720"/>
                        <w:jc w:val="both"/>
                        <w:rPr>
                          <w:szCs w:val="24"/>
                          <w:lang w:eastAsia="lt-LT"/>
                        </w:rPr>
                      </w:pPr>
                      <w:sdt>
                        <w:sdtPr>
                          <w:alias w:val="Numeris"/>
                          <w:tag w:val="nr_3faf18af882c4688ac3e63acc467850d"/>
                          <w:lock w:val="sdtLocked"/>
                          <w:richText/>
                        </w:sdtPr>
                        <w:sdtContent>
                          <w:r>
                            <w:rPr>
                              <w:szCs w:val="24"/>
                              <w:lang w:eastAsia="lt-LT"/>
                            </w:rPr>
                            <w:t>28.1</w:t>
                          </w:r>
                        </w:sdtContent>
                      </w:sdt>
                      <w:r>
                        <w:rPr>
                          <w:szCs w:val="24"/>
                          <w:lang w:eastAsia="lt-LT"/>
                        </w:rPr>
                        <w:t>. valstybės arba savivaldybės ilgalaikis materialusis turtas neskirtas šalies gynybai ar saugumui užtikrinti, išskyrus atvejus, kai turtas nuomojamas karinių pratybų ir kitų karinio bendradarbiavimo renginių metu ar nuomojama elektroninių ryšių infrastruktūra, skirta valstybės gynybai ar saugumui užtikrinti;</w:t>
                      </w:r>
                    </w:p>
                  </w:sdtContent>
                </w:sdt>
                <w:sdt>
                  <w:sdtPr>
                    <w:alias w:val="28.2 pp."/>
                    <w:tag w:val="part_27fc70d19fed4de2a426154f1358f9b7"/>
                    <w:lock w:val="sdtLocked"/>
                    <w:richText/>
                  </w:sdtPr>
                  <w:sdtContent>
                    <w:p>
                      <w:pPr>
                        <w:ind w:firstLine="720"/>
                        <w:jc w:val="both"/>
                      </w:pPr>
                      <w:sdt>
                        <w:sdtPr>
                          <w:alias w:val="Numeris"/>
                          <w:tag w:val="nr_27fc70d19fed4de2a426154f1358f9b7"/>
                          <w:lock w:val="sdtLocked"/>
                          <w:richText/>
                        </w:sdtPr>
                        <w:sdtContent>
                          <w:r>
                            <w:rPr>
                              <w:szCs w:val="24"/>
                              <w:lang w:eastAsia="lt-LT"/>
                            </w:rPr>
                            <w:t>28.2</w:t>
                          </w:r>
                        </w:sdtContent>
                      </w:sdt>
                      <w:r>
                        <w:rPr>
                          <w:szCs w:val="24"/>
                          <w:lang w:eastAsia="lt-LT"/>
                        </w:rPr>
                        <w:t xml:space="preserve">. valstybės arba savivaldybės ilgalaikis materialusis turtas </w:t>
                      </w:r>
                      <w:r>
                        <w:rPr>
                          <w:bCs/>
                          <w:szCs w:val="24"/>
                          <w:lang w:eastAsia="lt-LT"/>
                        </w:rPr>
                        <w:t>nenaudojamas</w:t>
                      </w:r>
                      <w:r>
                        <w:rPr>
                          <w:szCs w:val="24"/>
                          <w:lang w:eastAsia="lt-LT"/>
                        </w:rPr>
                        <w:t xml:space="preserve"> valstyb</w:t>
                      </w:r>
                      <w:r>
                        <w:rPr>
                          <w:bCs/>
                          <w:szCs w:val="24"/>
                          <w:lang w:eastAsia="lt-LT"/>
                        </w:rPr>
                        <w:t>inėms</w:t>
                      </w:r>
                      <w:r>
                        <w:rPr>
                          <w:szCs w:val="24"/>
                          <w:lang w:eastAsia="lt-LT"/>
                        </w:rPr>
                        <w:t xml:space="preserve"> arba savivaldybių funkcijoms įgyvendinti;</w:t>
                      </w:r>
                    </w:p>
                  </w:sdtContent>
                </w:sdt>
                <w:sdt>
                  <w:sdtPr>
                    <w:alias w:val="28.3 pp."/>
                    <w:tag w:val="part_cff89b0f1b99477dbeb848286e225a98"/>
                    <w:lock w:val="sdtLocked"/>
                    <w:richText/>
                  </w:sdtPr>
                  <w:sdtContent>
                    <w:p>
                      <w:pPr>
                        <w:ind w:firstLine="720"/>
                        <w:jc w:val="both"/>
                        <w:rPr>
                          <w:szCs w:val="24"/>
                          <w:lang w:eastAsia="lt-LT"/>
                        </w:rPr>
                      </w:pPr>
                      <w:sdt>
                        <w:sdtPr>
                          <w:alias w:val="Numeris"/>
                          <w:tag w:val="nr_cff89b0f1b99477dbeb848286e225a98"/>
                          <w:lock w:val="sdtLocked"/>
                          <w:richText/>
                        </w:sdtPr>
                        <w:sdtContent>
                          <w:r>
                            <w:rPr>
                              <w:szCs w:val="24"/>
                              <w:shd w:val="clear" w:color="auto" w:fill="FFFFFF"/>
                            </w:rPr>
                            <w:t>28.3</w:t>
                          </w:r>
                        </w:sdtContent>
                      </w:sdt>
                      <w:r>
                        <w:rPr>
                          <w:szCs w:val="24"/>
                          <w:shd w:val="clear" w:color="auto" w:fill="FFFFFF"/>
                        </w:rPr>
                        <w:t>. nuomojama valstybės arba savivaldybės elektroninių ryšių infrastruktūra, skirta šalies gynybai ar saugumui užtikrinti, ir tai nekelia grėsmių nacionalinio saugumo interesams. Vertinimo, ar dėl materialiojo turto nuomos kyla grėsmių šalies gynybos ar saugumo funkcijų vykdymui, tvarką nustato Vyriausybė.</w:t>
                      </w:r>
                      <w:r>
                        <w:t xml:space="preserve"> </w:t>
                      </w:r>
                    </w:p>
                  </w:sdtContent>
                </w:sdt>
              </w:sdtContent>
            </w:sdt>
            <w:sdt>
              <w:sdtPr>
                <w:alias w:val="29 p."/>
                <w:tag w:val="part_cf68a8e867374244a97bcf9e4d2a05d8"/>
                <w:lock w:val="sdtLocked"/>
                <w:richText/>
              </w:sdtPr>
              <w:sdtContent>
                <w:p>
                  <w:pPr>
                    <w:ind w:firstLine="720"/>
                    <w:jc w:val="both"/>
                    <w:rPr>
                      <w:szCs w:val="24"/>
                      <w:lang w:eastAsia="lt-LT"/>
                    </w:rPr>
                  </w:pPr>
                  <w:sdt>
                    <w:sdtPr>
                      <w:alias w:val="Numeris"/>
                      <w:tag w:val="nr_cf68a8e867374244a97bcf9e4d2a05d8"/>
                      <w:lock w:val="sdtLocked"/>
                      <w:richText/>
                    </w:sdtPr>
                    <w:sdtContent>
                      <w:r>
                        <w:rPr>
                          <w:szCs w:val="24"/>
                          <w:lang w:eastAsia="lt-LT"/>
                        </w:rPr>
                        <w:t>29</w:t>
                      </w:r>
                    </w:sdtContent>
                  </w:sdt>
                  <w:r>
                    <w:rPr>
                      <w:szCs w:val="24"/>
                      <w:lang w:eastAsia="lt-LT"/>
                    </w:rPr>
                    <w:t>. Sprendimą dėl Savivaldybei patikėjimo teise valdyti, naudoti ir disponuoti perduoto valstybės ilgalaikio materialiojo turto nuomos priima Savivaldybės taryba, vadovaudamasi Lietuvos Respublikos Vyriausybės nustatyta valstybės ilgalaikio materialiojo turto viešo nuomos konkurso ir nuomos be konkurso organizavimo ir vykdymo tvarka. Sprendimą dėl Savivaldybės ilgalaikio materialiojo turto nuomos – Savivaldybės taryba arba jos įgaliotas Savivaldybės turto valdytojas, vadovaujantis Savivaldybės tarybos nustatyta Savivaldybės ilgalaikio materialiojo turto viešo nuomos konkurso ir nuomos be konkurso organizavimo ir vykdymo tvarka.</w:t>
                  </w:r>
                </w:p>
              </w:sdtContent>
            </w:sdt>
            <w:sdt>
              <w:sdtPr>
                <w:alias w:val="30 p."/>
                <w:tag w:val="part_94e67753180f4727925222162c0352b2"/>
                <w:lock w:val="sdtLocked"/>
                <w:richText/>
              </w:sdtPr>
              <w:sdtContent>
                <w:p>
                  <w:pPr>
                    <w:ind w:firstLine="720"/>
                    <w:jc w:val="both"/>
                    <w:rPr>
                      <w:szCs w:val="24"/>
                      <w:lang w:eastAsia="lt-LT"/>
                    </w:rPr>
                  </w:pPr>
                  <w:sdt>
                    <w:sdtPr>
                      <w:alias w:val="Numeris"/>
                      <w:tag w:val="nr_94e67753180f4727925222162c0352b2"/>
                      <w:lock w:val="sdtLocked"/>
                      <w:richText/>
                    </w:sdtPr>
                    <w:sdtContent>
                      <w:r>
                        <w:rPr>
                          <w:szCs w:val="24"/>
                          <w:lang w:eastAsia="lt-LT"/>
                        </w:rPr>
                        <w:t>30</w:t>
                      </w:r>
                    </w:sdtContent>
                  </w:sdt>
                  <w:r>
                    <w:rPr>
                      <w:szCs w:val="24"/>
                      <w:lang w:eastAsia="lt-LT"/>
                    </w:rPr>
                    <w:t>. Valstybės arba Savivaldybės ilgalaikis materialusis turtas išnuomojamas viešo nuomos konkurso būdu, išskyrus Įstatymo 15 straipsnio 2 dalyje nustatytus valstybės arba savivaldybės ilgalaikio materialiojo turto nuomos atvejus, kai toks turtas gali būti išnuomotas be konkurso. Turtas nuomojamas vadovaujantis Lietuvos Respublikos Vyriausybės arba Radviliškio rajono savivaldybės tarybos nustatytomis atitinkamai valstybės arba savivaldybės ilgalaikio materialiojo turto viešo nuomos konkurso ir nuomos be konkurso organizavimo ir vykdymo tvarkomis.</w:t>
                  </w:r>
                </w:p>
              </w:sdtContent>
            </w:sdt>
            <w:sdt>
              <w:sdtPr>
                <w:alias w:val="31 p."/>
                <w:tag w:val="part_1fc1252083c9492d8b579ef36443c8b4"/>
                <w:lock w:val="sdtLocked"/>
                <w:richText/>
              </w:sdtPr>
              <w:sdtContent>
                <w:p>
                  <w:pPr>
                    <w:ind w:firstLine="720"/>
                    <w:jc w:val="both"/>
                    <w:rPr>
                      <w:lang w:eastAsia="lt-LT"/>
                    </w:rPr>
                  </w:pPr>
                  <w:sdt>
                    <w:sdtPr>
                      <w:alias w:val="Numeris"/>
                      <w:tag w:val="nr_1fc1252083c9492d8b579ef36443c8b4"/>
                      <w:lock w:val="sdtLocked"/>
                      <w:richText/>
                    </w:sdtPr>
                    <w:sdtContent>
                      <w:r>
                        <w:rPr>
                          <w:color w:val="000000"/>
                          <w:szCs w:val="24"/>
                          <w:lang w:eastAsia="lt-LT"/>
                        </w:rPr>
                        <w:t>31</w:t>
                      </w:r>
                    </w:sdtContent>
                  </w:sdt>
                  <w:r>
                    <w:rPr>
                      <w:color w:val="000000"/>
                      <w:szCs w:val="24"/>
                      <w:lang w:eastAsia="lt-LT"/>
                    </w:rPr>
                    <w:t xml:space="preserve">. </w:t>
                  </w:r>
                  <w:r>
                    <w:rPr>
                      <w:rFonts w:eastAsia="Arial Unicode MS"/>
                      <w:szCs w:val="24"/>
                      <w:lang w:eastAsia="lt-LT"/>
                    </w:rPr>
                    <w:t>Nesunaudojamas trumpalaikis materialusis turtas gali būti išnuomojamas kartu su ilgalaikiu materialiuoju turtu, jeigu tuo siekiama užtikrinti efektyvią ilgalaikio materialiojo turto nuomą</w:t>
                  </w:r>
                  <w:r>
                    <w:rPr>
                      <w:szCs w:val="24"/>
                      <w:lang w:eastAsia="lt-LT"/>
                    </w:rPr>
                    <w:t xml:space="preserve"> arba jei šį trumpalaikį turtą būtų netikslinga, neekonomiška panaudoti kitur. </w:t>
                  </w:r>
                </w:p>
              </w:sdtContent>
            </w:sdt>
            <w:sdt>
              <w:sdtPr>
                <w:alias w:val="32 p."/>
                <w:tag w:val="part_a13cbf0af62b4219bde345e2003a5e24"/>
                <w:lock w:val="sdtLocked"/>
                <w:richText/>
              </w:sdtPr>
              <w:sdtContent>
                <w:p>
                  <w:pPr>
                    <w:ind w:firstLine="701"/>
                    <w:jc w:val="both"/>
                    <w:rPr>
                      <w:szCs w:val="24"/>
                      <w:lang w:eastAsia="lt-LT"/>
                    </w:rPr>
                  </w:pPr>
                  <w:sdt>
                    <w:sdtPr>
                      <w:alias w:val="Numeris"/>
                      <w:tag w:val="nr_a13cbf0af62b4219bde345e2003a5e24"/>
                      <w:lock w:val="sdtLocked"/>
                      <w:richText/>
                    </w:sdtPr>
                    <w:sdtContent>
                      <w:r>
                        <w:rPr>
                          <w:szCs w:val="24"/>
                          <w:lang w:eastAsia="lt-LT"/>
                        </w:rPr>
                        <w:t>32</w:t>
                      </w:r>
                    </w:sdtContent>
                  </w:sdt>
                  <w:r>
                    <w:rPr>
                      <w:szCs w:val="24"/>
                      <w:lang w:eastAsia="lt-LT"/>
                    </w:rPr>
                    <w:t xml:space="preserve">. Nuompinigiai už Savivaldybės turto nuomą apskaičiuojami vadovaujantis Savivaldybės tarybos patvirtinta </w:t>
                  </w:r>
                  <w:r>
                    <w:rPr>
                      <w:bCs/>
                      <w:szCs w:val="24"/>
                      <w:lang w:eastAsia="lt-LT"/>
                    </w:rPr>
                    <w:t>nuompinigių už Savivaldybės ilgalaikio ir trumpalaikio materialiojo turto nuomą skaičiavimo tvarka.</w:t>
                  </w:r>
                  <w:r>
                    <w:rPr>
                      <w:szCs w:val="24"/>
                      <w:lang w:eastAsia="lt-LT"/>
                    </w:rPr>
                    <w:t xml:space="preserve"> </w:t>
                  </w:r>
                </w:p>
              </w:sdtContent>
            </w:sdt>
            <w:sdt>
              <w:sdtPr>
                <w:alias w:val="33 p."/>
                <w:tag w:val="part_fd3e34ff292f49da87bb2518c18048be"/>
                <w:lock w:val="sdtLocked"/>
                <w:richText/>
              </w:sdtPr>
              <w:sdtContent>
                <w:p>
                  <w:pPr>
                    <w:ind w:firstLine="701"/>
                    <w:jc w:val="both"/>
                    <w:rPr>
                      <w:lang w:eastAsia="lt-LT"/>
                    </w:rPr>
                  </w:pPr>
                  <w:sdt>
                    <w:sdtPr>
                      <w:alias w:val="Numeris"/>
                      <w:tag w:val="nr_fd3e34ff292f49da87bb2518c18048be"/>
                      <w:lock w:val="sdtLocked"/>
                      <w:richText/>
                    </w:sdtPr>
                    <w:sdtContent>
                      <w:r>
                        <w:rPr>
                          <w:szCs w:val="24"/>
                          <w:lang w:eastAsia="lt-LT"/>
                        </w:rPr>
                        <w:t>33</w:t>
                      </w:r>
                    </w:sdtContent>
                  </w:sdt>
                  <w:r>
                    <w:rPr>
                      <w:szCs w:val="24"/>
                      <w:lang w:eastAsia="lt-LT"/>
                    </w:rPr>
                    <w:t>. Nuomos sutartis, susitarimus dėl nuomos sutarties pakeitimo ar nutraukimo, turto perdavimo ir priėmimo aktus pasirašo turto valdytojas ar jo įgaliotas asmuo, jei Savivaldybės tarybos arba turto valdytojo sprendime dėl turto nuomos nenurodyta kitaip.</w:t>
                  </w:r>
                </w:p>
              </w:sdtContent>
            </w:sdt>
            <w:sdt>
              <w:sdtPr>
                <w:alias w:val="34 p."/>
                <w:tag w:val="part_9b8f429e180a4ba98a34ca6411609f6c"/>
                <w:lock w:val="sdtLocked"/>
                <w:richText/>
              </w:sdtPr>
              <w:sdtContent>
                <w:p>
                  <w:pPr>
                    <w:ind w:firstLine="720"/>
                    <w:jc w:val="both"/>
                    <w:rPr>
                      <w:b/>
                      <w:bCs/>
                      <w:lang w:eastAsia="lt-LT"/>
                    </w:rPr>
                  </w:pPr>
                  <w:sdt>
                    <w:sdtPr>
                      <w:alias w:val="Numeris"/>
                      <w:tag w:val="nr_9b8f429e180a4ba98a34ca6411609f6c"/>
                      <w:lock w:val="sdtLocked"/>
                      <w:richText/>
                    </w:sdtPr>
                    <w:sdtContent>
                      <w:r>
                        <w:rPr>
                          <w:bCs/>
                          <w:color w:val="000000"/>
                          <w:szCs w:val="24"/>
                          <w:lang w:eastAsia="lt-LT"/>
                        </w:rPr>
                        <w:t>34</w:t>
                      </w:r>
                    </w:sdtContent>
                  </w:sdt>
                  <w:r>
                    <w:rPr>
                      <w:bCs/>
                      <w:color w:val="000000"/>
                      <w:szCs w:val="24"/>
                      <w:lang w:eastAsia="lt-LT"/>
                    </w:rPr>
                    <w:t xml:space="preserve">. </w:t>
                  </w:r>
                  <w:r>
                    <w:rPr>
                      <w:lang w:eastAsia="lt-LT"/>
                    </w:rPr>
                    <w:t xml:space="preserve">Savivaldybei patikėjimo teise </w:t>
                  </w:r>
                  <w:r>
                    <w:rPr>
                      <w:szCs w:val="24"/>
                      <w:lang w:eastAsia="lt-LT"/>
                    </w:rPr>
                    <w:t>valdyti, naudoti ir disponuoti perduotas valstybės turtas išnuomojamas Lietuvos Respublikos Vyriausybės nustatyta tvarka.</w:t>
                  </w:r>
                </w:p>
                <w:p>
                  <w:pPr>
                    <w:jc w:val="both"/>
                    <w:rPr>
                      <w:lang w:eastAsia="lt-LT"/>
                    </w:rPr>
                  </w:pPr>
                </w:p>
              </w:sdtContent>
            </w:sdt>
          </w:sdtContent>
        </w:sdt>
        <w:sdt>
          <w:sdtPr>
            <w:alias w:val="skyrius"/>
            <w:tag w:val="part_0ca2f5ea9c06479098c7f2a0400fac21"/>
            <w:lock w:val="sdtLocked"/>
            <w:richText/>
          </w:sdtPr>
          <w:sdtContent>
            <w:p>
              <w:pPr>
                <w:jc w:val="center"/>
                <w:rPr>
                  <w:b/>
                  <w:lang w:eastAsia="lt-LT"/>
                </w:rPr>
              </w:pPr>
              <w:sdt>
                <w:sdtPr>
                  <w:alias w:val="Numeris"/>
                  <w:tag w:val="nr_0ca2f5ea9c06479098c7f2a0400fac21"/>
                  <w:lock w:val="sdtLocked"/>
                  <w:richText/>
                </w:sdtPr>
                <w:sdtContent>
                  <w:r>
                    <w:rPr>
                      <w:b/>
                      <w:lang w:eastAsia="lt-LT"/>
                    </w:rPr>
                    <w:t>VI</w:t>
                  </w:r>
                </w:sdtContent>
              </w:sdt>
              <w:r>
                <w:rPr>
                  <w:b/>
                  <w:lang w:eastAsia="lt-LT"/>
                </w:rPr>
                <w:t xml:space="preserve"> SKYRIUS</w:t>
              </w:r>
            </w:p>
            <w:p>
              <w:pPr>
                <w:jc w:val="center"/>
                <w:rPr>
                  <w:b/>
                  <w:lang w:eastAsia="lt-LT"/>
                </w:rPr>
              </w:pPr>
              <w:sdt>
                <w:sdtPr>
                  <w:alias w:val="Pavadinimas"/>
                  <w:tag w:val="title_0ca2f5ea9c06479098c7f2a0400fac21"/>
                  <w:lock w:val="sdtLocked"/>
                  <w:richText/>
                </w:sdtPr>
                <w:sdtContent>
                  <w:r>
                    <w:rPr>
                      <w:b/>
                      <w:lang w:eastAsia="lt-LT"/>
                    </w:rPr>
                    <w:t>TURTO APSKAITA IR ATASKAITOS APIE VALSTYBEI IR SAVIVALDYBEI NUOSAVYBĖS TEISE PRIKLAUSANTĮ TURTĄ</w:t>
                  </w:r>
                </w:sdtContent>
              </w:sdt>
            </w:p>
            <w:p>
              <w:pPr>
                <w:jc w:val="both"/>
                <w:rPr>
                  <w:lang w:eastAsia="lt-LT"/>
                </w:rPr>
              </w:pPr>
            </w:p>
            <w:sdt>
              <w:sdtPr>
                <w:alias w:val="35 p."/>
                <w:tag w:val="part_a62e3f1b567f48a8bc4f0fd0d9269ee9"/>
                <w:lock w:val="sdtLocked"/>
                <w:richText/>
              </w:sdtPr>
              <w:sdtContent>
                <w:p>
                  <w:pPr>
                    <w:ind w:firstLine="709"/>
                    <w:jc w:val="both"/>
                    <w:rPr>
                      <w:color w:val="EE0000"/>
                      <w:lang w:eastAsia="lt-LT"/>
                    </w:rPr>
                  </w:pPr>
                  <w:sdt>
                    <w:sdtPr>
                      <w:alias w:val="Numeris"/>
                      <w:tag w:val="nr_a62e3f1b567f48a8bc4f0fd0d9269ee9"/>
                      <w:lock w:val="sdtLocked"/>
                      <w:richText/>
                    </w:sdtPr>
                    <w:sdtContent>
                      <w:r>
                        <w:rPr>
                          <w:szCs w:val="24"/>
                          <w:lang w:eastAsia="lt-LT"/>
                        </w:rPr>
                        <w:t>35</w:t>
                      </w:r>
                    </w:sdtContent>
                  </w:sdt>
                  <w:r>
                    <w:rPr>
                      <w:szCs w:val="24"/>
                      <w:lang w:eastAsia="lt-LT"/>
                    </w:rPr>
                    <w:t xml:space="preserve">. </w:t>
                  </w:r>
                  <w:r>
                    <w:rPr>
                      <w:lang w:eastAsia="lt-LT"/>
                    </w:rPr>
                    <w:t xml:space="preserve">Savivaldybei nuosavybės teise priklausančio turto valdymo, naudojimo ir disponavimo juo ataskaitą (toliau – Ataskaita) iki kiekvienų metų liepos 1 dienos parengia Savivaldybės administracijos direktoriaus įsakymu paskirtas darbuotojas. Ataskaitą pasirašo Savivaldybės meras. Pasirašyta Ataskaita skelbiama Savivaldybės interneto svetainėje </w:t>
                  </w:r>
                  <w:r>
                    <w:rPr>
                      <w:color w:val="0563C1"/>
                      <w:u w:val="single"/>
                      <w:lang w:eastAsia="lt-LT"/>
                    </w:rPr>
                    <w:t>www.radviliskis.lt</w:t>
                  </w:r>
                  <w:r>
                    <w:rPr>
                      <w:color w:val="EE0000"/>
                      <w:lang w:eastAsia="lt-LT"/>
                    </w:rPr>
                    <w:t xml:space="preserve">. </w:t>
                  </w:r>
                </w:p>
              </w:sdtContent>
            </w:sdt>
            <w:sdt>
              <w:sdtPr>
                <w:alias w:val="36 p."/>
                <w:tag w:val="part_5c41c124ca69477e884a240571bfbca5"/>
                <w:lock w:val="sdtLocked"/>
                <w:richText/>
              </w:sdtPr>
              <w:sdtContent>
                <w:p>
                  <w:pPr>
                    <w:tabs>
                      <w:tab w:val="left" w:pos="709"/>
                      <w:tab w:val="left" w:pos="964"/>
                      <w:tab w:val="left" w:pos="993"/>
                      <w:tab w:val="left" w:pos="1560"/>
                      <w:tab w:val="left" w:pos="1701"/>
                    </w:tabs>
                    <w:ind w:firstLine="720"/>
                    <w:jc w:val="both"/>
                    <w:rPr>
                      <w:color w:val="000000"/>
                      <w:szCs w:val="24"/>
                      <w:lang w:eastAsia="lt-LT"/>
                    </w:rPr>
                  </w:pPr>
                  <w:sdt>
                    <w:sdtPr>
                      <w:alias w:val="Numeris"/>
                      <w:tag w:val="nr_5c41c124ca69477e884a240571bfbca5"/>
                      <w:lock w:val="sdtLocked"/>
                      <w:richText/>
                    </w:sdtPr>
                    <w:sdtContent>
                      <w:r>
                        <w:rPr>
                          <w:szCs w:val="24"/>
                          <w:lang w:eastAsia="lt-LT"/>
                        </w:rPr>
                        <w:t>36</w:t>
                      </w:r>
                    </w:sdtContent>
                  </w:sdt>
                  <w:r>
                    <w:rPr>
                      <w:szCs w:val="24"/>
                      <w:lang w:eastAsia="lt-LT"/>
                    </w:rPr>
                    <w:t>. A</w:t>
                  </w:r>
                  <w:r>
                    <w:rPr>
                      <w:color w:val="000000"/>
                      <w:szCs w:val="24"/>
                      <w:lang w:eastAsia="lt-LT"/>
                    </w:rPr>
                    <w:t>taskaita susideda iš šių dalių:</w:t>
                  </w:r>
                </w:p>
                <w:sdt>
                  <w:sdtPr>
                    <w:alias w:val="36.1 pp."/>
                    <w:tag w:val="part_08faf735d5c14d7481b86d69d5f2612e"/>
                    <w:lock w:val="sdtLocked"/>
                    <w:richText/>
                  </w:sdtPr>
                  <w:sdtContent>
                    <w:p>
                      <w:pPr>
                        <w:tabs>
                          <w:tab w:val="left" w:pos="1332"/>
                        </w:tabs>
                        <w:ind w:firstLine="720"/>
                        <w:jc w:val="both"/>
                        <w:rPr>
                          <w:color w:val="000000"/>
                          <w:szCs w:val="24"/>
                          <w:lang w:eastAsia="lt-LT"/>
                        </w:rPr>
                      </w:pPr>
                      <w:sdt>
                        <w:sdtPr>
                          <w:alias w:val="Numeris"/>
                          <w:tag w:val="nr_08faf735d5c14d7481b86d69d5f2612e"/>
                          <w:lock w:val="sdtLocked"/>
                          <w:richText/>
                        </w:sdtPr>
                        <w:sdtContent>
                          <w:r>
                            <w:rPr>
                              <w:color w:val="000000"/>
                              <w:szCs w:val="24"/>
                              <w:lang w:eastAsia="lt-LT"/>
                            </w:rPr>
                            <w:t>36.1</w:t>
                          </w:r>
                        </w:sdtContent>
                      </w:sdt>
                      <w:r>
                        <w:rPr>
                          <w:color w:val="000000"/>
                          <w:szCs w:val="24"/>
                          <w:lang w:eastAsia="lt-LT"/>
                        </w:rPr>
                        <w:t>.</w:t>
                        <w:tab/>
                      </w:r>
                      <w:r>
                        <w:rPr>
                          <w:szCs w:val="24"/>
                          <w:lang w:eastAsia="lt-LT"/>
                        </w:rPr>
                        <w:t>informacija apie Savivaldybei priklausantį nekilnojamąjį turtą, nurodant valdomų objektų skaičių, institucijų skaičių bei bendrai valdomą plotą (kv. metrais);</w:t>
                      </w:r>
                    </w:p>
                  </w:sdtContent>
                </w:sdt>
                <w:sdt>
                  <w:sdtPr>
                    <w:alias w:val="36.2 pp."/>
                    <w:tag w:val="part_b68f624b0c534981a5733a9955ee842a"/>
                    <w:lock w:val="sdtLocked"/>
                    <w:richText/>
                  </w:sdtPr>
                  <w:sdtContent>
                    <w:p>
                      <w:pPr>
                        <w:tabs>
                          <w:tab w:val="left" w:pos="1332"/>
                        </w:tabs>
                        <w:ind w:firstLine="720"/>
                        <w:jc w:val="both"/>
                        <w:rPr>
                          <w:color w:val="000000"/>
                          <w:szCs w:val="24"/>
                          <w:lang w:eastAsia="lt-LT"/>
                        </w:rPr>
                      </w:pPr>
                      <w:sdt>
                        <w:sdtPr>
                          <w:alias w:val="Numeris"/>
                          <w:tag w:val="nr_b68f624b0c534981a5733a9955ee842a"/>
                          <w:lock w:val="sdtLocked"/>
                          <w:richText/>
                        </w:sdtPr>
                        <w:sdtContent>
                          <w:r>
                            <w:rPr>
                              <w:color w:val="000000"/>
                              <w:szCs w:val="24"/>
                              <w:lang w:eastAsia="lt-LT"/>
                            </w:rPr>
                            <w:t>36.2</w:t>
                          </w:r>
                        </w:sdtContent>
                      </w:sdt>
                      <w:r>
                        <w:rPr>
                          <w:color w:val="000000"/>
                          <w:szCs w:val="24"/>
                          <w:lang w:eastAsia="lt-LT"/>
                        </w:rPr>
                        <w:t>.</w:t>
                        <w:tab/>
                      </w:r>
                      <w:r>
                        <w:rPr>
                          <w:szCs w:val="24"/>
                          <w:lang w:eastAsia="lt-LT"/>
                        </w:rPr>
                        <w:t>Savivaldybei nuosavybės teise priklausančių pastatų, patalpų ar jų dalių (toliau – Savivaldybės nekilnojamasis turtas) valdymo, naudojimo ir disponavimo jais apžvalgos;</w:t>
                      </w:r>
                    </w:p>
                  </w:sdtContent>
                </w:sdt>
                <w:sdt>
                  <w:sdtPr>
                    <w:alias w:val="36.3 pp."/>
                    <w:tag w:val="part_0c6046bdcd13408d94e38656949bc444"/>
                    <w:lock w:val="sdtLocked"/>
                    <w:richText/>
                  </w:sdtPr>
                  <w:sdtContent>
                    <w:p>
                      <w:pPr>
                        <w:tabs>
                          <w:tab w:val="left" w:pos="1332"/>
                        </w:tabs>
                        <w:ind w:firstLine="720"/>
                        <w:jc w:val="both"/>
                        <w:rPr>
                          <w:color w:val="000000"/>
                          <w:szCs w:val="24"/>
                          <w:lang w:eastAsia="lt-LT"/>
                        </w:rPr>
                      </w:pPr>
                      <w:sdt>
                        <w:sdtPr>
                          <w:alias w:val="Numeris"/>
                          <w:tag w:val="nr_0c6046bdcd13408d94e38656949bc444"/>
                          <w:lock w:val="sdtLocked"/>
                          <w:richText/>
                        </w:sdtPr>
                        <w:sdtContent>
                          <w:r>
                            <w:rPr>
                              <w:color w:val="000000"/>
                              <w:szCs w:val="24"/>
                              <w:lang w:eastAsia="lt-LT"/>
                            </w:rPr>
                            <w:t>36.3</w:t>
                          </w:r>
                        </w:sdtContent>
                      </w:sdt>
                      <w:r>
                        <w:rPr>
                          <w:color w:val="000000"/>
                          <w:szCs w:val="24"/>
                          <w:lang w:eastAsia="lt-LT"/>
                        </w:rPr>
                        <w:t>.</w:t>
                        <w:tab/>
                      </w:r>
                      <w:r>
                        <w:rPr>
                          <w:szCs w:val="24"/>
                          <w:lang w:eastAsia="lt-LT"/>
                        </w:rPr>
                        <w:t>Savivaldybės nekilnojamojo turto išlaikymo sąnaudos (komunalinės ir remonto);</w:t>
                      </w:r>
                    </w:p>
                  </w:sdtContent>
                </w:sdt>
                <w:sdt>
                  <w:sdtPr>
                    <w:alias w:val="36.4 pp."/>
                    <w:tag w:val="part_56c669e977f140d592238c7821ed0053"/>
                    <w:lock w:val="sdtLocked"/>
                    <w:richText/>
                  </w:sdtPr>
                  <w:sdtContent>
                    <w:p>
                      <w:pPr>
                        <w:tabs>
                          <w:tab w:val="left" w:pos="1332"/>
                        </w:tabs>
                        <w:ind w:firstLine="720"/>
                        <w:jc w:val="both"/>
                        <w:rPr>
                          <w:color w:val="000000"/>
                          <w:szCs w:val="24"/>
                          <w:lang w:eastAsia="lt-LT"/>
                        </w:rPr>
                      </w:pPr>
                      <w:sdt>
                        <w:sdtPr>
                          <w:alias w:val="Numeris"/>
                          <w:tag w:val="nr_56c669e977f140d592238c7821ed0053"/>
                          <w:lock w:val="sdtLocked"/>
                          <w:richText/>
                        </w:sdtPr>
                        <w:sdtContent>
                          <w:r>
                            <w:rPr>
                              <w:color w:val="000000"/>
                              <w:szCs w:val="24"/>
                              <w:lang w:eastAsia="lt-LT"/>
                            </w:rPr>
                            <w:t>36.4</w:t>
                          </w:r>
                        </w:sdtContent>
                      </w:sdt>
                      <w:r>
                        <w:rPr>
                          <w:color w:val="000000"/>
                          <w:szCs w:val="24"/>
                          <w:lang w:eastAsia="lt-LT"/>
                        </w:rPr>
                        <w:t>.</w:t>
                        <w:tab/>
                        <w:t>Savivaldybės nekilnojamojo turto pasiskirstymas pagal jo naudojimą, nurodant, kiek turto įsigyta, valdoma patikėjimo teise, patikėjimo teise pagal patikėjimo sutartį, panaudos pagrindais, kiek turto išnuomota, parduota ir koks nekilnojamasis turtas yra laisvas, nenaudojamas;</w:t>
                      </w:r>
                    </w:p>
                  </w:sdtContent>
                </w:sdt>
                <w:sdt>
                  <w:sdtPr>
                    <w:alias w:val="36.5 pp."/>
                    <w:tag w:val="part_b3744daa690c4c8b96b8b8c09e2cc6f2"/>
                    <w:lock w:val="sdtLocked"/>
                    <w:richText/>
                  </w:sdtPr>
                  <w:sdtContent>
                    <w:p>
                      <w:pPr>
                        <w:tabs>
                          <w:tab w:val="left" w:pos="1332"/>
                        </w:tabs>
                        <w:ind w:firstLine="720"/>
                        <w:jc w:val="both"/>
                        <w:rPr>
                          <w:color w:val="000000"/>
                          <w:szCs w:val="24"/>
                          <w:lang w:eastAsia="lt-LT"/>
                        </w:rPr>
                      </w:pPr>
                      <w:sdt>
                        <w:sdtPr>
                          <w:alias w:val="Numeris"/>
                          <w:tag w:val="nr_b3744daa690c4c8b96b8b8c09e2cc6f2"/>
                          <w:lock w:val="sdtLocked"/>
                          <w:richText/>
                        </w:sdtPr>
                        <w:sdtContent>
                          <w:r>
                            <w:rPr>
                              <w:color w:val="000000"/>
                              <w:szCs w:val="24"/>
                              <w:lang w:eastAsia="lt-LT"/>
                            </w:rPr>
                            <w:t>36.5</w:t>
                          </w:r>
                        </w:sdtContent>
                      </w:sdt>
                      <w:r>
                        <w:rPr>
                          <w:color w:val="000000"/>
                          <w:szCs w:val="24"/>
                          <w:lang w:eastAsia="lt-LT"/>
                        </w:rPr>
                        <w:t>.</w:t>
                        <w:tab/>
                        <w:t xml:space="preserve">informacija, iš kokių šaltinių surinkti duomenys, informacija apie jų teisingumą arba pagrindimas, kodėl dalies informacijos nepavyko pateikti. </w:t>
                      </w:r>
                    </w:p>
                  </w:sdtContent>
                </w:sdt>
              </w:sdtContent>
            </w:sdt>
            <w:sdt>
              <w:sdtPr>
                <w:alias w:val="37 p."/>
                <w:tag w:val="part_654364f688354343a3a2d5f9475b59cd"/>
                <w:lock w:val="sdtLocked"/>
                <w:richText/>
              </w:sdtPr>
              <w:sdtContent>
                <w:p>
                  <w:pPr>
                    <w:tabs>
                      <w:tab w:val="left" w:pos="709"/>
                      <w:tab w:val="left" w:pos="964"/>
                      <w:tab w:val="left" w:pos="993"/>
                      <w:tab w:val="left" w:pos="1560"/>
                      <w:tab w:val="left" w:pos="1701"/>
                    </w:tabs>
                    <w:ind w:firstLine="720"/>
                    <w:jc w:val="both"/>
                    <w:rPr>
                      <w:color w:val="000000"/>
                      <w:szCs w:val="24"/>
                      <w:lang w:eastAsia="lt-LT"/>
                    </w:rPr>
                  </w:pPr>
                  <w:sdt>
                    <w:sdtPr>
                      <w:alias w:val="Numeris"/>
                      <w:tag w:val="nr_654364f688354343a3a2d5f9475b59cd"/>
                      <w:lock w:val="sdtLocked"/>
                      <w:richText/>
                    </w:sdtPr>
                    <w:sdtContent>
                      <w:r>
                        <w:rPr>
                          <w:color w:val="000000"/>
                          <w:szCs w:val="24"/>
                          <w:lang w:eastAsia="lt-LT"/>
                        </w:rPr>
                        <w:t>37</w:t>
                      </w:r>
                    </w:sdtContent>
                  </w:sdt>
                  <w:r>
                    <w:rPr>
                      <w:color w:val="000000"/>
                      <w:szCs w:val="24"/>
                      <w:lang w:eastAsia="lt-LT"/>
                    </w:rPr>
                    <w:t>. Ataskaita rengiama pagal Savivaldybės turto valdytojų Savivaldybės ir valstybės duomenų bazėse pateiktus duomenis. Savivaldybės turtą valdantys subjektai duomenis į duomenų bazes turi pateikti ne vėliau kaip iki kiekvienų metų balandžio 1 d.</w:t>
                  </w:r>
                </w:p>
              </w:sdtContent>
            </w:sdt>
            <w:sdt>
              <w:sdtPr>
                <w:alias w:val="38 p."/>
                <w:tag w:val="part_fe13a73a4cb844f58e84713487580d13"/>
                <w:lock w:val="sdtLocked"/>
                <w:richText/>
              </w:sdtPr>
              <w:sdtContent>
                <w:p>
                  <w:pPr>
                    <w:tabs>
                      <w:tab w:val="left" w:pos="709"/>
                      <w:tab w:val="left" w:pos="964"/>
                      <w:tab w:val="left" w:pos="993"/>
                      <w:tab w:val="left" w:pos="1560"/>
                      <w:tab w:val="left" w:pos="1701"/>
                    </w:tabs>
                    <w:ind w:firstLine="720"/>
                    <w:jc w:val="both"/>
                    <w:rPr>
                      <w:szCs w:val="24"/>
                      <w:lang w:eastAsia="lt-LT"/>
                    </w:rPr>
                  </w:pPr>
                  <w:sdt>
                    <w:sdtPr>
                      <w:alias w:val="Numeris"/>
                      <w:tag w:val="nr_fe13a73a4cb844f58e84713487580d13"/>
                      <w:lock w:val="sdtLocked"/>
                      <w:richText/>
                    </w:sdtPr>
                    <w:sdtContent>
                      <w:r>
                        <w:rPr>
                          <w:bCs/>
                          <w:szCs w:val="24"/>
                          <w:lang w:eastAsia="lt-LT"/>
                        </w:rPr>
                        <w:t>38</w:t>
                      </w:r>
                    </w:sdtContent>
                  </w:sdt>
                  <w:r>
                    <w:rPr>
                      <w:bCs/>
                      <w:szCs w:val="24"/>
                      <w:lang w:eastAsia="lt-LT"/>
                    </w:rPr>
                    <w:t>. Savivaldybės administracijos darbuotojas, rengiantis Ataskaitą, turi teisę gauti kitą informaciją iš šia informacija disponuojančių institucijų, taip pat gali naudoti ir kitų šaltinių informaciją. Papildomą p</w:t>
                  </w:r>
                  <w:r>
                    <w:rPr>
                      <w:szCs w:val="24"/>
                      <w:lang w:eastAsia="lt-LT"/>
                    </w:rPr>
                    <w:t>rašomą informaciją Savivaldybės turto valdytojai turi pateikti elektroniniu paštu ne vėliau kaip per 7 darbo dienas po prašymo gavimo dienos; jeigu prašoma papildomą informaciją pateikti skubos tvarka – per 3 darbo dienas nuo prašymo gavimo dienos.</w:t>
                  </w:r>
                </w:p>
              </w:sdtContent>
            </w:sdt>
            <w:sdt>
              <w:sdtPr>
                <w:alias w:val="39 p."/>
                <w:tag w:val="part_ac035080ccc3422c8674cb77c4a72347"/>
                <w:lock w:val="sdtLocked"/>
                <w:richText/>
              </w:sdtPr>
              <w:sdtContent>
                <w:p>
                  <w:pPr>
                    <w:ind w:firstLine="720"/>
                    <w:jc w:val="both"/>
                    <w:rPr>
                      <w:szCs w:val="24"/>
                      <w:lang w:eastAsia="lt-LT"/>
                    </w:rPr>
                  </w:pPr>
                  <w:sdt>
                    <w:sdtPr>
                      <w:alias w:val="Numeris"/>
                      <w:tag w:val="nr_ac035080ccc3422c8674cb77c4a72347"/>
                      <w:lock w:val="sdtLocked"/>
                      <w:richText/>
                    </w:sdtPr>
                    <w:sdtContent>
                      <w:r>
                        <w:rPr>
                          <w:szCs w:val="24"/>
                          <w:lang w:eastAsia="lt-LT"/>
                        </w:rPr>
                        <w:t>39</w:t>
                      </w:r>
                    </w:sdtContent>
                  </w:sdt>
                  <w:r>
                    <w:rPr>
                      <w:szCs w:val="24"/>
                      <w:lang w:eastAsia="lt-LT"/>
                    </w:rPr>
                    <w:t>. Valstybei ir savivaldybei nuosavybės teise priklausantis registruotinas turtas, su šiuo turtu, daiktinėmis teisėmis į jį ir su šių teisių suvaržymais susiję juridiniai faktai teisės aktų nustatyta tvarka registruojami viešuosiuose registruose.</w:t>
                  </w:r>
                </w:p>
              </w:sdtContent>
            </w:sdt>
            <w:sdt>
              <w:sdtPr>
                <w:alias w:val="40 p."/>
                <w:tag w:val="part_7f29ee8f32764326956c173cc2d315ca"/>
                <w:lock w:val="sdtLocked"/>
                <w:richText/>
              </w:sdtPr>
              <w:sdtContent>
                <w:p>
                  <w:pPr>
                    <w:ind w:firstLine="720"/>
                    <w:jc w:val="both"/>
                    <w:rPr>
                      <w:szCs w:val="24"/>
                      <w:lang w:eastAsia="lt-LT"/>
                    </w:rPr>
                  </w:pPr>
                  <w:sdt>
                    <w:sdtPr>
                      <w:alias w:val="Numeris"/>
                      <w:tag w:val="nr_7f29ee8f32764326956c173cc2d315ca"/>
                      <w:lock w:val="sdtLocked"/>
                      <w:richText/>
                    </w:sdtPr>
                    <w:sdtContent>
                      <w:r>
                        <w:rPr>
                          <w:szCs w:val="24"/>
                          <w:shd w:val="clear" w:color="auto" w:fill="FFFFFF"/>
                          <w:lang w:eastAsia="lt-LT"/>
                        </w:rPr>
                        <w:t>40</w:t>
                      </w:r>
                    </w:sdtContent>
                  </w:sdt>
                  <w:r>
                    <w:rPr>
                      <w:szCs w:val="24"/>
                      <w:shd w:val="clear" w:color="auto" w:fill="FFFFFF"/>
                      <w:lang w:eastAsia="lt-LT"/>
                    </w:rPr>
                    <w:t>. Turto valdytojai informaciją apie Savivaldybės turto panaudos, nuomos, pirkimo–pardavimo, patikėjimo sutartis (nekilnojamojo turto adresas, unikalus numeris, plotas, sutarties šalys, sutarties sudarymo ir galiojimo data, sutarties kaina, teisinis pagrindas, kuriuo vadovaujantis priimtas sprendimas dėl sutarties sudarymo) ne vėliau kaip per du mėnesius nuo sutarties sudarymo dienos teikia Savivaldybės administracijos Investicijų ir turto valdymo skyriui, kuris ne vėliau kaip per tris mėnesius nuo sutarties sudarymo dienos šią informaciją skelbia Savivaldybės interneto svetainėje.</w:t>
                  </w:r>
                </w:p>
              </w:sdtContent>
            </w:sdt>
            <w:sdt>
              <w:sdtPr>
                <w:alias w:val="41 p."/>
                <w:tag w:val="part_7de9cd30d4434f0eae80a71e3a5d77f7"/>
                <w:lock w:val="sdtLocked"/>
                <w:richText/>
              </w:sdtPr>
              <w:sdtContent>
                <w:p>
                  <w:pPr>
                    <w:ind w:firstLine="720"/>
                    <w:jc w:val="both"/>
                    <w:rPr>
                      <w:szCs w:val="24"/>
                      <w:lang w:eastAsia="lt-LT"/>
                    </w:rPr>
                  </w:pPr>
                  <w:sdt>
                    <w:sdtPr>
                      <w:alias w:val="Numeris"/>
                      <w:tag w:val="nr_7de9cd30d4434f0eae80a71e3a5d77f7"/>
                      <w:lock w:val="sdtLocked"/>
                      <w:richText/>
                    </w:sdtPr>
                    <w:sdtContent>
                      <w:r>
                        <w:rPr>
                          <w:szCs w:val="24"/>
                          <w:lang w:eastAsia="lt-LT"/>
                        </w:rPr>
                        <w:t>41</w:t>
                      </w:r>
                    </w:sdtContent>
                  </w:sdt>
                  <w:r>
                    <w:rPr>
                      <w:szCs w:val="24"/>
                      <w:lang w:eastAsia="lt-LT"/>
                    </w:rPr>
                    <w:t>. Savivaldybei patikėjimo teise valdyti, naudoti ir disponuoti perduoto valstybės turto apskaitą tvarko Radviliškio rajono savivaldybės administracija. Valstybės turto apskaita tvarkoma atskirai nuo Savivaldybei nuosavybės teise priklausančio turto.</w:t>
                  </w:r>
                </w:p>
              </w:sdtContent>
            </w:sdt>
            <w:sdt>
              <w:sdtPr>
                <w:alias w:val="42 p."/>
                <w:tag w:val="part_5f9655d333cf49b8998510dd90c6465a"/>
                <w:lock w:val="sdtLocked"/>
                <w:richText/>
              </w:sdtPr>
              <w:sdtContent>
                <w:p>
                  <w:pPr>
                    <w:ind w:firstLine="720"/>
                    <w:jc w:val="both"/>
                    <w:rPr>
                      <w:szCs w:val="24"/>
                      <w:lang w:eastAsia="lt-LT"/>
                    </w:rPr>
                  </w:pPr>
                  <w:sdt>
                    <w:sdtPr>
                      <w:alias w:val="Numeris"/>
                      <w:tag w:val="nr_5f9655d333cf49b8998510dd90c6465a"/>
                      <w:lock w:val="sdtLocked"/>
                      <w:richText/>
                    </w:sdtPr>
                    <w:sdtContent>
                      <w:r>
                        <w:rPr>
                          <w:szCs w:val="24"/>
                          <w:lang w:eastAsia="lt-LT"/>
                        </w:rPr>
                        <w:t>42</w:t>
                      </w:r>
                    </w:sdtContent>
                  </w:sdt>
                  <w:r>
                    <w:rPr>
                      <w:szCs w:val="24"/>
                      <w:lang w:eastAsia="lt-LT"/>
                    </w:rPr>
                    <w:t>. Savivaldybei patikėjimo teise valdyti perduotas valstybės turtas įtraukiamas į Radviliškio rajono savivaldybės administracijos apskaitą ir atskiru turto perdavimo ir priėmimo aktu, kurį pasirašo Savivaldybės tarybos įgaliotas asmuo, perduodamas jį valdyti, naudoti ir disponuoti juo patikėjimo teise Savivaldybės tarybos sprendime nurodytai įstaigai, įmonei.</w:t>
                  </w:r>
                </w:p>
              </w:sdtContent>
            </w:sdt>
            <w:sdt>
              <w:sdtPr>
                <w:alias w:val="43 p."/>
                <w:tag w:val="part_63c346eaf09d4452a8882991e6d6452c"/>
                <w:lock w:val="sdtLocked"/>
                <w:richText/>
              </w:sdtPr>
              <w:sdtContent>
                <w:p>
                  <w:pPr>
                    <w:ind w:firstLine="720"/>
                    <w:jc w:val="both"/>
                    <w:rPr>
                      <w:szCs w:val="24"/>
                      <w:lang w:eastAsia="lt-LT"/>
                    </w:rPr>
                  </w:pPr>
                  <w:sdt>
                    <w:sdtPr>
                      <w:alias w:val="Numeris"/>
                      <w:tag w:val="nr_63c346eaf09d4452a8882991e6d6452c"/>
                      <w:lock w:val="sdtLocked"/>
                      <w:richText/>
                    </w:sdtPr>
                    <w:sdtContent>
                      <w:r>
                        <w:rPr>
                          <w:color w:val="000000"/>
                          <w:szCs w:val="24"/>
                          <w:lang w:eastAsia="lt-LT"/>
                        </w:rPr>
                        <w:t>43</w:t>
                      </w:r>
                    </w:sdtContent>
                  </w:sdt>
                  <w:r>
                    <w:rPr>
                      <w:color w:val="000000"/>
                      <w:szCs w:val="24"/>
                      <w:lang w:eastAsia="lt-LT"/>
                    </w:rPr>
                    <w:t xml:space="preserve">. </w:t>
                  </w:r>
                  <w:r>
                    <w:rPr>
                      <w:szCs w:val="24"/>
                      <w:lang w:eastAsia="lt-LT"/>
                    </w:rPr>
                    <w:t>Valstybės arba Savivaldybės turto, kuris teisės aktų nustatyta tvarka perduotas laikinai naudotis pagal panaudos, nuomos, laikino saugojimo sutartis, apskaitą tvarko įstaiga, kuri šį turtą perduoda, o įstaiga, kuri šį turtą priima, tvarko nebalansinėje sąskaitoje pagal kiekvieną turto davėją ir jo pateiktus duomenis apie turtą.</w:t>
                  </w:r>
                </w:p>
              </w:sdtContent>
            </w:sdt>
            <w:sdt>
              <w:sdtPr>
                <w:alias w:val="44 p."/>
                <w:tag w:val="part_e2d858ed1be24934aa85393ddb15524d"/>
                <w:lock w:val="sdtLocked"/>
                <w:richText/>
              </w:sdtPr>
              <w:sdtContent>
                <w:p>
                  <w:pPr>
                    <w:ind w:firstLine="720"/>
                    <w:jc w:val="both"/>
                    <w:rPr>
                      <w:color w:val="000000"/>
                      <w:szCs w:val="24"/>
                      <w:shd w:val="clear" w:color="auto" w:fill="FFFFFF"/>
                    </w:rPr>
                  </w:pPr>
                  <w:sdt>
                    <w:sdtPr>
                      <w:alias w:val="Numeris"/>
                      <w:tag w:val="nr_e2d858ed1be24934aa85393ddb15524d"/>
                      <w:lock w:val="sdtLocked"/>
                      <w:richText/>
                    </w:sdtPr>
                    <w:sdtContent>
                      <w:r>
                        <w:rPr>
                          <w:szCs w:val="24"/>
                          <w:lang w:eastAsia="lt-LT"/>
                        </w:rPr>
                        <w:t>44</w:t>
                      </w:r>
                    </w:sdtContent>
                  </w:sdt>
                  <w:r>
                    <w:rPr>
                      <w:szCs w:val="24"/>
                      <w:lang w:eastAsia="lt-LT"/>
                    </w:rPr>
                    <w:t>. Savivaldybei nuosavybės teise priklausantį turtą, kuris nėra perduotas patikėjimo teise valdyti juridiniams asmenims, Savivaldybės akcinį kapitalą ir Savivaldybės, kaip dalininko, įnašus apskaitoje tvarko Savivaldybės administracija.</w:t>
                  </w:r>
                  <w:r>
                    <w:rPr>
                      <w:color w:val="000000"/>
                      <w:szCs w:val="24"/>
                      <w:shd w:val="clear" w:color="auto" w:fill="FFFFFF"/>
                    </w:rPr>
                    <w:t xml:space="preserve"> </w:t>
                  </w:r>
                </w:p>
                <w:p>
                  <w:pPr>
                    <w:rPr>
                      <w:sz w:val="20"/>
                    </w:rPr>
                  </w:pPr>
                </w:p>
              </w:sdtContent>
            </w:sdt>
          </w:sdtContent>
        </w:sdt>
        <w:sdt>
          <w:sdtPr>
            <w:alias w:val="skyrius"/>
            <w:tag w:val="part_0d3d5423589242c99d207454ab66716c"/>
            <w:lock w:val="sdtLocked"/>
            <w:richText/>
          </w:sdtPr>
          <w:sdtContent>
            <w:p>
              <w:pPr>
                <w:keepNext/>
                <w:jc w:val="center"/>
                <w:rPr>
                  <w:b/>
                  <w:lang w:eastAsia="lt-LT"/>
                </w:rPr>
              </w:pPr>
              <w:sdt>
                <w:sdtPr>
                  <w:alias w:val="Numeris"/>
                  <w:tag w:val="nr_0d3d5423589242c99d207454ab66716c"/>
                  <w:lock w:val="sdtLocked"/>
                  <w:richText/>
                </w:sdtPr>
                <w:sdtContent>
                  <w:r>
                    <w:rPr>
                      <w:b/>
                      <w:lang w:eastAsia="lt-LT"/>
                    </w:rPr>
                    <w:t>VII</w:t>
                  </w:r>
                </w:sdtContent>
              </w:sdt>
              <w:r>
                <w:rPr>
                  <w:b/>
                  <w:lang w:eastAsia="lt-LT"/>
                </w:rPr>
                <w:t xml:space="preserve"> SKYRIUS</w:t>
              </w:r>
            </w:p>
            <w:p>
              <w:pPr>
                <w:keepNext/>
                <w:jc w:val="center"/>
                <w:rPr>
                  <w:b/>
                  <w:caps/>
                  <w:szCs w:val="24"/>
                  <w:lang w:eastAsia="lt-LT"/>
                </w:rPr>
              </w:pPr>
              <w:sdt>
                <w:sdtPr>
                  <w:alias w:val="Pavadinimas"/>
                  <w:tag w:val="title_0d3d5423589242c99d207454ab66716c"/>
                  <w:lock w:val="sdtLocked"/>
                  <w:richText/>
                </w:sdtPr>
                <w:sdtContent>
                  <w:r>
                    <w:rPr>
                      <w:b/>
                      <w:lang w:eastAsia="lt-LT"/>
                    </w:rPr>
                    <w:t xml:space="preserve">TURTO PERDAVIMAS KITŲ </w:t>
                  </w:r>
                  <w:r>
                    <w:rPr>
                      <w:b/>
                      <w:caps/>
                      <w:szCs w:val="24"/>
                      <w:lang w:eastAsia="lt-LT"/>
                    </w:rPr>
                    <w:t>SUBJEKTŲ NUOSAVYBĖN, investavimas, įkeitimas</w:t>
                  </w:r>
                </w:sdtContent>
              </w:sdt>
            </w:p>
            <w:p>
              <w:pPr>
                <w:rPr>
                  <w:sz w:val="18"/>
                  <w:szCs w:val="18"/>
                </w:rPr>
              </w:pPr>
            </w:p>
            <w:sdt>
              <w:sdtPr>
                <w:alias w:val="45 p."/>
                <w:tag w:val="part_7c5c9de7f32346e3895451b9c40bbd65"/>
                <w:lock w:val="sdtLocked"/>
                <w:richText/>
              </w:sdtPr>
              <w:sdtContent>
                <w:p>
                  <w:pPr>
                    <w:ind w:firstLine="720"/>
                    <w:jc w:val="both"/>
                    <w:rPr>
                      <w:lang w:eastAsia="lt-LT"/>
                    </w:rPr>
                  </w:pPr>
                  <w:sdt>
                    <w:sdtPr>
                      <w:alias w:val="Numeris"/>
                      <w:tag w:val="nr_7c5c9de7f32346e3895451b9c40bbd65"/>
                      <w:lock w:val="sdtLocked"/>
                      <w:richText/>
                    </w:sdtPr>
                    <w:sdtContent>
                      <w:r>
                        <w:rPr>
                          <w:color w:val="000000"/>
                          <w:szCs w:val="24"/>
                          <w:lang w:eastAsia="lt-LT"/>
                        </w:rPr>
                        <w:t>45</w:t>
                      </w:r>
                    </w:sdtContent>
                  </w:sdt>
                  <w:r>
                    <w:rPr>
                      <w:color w:val="000000"/>
                      <w:szCs w:val="24"/>
                      <w:lang w:eastAsia="lt-LT"/>
                    </w:rPr>
                    <w:t xml:space="preserve">. </w:t>
                  </w:r>
                  <w:r>
                    <w:rPr>
                      <w:szCs w:val="24"/>
                      <w:lang w:eastAsia="lt-LT"/>
                    </w:rPr>
                    <w:t xml:space="preserve">Savivaldybei nuosavybės teise priklausantis turtas ir patikėjimo teise valdomas valstybės turtas </w:t>
                  </w:r>
                  <w:r>
                    <w:rPr>
                      <w:lang w:eastAsia="lt-LT"/>
                    </w:rPr>
                    <w:t>kitų subjektų nuosavybėn perduodamas Įstatymo nustatyta tvarka.</w:t>
                  </w:r>
                </w:p>
              </w:sdtContent>
            </w:sdt>
            <w:sdt>
              <w:sdtPr>
                <w:alias w:val="46 p."/>
                <w:tag w:val="part_b6018781eedf4282a55e1f772003930b"/>
                <w:lock w:val="sdtLocked"/>
                <w:richText/>
              </w:sdtPr>
              <w:sdtContent>
                <w:p>
                  <w:pPr>
                    <w:ind w:firstLine="720"/>
                    <w:jc w:val="both"/>
                    <w:rPr>
                      <w:iCs/>
                      <w:lang w:eastAsia="lt-LT"/>
                    </w:rPr>
                  </w:pPr>
                  <w:sdt>
                    <w:sdtPr>
                      <w:alias w:val="Numeris"/>
                      <w:tag w:val="nr_b6018781eedf4282a55e1f772003930b"/>
                      <w:lock w:val="sdtLocked"/>
                      <w:richText/>
                    </w:sdtPr>
                    <w:sdtContent>
                      <w:r>
                        <w:rPr>
                          <w:iCs/>
                          <w:color w:val="000000"/>
                          <w:szCs w:val="24"/>
                          <w:lang w:eastAsia="lt-LT"/>
                        </w:rPr>
                        <w:t>46</w:t>
                      </w:r>
                    </w:sdtContent>
                  </w:sdt>
                  <w:r>
                    <w:rPr>
                      <w:iCs/>
                      <w:color w:val="000000"/>
                      <w:szCs w:val="24"/>
                      <w:lang w:eastAsia="lt-LT"/>
                    </w:rPr>
                    <w:t xml:space="preserve">. </w:t>
                  </w:r>
                  <w:r>
                    <w:rPr>
                      <w:lang w:eastAsia="lt-LT"/>
                    </w:rPr>
                    <w:t xml:space="preserve">Savivaldybės turtas Savivaldybės tarybos sprendimu gali būti perduotas valstybės arba kitos savivaldybės nuosavybėn, kai yra atitinkamai Vyriausybės </w:t>
                  </w:r>
                  <w:r>
                    <w:rPr>
                      <w:iCs/>
                      <w:lang w:eastAsia="lt-LT"/>
                    </w:rPr>
                    <w:t>ar</w:t>
                  </w:r>
                  <w:r>
                    <w:rPr>
                      <w:lang w:eastAsia="lt-LT"/>
                    </w:rPr>
                    <w:t xml:space="preserve"> jos įgaliotos institucijos arba kitos Savivaldybės tarybos sutikimas.</w:t>
                  </w:r>
                </w:p>
              </w:sdtContent>
            </w:sdt>
            <w:sdt>
              <w:sdtPr>
                <w:alias w:val="47 p."/>
                <w:tag w:val="part_aa017fe742ca48a0a2a1e5b3482a3e7a"/>
                <w:lock w:val="sdtLocked"/>
                <w:richText/>
              </w:sdtPr>
              <w:sdtContent>
                <w:p>
                  <w:pPr>
                    <w:ind w:firstLine="720"/>
                    <w:jc w:val="both"/>
                    <w:rPr>
                      <w:iCs/>
                      <w:lang w:eastAsia="lt-LT"/>
                    </w:rPr>
                  </w:pPr>
                  <w:sdt>
                    <w:sdtPr>
                      <w:alias w:val="Numeris"/>
                      <w:tag w:val="nr_aa017fe742ca48a0a2a1e5b3482a3e7a"/>
                      <w:lock w:val="sdtLocked"/>
                      <w:richText/>
                    </w:sdtPr>
                    <w:sdtContent>
                      <w:r>
                        <w:rPr>
                          <w:iCs/>
                          <w:color w:val="000000"/>
                          <w:szCs w:val="24"/>
                          <w:lang w:eastAsia="lt-LT"/>
                        </w:rPr>
                        <w:t>47</w:t>
                      </w:r>
                    </w:sdtContent>
                  </w:sdt>
                  <w:r>
                    <w:rPr>
                      <w:iCs/>
                      <w:color w:val="000000"/>
                      <w:szCs w:val="24"/>
                      <w:lang w:eastAsia="lt-LT"/>
                    </w:rPr>
                    <w:t xml:space="preserve">. </w:t>
                  </w:r>
                  <w:r>
                    <w:rPr>
                      <w:iCs/>
                      <w:lang w:eastAsia="lt-LT"/>
                    </w:rPr>
                    <w:t>Savivaldybės turtas negali būti perduodamas kitiems juridiniams ar fiziniams asmenims ar perduodamas naudoti jungtinės veiklos sutarties pagrindu.</w:t>
                  </w:r>
                </w:p>
              </w:sdtContent>
            </w:sdt>
            <w:sdt>
              <w:sdtPr>
                <w:alias w:val="48 p."/>
                <w:tag w:val="part_029d0048ef164f11bcdcddc5fedf632f"/>
                <w:lock w:val="sdtLocked"/>
                <w:richText/>
              </w:sdtPr>
              <w:sdtContent>
                <w:p>
                  <w:pPr>
                    <w:ind w:firstLine="720"/>
                    <w:jc w:val="both"/>
                    <w:rPr>
                      <w:iCs/>
                      <w:lang w:eastAsia="lt-LT"/>
                    </w:rPr>
                  </w:pPr>
                  <w:sdt>
                    <w:sdtPr>
                      <w:alias w:val="Numeris"/>
                      <w:tag w:val="nr_029d0048ef164f11bcdcddc5fedf632f"/>
                      <w:lock w:val="sdtLocked"/>
                      <w:richText/>
                    </w:sdtPr>
                    <w:sdtContent>
                      <w:r>
                        <w:rPr>
                          <w:iCs/>
                          <w:color w:val="000000"/>
                          <w:szCs w:val="24"/>
                          <w:lang w:eastAsia="lt-LT"/>
                        </w:rPr>
                        <w:t>48</w:t>
                      </w:r>
                    </w:sdtContent>
                  </w:sdt>
                  <w:r>
                    <w:rPr>
                      <w:iCs/>
                      <w:color w:val="000000"/>
                      <w:szCs w:val="24"/>
                      <w:lang w:eastAsia="lt-LT"/>
                    </w:rPr>
                    <w:t xml:space="preserve">. </w:t>
                  </w:r>
                  <w:r>
                    <w:rPr>
                      <w:iCs/>
                      <w:lang w:eastAsia="lt-LT"/>
                    </w:rPr>
                    <w:t xml:space="preserve">Savivaldybės turtas investuojamas (turtas perduodamas kaip turtinis įnašas) </w:t>
                  </w:r>
                  <w:r>
                    <w:rPr>
                      <w:lang w:eastAsia="lt-LT"/>
                    </w:rPr>
                    <w:t>Įstatymo nustatyta tvarka.</w:t>
                  </w:r>
                </w:p>
              </w:sdtContent>
            </w:sdt>
            <w:sdt>
              <w:sdtPr>
                <w:alias w:val="49 p."/>
                <w:tag w:val="part_cb551fa3745d45839c5571b1289776a7"/>
                <w:lock w:val="sdtLocked"/>
                <w:richText/>
              </w:sdtPr>
              <w:sdtContent>
                <w:p>
                  <w:pPr>
                    <w:ind w:firstLine="720"/>
                    <w:jc w:val="both"/>
                    <w:rPr>
                      <w:lang w:eastAsia="lt-LT"/>
                    </w:rPr>
                  </w:pPr>
                  <w:sdt>
                    <w:sdtPr>
                      <w:alias w:val="Numeris"/>
                      <w:tag w:val="nr_cb551fa3745d45839c5571b1289776a7"/>
                      <w:lock w:val="sdtLocked"/>
                      <w:richText/>
                    </w:sdtPr>
                    <w:sdtContent>
                      <w:r>
                        <w:rPr>
                          <w:color w:val="000000"/>
                          <w:szCs w:val="24"/>
                          <w:lang w:eastAsia="lt-LT"/>
                        </w:rPr>
                        <w:t>49</w:t>
                      </w:r>
                    </w:sdtContent>
                  </w:sdt>
                  <w:r>
                    <w:rPr>
                      <w:color w:val="000000"/>
                      <w:szCs w:val="24"/>
                      <w:lang w:eastAsia="lt-LT"/>
                    </w:rPr>
                    <w:t xml:space="preserve">. </w:t>
                  </w:r>
                  <w:r>
                    <w:rPr>
                      <w:lang w:eastAsia="lt-LT"/>
                    </w:rPr>
                    <w:t>Sprendimą dėl Savivaldybei nuosavybės teise priklausančio turto investavimo priima Savivaldybės taryba. Savivaldybės administracijos padalinys, koordinuojantis veiklą subjekto, kuriam kaip turtinį įnašą numatoma perduoti Savivaldybės turtą, privalo parengti ir Savivaldybės tarybai pateikti sprendimo investuoti turtą patvirtintą ekonominį ir (ar) socialinį pagrindimą.</w:t>
                  </w:r>
                </w:p>
              </w:sdtContent>
            </w:sdt>
            <w:sdt>
              <w:sdtPr>
                <w:alias w:val="50 p."/>
                <w:tag w:val="part_a11b3910d1b24163860fa897c8e95740"/>
                <w:lock w:val="sdtLocked"/>
                <w:richText/>
              </w:sdtPr>
              <w:sdtContent>
                <w:p>
                  <w:pPr>
                    <w:tabs>
                      <w:tab w:val="left" w:pos="1134"/>
                    </w:tabs>
                    <w:ind w:firstLine="720"/>
                    <w:jc w:val="both"/>
                    <w:rPr>
                      <w:lang w:eastAsia="lt-LT"/>
                    </w:rPr>
                  </w:pPr>
                  <w:sdt>
                    <w:sdtPr>
                      <w:alias w:val="Numeris"/>
                      <w:tag w:val="nr_a11b3910d1b24163860fa897c8e95740"/>
                      <w:lock w:val="sdtLocked"/>
                      <w:richText/>
                    </w:sdtPr>
                    <w:sdtContent>
                      <w:r>
                        <w:rPr>
                          <w:lang w:eastAsia="lt-LT"/>
                        </w:rPr>
                        <w:t>50</w:t>
                      </w:r>
                    </w:sdtContent>
                  </w:sdt>
                  <w:r>
                    <w:rPr>
                      <w:lang w:eastAsia="lt-LT"/>
                    </w:rPr>
                    <w:t xml:space="preserve">. </w:t>
                    <w:tab/>
                    <w:t>Kaip savivaldybės įnašas negali būti perduodamas Savivaldybės trumpalaikis materialusis turtas, žemė.</w:t>
                  </w:r>
                </w:p>
              </w:sdtContent>
            </w:sdt>
            <w:sdt>
              <w:sdtPr>
                <w:alias w:val="51 p."/>
                <w:tag w:val="part_60f0e8006add4a14a8e909cd9a12105d"/>
                <w:lock w:val="sdtLocked"/>
                <w:richText/>
              </w:sdtPr>
              <w:sdtContent>
                <w:p>
                  <w:pPr>
                    <w:ind w:firstLine="720"/>
                    <w:jc w:val="both"/>
                    <w:rPr>
                      <w:iCs/>
                      <w:lang w:eastAsia="lt-LT"/>
                    </w:rPr>
                  </w:pPr>
                  <w:sdt>
                    <w:sdtPr>
                      <w:alias w:val="Numeris"/>
                      <w:tag w:val="nr_60f0e8006add4a14a8e909cd9a12105d"/>
                      <w:lock w:val="sdtLocked"/>
                      <w:richText/>
                    </w:sdtPr>
                    <w:sdtContent>
                      <w:r>
                        <w:rPr>
                          <w:iCs/>
                          <w:color w:val="000000"/>
                          <w:szCs w:val="24"/>
                          <w:lang w:eastAsia="lt-LT"/>
                        </w:rPr>
                        <w:t>51</w:t>
                      </w:r>
                    </w:sdtContent>
                  </w:sdt>
                  <w:r>
                    <w:rPr>
                      <w:iCs/>
                      <w:color w:val="000000"/>
                      <w:szCs w:val="24"/>
                      <w:lang w:eastAsia="lt-LT"/>
                    </w:rPr>
                    <w:t xml:space="preserve">. </w:t>
                  </w:r>
                  <w:r>
                    <w:rPr>
                      <w:iCs/>
                      <w:lang w:eastAsia="lt-LT"/>
                    </w:rPr>
                    <w:t>Savivaldybės valdomų įmonių, viešųjų įstaigų ir kitos teisinės formos juridinių asmenų dalyvės turtines ir neturtines teises ir pareigas Vyriausybės nustatyta tvarka įgyvendina savivaldybės vykdomoji institucija.</w:t>
                  </w:r>
                </w:p>
              </w:sdtContent>
            </w:sdt>
            <w:sdt>
              <w:sdtPr>
                <w:alias w:val="52 p."/>
                <w:tag w:val="part_29fee8e4d5ac42d6a1db5c1ac843e684"/>
                <w:lock w:val="sdtLocked"/>
                <w:richText/>
              </w:sdtPr>
              <w:sdtContent>
                <w:p>
                  <w:pPr>
                    <w:ind w:firstLine="720"/>
                    <w:jc w:val="both"/>
                    <w:rPr>
                      <w:szCs w:val="24"/>
                      <w:lang w:eastAsia="lt-LT"/>
                    </w:rPr>
                  </w:pPr>
                  <w:sdt>
                    <w:sdtPr>
                      <w:alias w:val="Numeris"/>
                      <w:tag w:val="nr_29fee8e4d5ac42d6a1db5c1ac843e684"/>
                      <w:lock w:val="sdtLocked"/>
                      <w:richText/>
                    </w:sdtPr>
                    <w:sdtContent>
                      <w:r>
                        <w:rPr>
                          <w:szCs w:val="24"/>
                          <w:lang w:eastAsia="lt-LT"/>
                        </w:rPr>
                        <w:t>52</w:t>
                      </w:r>
                    </w:sdtContent>
                  </w:sdt>
                  <w:r>
                    <w:rPr>
                      <w:szCs w:val="24"/>
                      <w:lang w:eastAsia="lt-LT"/>
                    </w:rPr>
                    <w:t xml:space="preserve">. </w:t>
                  </w:r>
                  <w:r>
                    <w:rPr>
                      <w:lang w:eastAsia="lt-LT"/>
                    </w:rPr>
                    <w:t xml:space="preserve">Savivaldybei nuosavybės teise priklausantis ilgalaikis materialusis turtas gali būti įkeistas įstatymų nustatytais atvejais Savivaldybės tarybos sprendimu. </w:t>
                  </w:r>
                  <w:r>
                    <w:rPr>
                      <w:szCs w:val="24"/>
                      <w:lang w:eastAsia="lt-LT"/>
                    </w:rPr>
                    <w:t>Savivaldybės nematerialusis, finansinis ir materialusis trumpalaikis turtas negali būti įkeistas.</w:t>
                  </w:r>
                </w:p>
              </w:sdtContent>
            </w:sdt>
            <w:sdt>
              <w:sdtPr>
                <w:alias w:val="53 p."/>
                <w:tag w:val="part_50d9da3e8032422c86efead1ccc8ecb7"/>
                <w:lock w:val="sdtLocked"/>
                <w:richText/>
              </w:sdtPr>
              <w:sdtContent>
                <w:p>
                  <w:pPr>
                    <w:ind w:firstLine="720"/>
                    <w:jc w:val="both"/>
                    <w:rPr>
                      <w:szCs w:val="24"/>
                      <w:lang w:eastAsia="lt-LT"/>
                    </w:rPr>
                  </w:pPr>
                  <w:sdt>
                    <w:sdtPr>
                      <w:alias w:val="Numeris"/>
                      <w:tag w:val="nr_50d9da3e8032422c86efead1ccc8ecb7"/>
                      <w:lock w:val="sdtLocked"/>
                      <w:richText/>
                    </w:sdtPr>
                    <w:sdtContent>
                      <w:r>
                        <w:rPr>
                          <w:szCs w:val="24"/>
                          <w:lang w:eastAsia="lt-LT"/>
                        </w:rPr>
                        <w:t>53</w:t>
                      </w:r>
                    </w:sdtContent>
                  </w:sdt>
                  <w:r>
                    <w:rPr>
                      <w:szCs w:val="24"/>
                      <w:lang w:eastAsia="lt-LT"/>
                    </w:rPr>
                    <w:t xml:space="preserve">. Sprendimo projektas dėl turto įkeitimo turi būti suderintas su Savivaldybės administracijos struktūrinių padalinių vadovais, koordinuojančiais juridinio asmens, įkeičiančio turtą, veiklą. </w:t>
                  </w:r>
                  <w:r>
                    <w:rPr>
                      <w:lang w:eastAsia="lt-LT"/>
                    </w:rPr>
                    <w:t>Asmuo, atsisakęs derinti projektą arba turintis atskirą nuomonę, parašo savo vardą, pavardę, datą, parašo atsisakymo derinti projektą motyvą ir pasirašo. Detalios pastabos pridedamos atskirame lape prie vizos užrašant „pastabos pridedamos“. Jeigu turtą įkeisti norinčio juridinio asmens vadovas nesutinka su Sa</w:t>
                  </w:r>
                  <w:r>
                    <w:rPr>
                      <w:szCs w:val="24"/>
                      <w:lang w:eastAsia="lt-LT"/>
                    </w:rPr>
                    <w:t>vivaldybės administracijos struktūrinių padalinių vadovų, koordinuojančių juridinio asmens veiklą, išvadomis, sprendimą dėl turto įkeitimo priima Savivaldybės taryba. Sprendimo projekto rengėjas aiškinamajame rašte turi pateikti visą informaciją apie sprendimo projekto derinimą.</w:t>
                  </w:r>
                </w:p>
              </w:sdtContent>
            </w:sdt>
            <w:sdt>
              <w:sdtPr>
                <w:alias w:val="54 p."/>
                <w:tag w:val="part_8a98c28e45484ae3a328703aec55bb9f"/>
                <w:lock w:val="sdtLocked"/>
                <w:richText/>
              </w:sdtPr>
              <w:sdtContent>
                <w:p>
                  <w:pPr>
                    <w:ind w:firstLine="720"/>
                    <w:jc w:val="both"/>
                    <w:rPr>
                      <w:szCs w:val="24"/>
                      <w:lang w:eastAsia="lt-LT"/>
                    </w:rPr>
                  </w:pPr>
                  <w:sdt>
                    <w:sdtPr>
                      <w:alias w:val="Numeris"/>
                      <w:tag w:val="nr_8a98c28e45484ae3a328703aec55bb9f"/>
                      <w:lock w:val="sdtLocked"/>
                      <w:richText/>
                    </w:sdtPr>
                    <w:sdtContent>
                      <w:r>
                        <w:rPr>
                          <w:szCs w:val="24"/>
                          <w:lang w:eastAsia="lt-LT"/>
                        </w:rPr>
                        <w:t>54</w:t>
                      </w:r>
                    </w:sdtContent>
                  </w:sdt>
                  <w:r>
                    <w:rPr>
                      <w:szCs w:val="24"/>
                      <w:lang w:eastAsia="lt-LT"/>
                    </w:rPr>
                    <w:t>. Prie teikiamo sprendimo projekto turi būti pridėta:</w:t>
                  </w:r>
                </w:p>
                <w:sdt>
                  <w:sdtPr>
                    <w:alias w:val="54.1 pp."/>
                    <w:tag w:val="part_0d9ae79ee69341189a6b1d4727572a10"/>
                    <w:lock w:val="sdtLocked"/>
                    <w:richText/>
                  </w:sdtPr>
                  <w:sdtContent>
                    <w:p>
                      <w:pPr>
                        <w:ind w:firstLine="720"/>
                        <w:jc w:val="both"/>
                        <w:rPr>
                          <w:szCs w:val="24"/>
                          <w:lang w:eastAsia="lt-LT"/>
                        </w:rPr>
                      </w:pPr>
                      <w:sdt>
                        <w:sdtPr>
                          <w:alias w:val="Numeris"/>
                          <w:tag w:val="nr_0d9ae79ee69341189a6b1d4727572a10"/>
                          <w:lock w:val="sdtLocked"/>
                          <w:richText/>
                        </w:sdtPr>
                        <w:sdtContent>
                          <w:r>
                            <w:rPr>
                              <w:szCs w:val="24"/>
                              <w:lang w:eastAsia="lt-LT"/>
                            </w:rPr>
                            <w:t>54.1</w:t>
                          </w:r>
                        </w:sdtContent>
                      </w:sdt>
                      <w:r>
                        <w:rPr>
                          <w:szCs w:val="24"/>
                          <w:lang w:eastAsia="lt-LT"/>
                        </w:rPr>
                        <w:t>. juridinio asmens prašymas įkeisti turtą, kuriame turi būti nurodytas prašomo įkeisti turto naudojimo tikslas, konkreti valstybinė (valstybės perduota savivaldybei) ir (ar) savivaldybės funkcija, kuriai vykdyti naudojamas norimas įkeisti turtas;</w:t>
                      </w:r>
                    </w:p>
                  </w:sdtContent>
                </w:sdt>
                <w:sdt>
                  <w:sdtPr>
                    <w:alias w:val="54.2 pp."/>
                    <w:tag w:val="part_4d6b3c0afed94e628d7b61620d2fde6c"/>
                    <w:lock w:val="sdtLocked"/>
                    <w:richText/>
                  </w:sdtPr>
                  <w:sdtContent>
                    <w:p>
                      <w:pPr>
                        <w:ind w:firstLine="720"/>
                        <w:jc w:val="both"/>
                        <w:rPr>
                          <w:szCs w:val="24"/>
                          <w:lang w:eastAsia="lt-LT"/>
                        </w:rPr>
                      </w:pPr>
                      <w:sdt>
                        <w:sdtPr>
                          <w:alias w:val="Numeris"/>
                          <w:tag w:val="nr_4d6b3c0afed94e628d7b61620d2fde6c"/>
                          <w:lock w:val="sdtLocked"/>
                          <w:richText/>
                        </w:sdtPr>
                        <w:sdtContent>
                          <w:r>
                            <w:rPr>
                              <w:szCs w:val="24"/>
                              <w:lang w:eastAsia="lt-LT"/>
                            </w:rPr>
                            <w:t>54.2</w:t>
                          </w:r>
                        </w:sdtContent>
                      </w:sdt>
                      <w:r>
                        <w:rPr>
                          <w:szCs w:val="24"/>
                          <w:lang w:eastAsia="lt-LT"/>
                        </w:rPr>
                        <w:t>. juridinio asmens parengtas išsamus paaiškinimas, pagrindžiantis būtinybę įkeisti turtą;</w:t>
                      </w:r>
                    </w:p>
                  </w:sdtContent>
                </w:sdt>
                <w:sdt>
                  <w:sdtPr>
                    <w:alias w:val="54.3 pp."/>
                    <w:tag w:val="part_2392673fce814701ac182c5c5e799107"/>
                    <w:lock w:val="sdtLocked"/>
                    <w:richText/>
                  </w:sdtPr>
                  <w:sdtContent>
                    <w:p>
                      <w:pPr>
                        <w:ind w:firstLine="720"/>
                        <w:jc w:val="both"/>
                        <w:rPr>
                          <w:szCs w:val="24"/>
                          <w:lang w:eastAsia="lt-LT"/>
                        </w:rPr>
                      </w:pPr>
                      <w:sdt>
                        <w:sdtPr>
                          <w:alias w:val="Numeris"/>
                          <w:tag w:val="nr_2392673fce814701ac182c5c5e799107"/>
                          <w:lock w:val="sdtLocked"/>
                          <w:richText/>
                        </w:sdtPr>
                        <w:sdtContent>
                          <w:r>
                            <w:rPr>
                              <w:szCs w:val="24"/>
                              <w:lang w:eastAsia="lt-LT"/>
                            </w:rPr>
                            <w:t>54.3</w:t>
                          </w:r>
                        </w:sdtContent>
                      </w:sdt>
                      <w:r>
                        <w:rPr>
                          <w:szCs w:val="24"/>
                          <w:lang w:eastAsia="lt-LT"/>
                        </w:rPr>
                        <w:t>. turto valdytojo sprendimas dėl turto pripažinimo nereikalingu arba netinkamu (negalimu) naudoti, kai įkeičiamas tokio pobūdžio turtas;</w:t>
                      </w:r>
                    </w:p>
                  </w:sdtContent>
                </w:sdt>
                <w:sdt>
                  <w:sdtPr>
                    <w:alias w:val="54.4 pp."/>
                    <w:tag w:val="part_fdc9c1d0240445f081ee621e1a47e5cb"/>
                    <w:lock w:val="sdtLocked"/>
                    <w:richText/>
                  </w:sdtPr>
                  <w:sdtContent>
                    <w:p>
                      <w:pPr>
                        <w:ind w:firstLine="720"/>
                        <w:jc w:val="both"/>
                        <w:rPr>
                          <w:szCs w:val="24"/>
                          <w:lang w:eastAsia="lt-LT"/>
                        </w:rPr>
                      </w:pPr>
                      <w:sdt>
                        <w:sdtPr>
                          <w:alias w:val="Numeris"/>
                          <w:tag w:val="nr_fdc9c1d0240445f081ee621e1a47e5cb"/>
                          <w:lock w:val="sdtLocked"/>
                          <w:richText/>
                        </w:sdtPr>
                        <w:sdtContent>
                          <w:r>
                            <w:rPr>
                              <w:szCs w:val="24"/>
                              <w:lang w:eastAsia="lt-LT"/>
                            </w:rPr>
                            <w:t>54.4</w:t>
                          </w:r>
                        </w:sdtContent>
                      </w:sdt>
                      <w:r>
                        <w:rPr>
                          <w:szCs w:val="24"/>
                          <w:lang w:eastAsia="lt-LT"/>
                        </w:rPr>
                        <w:t>. įkeičiant nekilnojamąjį turtą:</w:t>
                      </w:r>
                    </w:p>
                    <w:sdt>
                      <w:sdtPr>
                        <w:alias w:val="54.4.1 pp."/>
                        <w:tag w:val="part_f7ffb3e937c246bebcc25929001077e2"/>
                        <w:lock w:val="sdtLocked"/>
                        <w:richText/>
                      </w:sdtPr>
                      <w:sdtContent>
                        <w:p>
                          <w:pPr>
                            <w:ind w:firstLine="720"/>
                            <w:jc w:val="both"/>
                            <w:rPr>
                              <w:szCs w:val="24"/>
                              <w:lang w:eastAsia="lt-LT"/>
                            </w:rPr>
                          </w:pPr>
                          <w:sdt>
                            <w:sdtPr>
                              <w:alias w:val="Numeris"/>
                              <w:tag w:val="nr_f7ffb3e937c246bebcc25929001077e2"/>
                              <w:lock w:val="sdtLocked"/>
                              <w:richText/>
                            </w:sdtPr>
                            <w:sdtContent>
                              <w:r>
                                <w:rPr>
                                  <w:szCs w:val="24"/>
                                  <w:lang w:eastAsia="lt-LT"/>
                                </w:rPr>
                                <w:t>54.4.1</w:t>
                              </w:r>
                            </w:sdtContent>
                          </w:sdt>
                          <w:r>
                            <w:rPr>
                              <w:szCs w:val="24"/>
                              <w:lang w:eastAsia="lt-LT"/>
                            </w:rPr>
                            <w:t>. Nekilnojamojo turto registro centrinio duomenų banko išrašo kopija, patvirtinanti daiktinės teisės įregistravimą;</w:t>
                          </w:r>
                        </w:p>
                      </w:sdtContent>
                    </w:sdt>
                    <w:sdt>
                      <w:sdtPr>
                        <w:alias w:val="54.4.2 pp."/>
                        <w:tag w:val="part_d4c4b0e662064ed0968643ae7f9af257"/>
                        <w:lock w:val="sdtLocked"/>
                        <w:richText/>
                      </w:sdtPr>
                      <w:sdtContent>
                        <w:p>
                          <w:pPr>
                            <w:ind w:firstLine="720"/>
                            <w:jc w:val="both"/>
                            <w:rPr>
                              <w:szCs w:val="24"/>
                              <w:lang w:eastAsia="lt-LT"/>
                            </w:rPr>
                          </w:pPr>
                          <w:sdt>
                            <w:sdtPr>
                              <w:alias w:val="Numeris"/>
                              <w:tag w:val="nr_d4c4b0e662064ed0968643ae7f9af257"/>
                              <w:lock w:val="sdtLocked"/>
                              <w:richText/>
                            </w:sdtPr>
                            <w:sdtContent>
                              <w:r>
                                <w:rPr>
                                  <w:szCs w:val="24"/>
                                  <w:lang w:eastAsia="lt-LT"/>
                                </w:rPr>
                                <w:t>54.4.2</w:t>
                              </w:r>
                            </w:sdtContent>
                          </w:sdt>
                          <w:r>
                            <w:rPr>
                              <w:szCs w:val="24"/>
                              <w:lang w:eastAsia="lt-LT"/>
                            </w:rPr>
                            <w:t>. nekilnojamojo daikto kadastro matmenų bylos kopija;</w:t>
                          </w:r>
                        </w:p>
                      </w:sdtContent>
                    </w:sdt>
                    <w:sdt>
                      <w:sdtPr>
                        <w:alias w:val="54.4.3 pp."/>
                        <w:tag w:val="part_9ad5745bac7c43d299e55c400b38e746"/>
                        <w:lock w:val="sdtLocked"/>
                        <w:richText/>
                      </w:sdtPr>
                      <w:sdtContent>
                        <w:p>
                          <w:pPr>
                            <w:ind w:firstLine="720"/>
                            <w:jc w:val="both"/>
                            <w:rPr>
                              <w:szCs w:val="24"/>
                              <w:lang w:eastAsia="lt-LT"/>
                            </w:rPr>
                          </w:pPr>
                          <w:sdt>
                            <w:sdtPr>
                              <w:alias w:val="Numeris"/>
                              <w:tag w:val="nr_9ad5745bac7c43d299e55c400b38e746"/>
                              <w:lock w:val="sdtLocked"/>
                              <w:richText/>
                            </w:sdtPr>
                            <w:sdtContent>
                              <w:r>
                                <w:rPr>
                                  <w:szCs w:val="24"/>
                                  <w:lang w:eastAsia="lt-LT"/>
                                </w:rPr>
                                <w:t>54.4.3</w:t>
                              </w:r>
                            </w:sdtContent>
                          </w:sdt>
                          <w:r>
                            <w:rPr>
                              <w:szCs w:val="24"/>
                              <w:lang w:eastAsia="lt-LT"/>
                            </w:rPr>
                            <w:t>. duomenys apie įkeičiamo nekilnojamojo turto bendrą plotą;</w:t>
                          </w:r>
                        </w:p>
                      </w:sdtContent>
                    </w:sdt>
                    <w:sdt>
                      <w:sdtPr>
                        <w:alias w:val="54.4.4 pp."/>
                        <w:tag w:val="part_56d0b410b7d34f35b76b28ddca90f2e4"/>
                        <w:lock w:val="sdtLocked"/>
                        <w:richText/>
                      </w:sdtPr>
                      <w:sdtContent>
                        <w:p>
                          <w:pPr>
                            <w:ind w:firstLine="720"/>
                            <w:jc w:val="both"/>
                            <w:rPr>
                              <w:szCs w:val="24"/>
                              <w:lang w:eastAsia="lt-LT"/>
                            </w:rPr>
                          </w:pPr>
                          <w:sdt>
                            <w:sdtPr>
                              <w:alias w:val="Numeris"/>
                              <w:tag w:val="nr_56d0b410b7d34f35b76b28ddca90f2e4"/>
                              <w:lock w:val="sdtLocked"/>
                              <w:richText/>
                            </w:sdtPr>
                            <w:sdtContent>
                              <w:r>
                                <w:rPr>
                                  <w:szCs w:val="24"/>
                                  <w:lang w:eastAsia="lt-LT"/>
                                </w:rPr>
                                <w:t>54.4.4</w:t>
                              </w:r>
                            </w:sdtContent>
                          </w:sdt>
                          <w:r>
                            <w:rPr>
                              <w:szCs w:val="24"/>
                              <w:lang w:eastAsia="lt-LT"/>
                            </w:rPr>
                            <w:t>. nekilnojamojo turto įsigijimo ir likutinės vertės;</w:t>
                          </w:r>
                        </w:p>
                      </w:sdtContent>
                    </w:sdt>
                  </w:sdtContent>
                </w:sdt>
                <w:sdt>
                  <w:sdtPr>
                    <w:alias w:val="54.5 pp."/>
                    <w:tag w:val="part_dbdf732bfd1c4ff392b083133110b211"/>
                    <w:lock w:val="sdtLocked"/>
                    <w:richText/>
                  </w:sdtPr>
                  <w:sdtContent>
                    <w:p>
                      <w:pPr>
                        <w:ind w:firstLine="720"/>
                        <w:jc w:val="both"/>
                        <w:rPr>
                          <w:szCs w:val="24"/>
                          <w:lang w:eastAsia="lt-LT"/>
                        </w:rPr>
                      </w:pPr>
                      <w:sdt>
                        <w:sdtPr>
                          <w:alias w:val="Numeris"/>
                          <w:tag w:val="nr_dbdf732bfd1c4ff392b083133110b211"/>
                          <w:lock w:val="sdtLocked"/>
                          <w:richText/>
                        </w:sdtPr>
                        <w:sdtContent>
                          <w:r>
                            <w:rPr>
                              <w:szCs w:val="24"/>
                              <w:lang w:eastAsia="lt-LT"/>
                            </w:rPr>
                            <w:t>54.5</w:t>
                          </w:r>
                        </w:sdtContent>
                      </w:sdt>
                      <w:r>
                        <w:rPr>
                          <w:szCs w:val="24"/>
                          <w:lang w:eastAsia="lt-LT"/>
                        </w:rPr>
                        <w:t xml:space="preserve">. įkeičiant kitą ilgalaikį materialųjį turtą – įkeičiamo turto sąrašas, patvirtintas turto valdytojo vadovo. Šis sąrašas turi būti įformintas kaip Savivaldybės tarybos sprendimo priedas, kuriame turi būti nurodyta: </w:t>
                      </w:r>
                    </w:p>
                    <w:sdt>
                      <w:sdtPr>
                        <w:alias w:val="54.5.1 pp."/>
                        <w:tag w:val="part_193f45d4d1d1435bbc6901b765b422e4"/>
                        <w:lock w:val="sdtLocked"/>
                        <w:richText/>
                      </w:sdtPr>
                      <w:sdtContent>
                        <w:p>
                          <w:pPr>
                            <w:ind w:firstLine="720"/>
                            <w:jc w:val="both"/>
                            <w:rPr>
                              <w:iCs/>
                              <w:szCs w:val="24"/>
                              <w:lang w:eastAsia="lt-LT"/>
                            </w:rPr>
                          </w:pPr>
                          <w:sdt>
                            <w:sdtPr>
                              <w:alias w:val="Numeris"/>
                              <w:tag w:val="nr_193f45d4d1d1435bbc6901b765b422e4"/>
                              <w:lock w:val="sdtLocked"/>
                              <w:richText/>
                            </w:sdtPr>
                            <w:sdtContent>
                              <w:r>
                                <w:rPr>
                                  <w:iCs/>
                                  <w:szCs w:val="24"/>
                                  <w:lang w:eastAsia="lt-LT"/>
                                </w:rPr>
                                <w:t>54.5.1</w:t>
                              </w:r>
                            </w:sdtContent>
                          </w:sdt>
                          <w:r>
                            <w:rPr>
                              <w:iCs/>
                              <w:szCs w:val="24"/>
                              <w:lang w:eastAsia="lt-LT"/>
                            </w:rPr>
                            <w:t>. tikslus turto pavadinimas;</w:t>
                          </w:r>
                        </w:p>
                      </w:sdtContent>
                    </w:sdt>
                    <w:sdt>
                      <w:sdtPr>
                        <w:alias w:val="54.5.2 pp."/>
                        <w:tag w:val="part_ea4069ef06554bb7ae9d7ceed9d7d695"/>
                        <w:lock w:val="sdtLocked"/>
                        <w:richText/>
                      </w:sdtPr>
                      <w:sdtContent>
                        <w:p>
                          <w:pPr>
                            <w:ind w:firstLine="720"/>
                            <w:jc w:val="both"/>
                            <w:rPr>
                              <w:iCs/>
                              <w:szCs w:val="24"/>
                              <w:lang w:eastAsia="lt-LT"/>
                            </w:rPr>
                          </w:pPr>
                          <w:sdt>
                            <w:sdtPr>
                              <w:alias w:val="Numeris"/>
                              <w:tag w:val="nr_ea4069ef06554bb7ae9d7ceed9d7d695"/>
                              <w:lock w:val="sdtLocked"/>
                              <w:richText/>
                            </w:sdtPr>
                            <w:sdtContent>
                              <w:r>
                                <w:rPr>
                                  <w:iCs/>
                                  <w:szCs w:val="24"/>
                                  <w:lang w:eastAsia="lt-LT"/>
                                </w:rPr>
                                <w:t>54.5.2</w:t>
                              </w:r>
                            </w:sdtContent>
                          </w:sdt>
                          <w:r>
                            <w:rPr>
                              <w:iCs/>
                              <w:szCs w:val="24"/>
                              <w:lang w:eastAsia="lt-LT"/>
                            </w:rPr>
                            <w:t>. turto kiekis (vienetais pagal atskiras pozicijas);</w:t>
                          </w:r>
                        </w:p>
                      </w:sdtContent>
                    </w:sdt>
                    <w:sdt>
                      <w:sdtPr>
                        <w:alias w:val="54.5.3 pp."/>
                        <w:tag w:val="part_99e54a97546c42b3b72e8fd6e92e3a55"/>
                        <w:lock w:val="sdtLocked"/>
                        <w:richText/>
                      </w:sdtPr>
                      <w:sdtContent>
                        <w:p>
                          <w:pPr>
                            <w:ind w:firstLine="720"/>
                            <w:jc w:val="both"/>
                            <w:rPr>
                              <w:iCs/>
                              <w:szCs w:val="24"/>
                              <w:lang w:eastAsia="lt-LT"/>
                            </w:rPr>
                          </w:pPr>
                          <w:sdt>
                            <w:sdtPr>
                              <w:alias w:val="Numeris"/>
                              <w:tag w:val="nr_99e54a97546c42b3b72e8fd6e92e3a55"/>
                              <w:lock w:val="sdtLocked"/>
                              <w:richText/>
                            </w:sdtPr>
                            <w:sdtContent>
                              <w:r>
                                <w:rPr>
                                  <w:iCs/>
                                  <w:szCs w:val="24"/>
                                  <w:lang w:eastAsia="lt-LT"/>
                                </w:rPr>
                                <w:t>54.5.3</w:t>
                              </w:r>
                            </w:sdtContent>
                          </w:sdt>
                          <w:r>
                            <w:rPr>
                              <w:iCs/>
                              <w:szCs w:val="24"/>
                              <w:lang w:eastAsia="lt-LT"/>
                            </w:rPr>
                            <w:t xml:space="preserve">. </w:t>
                          </w:r>
                          <w:r>
                            <w:rPr>
                              <w:szCs w:val="24"/>
                              <w:lang w:eastAsia="lt-LT"/>
                            </w:rPr>
                            <w:t>ilgalaikio materialiojo turto vieneto įsigijimo ir likutinė vertės</w:t>
                          </w:r>
                          <w:r>
                            <w:rPr>
                              <w:iCs/>
                              <w:szCs w:val="24"/>
                              <w:lang w:eastAsia="lt-LT"/>
                            </w:rPr>
                            <w:t>;</w:t>
                          </w:r>
                        </w:p>
                      </w:sdtContent>
                    </w:sdt>
                    <w:sdt>
                      <w:sdtPr>
                        <w:alias w:val="54.5.4 pp."/>
                        <w:tag w:val="part_b6cfefc95e864173b91655483cef44af"/>
                        <w:lock w:val="sdtLocked"/>
                        <w:richText/>
                      </w:sdtPr>
                      <w:sdtContent>
                        <w:p>
                          <w:pPr>
                            <w:ind w:firstLine="720"/>
                            <w:jc w:val="both"/>
                            <w:rPr>
                              <w:iCs/>
                              <w:szCs w:val="24"/>
                              <w:lang w:eastAsia="lt-LT"/>
                            </w:rPr>
                          </w:pPr>
                          <w:sdt>
                            <w:sdtPr>
                              <w:alias w:val="Numeris"/>
                              <w:tag w:val="nr_b6cfefc95e864173b91655483cef44af"/>
                              <w:lock w:val="sdtLocked"/>
                              <w:richText/>
                            </w:sdtPr>
                            <w:sdtContent>
                              <w:r>
                                <w:rPr>
                                  <w:iCs/>
                                  <w:szCs w:val="24"/>
                                  <w:lang w:eastAsia="lt-LT"/>
                                </w:rPr>
                                <w:t>54.5.4</w:t>
                              </w:r>
                            </w:sdtContent>
                          </w:sdt>
                          <w:r>
                            <w:rPr>
                              <w:iCs/>
                              <w:szCs w:val="24"/>
                              <w:lang w:eastAsia="lt-LT"/>
                            </w:rPr>
                            <w:t xml:space="preserve">. bendra įkeičiamo turto </w:t>
                          </w:r>
                          <w:r>
                            <w:rPr>
                              <w:szCs w:val="24"/>
                              <w:lang w:eastAsia="lt-LT"/>
                            </w:rPr>
                            <w:t>įsigijimo ir likutinė vertės</w:t>
                          </w:r>
                          <w:r>
                            <w:rPr>
                              <w:iCs/>
                              <w:szCs w:val="24"/>
                              <w:lang w:eastAsia="lt-LT"/>
                            </w:rPr>
                            <w:t>;</w:t>
                          </w:r>
                        </w:p>
                      </w:sdtContent>
                    </w:sdt>
                    <w:sdt>
                      <w:sdtPr>
                        <w:alias w:val="54.5.5 pp."/>
                        <w:tag w:val="part_b8f9c6dd4ae74a4c89c5efffb4482408"/>
                        <w:lock w:val="sdtLocked"/>
                        <w:richText/>
                      </w:sdtPr>
                      <w:sdtContent>
                        <w:p>
                          <w:pPr>
                            <w:ind w:firstLine="720"/>
                            <w:jc w:val="both"/>
                            <w:rPr>
                              <w:iCs/>
                              <w:szCs w:val="24"/>
                              <w:lang w:eastAsia="lt-LT"/>
                            </w:rPr>
                          </w:pPr>
                          <w:sdt>
                            <w:sdtPr>
                              <w:alias w:val="Numeris"/>
                              <w:tag w:val="nr_b8f9c6dd4ae74a4c89c5efffb4482408"/>
                              <w:lock w:val="sdtLocked"/>
                              <w:richText/>
                            </w:sdtPr>
                            <w:sdtContent>
                              <w:r>
                                <w:rPr>
                                  <w:iCs/>
                                  <w:szCs w:val="24"/>
                                  <w:lang w:eastAsia="lt-LT"/>
                                </w:rPr>
                                <w:t>54.5.5</w:t>
                              </w:r>
                            </w:sdtContent>
                          </w:sdt>
                          <w:r>
                            <w:rPr>
                              <w:iCs/>
                              <w:szCs w:val="24"/>
                              <w:lang w:eastAsia="lt-LT"/>
                            </w:rPr>
                            <w:t xml:space="preserve">. </w:t>
                          </w:r>
                          <w:r>
                            <w:rPr>
                              <w:iCs/>
                              <w:spacing w:val="-2"/>
                              <w:szCs w:val="24"/>
                              <w:lang w:eastAsia="lt-LT"/>
                            </w:rPr>
                            <w:t xml:space="preserve">kiti duomenys, identifikuojantys </w:t>
                          </w:r>
                          <w:r>
                            <w:rPr>
                              <w:spacing w:val="-2"/>
                              <w:szCs w:val="24"/>
                              <w:lang w:eastAsia="lt-LT"/>
                            </w:rPr>
                            <w:t xml:space="preserve">turtą (inventorinis numeris; </w:t>
                          </w:r>
                          <w:r>
                            <w:rPr>
                              <w:szCs w:val="24"/>
                              <w:lang w:eastAsia="lt-LT"/>
                            </w:rPr>
                            <w:t>markė, modelis, identifikavimo ir valstybinis numeriai, registracijos dokumentų kopijos, jeigu įkeičiamos transporto priemonės).</w:t>
                          </w:r>
                        </w:p>
                        <w:p>
                          <w:pPr>
                            <w:jc w:val="both"/>
                            <w:rPr>
                              <w:lang w:eastAsia="lt-LT"/>
                            </w:rPr>
                          </w:pPr>
                        </w:p>
                      </w:sdtContent>
                    </w:sdt>
                  </w:sdtContent>
                </w:sdt>
              </w:sdtContent>
            </w:sdt>
          </w:sdtContent>
        </w:sdt>
        <w:sdt>
          <w:sdtPr>
            <w:alias w:val="skyrius"/>
            <w:tag w:val="part_71d4b95d56ef49c58e10f2a510bdb36f"/>
            <w:lock w:val="sdtLocked"/>
            <w:richText/>
          </w:sdtPr>
          <w:sdtContent>
            <w:p>
              <w:pPr>
                <w:jc w:val="center"/>
                <w:rPr>
                  <w:b/>
                  <w:bCs/>
                  <w:caps/>
                  <w:szCs w:val="24"/>
                  <w:lang w:eastAsia="lt-LT"/>
                </w:rPr>
              </w:pPr>
              <w:sdt>
                <w:sdtPr>
                  <w:alias w:val="Numeris"/>
                  <w:tag w:val="nr_71d4b95d56ef49c58e10f2a510bdb36f"/>
                  <w:lock w:val="sdtLocked"/>
                  <w:richText/>
                </w:sdtPr>
                <w:sdtContent>
                  <w:r>
                    <w:rPr>
                      <w:b/>
                      <w:bCs/>
                      <w:caps/>
                      <w:szCs w:val="24"/>
                      <w:lang w:eastAsia="lt-LT"/>
                    </w:rPr>
                    <w:t>VIII</w:t>
                  </w:r>
                </w:sdtContent>
              </w:sdt>
              <w:r>
                <w:rPr>
                  <w:b/>
                  <w:bCs/>
                  <w:caps/>
                  <w:szCs w:val="24"/>
                  <w:lang w:eastAsia="lt-LT"/>
                </w:rPr>
                <w:t xml:space="preserve"> skyrius</w:t>
              </w:r>
            </w:p>
            <w:p>
              <w:pPr>
                <w:jc w:val="center"/>
                <w:rPr>
                  <w:b/>
                  <w:bCs/>
                  <w:caps/>
                  <w:szCs w:val="24"/>
                  <w:lang w:eastAsia="lt-LT"/>
                </w:rPr>
              </w:pPr>
              <w:sdt>
                <w:sdtPr>
                  <w:alias w:val="Pavadinimas"/>
                  <w:tag w:val="title_71d4b95d56ef49c58e10f2a510bdb36f"/>
                  <w:lock w:val="sdtLocked"/>
                  <w:richText/>
                </w:sdtPr>
                <w:sdtContent>
                  <w:r>
                    <w:rPr>
                      <w:b/>
                      <w:bCs/>
                      <w:caps/>
                      <w:szCs w:val="24"/>
                      <w:lang w:eastAsia="lt-LT"/>
                    </w:rPr>
                    <w:t>TURTO PRIPAŽINIMAS NEREIKALINGU ARBA NETINKAMU (NEGALIMU) NAUDOTI ir šio turto tolimesnis panaudojimas</w:t>
                  </w:r>
                </w:sdtContent>
              </w:sdt>
            </w:p>
            <w:p>
              <w:pPr>
                <w:jc w:val="both"/>
                <w:rPr>
                  <w:b/>
                  <w:bCs/>
                  <w:lang w:eastAsia="lt-LT"/>
                </w:rPr>
              </w:pPr>
            </w:p>
            <w:sdt>
              <w:sdtPr>
                <w:alias w:val="55 p."/>
                <w:tag w:val="part_cc4297d2266c4e14a00105c38919e380"/>
                <w:lock w:val="sdtLocked"/>
                <w:richText/>
              </w:sdtPr>
              <w:sdtContent>
                <w:p>
                  <w:pPr>
                    <w:ind w:firstLine="720"/>
                    <w:jc w:val="both"/>
                    <w:rPr>
                      <w:lang w:eastAsia="lt-LT"/>
                    </w:rPr>
                  </w:pPr>
                  <w:sdt>
                    <w:sdtPr>
                      <w:alias w:val="Numeris"/>
                      <w:tag w:val="nr_cc4297d2266c4e14a00105c38919e380"/>
                      <w:lock w:val="sdtLocked"/>
                      <w:richText/>
                    </w:sdtPr>
                    <w:sdtContent>
                      <w:r>
                        <w:rPr>
                          <w:color w:val="000000"/>
                          <w:szCs w:val="24"/>
                          <w:lang w:eastAsia="lt-LT"/>
                        </w:rPr>
                        <w:t>55</w:t>
                      </w:r>
                    </w:sdtContent>
                  </w:sdt>
                  <w:r>
                    <w:rPr>
                      <w:color w:val="000000"/>
                      <w:szCs w:val="24"/>
                      <w:lang w:eastAsia="lt-LT"/>
                    </w:rPr>
                    <w:t xml:space="preserve">. </w:t>
                  </w:r>
                  <w:r>
                    <w:rPr>
                      <w:szCs w:val="24"/>
                      <w:lang w:eastAsia="lt-LT"/>
                    </w:rPr>
                    <w:t>Savivaldybei nuosavybės teise priklausančio turto ir patikėjimo teise valdomo valstybės turto pripažinimo nereikalingu arba netinkamu (negalimu) naudoti atvejus ir kriterijus, šio turto panaudojimo būdus ir atvejus kai turtas laikomas laikytinas nenaudotinu nustato Įstatymas.</w:t>
                  </w:r>
                </w:p>
              </w:sdtContent>
            </w:sdt>
            <w:sdt>
              <w:sdtPr>
                <w:alias w:val="56 p."/>
                <w:tag w:val="part_61cc008de9ca4286bc839aceddde7891"/>
                <w:lock w:val="sdtLocked"/>
                <w:richText/>
              </w:sdtPr>
              <w:sdtContent>
                <w:p>
                  <w:pPr>
                    <w:ind w:firstLine="720"/>
                    <w:jc w:val="both"/>
                    <w:rPr>
                      <w:lang w:eastAsia="lt-LT"/>
                    </w:rPr>
                  </w:pPr>
                  <w:sdt>
                    <w:sdtPr>
                      <w:alias w:val="Numeris"/>
                      <w:tag w:val="nr_61cc008de9ca4286bc839aceddde7891"/>
                      <w:lock w:val="sdtLocked"/>
                      <w:richText/>
                    </w:sdtPr>
                    <w:sdtContent>
                      <w:r>
                        <w:rPr>
                          <w:color w:val="000000"/>
                          <w:szCs w:val="24"/>
                          <w:lang w:eastAsia="lt-LT"/>
                        </w:rPr>
                        <w:t>56</w:t>
                      </w:r>
                    </w:sdtContent>
                  </w:sdt>
                  <w:r>
                    <w:rPr>
                      <w:color w:val="000000"/>
                      <w:szCs w:val="24"/>
                      <w:lang w:eastAsia="lt-LT"/>
                    </w:rPr>
                    <w:t xml:space="preserve">. </w:t>
                  </w:r>
                  <w:r>
                    <w:rPr>
                      <w:lang w:eastAsia="lt-LT"/>
                    </w:rPr>
                    <w:t>Nereikalingu arba netinkamu (negalimu) naudoti turtu negali būti pripažįstama žemė, miškai, vidaus vandenys ir kitas nesunaudojamas turtas.</w:t>
                  </w:r>
                </w:p>
              </w:sdtContent>
            </w:sdt>
            <w:sdt>
              <w:sdtPr>
                <w:alias w:val="57 p."/>
                <w:tag w:val="part_508d5af05cb14c18bf2f427b208a73cc"/>
                <w:lock w:val="sdtLocked"/>
                <w:richText/>
              </w:sdtPr>
              <w:sdtContent>
                <w:p>
                  <w:pPr>
                    <w:widowControl w:val="0"/>
                    <w:ind w:firstLine="709"/>
                    <w:jc w:val="both"/>
                    <w:rPr>
                      <w:rFonts w:eastAsia="Lucida Sans Unicode"/>
                      <w:szCs w:val="24"/>
                    </w:rPr>
                  </w:pPr>
                  <w:sdt>
                    <w:sdtPr>
                      <w:alias w:val="Numeris"/>
                      <w:tag w:val="nr_508d5af05cb14c18bf2f427b208a73cc"/>
                      <w:lock w:val="sdtLocked"/>
                      <w:richText/>
                    </w:sdtPr>
                    <w:sdtContent>
                      <w:r>
                        <w:rPr>
                          <w:rFonts w:eastAsia="Lucida Sans Unicode"/>
                          <w:szCs w:val="24"/>
                          <w:shd w:val="clear" w:color="auto" w:fill="FFFFFF"/>
                        </w:rPr>
                        <w:t>57</w:t>
                      </w:r>
                    </w:sdtContent>
                  </w:sdt>
                  <w:r>
                    <w:rPr>
                      <w:rFonts w:eastAsia="Lucida Sans Unicode"/>
                      <w:szCs w:val="24"/>
                      <w:shd w:val="clear" w:color="auto" w:fill="FFFFFF"/>
                    </w:rPr>
                    <w:t xml:space="preserve">. Sprendimą dėl </w:t>
                  </w:r>
                  <w:r>
                    <w:rPr>
                      <w:szCs w:val="24"/>
                      <w:lang w:eastAsia="lt-LT"/>
                    </w:rPr>
                    <w:t xml:space="preserve">Savivaldybei nuosavybės teise priklausančio turto pripažinimo nereikalingu arba netinkamu (negalimu) naudoti </w:t>
                  </w:r>
                  <w:r>
                    <w:rPr>
                      <w:rFonts w:eastAsia="Lucida Sans Unicode"/>
                      <w:szCs w:val="24"/>
                      <w:shd w:val="clear" w:color="auto" w:fill="FFFFFF"/>
                    </w:rPr>
                    <w:t xml:space="preserve">priima Savivaldybės turto valdytojas. Sprendimą dėl </w:t>
                  </w:r>
                  <w:r>
                    <w:rPr>
                      <w:szCs w:val="24"/>
                      <w:lang w:eastAsia="lt-LT"/>
                    </w:rPr>
                    <w:t xml:space="preserve">Savivaldybei patikėjimo teise valdyti perduoto valstybės turto pripažinimo nereikalingu arba netinkamu (negalimu) naudoti </w:t>
                  </w:r>
                  <w:r>
                    <w:rPr>
                      <w:lang w:eastAsia="lt-LT"/>
                    </w:rPr>
                    <w:t xml:space="preserve">Vyriausybės nustatyta tvarka ir atvejais </w:t>
                  </w:r>
                  <w:r>
                    <w:rPr>
                      <w:rFonts w:eastAsia="Lucida Sans Unicode"/>
                      <w:szCs w:val="24"/>
                      <w:shd w:val="clear" w:color="auto" w:fill="FFFFFF"/>
                    </w:rPr>
                    <w:t xml:space="preserve">priima Savivaldybės taryba. Savivaldybės tarybos sprendimas dėl valstybės nekilnojamųjų daiktų pripažinimo nereikalingais valstybės ir savivaldybės funkcijoms įgyvendinti turi būti suderintas su centralizuotai valdomo valstybės turto valdytoju. Valstybės nekilnojamąjį turtą nurašo tik Vyriausybė. </w:t>
                  </w:r>
                </w:p>
              </w:sdtContent>
            </w:sdt>
            <w:sdt>
              <w:sdtPr>
                <w:alias w:val="58 p."/>
                <w:tag w:val="part_dd2acd70c7904c59b91c479d289742c5"/>
                <w:lock w:val="sdtLocked"/>
                <w:richText/>
              </w:sdtPr>
              <w:sdtContent>
                <w:p>
                  <w:pPr>
                    <w:ind w:firstLine="720"/>
                    <w:jc w:val="both"/>
                    <w:rPr>
                      <w:lang w:eastAsia="lt-LT"/>
                    </w:rPr>
                  </w:pPr>
                  <w:sdt>
                    <w:sdtPr>
                      <w:alias w:val="Numeris"/>
                      <w:tag w:val="nr_dd2acd70c7904c59b91c479d289742c5"/>
                      <w:lock w:val="sdtLocked"/>
                      <w:richText/>
                    </w:sdtPr>
                    <w:sdtContent>
                      <w:r>
                        <w:rPr>
                          <w:lang w:eastAsia="lt-LT"/>
                        </w:rPr>
                        <w:t>58</w:t>
                      </w:r>
                    </w:sdtContent>
                  </w:sdt>
                  <w:r>
                    <w:rPr>
                      <w:lang w:eastAsia="lt-LT"/>
                    </w:rPr>
                    <w:t>. Sprendimus dėl savivaldybės nematerialiojo, ilgalaikio materialiojo ir trumpalaikio materialiojo turto nurašymo priima savivaldybės taryba arba savivaldybės turto valdytojai. Valstybės ir savivaldybių turto pripažinimo nereikalingu arba netinkamu (negalimu) naudoti ir jo nurašymo tvarką nustato Vyriausybė.</w:t>
                  </w:r>
                </w:p>
                <w:p>
                  <w:pPr>
                    <w:jc w:val="both"/>
                    <w:rPr>
                      <w:lang w:eastAsia="lt-LT"/>
                    </w:rPr>
                  </w:pPr>
                </w:p>
              </w:sdtContent>
            </w:sdt>
          </w:sdtContent>
        </w:sdt>
        <w:sdt>
          <w:sdtPr>
            <w:alias w:val="skyrius"/>
            <w:tag w:val="part_a46e2437daca446291d57301186d49d0"/>
            <w:lock w:val="sdtLocked"/>
            <w:richText/>
          </w:sdtPr>
          <w:sdtContent>
            <w:p>
              <w:pPr>
                <w:jc w:val="center"/>
                <w:rPr>
                  <w:b/>
                  <w:bCs/>
                  <w:lang w:eastAsia="lt-LT"/>
                </w:rPr>
              </w:pPr>
              <w:sdt>
                <w:sdtPr>
                  <w:alias w:val="Numeris"/>
                  <w:tag w:val="nr_a46e2437daca446291d57301186d49d0"/>
                  <w:lock w:val="sdtLocked"/>
                  <w:richText/>
                </w:sdtPr>
                <w:sdtContent>
                  <w:r>
                    <w:rPr>
                      <w:b/>
                      <w:bCs/>
                      <w:lang w:eastAsia="lt-LT"/>
                    </w:rPr>
                    <w:t>IX</w:t>
                  </w:r>
                </w:sdtContent>
              </w:sdt>
              <w:r>
                <w:rPr>
                  <w:b/>
                  <w:bCs/>
                  <w:lang w:eastAsia="lt-LT"/>
                </w:rPr>
                <w:t xml:space="preserve"> SKYRIUS</w:t>
              </w:r>
            </w:p>
            <w:p>
              <w:pPr>
                <w:jc w:val="center"/>
                <w:rPr>
                  <w:b/>
                  <w:bCs/>
                  <w:lang w:eastAsia="lt-LT"/>
                </w:rPr>
              </w:pPr>
              <w:sdt>
                <w:sdtPr>
                  <w:alias w:val="Pavadinimas"/>
                  <w:tag w:val="title_a46e2437daca446291d57301186d49d0"/>
                  <w:lock w:val="sdtLocked"/>
                  <w:richText/>
                </w:sdtPr>
                <w:sdtContent>
                  <w:r>
                    <w:rPr>
                      <w:b/>
                      <w:bCs/>
                      <w:lang w:eastAsia="lt-LT"/>
                    </w:rPr>
                    <w:t>BAIGIAMOSIOS NUOSTATOS</w:t>
                  </w:r>
                </w:sdtContent>
              </w:sdt>
            </w:p>
            <w:p>
              <w:pPr>
                <w:rPr>
                  <w:lang w:eastAsia="lt-LT"/>
                </w:rPr>
              </w:pPr>
            </w:p>
            <w:sdt>
              <w:sdtPr>
                <w:alias w:val="59 p."/>
                <w:tag w:val="part_caef2377115c4660b3086e222cc62b6e"/>
                <w:lock w:val="sdtLocked"/>
                <w:richText/>
              </w:sdtPr>
              <w:sdtContent>
                <w:p>
                  <w:pPr>
                    <w:tabs>
                      <w:tab w:val="left" w:pos="1134"/>
                    </w:tabs>
                    <w:ind w:firstLine="720"/>
                    <w:jc w:val="both"/>
                    <w:rPr>
                      <w:lang w:eastAsia="lt-LT"/>
                    </w:rPr>
                  </w:pPr>
                  <w:sdt>
                    <w:sdtPr>
                      <w:alias w:val="Numeris"/>
                      <w:tag w:val="nr_caef2377115c4660b3086e222cc62b6e"/>
                      <w:lock w:val="sdtLocked"/>
                      <w:richText/>
                    </w:sdtPr>
                    <w:sdtContent>
                      <w:r>
                        <w:rPr>
                          <w:color w:val="000000"/>
                          <w:szCs w:val="24"/>
                          <w:lang w:eastAsia="lt-LT"/>
                        </w:rPr>
                        <w:t>59</w:t>
                      </w:r>
                    </w:sdtContent>
                  </w:sdt>
                  <w:r>
                    <w:rPr>
                      <w:color w:val="000000"/>
                      <w:szCs w:val="24"/>
                      <w:lang w:eastAsia="lt-LT"/>
                    </w:rPr>
                    <w:t xml:space="preserve">. </w:t>
                    <w:tab/>
                  </w:r>
                  <w:r>
                    <w:rPr>
                      <w:lang w:eastAsia="lt-LT"/>
                    </w:rPr>
                    <w:t xml:space="preserve">Savivaldybės turto valdytojai sudaro kasmetines turto inventorizacijos komisijas, numato inventorizacijos atlikimo datą. </w:t>
                  </w:r>
                </w:p>
              </w:sdtContent>
            </w:sdt>
            <w:sdt>
              <w:sdtPr>
                <w:alias w:val="60 p."/>
                <w:tag w:val="part_cd77d98f610f44acaf27356d3ccee95a"/>
                <w:lock w:val="sdtLocked"/>
                <w:richText/>
              </w:sdtPr>
              <w:sdtContent>
                <w:p>
                  <w:pPr>
                    <w:tabs>
                      <w:tab w:val="left" w:pos="1134"/>
                    </w:tabs>
                    <w:ind w:firstLine="720"/>
                    <w:jc w:val="both"/>
                    <w:rPr>
                      <w:lang w:eastAsia="lt-LT"/>
                    </w:rPr>
                  </w:pPr>
                  <w:sdt>
                    <w:sdtPr>
                      <w:alias w:val="Numeris"/>
                      <w:tag w:val="nr_cd77d98f610f44acaf27356d3ccee95a"/>
                      <w:lock w:val="sdtLocked"/>
                      <w:richText/>
                    </w:sdtPr>
                    <w:sdtContent>
                      <w:r>
                        <w:rPr>
                          <w:color w:val="000000"/>
                          <w:szCs w:val="24"/>
                          <w:lang w:eastAsia="lt-LT"/>
                        </w:rPr>
                        <w:t>60</w:t>
                      </w:r>
                    </w:sdtContent>
                  </w:sdt>
                  <w:r>
                    <w:rPr>
                      <w:color w:val="000000"/>
                      <w:szCs w:val="24"/>
                      <w:lang w:eastAsia="lt-LT"/>
                    </w:rPr>
                    <w:t xml:space="preserve">. </w:t>
                    <w:tab/>
                    <w:t>Savivaldybės administracijos i</w:t>
                  </w:r>
                  <w:r>
                    <w:rPr>
                      <w:lang w:eastAsia="lt-LT"/>
                    </w:rPr>
                    <w:t>nventorizacijos komisija vieną kartą per metus inventorizuoja akcijas ir dalininko įnašus ir vieną inventorizavimo aprašo egzempliorių pateikia Centralizuotam buhalterinės apskaitos skyriui.</w:t>
                  </w:r>
                </w:p>
              </w:sdtContent>
            </w:sdt>
            <w:sdt>
              <w:sdtPr>
                <w:alias w:val="61 p."/>
                <w:tag w:val="part_3e261142b6dd4709ad8c8517bb55f96b"/>
                <w:lock w:val="sdtLocked"/>
                <w:richText/>
              </w:sdtPr>
              <w:sdtContent>
                <w:p>
                  <w:pPr>
                    <w:tabs>
                      <w:tab w:val="left" w:pos="1134"/>
                    </w:tabs>
                    <w:ind w:firstLine="720"/>
                    <w:jc w:val="both"/>
                    <w:rPr>
                      <w:lang w:eastAsia="lt-LT"/>
                    </w:rPr>
                  </w:pPr>
                  <w:sdt>
                    <w:sdtPr>
                      <w:alias w:val="Numeris"/>
                      <w:tag w:val="nr_3e261142b6dd4709ad8c8517bb55f96b"/>
                      <w:lock w:val="sdtLocked"/>
                      <w:richText/>
                    </w:sdtPr>
                    <w:sdtContent>
                      <w:r>
                        <w:rPr>
                          <w:szCs w:val="24"/>
                          <w:lang w:eastAsia="lt-LT"/>
                        </w:rPr>
                        <w:t>61</w:t>
                      </w:r>
                    </w:sdtContent>
                  </w:sdt>
                  <w:r>
                    <w:rPr>
                      <w:szCs w:val="24"/>
                      <w:lang w:eastAsia="lt-LT"/>
                    </w:rPr>
                    <w:t xml:space="preserve">. </w:t>
                    <w:tab/>
                    <w:t xml:space="preserve">Šio Aprašo 9.3 papunktyje nurodyti Savivaldybės turto </w:t>
                  </w:r>
                  <w:r>
                    <w:rPr>
                      <w:lang w:eastAsia="lt-LT"/>
                    </w:rPr>
                    <w:t>patikėjimo teisės subjektai</w:t>
                  </w:r>
                  <w:r>
                    <w:rPr>
                      <w:szCs w:val="24"/>
                      <w:lang w:eastAsia="lt-LT"/>
                    </w:rPr>
                    <w:t>, naudojantys Savivaldybės turtą pagal turto patikėjimo sutartį, kiekvienų metų gegužės 1 d. pateikia informaciją Savivaldybės administracijos Investicijų ir turto valdymo skyriui apie jiems priskirto turto panaudojimą (reikalingumą).</w:t>
                  </w:r>
                </w:p>
              </w:sdtContent>
            </w:sdt>
            <w:sdt>
              <w:sdtPr>
                <w:alias w:val="62 p."/>
                <w:tag w:val="part_1e7e1a97f29e4ba58481703f35f9987e"/>
                <w:lock w:val="sdtLocked"/>
                <w:richText/>
              </w:sdtPr>
              <w:sdtContent>
                <w:p>
                  <w:pPr>
                    <w:tabs>
                      <w:tab w:val="left" w:pos="1134"/>
                    </w:tabs>
                    <w:ind w:firstLine="720"/>
                    <w:jc w:val="both"/>
                    <w:rPr>
                      <w:lang w:eastAsia="lt-LT"/>
                    </w:rPr>
                  </w:pPr>
                  <w:sdt>
                    <w:sdtPr>
                      <w:alias w:val="Numeris"/>
                      <w:tag w:val="nr_1e7e1a97f29e4ba58481703f35f9987e"/>
                      <w:lock w:val="sdtLocked"/>
                      <w:richText/>
                    </w:sdtPr>
                    <w:sdtContent>
                      <w:r>
                        <w:rPr>
                          <w:color w:val="000000"/>
                          <w:szCs w:val="24"/>
                          <w:lang w:eastAsia="lt-LT"/>
                        </w:rPr>
                        <w:t>62</w:t>
                      </w:r>
                    </w:sdtContent>
                  </w:sdt>
                  <w:r>
                    <w:rPr>
                      <w:color w:val="000000"/>
                      <w:szCs w:val="24"/>
                      <w:lang w:eastAsia="lt-LT"/>
                    </w:rPr>
                    <w:t xml:space="preserve">. </w:t>
                    <w:tab/>
                  </w:r>
                  <w:r>
                    <w:rPr>
                      <w:lang w:eastAsia="lt-LT"/>
                    </w:rPr>
                    <w:t>Šiame tvarkos apraše neaptarti klausimai dėl turto valdymo, naudojimo ir disponavimo juo, sprendžiami vadovaujantis Civiliniu kodeksu, kitais įstatymais, Vyriausybės nutarimais.</w:t>
                  </w:r>
                </w:p>
                <w:p>
                  <w:pPr>
                    <w:ind w:left="1247"/>
                    <w:jc w:val="center"/>
                    <w:rPr>
                      <w:b/>
                      <w:bCs/>
                      <w:lang w:eastAsia="lt-LT"/>
                    </w:rPr>
                  </w:pPr>
                </w:p>
              </w:sdtContent>
            </w:sdt>
          </w:sdtContent>
        </w:sdt>
        <w:sdt>
          <w:sdtPr>
            <w:alias w:val="pabaiga"/>
            <w:tag w:val="part_a73f9ff07bc8488db0611f43453e1dbc"/>
            <w:lock w:val="sdtLocked"/>
            <w:richText/>
          </w:sdtPr>
          <w:sdtContent>
            <w:p>
              <w:pPr>
                <w:jc w:val="center"/>
                <w:rPr>
                  <w:lang w:eastAsia="lt-LT"/>
                </w:rPr>
              </w:pPr>
              <w:r>
                <w:rPr>
                  <w:lang w:eastAsia="lt-LT"/>
                </w:rPr>
                <w:t>___________________</w:t>
              </w:r>
            </w:p>
            <w:p>
              <w:pPr>
                <w:ind w:left="4536"/>
                <w:sectPr>
                  <w:pgSz w:w="11906" w:h="16838" w:code="9"/>
                  <w:pgMar w:top="1134" w:right="567" w:bottom="1134" w:left="1701" w:header="510" w:footer="397" w:gutter="0"/>
                  <w:pgNumType w:start="1"/>
                  <w:cols w:space="1296"/>
                  <w:titlePg/>
                  <w:docGrid w:linePitch="272"/>
                </w:sectPr>
              </w:pPr>
            </w:p>
          </w:sdtContent>
        </w:sdt>
      </w:sdtContent>
    </w:sdt>
    <w:sdt>
      <w:sdtPr>
        <w:alias w:val="1 pr."/>
        <w:tag w:val="part_f52a525e088c44acb27288b37ddcd679"/>
        <w:lock w:val="sdtLocked"/>
        <w:richText/>
      </w:sdtPr>
      <w:sdtContent>
        <w:p>
          <w:pPr>
            <w:ind w:left="4933"/>
            <w:rPr>
              <w:lang w:eastAsia="lt-LT"/>
            </w:rPr>
          </w:pPr>
          <w:r>
            <w:rPr>
              <w:lang w:eastAsia="lt-LT"/>
            </w:rPr>
            <w:t>Radviliškio rajono savivaldybės ir patikėjimo</w:t>
          </w:r>
        </w:p>
        <w:p>
          <w:pPr>
            <w:ind w:left="4933"/>
            <w:rPr>
              <w:szCs w:val="24"/>
              <w:lang w:eastAsia="lt-LT"/>
            </w:rPr>
          </w:pPr>
          <w:r>
            <w:rPr>
              <w:lang w:eastAsia="lt-LT"/>
            </w:rPr>
            <w:t>teise perduoto valstybės turto valdymo</w:t>
          </w:r>
        </w:p>
        <w:p>
          <w:pPr>
            <w:ind w:left="4933"/>
            <w:rPr>
              <w:szCs w:val="24"/>
              <w:lang w:eastAsia="lt-LT"/>
            </w:rPr>
          </w:pPr>
          <w:r>
            <w:rPr>
              <w:szCs w:val="24"/>
              <w:lang w:eastAsia="lt-LT"/>
            </w:rPr>
            <w:t>naudojimo ir disponavimo juo tvarkos aprašo</w:t>
          </w:r>
        </w:p>
        <w:p>
          <w:pPr>
            <w:ind w:left="4933"/>
            <w:rPr>
              <w:szCs w:val="24"/>
              <w:lang w:eastAsia="lt-LT"/>
            </w:rPr>
          </w:pPr>
          <w:sdt>
            <w:sdtPr>
              <w:alias w:val="Numeris"/>
              <w:tag w:val="nr_f52a525e088c44acb27288b37ddcd679"/>
              <w:lock w:val="sdtLocked"/>
              <w:richText/>
            </w:sdtPr>
            <w:sdtContent>
              <w:r>
                <w:rPr>
                  <w:szCs w:val="24"/>
                  <w:lang w:eastAsia="lt-LT"/>
                </w:rPr>
                <w:t>1</w:t>
              </w:r>
            </w:sdtContent>
          </w:sdt>
          <w:r>
            <w:rPr>
              <w:szCs w:val="24"/>
              <w:lang w:eastAsia="lt-LT"/>
            </w:rPr>
            <w:t xml:space="preserve"> priedas</w:t>
          </w:r>
        </w:p>
        <w:p>
          <w:pPr>
            <w:ind w:firstLine="5049"/>
            <w:rPr>
              <w:lang w:eastAsia="lt-LT"/>
            </w:rPr>
          </w:pPr>
        </w:p>
        <w:p>
          <w:pPr>
            <w:jc w:val="center"/>
            <w:rPr>
              <w:b/>
              <w:lang w:eastAsia="lt-LT"/>
            </w:rPr>
          </w:pPr>
          <w:sdt>
            <w:sdtPr>
              <w:alias w:val="Pavadinimas"/>
              <w:tag w:val="title_f52a525e088c44acb27288b37ddcd679"/>
              <w:lock w:val="sdtLocked"/>
              <w:richText/>
            </w:sdtPr>
            <w:sdtContent>
              <w:r>
                <w:rPr>
                  <w:b/>
                  <w:lang w:eastAsia="lt-LT"/>
                </w:rPr>
                <w:t>(</w:t>
              </w:r>
              <w:r>
                <w:rPr>
                  <w:b/>
                  <w:szCs w:val="24"/>
                </w:rPr>
                <w:t>Savivaldybės turto pavyzdinė patikėjimo sutarties forma</w:t>
              </w:r>
              <w:r>
                <w:rPr>
                  <w:b/>
                  <w:lang w:eastAsia="lt-LT"/>
                </w:rPr>
                <w:t>)</w:t>
              </w:r>
            </w:sdtContent>
          </w:sdt>
        </w:p>
        <w:p>
          <w:pPr>
            <w:jc w:val="center"/>
            <w:rPr>
              <w:b/>
              <w:lang w:eastAsia="lt-LT"/>
            </w:rPr>
          </w:pPr>
        </w:p>
        <w:sdt>
          <w:sdtPr>
            <w:alias w:val="skirsnis"/>
            <w:tag w:val="part_85fe9131b3004f4ab11544249d29bf8d"/>
            <w:lock w:val="sdtLocked"/>
            <w:richText/>
          </w:sdtPr>
          <w:sdtContent>
            <w:p>
              <w:pPr>
                <w:keepNext/>
                <w:jc w:val="center"/>
                <w:rPr>
                  <w:b/>
                  <w:lang w:eastAsia="lt-LT"/>
                </w:rPr>
              </w:pPr>
              <w:sdt>
                <w:sdtPr>
                  <w:alias w:val="Pavadinimas"/>
                  <w:tag w:val="title_85fe9131b3004f4ab11544249d29bf8d"/>
                  <w:lock w:val="sdtLocked"/>
                  <w:richText/>
                </w:sdtPr>
                <w:sdtContent>
                  <w:r>
                    <w:rPr>
                      <w:b/>
                      <w:caps/>
                      <w:spacing w:val="-2"/>
                      <w:lang w:eastAsia="lt-LT"/>
                    </w:rPr>
                    <w:t xml:space="preserve">Radviliškio rajono </w:t>
                  </w:r>
                  <w:r>
                    <w:rPr>
                      <w:b/>
                      <w:caps/>
                      <w:lang w:eastAsia="lt-LT"/>
                    </w:rPr>
                    <w:t>Savivaldybės</w:t>
                  </w:r>
                  <w:r>
                    <w:rPr>
                      <w:b/>
                      <w:lang w:eastAsia="lt-LT"/>
                    </w:rPr>
                    <w:t xml:space="preserve"> TURTO PATIKĖJIMO SUTARTIS </w:t>
                  </w:r>
                </w:sdtContent>
              </w:sdt>
            </w:p>
            <w:p>
              <w:pPr>
                <w:jc w:val="center"/>
                <w:rPr>
                  <w:szCs w:val="24"/>
                  <w:lang w:eastAsia="lt-LT"/>
                </w:rPr>
              </w:pPr>
            </w:p>
            <w:p>
              <w:pPr>
                <w:jc w:val="center"/>
                <w:rPr>
                  <w:szCs w:val="24"/>
                  <w:lang w:eastAsia="lt-LT"/>
                </w:rPr>
              </w:pPr>
              <w:r>
                <w:rPr>
                  <w:szCs w:val="24"/>
                  <w:lang w:eastAsia="lt-LT"/>
                </w:rPr>
                <w:t xml:space="preserve">_________________  Nr. _____</w:t>
              </w:r>
            </w:p>
            <w:p>
              <w:pPr>
                <w:ind w:left="3600" w:hanging="4309"/>
                <w:jc w:val="center"/>
                <w:rPr>
                  <w:sz w:val="20"/>
                  <w:lang w:eastAsia="lt-LT"/>
                </w:rPr>
              </w:pPr>
              <w:r>
                <w:rPr>
                  <w:sz w:val="20"/>
                  <w:lang w:eastAsia="lt-LT"/>
                </w:rPr>
                <w:t>(data)</w:t>
              </w:r>
            </w:p>
            <w:p>
              <w:pPr>
                <w:jc w:val="center"/>
                <w:rPr>
                  <w:szCs w:val="24"/>
                  <w:lang w:eastAsia="lt-LT"/>
                </w:rPr>
              </w:pPr>
              <w:r>
                <w:rPr>
                  <w:szCs w:val="24"/>
                  <w:lang w:eastAsia="lt-LT"/>
                </w:rPr>
                <w:t>__________________________</w:t>
              </w:r>
            </w:p>
            <w:p>
              <w:pPr>
                <w:jc w:val="center"/>
                <w:rPr>
                  <w:sz w:val="20"/>
                  <w:lang w:eastAsia="lt-LT"/>
                </w:rPr>
              </w:pPr>
              <w:r>
                <w:rPr>
                  <w:sz w:val="20"/>
                  <w:lang w:eastAsia="lt-LT"/>
                </w:rPr>
                <w:t>(sudarymo vieta)</w:t>
              </w:r>
            </w:p>
            <w:p>
              <w:pPr>
                <w:rPr>
                  <w:lang w:eastAsia="lt-LT"/>
                </w:rPr>
              </w:pPr>
            </w:p>
            <w:p>
              <w:pPr>
                <w:rPr>
                  <w:lang w:eastAsia="lt-LT"/>
                </w:rPr>
              </w:pPr>
            </w:p>
            <w:p>
              <w:pPr>
                <w:ind w:firstLine="720"/>
                <w:jc w:val="both"/>
                <w:rPr>
                  <w:lang w:eastAsia="lt-LT"/>
                </w:rPr>
              </w:pPr>
              <w:r>
                <w:rPr>
                  <w:lang w:eastAsia="lt-LT"/>
                </w:rPr>
                <w:t>_________________________________________________________________________,</w:t>
              </w:r>
            </w:p>
            <w:p>
              <w:pPr>
                <w:ind w:firstLine="1134"/>
                <w:jc w:val="center"/>
                <w:rPr>
                  <w:sz w:val="20"/>
                  <w:lang w:eastAsia="lt-LT"/>
                </w:rPr>
              </w:pPr>
              <w:r>
                <w:rPr>
                  <w:sz w:val="20"/>
                  <w:lang w:eastAsia="lt-LT"/>
                </w:rPr>
                <w:t>(</w:t>
              </w:r>
              <w:r>
                <w:rPr>
                  <w:sz w:val="20"/>
                  <w:szCs w:val="24"/>
                </w:rPr>
                <w:t xml:space="preserve">turtą perduodančio subjekto </w:t>
              </w:r>
              <w:r>
                <w:rPr>
                  <w:sz w:val="20"/>
                  <w:lang w:eastAsia="lt-LT"/>
                </w:rPr>
                <w:t>pavadinimas, buveinė, kodas)</w:t>
              </w:r>
            </w:p>
            <w:p>
              <w:pPr>
                <w:jc w:val="both"/>
                <w:rPr>
                  <w:rFonts w:eastAsia="Arial Unicode MS"/>
                  <w:szCs w:val="24"/>
                  <w:lang w:eastAsia="lt-LT"/>
                </w:rPr>
              </w:pPr>
              <w:r>
                <w:rPr>
                  <w:rFonts w:eastAsia="Arial Unicode MS"/>
                  <w:szCs w:val="24"/>
                  <w:lang w:eastAsia="lt-LT"/>
                </w:rPr>
                <w:t xml:space="preserve">atstovaujamas </w:t>
              </w:r>
              <w:r>
                <w:rPr>
                  <w:lang w:eastAsia="lt-LT"/>
                </w:rPr>
                <w:t>____________________________</w:t>
              </w:r>
              <w:r>
                <w:rPr>
                  <w:rFonts w:eastAsia="Arial Unicode MS"/>
                  <w:szCs w:val="24"/>
                  <w:lang w:eastAsia="lt-LT"/>
                </w:rPr>
                <w:t>_______________________________________,</w:t>
              </w:r>
            </w:p>
            <w:p>
              <w:pPr>
                <w:jc w:val="center"/>
                <w:rPr>
                  <w:rFonts w:eastAsia="Arial Unicode MS"/>
                  <w:sz w:val="20"/>
                  <w:lang w:eastAsia="lt-LT"/>
                </w:rPr>
              </w:pPr>
              <w:r>
                <w:rPr>
                  <w:rFonts w:eastAsia="Arial Unicode MS"/>
                  <w:sz w:val="20"/>
                  <w:lang w:eastAsia="lt-LT"/>
                </w:rPr>
                <w:t>(atstovo vardas, pavardė, pareigos)</w:t>
              </w:r>
            </w:p>
            <w:p>
              <w:pPr>
                <w:jc w:val="both"/>
                <w:rPr>
                  <w:lang w:val="pt-BR" w:eastAsia="lt-LT"/>
                </w:rPr>
              </w:pPr>
              <w:r>
                <w:rPr>
                  <w:lang w:eastAsia="lt-LT"/>
                </w:rPr>
                <w:t xml:space="preserve">veikiančio </w:t>
              </w:r>
              <w:r>
                <w:rPr>
                  <w:lang w:val="pt-BR" w:eastAsia="lt-LT"/>
                </w:rPr>
                <w:t xml:space="preserve">pagal Radviliškio rajono savivaldybės tarybos </w:t>
              </w:r>
              <w:r>
                <w:rPr>
                  <w:bCs/>
                  <w:lang w:val="pt-BR" w:eastAsia="lt-LT"/>
                </w:rPr>
                <w:t>_______</w:t>
              </w:r>
              <w:r>
                <w:rPr>
                  <w:lang w:val="pt-BR" w:eastAsia="lt-LT"/>
                </w:rPr>
                <w:t>m.</w:t>
              </w:r>
              <w:r>
                <w:rPr>
                  <w:bCs/>
                  <w:lang w:val="pt-BR" w:eastAsia="lt-LT"/>
                </w:rPr>
                <w:t>_____________</w:t>
              </w:r>
              <w:r>
                <w:rPr>
                  <w:lang w:val="pt-BR" w:eastAsia="lt-LT"/>
                </w:rPr>
                <w:t xml:space="preserve">d. sprendimu </w:t>
              </w:r>
            </w:p>
            <w:p>
              <w:pPr>
                <w:jc w:val="both"/>
                <w:rPr>
                  <w:lang w:eastAsia="lt-LT"/>
                </w:rPr>
              </w:pPr>
              <w:r>
                <w:rPr>
                  <w:lang w:val="pt-BR" w:eastAsia="lt-LT"/>
                </w:rPr>
                <w:t>Nr. _____ suteiktus įgaliojimus</w:t>
              </w:r>
              <w:r>
                <w:rPr>
                  <w:lang w:eastAsia="lt-LT"/>
                </w:rPr>
                <w:t xml:space="preserve">, toliau vadinama Patikėtoju, ir _____________________________ </w:t>
              </w:r>
            </w:p>
            <w:p>
              <w:pPr>
                <w:ind w:firstLine="62"/>
                <w:jc w:val="both"/>
                <w:rPr>
                  <w:lang w:eastAsia="lt-LT"/>
                </w:rPr>
              </w:pPr>
              <w:r>
                <w:rPr>
                  <w:lang w:eastAsia="lt-LT"/>
                </w:rPr>
                <w:t>_______________________________________________________________________________,</w:t>
              </w:r>
            </w:p>
            <w:p>
              <w:pPr>
                <w:ind w:firstLine="839"/>
                <w:jc w:val="center"/>
                <w:rPr>
                  <w:sz w:val="20"/>
                  <w:lang w:eastAsia="lt-LT"/>
                </w:rPr>
              </w:pPr>
              <w:r>
                <w:rPr>
                  <w:sz w:val="20"/>
                  <w:lang w:eastAsia="lt-LT"/>
                </w:rPr>
                <w:t>(</w:t>
              </w:r>
              <w:r>
                <w:rPr>
                  <w:sz w:val="20"/>
                  <w:szCs w:val="24"/>
                </w:rPr>
                <w:t xml:space="preserve">turtą priimančio subjekto </w:t>
              </w:r>
              <w:r>
                <w:rPr>
                  <w:sz w:val="20"/>
                  <w:lang w:eastAsia="lt-LT"/>
                </w:rPr>
                <w:t>pavadinimas, buveinė, kodas)</w:t>
              </w:r>
            </w:p>
            <w:p>
              <w:pPr>
                <w:jc w:val="both"/>
                <w:rPr>
                  <w:lang w:eastAsia="lt-LT"/>
                </w:rPr>
              </w:pPr>
              <w:r>
                <w:rPr>
                  <w:lang w:eastAsia="lt-LT"/>
                </w:rPr>
                <w:t>pagal __________________________________________________________________________,</w:t>
              </w:r>
            </w:p>
            <w:p>
              <w:pPr>
                <w:ind w:firstLine="742"/>
                <w:jc w:val="both"/>
                <w:rPr>
                  <w:sz w:val="20"/>
                  <w:lang w:eastAsia="lt-LT"/>
                </w:rPr>
              </w:pPr>
              <w:r>
                <w:rPr>
                  <w:sz w:val="20"/>
                  <w:lang w:eastAsia="lt-LT"/>
                </w:rPr>
                <w:t>(įstatymą, turtą perimančio subjekto įstatus (nuostatus), įgaliojimą – dokumento pavadinimas, numeris, data)</w:t>
              </w:r>
            </w:p>
            <w:p>
              <w:pPr>
                <w:jc w:val="both"/>
                <w:rPr>
                  <w:sz w:val="22"/>
                  <w:lang w:eastAsia="lt-LT"/>
                </w:rPr>
              </w:pPr>
              <w:r>
                <w:rPr>
                  <w:lang w:eastAsia="lt-LT"/>
                </w:rPr>
                <w:t xml:space="preserve">atstovaujamas </w:t>
              </w:r>
              <w:r>
                <w:rPr>
                  <w:sz w:val="22"/>
                  <w:lang w:eastAsia="lt-LT"/>
                </w:rPr>
                <w:t>__________________________________________________________________________,</w:t>
              </w:r>
            </w:p>
            <w:p>
              <w:pPr>
                <w:ind w:firstLine="3261"/>
                <w:jc w:val="both"/>
                <w:rPr>
                  <w:sz w:val="20"/>
                  <w:lang w:eastAsia="lt-LT"/>
                </w:rPr>
              </w:pPr>
              <w:r>
                <w:rPr>
                  <w:sz w:val="20"/>
                  <w:lang w:eastAsia="lt-LT"/>
                </w:rPr>
                <w:t>(atstovo pareigos, vardas ir pavardė)</w:t>
              </w:r>
            </w:p>
            <w:p>
              <w:pPr>
                <w:rPr>
                  <w:lang w:eastAsia="lt-LT"/>
                </w:rPr>
              </w:pPr>
              <w:r>
                <w:rPr>
                  <w:lang w:eastAsia="lt-LT"/>
                </w:rPr>
                <w:t xml:space="preserve">toliau vadinama Patikėtiniu, vadovaudamiesi Radviliškio rajono savivaldybės tarybos ________ m. </w:t>
              </w:r>
            </w:p>
            <w:p>
              <w:pPr>
                <w:jc w:val="both"/>
                <w:rPr>
                  <w:lang w:val="pt-BR" w:eastAsia="lt-LT"/>
                </w:rPr>
              </w:pPr>
              <w:r>
                <w:rPr>
                  <w:lang w:val="pt-BR" w:eastAsia="lt-LT"/>
                </w:rPr>
                <w:t>_____________ d. sprendimu Nr. ____ (</w:t>
              </w:r>
              <w:r>
                <w:rPr>
                  <w:i/>
                  <w:lang w:val="pt-BR" w:eastAsia="lt-LT"/>
                </w:rPr>
                <w:t>sprendimo pavadinimas</w:t>
              </w:r>
              <w:r>
                <w:rPr>
                  <w:lang w:val="pt-BR" w:eastAsia="lt-LT"/>
                </w:rPr>
                <w:t xml:space="preserve">), </w:t>
              </w:r>
              <w:r>
                <w:rPr>
                  <w:lang w:eastAsia="lt-LT"/>
                </w:rPr>
                <w:t xml:space="preserve">sudarėme šią </w:t>
              </w:r>
              <w:r>
                <w:rPr>
                  <w:szCs w:val="24"/>
                </w:rPr>
                <w:t xml:space="preserve">Savivaldybės turto patikėjimo sutartį (toliau – </w:t>
              </w:r>
              <w:r>
                <w:t>Sutartis). Toliau Sutartyje Patikėtojas ir Patikėtinis kiekvienas atskirai gali būti vadinami šalimi, o abu kartu – šalimis.</w:t>
              </w:r>
            </w:p>
            <w:p>
              <w:pPr>
                <w:ind w:left="340" w:hanging="340"/>
                <w:jc w:val="center"/>
                <w:rPr>
                  <w:b/>
                  <w:caps/>
                  <w:szCs w:val="24"/>
                  <w:lang w:eastAsia="lt-LT"/>
                </w:rPr>
              </w:pPr>
            </w:p>
          </w:sdtContent>
        </w:sdt>
        <w:sdt>
          <w:sdtPr>
            <w:alias w:val="skyrius"/>
            <w:tag w:val="part_9635ac7e82224b1cb1de1dbb72132f78"/>
            <w:lock w:val="sdtLocked"/>
            <w:richText/>
          </w:sdtPr>
          <w:sdtContent>
            <w:p>
              <w:pPr>
                <w:ind w:left="340" w:hanging="340"/>
                <w:jc w:val="center"/>
                <w:rPr>
                  <w:b/>
                  <w:caps/>
                  <w:szCs w:val="24"/>
                  <w:lang w:eastAsia="lt-LT"/>
                </w:rPr>
              </w:pPr>
              <w:sdt>
                <w:sdtPr>
                  <w:alias w:val="Numeris"/>
                  <w:tag w:val="nr_9635ac7e82224b1cb1de1dbb72132f78"/>
                  <w:lock w:val="sdtLocked"/>
                  <w:richText/>
                </w:sdtPr>
                <w:sdtContent>
                  <w:r>
                    <w:rPr>
                      <w:b/>
                      <w:caps/>
                      <w:szCs w:val="24"/>
                      <w:lang w:eastAsia="lt-LT"/>
                    </w:rPr>
                    <w:t>I</w:t>
                  </w:r>
                </w:sdtContent>
              </w:sdt>
              <w:r>
                <w:rPr>
                  <w:b/>
                  <w:caps/>
                  <w:szCs w:val="24"/>
                  <w:lang w:eastAsia="lt-LT"/>
                </w:rPr>
                <w:t xml:space="preserve"> skyrius</w:t>
              </w:r>
            </w:p>
            <w:p>
              <w:pPr>
                <w:ind w:left="340" w:hanging="340"/>
                <w:jc w:val="center"/>
                <w:rPr>
                  <w:b/>
                  <w:caps/>
                  <w:szCs w:val="24"/>
                  <w:lang w:eastAsia="lt-LT"/>
                </w:rPr>
              </w:pPr>
              <w:sdt>
                <w:sdtPr>
                  <w:alias w:val="Pavadinimas"/>
                  <w:tag w:val="title_9635ac7e82224b1cb1de1dbb72132f78"/>
                  <w:lock w:val="sdtLocked"/>
                  <w:richText/>
                </w:sdtPr>
                <w:sdtContent>
                  <w:r>
                    <w:rPr>
                      <w:b/>
                      <w:caps/>
                      <w:szCs w:val="24"/>
                      <w:lang w:eastAsia="lt-LT"/>
                    </w:rPr>
                    <w:t>SUTARTIES Dalykas</w:t>
                  </w:r>
                </w:sdtContent>
              </w:sdt>
            </w:p>
            <w:p>
              <w:pPr>
                <w:ind w:left="340" w:hanging="340"/>
                <w:jc w:val="center"/>
                <w:rPr>
                  <w:b/>
                  <w:caps/>
                  <w:szCs w:val="24"/>
                  <w:lang w:eastAsia="lt-LT"/>
                </w:rPr>
              </w:pPr>
            </w:p>
            <w:sdt>
              <w:sdtPr>
                <w:alias w:val="1 pr. 1 p."/>
                <w:tag w:val="part_e875ae88ad0146d69c79fd35dbd683ea"/>
                <w:lock w:val="sdtLocked"/>
                <w:richText/>
              </w:sdtPr>
              <w:sdtContent>
                <w:p>
                  <w:pPr>
                    <w:ind w:firstLine="720"/>
                    <w:jc w:val="both"/>
                    <w:rPr>
                      <w:iCs/>
                      <w:sz w:val="20"/>
                      <w:lang w:eastAsia="lt-LT"/>
                    </w:rPr>
                  </w:pPr>
                  <w:sdt>
                    <w:sdtPr>
                      <w:alias w:val="Numeris"/>
                      <w:tag w:val="nr_e875ae88ad0146d69c79fd35dbd683ea"/>
                      <w:lock w:val="sdtLocked"/>
                      <w:richText/>
                    </w:sdtPr>
                    <w:sdtContent>
                      <w:r>
                        <w:rPr>
                          <w:iCs/>
                          <w:szCs w:val="24"/>
                          <w:lang w:eastAsia="lt-LT"/>
                        </w:rPr>
                        <w:t>1</w:t>
                      </w:r>
                    </w:sdtContent>
                  </w:sdt>
                  <w:r>
                    <w:rPr>
                      <w:iCs/>
                      <w:szCs w:val="24"/>
                      <w:lang w:eastAsia="lt-LT"/>
                    </w:rPr>
                    <w:t xml:space="preserve">. Patikėtojas perduoda patikėjimo teise Patikėtiniui Savivaldybei nuosavybės teise priklausantį ilgalaikį materialųjį turtą (toliau vadinama – turtas) ___________________________  _______________________________________________________________________________</w:t>
                  </w:r>
                  <w:r>
                    <w:rPr>
                      <w:iCs/>
                      <w:sz w:val="20"/>
                      <w:lang w:eastAsia="lt-LT"/>
                    </w:rPr>
                    <w:t xml:space="preserve">  </w:t>
                  </w:r>
                </w:p>
                <w:p>
                  <w:pPr>
                    <w:jc w:val="both"/>
                    <w:rPr>
                      <w:rFonts w:eastAsia="Arial Unicode MS"/>
                      <w:szCs w:val="24"/>
                      <w:lang w:eastAsia="lt-LT"/>
                    </w:rPr>
                  </w:pPr>
                  <w:r>
                    <w:rPr>
                      <w:rFonts w:eastAsia="Arial Unicode MS"/>
                      <w:szCs w:val="24"/>
                      <w:lang w:eastAsia="lt-LT"/>
                    </w:rPr>
                    <w:t>________________________________________________________________________________</w:t>
                  </w:r>
                </w:p>
                <w:p>
                  <w:pPr>
                    <w:jc w:val="both"/>
                    <w:rPr>
                      <w:sz w:val="20"/>
                      <w:lang w:eastAsia="lt-LT"/>
                    </w:rPr>
                  </w:pPr>
                  <w:r>
                    <w:rPr>
                      <w:sz w:val="20"/>
                      <w:lang w:eastAsia="lt-LT"/>
                    </w:rPr>
                    <w:t>(turto pavadinimas ir apibūdinimas: nematerialiojo, ilgalaikio materialiojo turto inventorinis numeris, įsigijimo ir likutinė vertės; nekilnojamojo daikto adresas, unikalus numeris, bendras statinio plotas, perduodamų patalpų plotas ir indeksai; trumpalaikio materialiojo turto įsigijimo vertė; įrenginių pagrindinės charakteristikos, o jeigu turtas perduodamas pagal sąrašą, nurodoma, kad turtas perduodamas pagal pridedamą sąrašą)</w:t>
                  </w:r>
                </w:p>
              </w:sdtContent>
            </w:sdt>
            <w:sdt>
              <w:sdtPr>
                <w:alias w:val="1 pr. 2 p."/>
                <w:tag w:val="part_86bc2fc681fa4de889bc6e1220eb8cdc"/>
                <w:lock w:val="sdtLocked"/>
                <w:richText/>
              </w:sdtPr>
              <w:sdtContent>
                <w:p>
                  <w:pPr>
                    <w:ind w:firstLine="720"/>
                    <w:jc w:val="both"/>
                    <w:rPr>
                      <w:szCs w:val="24"/>
                      <w:lang w:eastAsia="lt-LT"/>
                    </w:rPr>
                  </w:pPr>
                  <w:sdt>
                    <w:sdtPr>
                      <w:alias w:val="Numeris"/>
                      <w:tag w:val="nr_86bc2fc681fa4de889bc6e1220eb8cdc"/>
                      <w:lock w:val="sdtLocked"/>
                      <w:richText/>
                    </w:sdtPr>
                    <w:sdtContent>
                      <w:r>
                        <w:rPr>
                          <w:szCs w:val="24"/>
                          <w:lang w:eastAsia="lt-LT"/>
                        </w:rPr>
                        <w:t>2</w:t>
                      </w:r>
                    </w:sdtContent>
                  </w:sdt>
                  <w:r>
                    <w:rPr>
                      <w:szCs w:val="24"/>
                      <w:lang w:eastAsia="lt-LT"/>
                    </w:rPr>
                    <w:t>. Turtas perduodamas patikėjimo teise valdyti ir naudoti</w:t>
                  </w:r>
                  <w:r>
                    <w:rPr>
                      <w:sz w:val="22"/>
                      <w:lang w:eastAsia="lt-LT"/>
                    </w:rPr>
                    <w:t xml:space="preserve"> Savivaldybės funkcijai – __________</w:t>
                  </w:r>
                </w:p>
                <w:p>
                  <w:pPr>
                    <w:jc w:val="both"/>
                    <w:rPr>
                      <w:sz w:val="22"/>
                      <w:lang w:eastAsia="lt-LT"/>
                    </w:rPr>
                  </w:pPr>
                  <w:r>
                    <w:rPr>
                      <w:szCs w:val="24"/>
                      <w:lang w:eastAsia="lt-LT"/>
                    </w:rPr>
                    <w:t>_________________________________________________________________________ – atlikti.</w:t>
                  </w:r>
                </w:p>
                <w:p>
                  <w:pPr>
                    <w:rPr>
                      <w:sz w:val="20"/>
                      <w:lang w:eastAsia="lt-LT"/>
                    </w:rPr>
                  </w:pPr>
                  <w:r>
                    <w:rPr>
                      <w:sz w:val="20"/>
                      <w:lang w:eastAsia="lt-LT"/>
                    </w:rPr>
                    <w:t>(nurodyti turto naudojimo paskirtį, įstatymą, kuriuo Patikėtiniui pavesta įgyvendinti savivaldybės funkcijas)</w:t>
                  </w:r>
                </w:p>
                <w:p>
                  <w:pPr>
                    <w:ind w:firstLine="540"/>
                    <w:jc w:val="center"/>
                    <w:rPr>
                      <w:b/>
                      <w:szCs w:val="24"/>
                      <w:lang w:eastAsia="lt-LT"/>
                    </w:rPr>
                  </w:pPr>
                </w:p>
              </w:sdtContent>
            </w:sdt>
          </w:sdtContent>
        </w:sdt>
        <w:sdt>
          <w:sdtPr>
            <w:alias w:val="skyrius"/>
            <w:tag w:val="part_57c8554af2bb45e1a8fa6b0a866cb645"/>
            <w:lock w:val="sdtLocked"/>
            <w:richText/>
          </w:sdtPr>
          <w:sdtContent>
            <w:p>
              <w:pPr>
                <w:jc w:val="center"/>
                <w:rPr>
                  <w:b/>
                  <w:szCs w:val="24"/>
                  <w:lang w:eastAsia="lt-LT"/>
                </w:rPr>
              </w:pPr>
              <w:sdt>
                <w:sdtPr>
                  <w:alias w:val="Numeris"/>
                  <w:tag w:val="nr_57c8554af2bb45e1a8fa6b0a866cb645"/>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57c8554af2bb45e1a8fa6b0a866cb645"/>
                  <w:lock w:val="sdtLocked"/>
                  <w:richText/>
                </w:sdtPr>
                <w:sdtContent>
                  <w:r>
                    <w:rPr>
                      <w:b/>
                      <w:szCs w:val="24"/>
                      <w:lang w:eastAsia="lt-LT"/>
                    </w:rPr>
                    <w:t>SUTARTIES SĄLYGOS</w:t>
                  </w:r>
                </w:sdtContent>
              </w:sdt>
            </w:p>
            <w:p>
              <w:pPr>
                <w:ind w:firstLine="720"/>
                <w:jc w:val="both"/>
                <w:rPr>
                  <w:szCs w:val="24"/>
                  <w:lang w:eastAsia="lt-LT"/>
                </w:rPr>
              </w:pPr>
            </w:p>
            <w:sdt>
              <w:sdtPr>
                <w:alias w:val="1 pr. 3 p."/>
                <w:tag w:val="part_e473b6e93dc943a28b46a67fa2959eea"/>
                <w:lock w:val="sdtLocked"/>
                <w:richText/>
              </w:sdtPr>
              <w:sdtContent>
                <w:p>
                  <w:pPr>
                    <w:tabs>
                      <w:tab w:val="left" w:pos="1021"/>
                    </w:tabs>
                    <w:ind w:firstLine="720"/>
                    <w:jc w:val="both"/>
                    <w:rPr>
                      <w:lang w:eastAsia="lt-LT"/>
                    </w:rPr>
                  </w:pPr>
                  <w:sdt>
                    <w:sdtPr>
                      <w:alias w:val="Numeris"/>
                      <w:tag w:val="nr_e473b6e93dc943a28b46a67fa2959eea"/>
                      <w:lock w:val="sdtLocked"/>
                      <w:richText/>
                    </w:sdtPr>
                    <w:sdtContent>
                      <w:r>
                        <w:rPr>
                          <w:szCs w:val="24"/>
                          <w:lang w:eastAsia="lt-LT"/>
                        </w:rPr>
                        <w:t>3</w:t>
                      </w:r>
                    </w:sdtContent>
                  </w:sdt>
                  <w:r>
                    <w:rPr>
                      <w:szCs w:val="24"/>
                      <w:lang w:eastAsia="lt-LT"/>
                    </w:rPr>
                    <w:t xml:space="preserve">. </w:t>
                    <w:tab/>
                    <w:t>Patikėtinis įsipareigoja naudoti turtą pagal paskirtį, jį prižiūrėti, saugoti, remontuoti, padengti turto priežiūros išlaidas ir kasmet pateikti Savivaldybei veiklos, susijusios su patikėtu turtu,</w:t>
                  </w:r>
                  <w:r>
                    <w:rPr>
                      <w:lang w:eastAsia="lt-LT"/>
                    </w:rPr>
                    <w:t xml:space="preserve"> ataskaitą.</w:t>
                  </w:r>
                </w:p>
              </w:sdtContent>
            </w:sdt>
            <w:sdt>
              <w:sdtPr>
                <w:alias w:val="1 pr. 4 p."/>
                <w:tag w:val="part_1c1c84eda2cd45c5a1bc9dc5a53efc20"/>
                <w:lock w:val="sdtLocked"/>
                <w:richText/>
              </w:sdtPr>
              <w:sdtContent>
                <w:p>
                  <w:pPr>
                    <w:tabs>
                      <w:tab w:val="left" w:pos="1021"/>
                    </w:tabs>
                    <w:ind w:firstLine="720"/>
                    <w:jc w:val="both"/>
                    <w:rPr>
                      <w:lang w:eastAsia="lt-LT"/>
                    </w:rPr>
                  </w:pPr>
                  <w:sdt>
                    <w:sdtPr>
                      <w:alias w:val="Numeris"/>
                      <w:tag w:val="nr_1c1c84eda2cd45c5a1bc9dc5a53efc20"/>
                      <w:lock w:val="sdtLocked"/>
                      <w:richText/>
                    </w:sdtPr>
                    <w:sdtContent>
                      <w:r>
                        <w:rPr>
                          <w:lang w:eastAsia="lt-LT"/>
                        </w:rPr>
                        <w:t>4</w:t>
                      </w:r>
                    </w:sdtContent>
                  </w:sdt>
                  <w:r>
                    <w:rPr>
                      <w:lang w:eastAsia="lt-LT"/>
                    </w:rPr>
                    <w:t xml:space="preserve">. </w:t>
                    <w:tab/>
                    <w:t>Patikėtinis moka mokesčius už nekilnojamojo turto administravimą, komunalines bei ryšio paslaugas, žemės nuomos mokestį.</w:t>
                  </w:r>
                </w:p>
              </w:sdtContent>
            </w:sdt>
            <w:sdt>
              <w:sdtPr>
                <w:alias w:val="1 pr. 5 p."/>
                <w:tag w:val="part_8a048ad497334b9d8c578359fea1f99d"/>
                <w:lock w:val="sdtLocked"/>
                <w:richText/>
              </w:sdtPr>
              <w:sdtContent>
                <w:p>
                  <w:pPr>
                    <w:tabs>
                      <w:tab w:val="left" w:pos="1021"/>
                    </w:tabs>
                    <w:ind w:firstLine="720"/>
                    <w:rPr>
                      <w:szCs w:val="24"/>
                      <w:lang w:eastAsia="lt-LT"/>
                    </w:rPr>
                  </w:pPr>
                  <w:sdt>
                    <w:sdtPr>
                      <w:alias w:val="Numeris"/>
                      <w:tag w:val="nr_8a048ad497334b9d8c578359fea1f99d"/>
                      <w:lock w:val="sdtLocked"/>
                      <w:richText/>
                    </w:sdtPr>
                    <w:sdtContent>
                      <w:r>
                        <w:rPr>
                          <w:szCs w:val="24"/>
                          <w:lang w:eastAsia="lt-LT"/>
                        </w:rPr>
                        <w:t>5</w:t>
                      </w:r>
                    </w:sdtContent>
                  </w:sdt>
                  <w:r>
                    <w:rPr>
                      <w:szCs w:val="24"/>
                      <w:lang w:eastAsia="lt-LT"/>
                    </w:rPr>
                    <w:t xml:space="preserve">. </w:t>
                    <w:tab/>
                    <w:t>Sutarties terminas nustatomas nuo _____ m. _________ d. iki _____ m. ___________ d.</w:t>
                  </w:r>
                </w:p>
              </w:sdtContent>
            </w:sdt>
            <w:sdt>
              <w:sdtPr>
                <w:alias w:val="1 pr. 6 p."/>
                <w:tag w:val="part_44fce292941c4d4189e9c158abe45905"/>
                <w:lock w:val="sdtLocked"/>
                <w:richText/>
              </w:sdtPr>
              <w:sdtContent>
                <w:p>
                  <w:pPr>
                    <w:tabs>
                      <w:tab w:val="left" w:pos="1021"/>
                    </w:tabs>
                    <w:ind w:firstLine="720"/>
                    <w:rPr>
                      <w:lang w:eastAsia="lt-LT"/>
                    </w:rPr>
                  </w:pPr>
                  <w:sdt>
                    <w:sdtPr>
                      <w:alias w:val="Numeris"/>
                      <w:tag w:val="nr_44fce292941c4d4189e9c158abe45905"/>
                      <w:lock w:val="sdtLocked"/>
                      <w:richText/>
                    </w:sdtPr>
                    <w:sdtContent>
                      <w:r>
                        <w:rPr>
                          <w:lang w:eastAsia="lt-LT"/>
                        </w:rPr>
                        <w:t>6</w:t>
                      </w:r>
                    </w:sdtContent>
                  </w:sdt>
                  <w:r>
                    <w:rPr>
                      <w:lang w:eastAsia="lt-LT"/>
                    </w:rPr>
                    <w:t xml:space="preserve">. </w:t>
                    <w:tab/>
                    <w:t xml:space="preserve">Patikėtojas kontroliuoja, kaip naudojamas perduotas turtas. </w:t>
                  </w:r>
                </w:p>
              </w:sdtContent>
            </w:sdt>
            <w:sdt>
              <w:sdtPr>
                <w:alias w:val="1 pr. 7 p."/>
                <w:tag w:val="part_f245210d97134b098db22be3ecb5c2dc"/>
                <w:lock w:val="sdtLocked"/>
                <w:richText/>
              </w:sdtPr>
              <w:sdtContent>
                <w:p>
                  <w:pPr>
                    <w:tabs>
                      <w:tab w:val="left" w:pos="1021"/>
                    </w:tabs>
                    <w:ind w:firstLine="720"/>
                    <w:jc w:val="both"/>
                    <w:rPr>
                      <w:strike/>
                      <w:lang w:eastAsia="lt-LT"/>
                    </w:rPr>
                  </w:pPr>
                  <w:sdt>
                    <w:sdtPr>
                      <w:alias w:val="Numeris"/>
                      <w:tag w:val="nr_f245210d97134b098db22be3ecb5c2dc"/>
                      <w:lock w:val="sdtLocked"/>
                      <w:richText/>
                    </w:sdtPr>
                    <w:sdtContent>
                      <w:r>
                        <w:rPr>
                          <w:lang w:eastAsia="lt-LT"/>
                        </w:rPr>
                        <w:t>7</w:t>
                      </w:r>
                    </w:sdtContent>
                  </w:sdt>
                  <w:r>
                    <w:rPr>
                      <w:lang w:eastAsia="lt-LT"/>
                    </w:rPr>
                    <w:t>.</w:t>
                  </w:r>
                  <w:r>
                    <w:rPr>
                      <w:color w:val="000000"/>
                      <w:lang w:eastAsia="lt-LT"/>
                    </w:rPr>
                    <w:t xml:space="preserve"> </w:t>
                    <w:tab/>
                    <w:t xml:space="preserve">Patikėtinis, nurodytas </w:t>
                  </w:r>
                  <w:r>
                    <w:rPr>
                      <w:szCs w:val="24"/>
                      <w:lang w:eastAsia="lt-LT"/>
                    </w:rPr>
                    <w:t>Lietuvos Respublikos</w:t>
                  </w:r>
                  <w:r>
                    <w:rPr>
                      <w:lang w:eastAsia="lt-LT"/>
                    </w:rPr>
                    <w:t xml:space="preserve"> valstybės ir savivaldybių turto valdymo, naudojimo ir disponavimo juo įstatymo 12 straipsnio 2 dalies 3 punkte, </w:t>
                  </w:r>
                  <w:r>
                    <w:rPr>
                      <w:color w:val="000000"/>
                      <w:lang w:eastAsia="lt-LT"/>
                    </w:rPr>
                    <w:t xml:space="preserve">neturi teisės perduotą patikėjimo teise šios sutarties 1 punkte nurodytą turtą perleisti tretiesiems asmenims: </w:t>
                  </w:r>
                  <w:r>
                    <w:rPr>
                      <w:lang w:eastAsia="lt-LT"/>
                    </w:rPr>
                    <w:t>perduoti nuosavybės teise kitiems asmenims, jo įkeisti ar kitaip suvaržyti daiktinių teisių į jį, juo garantuoti, laiduoti ar kitu būdu juo užtikrinti savo ir kitų asmenų prievolių įvykdymo, jo išnuomoti, suteikti panaudos pagrindais ar perduoti jo kitiems asmenims naudotis juo kitu būdu, išskyrus įstatymuose nustatytus atvejus.</w:t>
                  </w:r>
                  <w:r>
                    <w:rPr>
                      <w:rFonts w:eastAsia="Lucida Sans Unicode"/>
                      <w:szCs w:val="24"/>
                      <w:shd w:val="clear" w:color="auto" w:fill="FFFFFF"/>
                    </w:rPr>
                    <w:t xml:space="preserve"> </w:t>
                  </w:r>
                </w:p>
              </w:sdtContent>
            </w:sdt>
            <w:sdt>
              <w:sdtPr>
                <w:alias w:val="1 pr. 8 p."/>
                <w:tag w:val="part_a47c0866a040419f9736dfedcdbeb535"/>
                <w:lock w:val="sdtLocked"/>
                <w:richText/>
              </w:sdtPr>
              <w:sdtContent>
                <w:p>
                  <w:pPr>
                    <w:tabs>
                      <w:tab w:val="left" w:pos="1077"/>
                    </w:tabs>
                    <w:ind w:firstLine="720"/>
                    <w:jc w:val="both"/>
                    <w:rPr>
                      <w:color w:val="000000"/>
                      <w:lang w:eastAsia="lt-LT"/>
                    </w:rPr>
                  </w:pPr>
                  <w:sdt>
                    <w:sdtPr>
                      <w:alias w:val="Numeris"/>
                      <w:tag w:val="nr_a47c0866a040419f9736dfedcdbeb535"/>
                      <w:lock w:val="sdtLocked"/>
                      <w:richText/>
                    </w:sdtPr>
                    <w:sdtContent>
                      <w:r>
                        <w:rPr>
                          <w:color w:val="000000"/>
                          <w:lang w:eastAsia="lt-LT"/>
                        </w:rPr>
                        <w:t>8</w:t>
                      </w:r>
                    </w:sdtContent>
                  </w:sdt>
                  <w:r>
                    <w:rPr>
                      <w:color w:val="000000"/>
                      <w:lang w:eastAsia="lt-LT"/>
                    </w:rPr>
                    <w:t xml:space="preserve">. </w:t>
                    <w:tab/>
                    <w:t>Patikėtinis gali pavesti kitam asmeniui valdyti perduotą patikėjimo teise aukščiau nurodytą turtą tik gavęs Patikėtojo rašytinį sutikimą.</w:t>
                  </w:r>
                </w:p>
              </w:sdtContent>
            </w:sdt>
            <w:sdt>
              <w:sdtPr>
                <w:alias w:val="1 pr. 9 p."/>
                <w:tag w:val="part_6d35660bd2564425aacb0dfbe83cc572"/>
                <w:lock w:val="sdtLocked"/>
                <w:richText/>
              </w:sdtPr>
              <w:sdtContent>
                <w:p>
                  <w:pPr>
                    <w:widowControl w:val="0"/>
                    <w:shd w:val="clear" w:color="auto" w:fill="FFFFFF"/>
                    <w:tabs>
                      <w:tab w:val="left" w:pos="1077"/>
                    </w:tabs>
                    <w:ind w:firstLine="720"/>
                    <w:jc w:val="both"/>
                    <w:rPr>
                      <w:color w:val="000000"/>
                      <w:lang w:eastAsia="lt-LT"/>
                    </w:rPr>
                  </w:pPr>
                  <w:sdt>
                    <w:sdtPr>
                      <w:alias w:val="Numeris"/>
                      <w:tag w:val="nr_6d35660bd2564425aacb0dfbe83cc572"/>
                      <w:lock w:val="sdtLocked"/>
                      <w:richText/>
                    </w:sdtPr>
                    <w:sdtContent>
                      <w:r>
                        <w:rPr>
                          <w:color w:val="000000"/>
                          <w:lang w:eastAsia="lt-LT"/>
                        </w:rPr>
                        <w:t>9</w:t>
                      </w:r>
                    </w:sdtContent>
                  </w:sdt>
                  <w:r>
                    <w:rPr>
                      <w:color w:val="000000"/>
                      <w:lang w:eastAsia="lt-LT"/>
                    </w:rPr>
                    <w:t xml:space="preserve">. </w:t>
                    <w:tab/>
                    <w:t>Patikėtinis, laikydamasis įstatymo ir sutarties, įgyvendina savininko teises į jam perduotą patikėjimo teisę turtą. Patikėtinis įsipareigoja tą turtą valdyti, naudoti ir disponuoti Patikėtojo interesais. Sutartis sudaryta vadovaujantis Lietuvos Respublikos civilinio kodekso 6.953–6.968 straipsniais.</w:t>
                  </w:r>
                </w:p>
              </w:sdtContent>
            </w:sdt>
            <w:sdt>
              <w:sdtPr>
                <w:alias w:val="1 pr. 10 p."/>
                <w:tag w:val="part_5decebb3ce1249fc80d44bef732792a1"/>
                <w:lock w:val="sdtLocked"/>
                <w:richText/>
              </w:sdtPr>
              <w:sdtContent>
                <w:p>
                  <w:pPr>
                    <w:widowControl w:val="0"/>
                    <w:shd w:val="clear" w:color="auto" w:fill="FFFFFF"/>
                    <w:tabs>
                      <w:tab w:val="left" w:pos="1134"/>
                    </w:tabs>
                    <w:ind w:firstLine="720"/>
                    <w:jc w:val="both"/>
                    <w:rPr>
                      <w:color w:val="000000"/>
                      <w:lang w:eastAsia="lt-LT"/>
                    </w:rPr>
                  </w:pPr>
                  <w:sdt>
                    <w:sdtPr>
                      <w:alias w:val="Numeris"/>
                      <w:tag w:val="nr_5decebb3ce1249fc80d44bef732792a1"/>
                      <w:lock w:val="sdtLocked"/>
                      <w:richText/>
                    </w:sdtPr>
                    <w:sdtContent>
                      <w:r>
                        <w:rPr>
                          <w:color w:val="000000"/>
                          <w:lang w:eastAsia="lt-LT"/>
                        </w:rPr>
                        <w:t>10</w:t>
                      </w:r>
                    </w:sdtContent>
                  </w:sdt>
                  <w:r>
                    <w:rPr>
                      <w:color w:val="000000"/>
                      <w:lang w:eastAsia="lt-LT"/>
                    </w:rPr>
                    <w:t xml:space="preserve">. </w:t>
                    <w:tab/>
                    <w:t xml:space="preserve">Visa su patikėtu turtu susijusi rizika ir nauda yra perduodama Patikėtiniui </w:t>
                  </w:r>
                  <w:r>
                    <w:rPr>
                      <w:i/>
                      <w:color w:val="000000"/>
                      <w:lang w:eastAsia="lt-LT"/>
                    </w:rPr>
                    <w:t>(nurodyti, jei Tarybos sprendime dėl turto perdavimo pagal patikėjimo sutartį nurodyta kitaip)</w:t>
                  </w:r>
                  <w:r>
                    <w:rPr>
                      <w:color w:val="000000"/>
                      <w:lang w:eastAsia="lt-LT"/>
                    </w:rPr>
                    <w:t>.</w:t>
                  </w:r>
                </w:p>
                <w:p>
                  <w:pPr>
                    <w:keepNext/>
                    <w:jc w:val="center"/>
                    <w:rPr>
                      <w:b/>
                      <w:bCs/>
                      <w:lang w:eastAsia="lt-LT"/>
                    </w:rPr>
                  </w:pPr>
                </w:p>
              </w:sdtContent>
            </w:sdt>
          </w:sdtContent>
        </w:sdt>
        <w:sdt>
          <w:sdtPr>
            <w:alias w:val="skyrius"/>
            <w:tag w:val="part_5936ac1d5fd34ec29d018b42f5036491"/>
            <w:lock w:val="sdtLocked"/>
            <w:richText/>
          </w:sdtPr>
          <w:sdtContent>
            <w:p>
              <w:pPr>
                <w:keepNext/>
                <w:jc w:val="center"/>
                <w:rPr>
                  <w:b/>
                  <w:bCs/>
                  <w:lang w:eastAsia="lt-LT"/>
                </w:rPr>
              </w:pPr>
              <w:sdt>
                <w:sdtPr>
                  <w:alias w:val="Numeris"/>
                  <w:tag w:val="nr_5936ac1d5fd34ec29d018b42f5036491"/>
                  <w:lock w:val="sdtLocked"/>
                  <w:richText/>
                </w:sdtPr>
                <w:sdtContent>
                  <w:r>
                    <w:rPr>
                      <w:b/>
                      <w:bCs/>
                      <w:lang w:eastAsia="lt-LT"/>
                    </w:rPr>
                    <w:t>III</w:t>
                  </w:r>
                </w:sdtContent>
              </w:sdt>
              <w:r>
                <w:rPr>
                  <w:b/>
                  <w:bCs/>
                  <w:lang w:eastAsia="lt-LT"/>
                </w:rPr>
                <w:t xml:space="preserve"> SKYRIUS</w:t>
              </w:r>
            </w:p>
            <w:p>
              <w:pPr>
                <w:keepNext/>
                <w:jc w:val="center"/>
                <w:rPr>
                  <w:b/>
                  <w:bCs/>
                  <w:lang w:eastAsia="lt-LT"/>
                </w:rPr>
              </w:pPr>
              <w:sdt>
                <w:sdtPr>
                  <w:alias w:val="Pavadinimas"/>
                  <w:tag w:val="title_5936ac1d5fd34ec29d018b42f5036491"/>
                  <w:lock w:val="sdtLocked"/>
                  <w:richText/>
                </w:sdtPr>
                <w:sdtContent>
                  <w:r>
                    <w:rPr>
                      <w:b/>
                      <w:bCs/>
                      <w:lang w:eastAsia="lt-LT"/>
                    </w:rPr>
                    <w:t>ŠALIŲ PAREIGOS</w:t>
                  </w:r>
                </w:sdtContent>
              </w:sdt>
            </w:p>
            <w:p>
              <w:pPr>
                <w:rPr>
                  <w:lang w:eastAsia="lt-LT"/>
                </w:rPr>
              </w:pPr>
            </w:p>
            <w:sdt>
              <w:sdtPr>
                <w:alias w:val="1 pr. 11 p."/>
                <w:tag w:val="part_141016853a884548a8d7de38766deaab"/>
                <w:lock w:val="sdtLocked"/>
                <w:richText/>
              </w:sdtPr>
              <w:sdtContent>
                <w:p>
                  <w:pPr>
                    <w:tabs>
                      <w:tab w:val="left" w:pos="1134"/>
                    </w:tabs>
                    <w:ind w:firstLine="720"/>
                    <w:rPr>
                      <w:lang w:eastAsia="lt-LT"/>
                    </w:rPr>
                  </w:pPr>
                  <w:sdt>
                    <w:sdtPr>
                      <w:alias w:val="Numeris"/>
                      <w:tag w:val="nr_141016853a884548a8d7de38766deaab"/>
                      <w:lock w:val="sdtLocked"/>
                      <w:richText/>
                    </w:sdtPr>
                    <w:sdtContent>
                      <w:r>
                        <w:rPr>
                          <w:lang w:eastAsia="lt-LT"/>
                        </w:rPr>
                        <w:t>11</w:t>
                      </w:r>
                    </w:sdtContent>
                  </w:sdt>
                  <w:r>
                    <w:rPr>
                      <w:lang w:eastAsia="lt-LT"/>
                    </w:rPr>
                    <w:t xml:space="preserve">. </w:t>
                    <w:tab/>
                    <w:t>Patikėtojas privalo:</w:t>
                  </w:r>
                </w:p>
                <w:sdt>
                  <w:sdtPr>
                    <w:alias w:val="1 pr. 11.1 pp."/>
                    <w:tag w:val="part_9fd605554d0e470bbc4bc2cb4007909f"/>
                    <w:lock w:val="sdtLocked"/>
                    <w:richText/>
                  </w:sdtPr>
                  <w:sdtContent>
                    <w:p>
                      <w:pPr>
                        <w:tabs>
                          <w:tab w:val="left" w:pos="540"/>
                        </w:tabs>
                        <w:ind w:firstLine="720"/>
                        <w:jc w:val="both"/>
                        <w:rPr>
                          <w:b/>
                          <w:bCs/>
                          <w:lang w:eastAsia="lt-LT"/>
                        </w:rPr>
                      </w:pPr>
                      <w:sdt>
                        <w:sdtPr>
                          <w:alias w:val="Numeris"/>
                          <w:tag w:val="nr_9fd605554d0e470bbc4bc2cb4007909f"/>
                          <w:lock w:val="sdtLocked"/>
                          <w:richText/>
                        </w:sdtPr>
                        <w:sdtContent>
                          <w:r>
                            <w:rPr>
                              <w:lang w:eastAsia="lt-LT"/>
                            </w:rPr>
                            <w:t>11.1</w:t>
                          </w:r>
                        </w:sdtContent>
                      </w:sdt>
                      <w:r>
                        <w:rPr>
                          <w:lang w:eastAsia="lt-LT"/>
                        </w:rPr>
                        <w:t>. per 10 darbo dienų nuo šios sutarties pasirašymo dienos pagal perdavimo ir priėmimo aktą perduoti Patikėtiniui šios sutarties 1 punkte nurodytą turtą, išskyrus atvejį, kai patikėjimo sutartis sudaroma naujam terminui;</w:t>
                      </w:r>
                    </w:p>
                  </w:sdtContent>
                </w:sdt>
                <w:sdt>
                  <w:sdtPr>
                    <w:alias w:val="1 pr. 11.2 pp."/>
                    <w:tag w:val="part_baa19125dfa84f7489928ce0d1b8cdcf"/>
                    <w:lock w:val="sdtLocked"/>
                    <w:richText/>
                  </w:sdtPr>
                  <w:sdtContent>
                    <w:p>
                      <w:pPr>
                        <w:tabs>
                          <w:tab w:val="left" w:pos="540"/>
                        </w:tabs>
                        <w:ind w:firstLine="720"/>
                        <w:jc w:val="both"/>
                        <w:rPr>
                          <w:lang w:val="fi-FI" w:eastAsia="lt-LT"/>
                        </w:rPr>
                      </w:pPr>
                      <w:sdt>
                        <w:sdtPr>
                          <w:alias w:val="Numeris"/>
                          <w:tag w:val="nr_baa19125dfa84f7489928ce0d1b8cdcf"/>
                          <w:lock w:val="sdtLocked"/>
                          <w:richText/>
                        </w:sdtPr>
                        <w:sdtContent>
                          <w:r>
                            <w:rPr>
                              <w:lang w:val="fi-FI" w:eastAsia="lt-LT"/>
                            </w:rPr>
                            <w:t>11.2</w:t>
                          </w:r>
                        </w:sdtContent>
                      </w:sdt>
                      <w:r>
                        <w:rPr>
                          <w:lang w:val="fi-FI" w:eastAsia="lt-LT"/>
                        </w:rPr>
                        <w:t>. kartu su perduodamu turtu pateikti Patikėtiniui visus tinkamam nekilnojamojo turto valdymui ir naudojimui reikalingus dokumentus.</w:t>
                      </w:r>
                    </w:p>
                  </w:sdtContent>
                </w:sdt>
              </w:sdtContent>
            </w:sdt>
            <w:sdt>
              <w:sdtPr>
                <w:alias w:val="1 pr. 12 p."/>
                <w:tag w:val="part_9bf0d76465654733b879f6793a320e75"/>
                <w:lock w:val="sdtLocked"/>
                <w:richText/>
              </w:sdtPr>
              <w:sdtContent>
                <w:p>
                  <w:pPr>
                    <w:tabs>
                      <w:tab w:val="left" w:pos="1134"/>
                    </w:tabs>
                    <w:ind w:firstLine="720"/>
                    <w:rPr>
                      <w:lang w:val="fi-FI" w:eastAsia="lt-LT"/>
                    </w:rPr>
                  </w:pPr>
                  <w:sdt>
                    <w:sdtPr>
                      <w:alias w:val="Numeris"/>
                      <w:tag w:val="nr_9bf0d76465654733b879f6793a320e75"/>
                      <w:lock w:val="sdtLocked"/>
                      <w:richText/>
                    </w:sdtPr>
                    <w:sdtContent>
                      <w:r>
                        <w:rPr>
                          <w:lang w:val="fi-FI" w:eastAsia="lt-LT"/>
                        </w:rPr>
                        <w:t>12</w:t>
                      </w:r>
                    </w:sdtContent>
                  </w:sdt>
                  <w:r>
                    <w:rPr>
                      <w:lang w:val="fi-FI" w:eastAsia="lt-LT"/>
                    </w:rPr>
                    <w:t xml:space="preserve">. </w:t>
                    <w:tab/>
                    <w:t>Patikėtinis privalo:</w:t>
                  </w:r>
                </w:p>
                <w:sdt>
                  <w:sdtPr>
                    <w:alias w:val="1 pr. 12.1 pp."/>
                    <w:tag w:val="part_22db1e200df144839b0e9ed95f48df96"/>
                    <w:lock w:val="sdtLocked"/>
                    <w:richText/>
                  </w:sdtPr>
                  <w:sdtContent>
                    <w:p>
                      <w:pPr>
                        <w:tabs>
                          <w:tab w:val="left" w:pos="540"/>
                        </w:tabs>
                        <w:ind w:firstLine="720"/>
                        <w:jc w:val="both"/>
                        <w:rPr>
                          <w:lang w:val="fi-FI" w:eastAsia="lt-LT"/>
                        </w:rPr>
                      </w:pPr>
                      <w:sdt>
                        <w:sdtPr>
                          <w:alias w:val="Numeris"/>
                          <w:tag w:val="nr_22db1e200df144839b0e9ed95f48df96"/>
                          <w:lock w:val="sdtLocked"/>
                          <w:richText/>
                        </w:sdtPr>
                        <w:sdtContent>
                          <w:r>
                            <w:rPr>
                              <w:lang w:val="fi-FI" w:eastAsia="lt-LT"/>
                            </w:rPr>
                            <w:t>12.1</w:t>
                          </w:r>
                        </w:sdtContent>
                      </w:sdt>
                      <w:r>
                        <w:rPr>
                          <w:lang w:val="fi-FI" w:eastAsia="lt-LT"/>
                        </w:rPr>
                        <w:t xml:space="preserve">. </w:t>
                      </w:r>
                      <w:r>
                        <w:rPr>
                          <w:lang w:eastAsia="lt-LT"/>
                        </w:rPr>
                        <w:t>Patikėjimo sutarčiai pasibaigus ar ją nutraukus prieš terminą</w:t>
                      </w:r>
                      <w:r>
                        <w:rPr>
                          <w:lang w:val="fi-FI" w:eastAsia="lt-LT"/>
                        </w:rPr>
                        <w:t>, grąžinti Patikėtojui pagal aktą tvarkingą turtą su visais atliktais pertvarkymais, neatskiriamais nuo turto nepadarant turtui žalos;</w:t>
                      </w:r>
                    </w:p>
                  </w:sdtContent>
                </w:sdt>
                <w:sdt>
                  <w:sdtPr>
                    <w:alias w:val="1 pr. 12.2 pp."/>
                    <w:tag w:val="part_13150a58a10d4498bd6ac139153deb42"/>
                    <w:lock w:val="sdtLocked"/>
                    <w:richText/>
                  </w:sdtPr>
                  <w:sdtContent>
                    <w:p>
                      <w:pPr>
                        <w:ind w:firstLine="720"/>
                        <w:jc w:val="both"/>
                        <w:rPr>
                          <w:lang w:val="fi-FI" w:eastAsia="lt-LT"/>
                        </w:rPr>
                      </w:pPr>
                      <w:sdt>
                        <w:sdtPr>
                          <w:alias w:val="Numeris"/>
                          <w:tag w:val="nr_13150a58a10d4498bd6ac139153deb42"/>
                          <w:lock w:val="sdtLocked"/>
                          <w:richText/>
                        </w:sdtPr>
                        <w:sdtContent>
                          <w:r>
                            <w:rPr>
                              <w:lang w:val="fi-FI" w:eastAsia="lt-LT"/>
                            </w:rPr>
                            <w:t>12.2</w:t>
                          </w:r>
                        </w:sdtContent>
                      </w:sdt>
                      <w:r>
                        <w:rPr>
                          <w:lang w:val="fi-FI" w:eastAsia="lt-LT"/>
                        </w:rPr>
                        <w:t>. naudoti turtą tik pagal tiesioginę paskirtį, nurodytą šios sutarties 1 punkte, ir sutartį, griežtai laikytis šios paskirties turtui keliamų sandėliavimo, priešgaisrinės saugos ir sanitarinių reikalavimų;</w:t>
                      </w:r>
                    </w:p>
                  </w:sdtContent>
                </w:sdt>
                <w:sdt>
                  <w:sdtPr>
                    <w:alias w:val="1 pr. 12.3 pp."/>
                    <w:tag w:val="part_c000eb156f09497fb653b2581aebf8ee"/>
                    <w:lock w:val="sdtLocked"/>
                    <w:richText/>
                  </w:sdtPr>
                  <w:sdtContent>
                    <w:p>
                      <w:pPr>
                        <w:ind w:firstLine="720"/>
                        <w:jc w:val="both"/>
                        <w:rPr>
                          <w:lang w:val="fi-FI" w:eastAsia="lt-LT"/>
                        </w:rPr>
                      </w:pPr>
                      <w:sdt>
                        <w:sdtPr>
                          <w:alias w:val="Numeris"/>
                          <w:tag w:val="nr_c000eb156f09497fb653b2581aebf8ee"/>
                          <w:lock w:val="sdtLocked"/>
                          <w:richText/>
                        </w:sdtPr>
                        <w:sdtContent>
                          <w:r>
                            <w:rPr>
                              <w:lang w:val="fi-FI" w:eastAsia="lt-LT"/>
                            </w:rPr>
                            <w:t>12.3</w:t>
                          </w:r>
                        </w:sdtContent>
                      </w:sdt>
                      <w:r>
                        <w:rPr>
                          <w:lang w:val="fi-FI" w:eastAsia="lt-LT"/>
                        </w:rPr>
                        <w:t>. sudaryti sąlygas Patikėtojui kontroliuoti, ar perduotas patikėjimo teise turtas naudojamas pagal paskirtį ir sutartį;</w:t>
                      </w:r>
                    </w:p>
                  </w:sdtContent>
                </w:sdt>
                <w:sdt>
                  <w:sdtPr>
                    <w:alias w:val="1 pr. 12.4 pp."/>
                    <w:tag w:val="part_1cb40f50dd844b64979e6ec8309fa281"/>
                    <w:lock w:val="sdtLocked"/>
                    <w:richText/>
                  </w:sdtPr>
                  <w:sdtContent>
                    <w:p>
                      <w:pPr>
                        <w:ind w:firstLine="720"/>
                        <w:jc w:val="both"/>
                        <w:rPr>
                          <w:lang w:val="fi-FI" w:eastAsia="lt-LT"/>
                        </w:rPr>
                      </w:pPr>
                      <w:sdt>
                        <w:sdtPr>
                          <w:alias w:val="Numeris"/>
                          <w:tag w:val="nr_1cb40f50dd844b64979e6ec8309fa281"/>
                          <w:lock w:val="sdtLocked"/>
                          <w:richText/>
                        </w:sdtPr>
                        <w:sdtContent>
                          <w:r>
                            <w:rPr>
                              <w:lang w:val="fi-FI" w:eastAsia="lt-LT"/>
                            </w:rPr>
                            <w:t>12.4</w:t>
                          </w:r>
                        </w:sdtContent>
                      </w:sdt>
                      <w:r>
                        <w:rPr>
                          <w:lang w:val="fi-FI" w:eastAsia="lt-LT"/>
                        </w:rPr>
                        <w:t>.</w:t>
                      </w:r>
                      <w:r>
                        <w:rPr>
                          <w:color w:val="0000FF"/>
                          <w:lang w:val="fi-FI" w:eastAsia="lt-LT"/>
                        </w:rPr>
                        <w:t xml:space="preserve"> </w:t>
                      </w:r>
                      <w:r>
                        <w:rPr>
                          <w:lang w:val="fi-FI" w:eastAsia="lt-LT"/>
                        </w:rPr>
                        <w:t xml:space="preserve">savo lėšomis ne rečiau kaip kartą per 3 metus atlikti turto priežiūros ir paprastojo remonto darbus; </w:t>
                      </w:r>
                    </w:p>
                  </w:sdtContent>
                </w:sdt>
                <w:sdt>
                  <w:sdtPr>
                    <w:alias w:val="1 pr. 12.5 pp."/>
                    <w:tag w:val="part_28c85a475d0a43d383be3b71cb68412e"/>
                    <w:lock w:val="sdtLocked"/>
                    <w:richText/>
                  </w:sdtPr>
                  <w:sdtContent>
                    <w:p>
                      <w:pPr>
                        <w:ind w:firstLine="720"/>
                        <w:jc w:val="both"/>
                        <w:rPr>
                          <w:lang w:val="fi-FI" w:eastAsia="lt-LT"/>
                        </w:rPr>
                      </w:pPr>
                      <w:sdt>
                        <w:sdtPr>
                          <w:alias w:val="Numeris"/>
                          <w:tag w:val="nr_28c85a475d0a43d383be3b71cb68412e"/>
                          <w:lock w:val="sdtLocked"/>
                          <w:richText/>
                        </w:sdtPr>
                        <w:sdtContent>
                          <w:r>
                            <w:rPr>
                              <w:lang w:val="fi-FI" w:eastAsia="lt-LT"/>
                            </w:rPr>
                            <w:t>12.5</w:t>
                          </w:r>
                        </w:sdtContent>
                      </w:sdt>
                      <w:r>
                        <w:rPr>
                          <w:lang w:val="fi-FI" w:eastAsia="lt-LT"/>
                        </w:rPr>
                        <w:t>. be Savivaldybės tarybos rašytinio sutikimo neperplanuoti ir nepertvarkyti turto arba jo dalies; gavus rašytinį leidimą ir atlikus turto pagerinimą, jį įforminti pagal Lietuvos Respublikos statybos įstatymo, Buhalterinės apskaitos įstatymo ir kitų teisės aktų reikalavimus. Patikėtiniui, pagerinusiam pagal šią sutartį perduotą turtą, už pagerinimą neatlyginama;</w:t>
                      </w:r>
                    </w:p>
                  </w:sdtContent>
                </w:sdt>
                <w:sdt>
                  <w:sdtPr>
                    <w:alias w:val="1 pr. 12.6 pp."/>
                    <w:tag w:val="part_1f220ae040204024b24060a142a1b652"/>
                    <w:lock w:val="sdtLocked"/>
                    <w:richText/>
                  </w:sdtPr>
                  <w:sdtContent>
                    <w:p>
                      <w:pPr>
                        <w:ind w:firstLine="720"/>
                        <w:jc w:val="both"/>
                        <w:rPr>
                          <w:lang w:val="fi-FI" w:eastAsia="lt-LT"/>
                        </w:rPr>
                      </w:pPr>
                      <w:sdt>
                        <w:sdtPr>
                          <w:alias w:val="Numeris"/>
                          <w:tag w:val="nr_1f220ae040204024b24060a142a1b652"/>
                          <w:lock w:val="sdtLocked"/>
                          <w:richText/>
                        </w:sdtPr>
                        <w:sdtContent>
                          <w:r>
                            <w:rPr>
                              <w:lang w:val="fi-FI" w:eastAsia="lt-LT"/>
                            </w:rPr>
                            <w:t>12.6</w:t>
                          </w:r>
                        </w:sdtContent>
                      </w:sdt>
                      <w:r>
                        <w:rPr>
                          <w:lang w:val="fi-FI" w:eastAsia="lt-LT"/>
                        </w:rPr>
                        <w:t>.</w:t>
                      </w:r>
                      <w:r>
                        <w:rPr>
                          <w:color w:val="0000FF"/>
                          <w:lang w:val="fi-FI" w:eastAsia="lt-LT"/>
                        </w:rPr>
                        <w:t xml:space="preserve"> </w:t>
                      </w:r>
                      <w:r>
                        <w:rPr>
                          <w:lang w:val="fi-FI" w:eastAsia="lt-LT"/>
                        </w:rPr>
                        <w:t>per 30 darbo dienų nuo turto perdavimo ir priėmimo akto pasirašymo dienos sudaryti su atitinkamomis įmonėmis ir organizacijomis sutartis dėl atsiskaitymo už administravimo,</w:t>
                      </w:r>
                      <w:r>
                        <w:rPr>
                          <w:color w:val="0000FF"/>
                          <w:lang w:val="fi-FI" w:eastAsia="lt-LT"/>
                        </w:rPr>
                        <w:t xml:space="preserve"> </w:t>
                      </w:r>
                      <w:r>
                        <w:rPr>
                          <w:lang w:val="fi-FI" w:eastAsia="lt-LT"/>
                        </w:rPr>
                        <w:t>komunalines, ryšio ir kitas</w:t>
                      </w:r>
                      <w:r>
                        <w:rPr>
                          <w:color w:val="0000FF"/>
                          <w:lang w:val="fi-FI" w:eastAsia="lt-LT"/>
                        </w:rPr>
                        <w:t xml:space="preserve"> </w:t>
                      </w:r>
                      <w:r>
                        <w:rPr>
                          <w:lang w:val="fi-FI" w:eastAsia="lt-LT"/>
                        </w:rPr>
                        <w:t>paslaugas, mokėti mokesčius sutartyse numatytais terminais;</w:t>
                      </w:r>
                    </w:p>
                  </w:sdtContent>
                </w:sdt>
                <w:sdt>
                  <w:sdtPr>
                    <w:alias w:val="1 pr. 12.7 pp."/>
                    <w:tag w:val="part_2f3fee41812142bfaa6e052684f3ec80"/>
                    <w:lock w:val="sdtLocked"/>
                    <w:richText/>
                  </w:sdtPr>
                  <w:sdtContent>
                    <w:p>
                      <w:pPr>
                        <w:ind w:firstLine="720"/>
                        <w:jc w:val="both"/>
                        <w:rPr>
                          <w:lang w:val="fi-FI" w:eastAsia="lt-LT"/>
                        </w:rPr>
                      </w:pPr>
                      <w:sdt>
                        <w:sdtPr>
                          <w:alias w:val="Numeris"/>
                          <w:tag w:val="nr_2f3fee41812142bfaa6e052684f3ec80"/>
                          <w:lock w:val="sdtLocked"/>
                          <w:richText/>
                        </w:sdtPr>
                        <w:sdtContent>
                          <w:r>
                            <w:rPr>
                              <w:lang w:val="fi-FI" w:eastAsia="lt-LT"/>
                            </w:rPr>
                            <w:t>12.7</w:t>
                          </w:r>
                        </w:sdtContent>
                      </w:sdt>
                      <w:r>
                        <w:rPr>
                          <w:lang w:val="fi-FI" w:eastAsia="lt-LT"/>
                        </w:rPr>
                        <w:t xml:space="preserve">. </w:t>
                      </w:r>
                      <w:r>
                        <w:rPr>
                          <w:lang w:eastAsia="lt-LT"/>
                        </w:rPr>
                        <w:t xml:space="preserve">atsiskaitymams, susijusiems su patikėjimo teise perduotu turtu, atlikti Patikėtinis privalo/neprivalo </w:t>
                      </w:r>
                      <w:r>
                        <w:rPr>
                          <w:rFonts w:eastAsia="Arial Unicode MS"/>
                          <w:i/>
                          <w:szCs w:val="24"/>
                          <w:lang w:eastAsia="lt-LT"/>
                        </w:rPr>
                        <w:t xml:space="preserve">(nereikalingą žodį išbraukti) </w:t>
                      </w:r>
                      <w:r>
                        <w:rPr>
                          <w:lang w:eastAsia="lt-LT"/>
                        </w:rPr>
                        <w:t>atidaryti atskirą banko sąskaitą</w:t>
                      </w:r>
                      <w:r>
                        <w:rPr>
                          <w:lang w:val="fi-FI" w:eastAsia="lt-LT"/>
                        </w:rPr>
                        <w:t>;</w:t>
                      </w:r>
                    </w:p>
                  </w:sdtContent>
                </w:sdt>
                <w:sdt>
                  <w:sdtPr>
                    <w:alias w:val="1 pr. 12.8 pp."/>
                    <w:tag w:val="part_7b6613b6c727424ba4a6532c5d0e1a28"/>
                    <w:lock w:val="sdtLocked"/>
                    <w:richText/>
                  </w:sdtPr>
                  <w:sdtContent>
                    <w:p>
                      <w:pPr>
                        <w:ind w:firstLine="720"/>
                        <w:jc w:val="both"/>
                        <w:rPr>
                          <w:lang w:val="fi-FI" w:eastAsia="lt-LT"/>
                        </w:rPr>
                      </w:pPr>
                      <w:sdt>
                        <w:sdtPr>
                          <w:alias w:val="Numeris"/>
                          <w:tag w:val="nr_7b6613b6c727424ba4a6532c5d0e1a28"/>
                          <w:lock w:val="sdtLocked"/>
                          <w:richText/>
                        </w:sdtPr>
                        <w:sdtContent>
                          <w:r>
                            <w:rPr>
                              <w:lang w:val="fi-FI" w:eastAsia="lt-LT"/>
                            </w:rPr>
                            <w:t>12.8</w:t>
                          </w:r>
                        </w:sdtContent>
                      </w:sdt>
                      <w:r>
                        <w:rPr>
                          <w:lang w:val="fi-FI" w:eastAsia="lt-LT"/>
                        </w:rPr>
                        <w:t>. užtikrinti 1 punkte nurodyto turto tinkamą apskaitą, apsaugą ir priežiūrą;</w:t>
                      </w:r>
                    </w:p>
                  </w:sdtContent>
                </w:sdt>
                <w:sdt>
                  <w:sdtPr>
                    <w:alias w:val="1 pr. 12.9 pp."/>
                    <w:tag w:val="part_ec7caf98796f4b2a9b7906ed41ae9632"/>
                    <w:lock w:val="sdtLocked"/>
                    <w:richText/>
                  </w:sdtPr>
                  <w:sdtContent>
                    <w:p>
                      <w:pPr>
                        <w:ind w:firstLine="720"/>
                        <w:jc w:val="both"/>
                        <w:rPr>
                          <w:lang w:val="fi-FI" w:eastAsia="lt-LT"/>
                        </w:rPr>
                      </w:pPr>
                      <w:sdt>
                        <w:sdtPr>
                          <w:alias w:val="Numeris"/>
                          <w:tag w:val="nr_ec7caf98796f4b2a9b7906ed41ae9632"/>
                          <w:lock w:val="sdtLocked"/>
                          <w:richText/>
                        </w:sdtPr>
                        <w:sdtContent>
                          <w:r>
                            <w:rPr>
                              <w:lang w:val="fi-FI" w:eastAsia="lt-LT"/>
                            </w:rPr>
                            <w:t>12.9</w:t>
                          </w:r>
                        </w:sdtContent>
                      </w:sdt>
                      <w:r>
                        <w:rPr>
                          <w:lang w:val="fi-FI" w:eastAsia="lt-LT"/>
                        </w:rPr>
                        <w:t xml:space="preserve">. teisės aktų nustatyta tvarka grąžinti turtą turto perdavimo ir priėmimo aktu Patikėtojui, jei turtas ar jo dalis tampa nereikalingi šios sutarties 1 punkte nurodytai veiklai vykdyti; </w:t>
                      </w:r>
                    </w:p>
                  </w:sdtContent>
                </w:sdt>
                <w:sdt>
                  <w:sdtPr>
                    <w:alias w:val="1 pr. 12.10 pp."/>
                    <w:tag w:val="part_e75f4929c8fe4311b56f778fdec53b99"/>
                    <w:lock w:val="sdtLocked"/>
                    <w:richText/>
                  </w:sdtPr>
                  <w:sdtContent>
                    <w:p>
                      <w:pPr>
                        <w:ind w:firstLine="720"/>
                        <w:jc w:val="both"/>
                        <w:rPr>
                          <w:lang w:val="fi-FI" w:eastAsia="lt-LT"/>
                        </w:rPr>
                      </w:pPr>
                      <w:sdt>
                        <w:sdtPr>
                          <w:alias w:val="Numeris"/>
                          <w:tag w:val="nr_e75f4929c8fe4311b56f778fdec53b99"/>
                          <w:lock w:val="sdtLocked"/>
                          <w:richText/>
                        </w:sdtPr>
                        <w:sdtContent>
                          <w:r>
                            <w:rPr>
                              <w:lang w:val="fi-FI" w:eastAsia="lt-LT"/>
                            </w:rPr>
                            <w:t>12.10</w:t>
                          </w:r>
                        </w:sdtContent>
                      </w:sdt>
                      <w:r>
                        <w:rPr>
                          <w:lang w:val="fi-FI" w:eastAsia="lt-LT"/>
                        </w:rPr>
                        <w:t>.</w:t>
                      </w:r>
                      <w:r>
                        <w:rPr>
                          <w:color w:val="0000FF"/>
                          <w:lang w:val="fi-FI" w:eastAsia="lt-LT"/>
                        </w:rPr>
                        <w:t xml:space="preserve"> </w:t>
                      </w:r>
                      <w:r>
                        <w:rPr>
                          <w:lang w:val="fi-FI" w:eastAsia="lt-LT"/>
                        </w:rPr>
                        <w:t>pasibaigus šios sutarties galiojimo terminui, jei sutartis nesudaroma naujam terminui, perduoti šios sutarties 1 punkte nurodytą turtą patikėtojui kitą</w:t>
                      </w:r>
                      <w:r>
                        <w:rPr>
                          <w:b/>
                          <w:bCs/>
                          <w:lang w:val="fi-FI" w:eastAsia="lt-LT"/>
                        </w:rPr>
                        <w:t xml:space="preserve"> </w:t>
                      </w:r>
                      <w:r>
                        <w:rPr>
                          <w:lang w:val="fi-FI" w:eastAsia="lt-LT"/>
                        </w:rPr>
                        <w:t>dieną, o nutraukus sutartį</w:t>
                      </w:r>
                      <w:r>
                        <w:rPr>
                          <w:b/>
                          <w:bCs/>
                          <w:lang w:val="fi-FI" w:eastAsia="lt-LT"/>
                        </w:rPr>
                        <w:t xml:space="preserve"> </w:t>
                      </w:r>
                      <w:r>
                        <w:rPr>
                          <w:lang w:val="fi-FI" w:eastAsia="lt-LT"/>
                        </w:rPr>
                        <w:t xml:space="preserve">prieš terminą – per 2 savaites nuo sutarties nutraukimo dienos. Turtas turi būti perduodamas pagal perdavimo ir priėmimo aktą tos būklės, kokios buvo perduotas patikėtiniui, atsižvelgiant į normalų nusidėvėjimą, su visais atliktais pertvarkymais, neatsiejamais nuo turto, nepadarant žalos turto būklei; </w:t>
                      </w:r>
                    </w:p>
                  </w:sdtContent>
                </w:sdt>
                <w:sdt>
                  <w:sdtPr>
                    <w:alias w:val="1 pr. 12.11 pp."/>
                    <w:tag w:val="part_53c31a87537746a4ae3d7aabfcb5bdc4"/>
                    <w:lock w:val="sdtLocked"/>
                    <w:richText/>
                  </w:sdtPr>
                  <w:sdtContent>
                    <w:p>
                      <w:pPr>
                        <w:ind w:firstLine="720"/>
                        <w:jc w:val="both"/>
                        <w:rPr>
                          <w:lang w:val="fi-FI" w:eastAsia="lt-LT"/>
                        </w:rPr>
                      </w:pPr>
                      <w:sdt>
                        <w:sdtPr>
                          <w:alias w:val="Numeris"/>
                          <w:tag w:val="nr_53c31a87537746a4ae3d7aabfcb5bdc4"/>
                          <w:lock w:val="sdtLocked"/>
                          <w:richText/>
                        </w:sdtPr>
                        <w:sdtContent>
                          <w:r>
                            <w:rPr>
                              <w:lang w:val="fi-FI" w:eastAsia="lt-LT"/>
                            </w:rPr>
                            <w:t>12.11</w:t>
                          </w:r>
                        </w:sdtContent>
                      </w:sdt>
                      <w:r>
                        <w:rPr>
                          <w:lang w:val="fi-FI" w:eastAsia="lt-LT"/>
                        </w:rPr>
                        <w:t>.</w:t>
                      </w:r>
                      <w:r>
                        <w:rPr>
                          <w:color w:val="0000FF"/>
                          <w:lang w:val="fi-FI" w:eastAsia="lt-LT"/>
                        </w:rPr>
                        <w:t xml:space="preserve"> </w:t>
                      </w:r>
                      <w:r>
                        <w:rPr>
                          <w:lang w:val="fi-FI" w:eastAsia="lt-LT"/>
                        </w:rPr>
                        <w:t>įvykdyti visus mokestinius įsipareigojimus, susijusius su patikėjimo teise suteiktu turtu, iki turto perdavimo Patikėtojui pagal turto perdavimo ir priėmimo aktą dienos.</w:t>
                      </w:r>
                    </w:p>
                    <w:p>
                      <w:pPr>
                        <w:ind w:firstLine="720"/>
                        <w:jc w:val="center"/>
                        <w:rPr>
                          <w:b/>
                          <w:lang w:val="fi-FI" w:eastAsia="lt-LT"/>
                        </w:rPr>
                      </w:pPr>
                    </w:p>
                  </w:sdtContent>
                </w:sdt>
              </w:sdtContent>
            </w:sdt>
          </w:sdtContent>
        </w:sdt>
        <w:sdt>
          <w:sdtPr>
            <w:alias w:val="skyrius"/>
            <w:tag w:val="part_1b5fe22e61a4482b85f03d0f9ac6af7f"/>
            <w:lock w:val="sdtLocked"/>
            <w:richText/>
          </w:sdtPr>
          <w:sdtContent>
            <w:p>
              <w:pPr>
                <w:jc w:val="center"/>
                <w:rPr>
                  <w:b/>
                  <w:lang w:val="fi-FI" w:eastAsia="lt-LT"/>
                </w:rPr>
              </w:pPr>
              <w:sdt>
                <w:sdtPr>
                  <w:alias w:val="Numeris"/>
                  <w:tag w:val="nr_1b5fe22e61a4482b85f03d0f9ac6af7f"/>
                  <w:lock w:val="sdtLocked"/>
                  <w:richText/>
                </w:sdtPr>
                <w:sdtContent>
                  <w:r>
                    <w:rPr>
                      <w:b/>
                      <w:lang w:val="fi-FI" w:eastAsia="lt-LT"/>
                    </w:rPr>
                    <w:t>IV</w:t>
                  </w:r>
                </w:sdtContent>
              </w:sdt>
              <w:r>
                <w:rPr>
                  <w:b/>
                  <w:lang w:val="fi-FI" w:eastAsia="lt-LT"/>
                </w:rPr>
                <w:t xml:space="preserve"> SKYRIUS</w:t>
              </w:r>
            </w:p>
            <w:p>
              <w:pPr>
                <w:jc w:val="center"/>
                <w:rPr>
                  <w:b/>
                  <w:lang w:val="fi-FI" w:eastAsia="lt-LT"/>
                </w:rPr>
              </w:pPr>
              <w:sdt>
                <w:sdtPr>
                  <w:alias w:val="Pavadinimas"/>
                  <w:tag w:val="title_1b5fe22e61a4482b85f03d0f9ac6af7f"/>
                  <w:lock w:val="sdtLocked"/>
                  <w:richText/>
                </w:sdtPr>
                <w:sdtContent>
                  <w:r>
                    <w:rPr>
                      <w:b/>
                      <w:lang w:val="fi-FI" w:eastAsia="lt-LT"/>
                    </w:rPr>
                    <w:t>SUTARTIES PASIBAIGIMAS IR NUTRAUKIMAS</w:t>
                  </w:r>
                </w:sdtContent>
              </w:sdt>
            </w:p>
            <w:p>
              <w:pPr>
                <w:ind w:firstLine="1278"/>
                <w:rPr>
                  <w:lang w:val="fi-FI" w:eastAsia="lt-LT"/>
                </w:rPr>
              </w:pPr>
            </w:p>
            <w:sdt>
              <w:sdtPr>
                <w:alias w:val="1 pr. 13 p."/>
                <w:tag w:val="part_228ebd03d09a442fb871eec76eae12b1"/>
                <w:lock w:val="sdtLocked"/>
                <w:richText/>
              </w:sdtPr>
              <w:sdtContent>
                <w:p>
                  <w:pPr>
                    <w:tabs>
                      <w:tab w:val="left" w:pos="567"/>
                    </w:tabs>
                    <w:ind w:firstLine="720"/>
                    <w:jc w:val="both"/>
                    <w:rPr>
                      <w:lang w:val="fi-FI" w:eastAsia="lt-LT"/>
                    </w:rPr>
                  </w:pPr>
                  <w:sdt>
                    <w:sdtPr>
                      <w:alias w:val="Numeris"/>
                      <w:tag w:val="nr_228ebd03d09a442fb871eec76eae12b1"/>
                      <w:lock w:val="sdtLocked"/>
                      <w:richText/>
                    </w:sdtPr>
                    <w:sdtContent>
                      <w:r>
                        <w:rPr>
                          <w:lang w:val="fi-FI" w:eastAsia="lt-LT"/>
                        </w:rPr>
                        <w:t>13</w:t>
                      </w:r>
                    </w:sdtContent>
                  </w:sdt>
                  <w:r>
                    <w:rPr>
                      <w:lang w:val="fi-FI" w:eastAsia="lt-LT"/>
                    </w:rPr>
                    <w:t xml:space="preserve">.   Ši sutartis pasibaigia:</w:t>
                  </w:r>
                </w:p>
                <w:sdt>
                  <w:sdtPr>
                    <w:alias w:val="1 pr. 13.1 pp."/>
                    <w:tag w:val="part_a031827f509c458bb44149cfdead6ed5"/>
                    <w:lock w:val="sdtLocked"/>
                    <w:richText/>
                  </w:sdtPr>
                  <w:sdtContent>
                    <w:p>
                      <w:pPr>
                        <w:tabs>
                          <w:tab w:val="left" w:pos="540"/>
                        </w:tabs>
                        <w:ind w:firstLine="720"/>
                        <w:jc w:val="both"/>
                        <w:rPr>
                          <w:lang w:eastAsia="lt-LT"/>
                        </w:rPr>
                      </w:pPr>
                      <w:sdt>
                        <w:sdtPr>
                          <w:alias w:val="Numeris"/>
                          <w:tag w:val="nr_a031827f509c458bb44149cfdead6ed5"/>
                          <w:lock w:val="sdtLocked"/>
                          <w:richText/>
                        </w:sdtPr>
                        <w:sdtContent>
                          <w:r>
                            <w:rPr>
                              <w:lang w:eastAsia="lt-LT"/>
                            </w:rPr>
                            <w:t>13.1</w:t>
                          </w:r>
                        </w:sdtContent>
                      </w:sdt>
                      <w:r>
                        <w:rPr>
                          <w:lang w:eastAsia="lt-LT"/>
                        </w:rPr>
                        <w:t>. pasibaigus terminui;</w:t>
                      </w:r>
                    </w:p>
                  </w:sdtContent>
                </w:sdt>
                <w:sdt>
                  <w:sdtPr>
                    <w:alias w:val="1 pr. 13.2 pp."/>
                    <w:tag w:val="part_c87511b068f844fd926d87bb1de44158"/>
                    <w:lock w:val="sdtLocked"/>
                    <w:richText/>
                  </w:sdtPr>
                  <w:sdtContent>
                    <w:p>
                      <w:pPr>
                        <w:ind w:firstLine="720"/>
                        <w:jc w:val="both"/>
                        <w:rPr>
                          <w:lang w:eastAsia="lt-LT"/>
                        </w:rPr>
                      </w:pPr>
                      <w:sdt>
                        <w:sdtPr>
                          <w:alias w:val="Numeris"/>
                          <w:tag w:val="nr_c87511b068f844fd926d87bb1de44158"/>
                          <w:lock w:val="sdtLocked"/>
                          <w:richText/>
                        </w:sdtPr>
                        <w:sdtContent>
                          <w:r>
                            <w:rPr>
                              <w:lang w:eastAsia="lt-LT"/>
                            </w:rPr>
                            <w:t>13.2</w:t>
                          </w:r>
                        </w:sdtContent>
                      </w:sdt>
                      <w:r>
                        <w:rPr>
                          <w:lang w:eastAsia="lt-LT"/>
                        </w:rPr>
                        <w:t xml:space="preserve">. prieš terminą – pranešus raštu. Šalis, norinti atsisakyti sutarties, privalo apie tai raštu pranešti kitai šaliai prieš tris mėnesius. </w:t>
                      </w:r>
                    </w:p>
                  </w:sdtContent>
                </w:sdt>
              </w:sdtContent>
            </w:sdt>
            <w:sdt>
              <w:sdtPr>
                <w:alias w:val="1 pr. 14 p."/>
                <w:tag w:val="part_b0d4856913254e4380c630763217c3b5"/>
                <w:lock w:val="sdtLocked"/>
                <w:richText/>
              </w:sdtPr>
              <w:sdtContent>
                <w:p>
                  <w:pPr>
                    <w:tabs>
                      <w:tab w:val="left" w:pos="1134"/>
                    </w:tabs>
                    <w:ind w:firstLine="720"/>
                    <w:jc w:val="both"/>
                    <w:rPr>
                      <w:lang w:eastAsia="lt-LT"/>
                    </w:rPr>
                  </w:pPr>
                  <w:sdt>
                    <w:sdtPr>
                      <w:alias w:val="Numeris"/>
                      <w:tag w:val="nr_b0d4856913254e4380c630763217c3b5"/>
                      <w:lock w:val="sdtLocked"/>
                      <w:richText/>
                    </w:sdtPr>
                    <w:sdtContent>
                      <w:r>
                        <w:rPr>
                          <w:lang w:eastAsia="lt-LT"/>
                        </w:rPr>
                        <w:t>14</w:t>
                      </w:r>
                    </w:sdtContent>
                  </w:sdt>
                  <w:r>
                    <w:rPr>
                      <w:lang w:eastAsia="lt-LT"/>
                    </w:rPr>
                    <w:t xml:space="preserve">. </w:t>
                    <w:tab/>
                    <w:t>Patikėtojas turi teisę vienašališkai nutraukti šią sutartį, pateikęs patikėtiniui pranešimą raštu, jeigu Patikėtinis:</w:t>
                  </w:r>
                </w:p>
                <w:sdt>
                  <w:sdtPr>
                    <w:alias w:val="1 pr. 14.1 pp."/>
                    <w:tag w:val="part_95ba6e1640964a8abfae858650f18a02"/>
                    <w:lock w:val="sdtLocked"/>
                    <w:richText/>
                  </w:sdtPr>
                  <w:sdtContent>
                    <w:p>
                      <w:pPr>
                        <w:tabs>
                          <w:tab w:val="left" w:pos="900"/>
                        </w:tabs>
                        <w:ind w:firstLine="720"/>
                        <w:jc w:val="both"/>
                        <w:rPr>
                          <w:lang w:eastAsia="lt-LT"/>
                        </w:rPr>
                      </w:pPr>
                      <w:sdt>
                        <w:sdtPr>
                          <w:alias w:val="Numeris"/>
                          <w:tag w:val="nr_95ba6e1640964a8abfae858650f18a02"/>
                          <w:lock w:val="sdtLocked"/>
                          <w:richText/>
                        </w:sdtPr>
                        <w:sdtContent>
                          <w:r>
                            <w:rPr>
                              <w:lang w:eastAsia="lt-LT"/>
                            </w:rPr>
                            <w:t>14.1</w:t>
                          </w:r>
                        </w:sdtContent>
                      </w:sdt>
                      <w:r>
                        <w:rPr>
                          <w:lang w:eastAsia="lt-LT"/>
                        </w:rPr>
                        <w:t xml:space="preserve">. neužtikrina perduoto turto saugumo; </w:t>
                      </w:r>
                    </w:p>
                  </w:sdtContent>
                </w:sdt>
                <w:sdt>
                  <w:sdtPr>
                    <w:alias w:val="1 pr. 14.2 pp."/>
                    <w:tag w:val="part_baff2e958c7f4e11a36b5c87260bfb6b"/>
                    <w:lock w:val="sdtLocked"/>
                    <w:richText/>
                  </w:sdtPr>
                  <w:sdtContent>
                    <w:p>
                      <w:pPr>
                        <w:ind w:firstLine="720"/>
                        <w:jc w:val="both"/>
                        <w:rPr>
                          <w:lang w:eastAsia="lt-LT"/>
                        </w:rPr>
                      </w:pPr>
                      <w:sdt>
                        <w:sdtPr>
                          <w:alias w:val="Numeris"/>
                          <w:tag w:val="nr_baff2e958c7f4e11a36b5c87260bfb6b"/>
                          <w:lock w:val="sdtLocked"/>
                          <w:richText/>
                        </w:sdtPr>
                        <w:sdtContent>
                          <w:r>
                            <w:rPr>
                              <w:lang w:eastAsia="lt-LT"/>
                            </w:rPr>
                            <w:t>14.2</w:t>
                          </w:r>
                        </w:sdtContent>
                      </w:sdt>
                      <w:r>
                        <w:rPr>
                          <w:lang w:eastAsia="lt-LT"/>
                        </w:rPr>
                        <w:t>. jeigu Patikėtinis naudoja turtą ne pagal šią sutartį ar turto paskirtį;</w:t>
                      </w:r>
                    </w:p>
                  </w:sdtContent>
                </w:sdt>
                <w:sdt>
                  <w:sdtPr>
                    <w:alias w:val="1 pr. 14.3 pp."/>
                    <w:tag w:val="part_9938c1bbb1c64fd4bcbd7627cd0ab44e"/>
                    <w:lock w:val="sdtLocked"/>
                    <w:richText/>
                  </w:sdtPr>
                  <w:sdtContent>
                    <w:p>
                      <w:pPr>
                        <w:ind w:firstLine="720"/>
                        <w:jc w:val="both"/>
                        <w:rPr>
                          <w:lang w:eastAsia="lt-LT"/>
                        </w:rPr>
                      </w:pPr>
                      <w:sdt>
                        <w:sdtPr>
                          <w:alias w:val="Numeris"/>
                          <w:tag w:val="nr_9938c1bbb1c64fd4bcbd7627cd0ab44e"/>
                          <w:lock w:val="sdtLocked"/>
                          <w:richText/>
                        </w:sdtPr>
                        <w:sdtContent>
                          <w:r>
                            <w:rPr>
                              <w:lang w:eastAsia="lt-LT"/>
                            </w:rPr>
                            <w:t>14.3</w:t>
                          </w:r>
                        </w:sdtContent>
                      </w:sdt>
                      <w:r>
                        <w:rPr>
                          <w:lang w:eastAsia="lt-LT"/>
                        </w:rPr>
                        <w:t>. jeigu Patikėtinis tyčia ar dėl neatsargumo blogina jam patikėtą turtą;</w:t>
                      </w:r>
                    </w:p>
                  </w:sdtContent>
                </w:sdt>
                <w:sdt>
                  <w:sdtPr>
                    <w:alias w:val="1 pr. 14.4 pp."/>
                    <w:tag w:val="part_6826595719a6481c931b7096771994f8"/>
                    <w:lock w:val="sdtLocked"/>
                    <w:richText/>
                  </w:sdtPr>
                  <w:sdtContent>
                    <w:p>
                      <w:pPr>
                        <w:ind w:firstLine="720"/>
                        <w:jc w:val="both"/>
                        <w:rPr>
                          <w:lang w:eastAsia="lt-LT"/>
                        </w:rPr>
                      </w:pPr>
                      <w:sdt>
                        <w:sdtPr>
                          <w:alias w:val="Numeris"/>
                          <w:tag w:val="nr_6826595719a6481c931b7096771994f8"/>
                          <w:lock w:val="sdtLocked"/>
                          <w:richText/>
                        </w:sdtPr>
                        <w:sdtContent>
                          <w:r>
                            <w:rPr>
                              <w:lang w:eastAsia="lt-LT"/>
                            </w:rPr>
                            <w:t>14.4</w:t>
                          </w:r>
                        </w:sdtContent>
                      </w:sdt>
                      <w:r>
                        <w:rPr>
                          <w:lang w:eastAsia="lt-LT"/>
                        </w:rPr>
                        <w:t>. jeigu Patikėtinis be rašytinio patikėtojo leidimo gautu turtu leidžia naudotis tretiems asmenims, įkeičia, juo garantuoja, laiduoja;</w:t>
                      </w:r>
                    </w:p>
                  </w:sdtContent>
                </w:sdt>
                <w:sdt>
                  <w:sdtPr>
                    <w:alias w:val="1 pr. 14.5 pp."/>
                    <w:tag w:val="part_30448ab6e9ad4d3fb0deb051656cbb64"/>
                    <w:lock w:val="sdtLocked"/>
                    <w:richText/>
                  </w:sdtPr>
                  <w:sdtContent>
                    <w:p>
                      <w:pPr>
                        <w:ind w:firstLine="720"/>
                        <w:jc w:val="both"/>
                        <w:rPr>
                          <w:lang w:eastAsia="lt-LT"/>
                        </w:rPr>
                      </w:pPr>
                      <w:sdt>
                        <w:sdtPr>
                          <w:alias w:val="Numeris"/>
                          <w:tag w:val="nr_30448ab6e9ad4d3fb0deb051656cbb64"/>
                          <w:lock w:val="sdtLocked"/>
                          <w:richText/>
                        </w:sdtPr>
                        <w:sdtContent>
                          <w:r>
                            <w:rPr>
                              <w:lang w:eastAsia="lt-LT"/>
                            </w:rPr>
                            <w:t>14.5</w:t>
                          </w:r>
                        </w:sdtContent>
                      </w:sdt>
                      <w:r>
                        <w:rPr>
                          <w:lang w:eastAsia="lt-LT"/>
                        </w:rPr>
                        <w:t>. nebegali (ar atsisako) įgyvendinti Savivaldybės funkcijų, kurioms įgyvendinti pagal patikėjimo sutartį buvo perduotas turtas;</w:t>
                      </w:r>
                    </w:p>
                  </w:sdtContent>
                </w:sdt>
                <w:sdt>
                  <w:sdtPr>
                    <w:alias w:val="1 pr. 14.6 pp."/>
                    <w:tag w:val="part_f674a07d2afc434a9b59a66650aaf684"/>
                    <w:lock w:val="sdtLocked"/>
                    <w:richText/>
                  </w:sdtPr>
                  <w:sdtContent>
                    <w:p>
                      <w:pPr>
                        <w:ind w:firstLine="720"/>
                        <w:jc w:val="both"/>
                        <w:rPr>
                          <w:lang w:eastAsia="lt-LT"/>
                        </w:rPr>
                      </w:pPr>
                      <w:sdt>
                        <w:sdtPr>
                          <w:alias w:val="Numeris"/>
                          <w:tag w:val="nr_f674a07d2afc434a9b59a66650aaf684"/>
                          <w:lock w:val="sdtLocked"/>
                          <w:richText/>
                        </w:sdtPr>
                        <w:sdtContent>
                          <w:r>
                            <w:rPr>
                              <w:lang w:eastAsia="lt-LT"/>
                            </w:rPr>
                            <w:t>14.6</w:t>
                          </w:r>
                        </w:sdtContent>
                      </w:sdt>
                      <w:r>
                        <w:rPr>
                          <w:lang w:eastAsia="lt-LT"/>
                        </w:rPr>
                        <w:t xml:space="preserve">. </w:t>
                      </w:r>
                      <w:r>
                        <w:rPr>
                          <w:szCs w:val="24"/>
                          <w:lang w:eastAsia="lt-LT"/>
                        </w:rPr>
                        <w:t>kai Radviliškio rajono savivaldybės taryba priima sprendimą dėl patikėto Savivaldybės turto valdymo, naudojimo ar disponavimo juo.</w:t>
                      </w:r>
                    </w:p>
                  </w:sdtContent>
                </w:sdt>
              </w:sdtContent>
            </w:sdt>
            <w:sdt>
              <w:sdtPr>
                <w:alias w:val="1 pr. 15 p."/>
                <w:tag w:val="part_2cb4912c0715401d81996d02acc985a7"/>
                <w:lock w:val="sdtLocked"/>
                <w:richText/>
              </w:sdtPr>
              <w:sdtContent>
                <w:p>
                  <w:pPr>
                    <w:tabs>
                      <w:tab w:val="left" w:pos="1134"/>
                    </w:tabs>
                    <w:ind w:firstLine="720"/>
                    <w:jc w:val="both"/>
                    <w:rPr>
                      <w:lang w:val="fi-FI" w:eastAsia="lt-LT"/>
                    </w:rPr>
                  </w:pPr>
                  <w:sdt>
                    <w:sdtPr>
                      <w:alias w:val="Numeris"/>
                      <w:tag w:val="nr_2cb4912c0715401d81996d02acc985a7"/>
                      <w:lock w:val="sdtLocked"/>
                      <w:richText/>
                    </w:sdtPr>
                    <w:sdtContent>
                      <w:r>
                        <w:rPr>
                          <w:lang w:val="fi-FI" w:eastAsia="lt-LT"/>
                        </w:rPr>
                        <w:t>15</w:t>
                      </w:r>
                    </w:sdtContent>
                  </w:sdt>
                  <w:r>
                    <w:rPr>
                      <w:lang w:val="fi-FI" w:eastAsia="lt-LT"/>
                    </w:rPr>
                    <w:t xml:space="preserve">. </w:t>
                    <w:tab/>
                    <w:t xml:space="preserve">Sutartis laikoma nutrūkusia tais atvejais, kai Patikėtinis reorganizuojamas, likviduojamas ar iškelta bankroto byla. </w:t>
                  </w:r>
                </w:p>
              </w:sdtContent>
            </w:sdt>
            <w:sdt>
              <w:sdtPr>
                <w:alias w:val="1 pr. 16 p."/>
                <w:tag w:val="part_dea64abfe7a74162996bb22c345e3e75"/>
                <w:lock w:val="sdtLocked"/>
                <w:richText/>
              </w:sdtPr>
              <w:sdtContent>
                <w:p>
                  <w:pPr>
                    <w:tabs>
                      <w:tab w:val="left" w:pos="1134"/>
                    </w:tabs>
                    <w:ind w:firstLine="720"/>
                    <w:jc w:val="both"/>
                    <w:rPr>
                      <w:lang w:val="fi-FI" w:eastAsia="lt-LT"/>
                    </w:rPr>
                  </w:pPr>
                  <w:sdt>
                    <w:sdtPr>
                      <w:alias w:val="Numeris"/>
                      <w:tag w:val="nr_dea64abfe7a74162996bb22c345e3e75"/>
                      <w:lock w:val="sdtLocked"/>
                      <w:richText/>
                    </w:sdtPr>
                    <w:sdtContent>
                      <w:r>
                        <w:rPr>
                          <w:lang w:val="fi-FI" w:eastAsia="lt-LT"/>
                        </w:rPr>
                        <w:t>16</w:t>
                      </w:r>
                    </w:sdtContent>
                  </w:sdt>
                  <w:r>
                    <w:rPr>
                      <w:lang w:val="fi-FI" w:eastAsia="lt-LT"/>
                    </w:rPr>
                    <w:t>.</w:t>
                  </w:r>
                  <w:r>
                    <w:rPr>
                      <w:b/>
                      <w:bCs/>
                      <w:lang w:val="fi-FI" w:eastAsia="lt-LT"/>
                    </w:rPr>
                    <w:t xml:space="preserve"> </w:t>
                    <w:tab/>
                  </w:r>
                  <w:r>
                    <w:rPr>
                      <w:bCs/>
                      <w:lang w:val="fi-FI" w:eastAsia="lt-LT"/>
                    </w:rPr>
                    <w:t>Sutartis</w:t>
                  </w:r>
                  <w:r>
                    <w:rPr>
                      <w:b/>
                      <w:bCs/>
                      <w:lang w:val="fi-FI" w:eastAsia="lt-LT"/>
                    </w:rPr>
                    <w:t xml:space="preserve"> </w:t>
                  </w:r>
                  <w:r>
                    <w:rPr>
                      <w:lang w:val="fi-FI" w:eastAsia="lt-LT"/>
                    </w:rPr>
                    <w:t>gali būti nutraukta ir kitais Lietuvos Respublikos civilinio kodekso nustatytais atvejais.</w:t>
                  </w:r>
                </w:p>
                <w:p>
                  <w:pPr>
                    <w:ind w:firstLine="902"/>
                    <w:jc w:val="both"/>
                    <w:rPr>
                      <w:lang w:val="fi-FI" w:eastAsia="lt-LT"/>
                    </w:rPr>
                  </w:pPr>
                </w:p>
              </w:sdtContent>
            </w:sdt>
          </w:sdtContent>
        </w:sdt>
        <w:sdt>
          <w:sdtPr>
            <w:alias w:val="skyrius"/>
            <w:tag w:val="part_7bc436f1bdb443d2b1630858e47231b5"/>
            <w:lock w:val="sdtLocked"/>
            <w:richText/>
          </w:sdtPr>
          <w:sdtContent>
            <w:p>
              <w:pPr>
                <w:jc w:val="center"/>
                <w:rPr>
                  <w:b/>
                  <w:lang w:val="pt-BR" w:eastAsia="lt-LT"/>
                </w:rPr>
              </w:pPr>
              <w:sdt>
                <w:sdtPr>
                  <w:alias w:val="Numeris"/>
                  <w:tag w:val="nr_7bc436f1bdb443d2b1630858e47231b5"/>
                  <w:lock w:val="sdtLocked"/>
                  <w:richText/>
                </w:sdtPr>
                <w:sdtContent>
                  <w:r>
                    <w:rPr>
                      <w:b/>
                      <w:lang w:val="pt-BR" w:eastAsia="lt-LT"/>
                    </w:rPr>
                    <w:t>V</w:t>
                  </w:r>
                </w:sdtContent>
              </w:sdt>
              <w:r>
                <w:rPr>
                  <w:b/>
                  <w:lang w:val="pt-BR" w:eastAsia="lt-LT"/>
                </w:rPr>
                <w:t xml:space="preserve"> SKYRIUS</w:t>
              </w:r>
            </w:p>
            <w:p>
              <w:pPr>
                <w:jc w:val="center"/>
                <w:rPr>
                  <w:b/>
                  <w:lang w:val="pt-BR" w:eastAsia="lt-LT"/>
                </w:rPr>
              </w:pPr>
              <w:sdt>
                <w:sdtPr>
                  <w:alias w:val="Pavadinimas"/>
                  <w:tag w:val="title_7bc436f1bdb443d2b1630858e47231b5"/>
                  <w:lock w:val="sdtLocked"/>
                  <w:richText/>
                </w:sdtPr>
                <w:sdtContent>
                  <w:r>
                    <w:rPr>
                      <w:b/>
                      <w:lang w:val="pt-BR" w:eastAsia="lt-LT"/>
                    </w:rPr>
                    <w:t>ASMENS DUOMENŲ APSAUGA</w:t>
                  </w:r>
                </w:sdtContent>
              </w:sdt>
            </w:p>
            <w:p>
              <w:pPr>
                <w:jc w:val="center"/>
                <w:rPr>
                  <w:b/>
                  <w:lang w:val="pt-BR" w:eastAsia="lt-LT"/>
                </w:rPr>
              </w:pPr>
            </w:p>
            <w:sdt>
              <w:sdtPr>
                <w:alias w:val="1 pr. 17 p."/>
                <w:tag w:val="part_008370ca6856446ba594c86af43f3774"/>
                <w:lock w:val="sdtLocked"/>
                <w:richText/>
              </w:sdtPr>
              <w:sdtContent>
                <w:p>
                  <w:pPr>
                    <w:tabs>
                      <w:tab w:val="left" w:pos="1134"/>
                    </w:tabs>
                    <w:ind w:firstLine="720"/>
                    <w:jc w:val="both"/>
                    <w:rPr>
                      <w:szCs w:val="24"/>
                    </w:rPr>
                  </w:pPr>
                  <w:sdt>
                    <w:sdtPr>
                      <w:alias w:val="Numeris"/>
                      <w:tag w:val="nr_008370ca6856446ba594c86af43f3774"/>
                      <w:lock w:val="sdtLocked"/>
                      <w:richText/>
                    </w:sdtPr>
                    <w:sdtContent>
                      <w:r>
                        <w:rPr>
                          <w:szCs w:val="24"/>
                        </w:rPr>
                        <w:t>17</w:t>
                      </w:r>
                    </w:sdtContent>
                  </w:sdt>
                  <w:r>
                    <w:rPr>
                      <w:szCs w:val="24"/>
                    </w:rPr>
                    <w:t xml:space="preserve">. </w:t>
                    <w:tab/>
                    <w:t>Kiekviena šalis kitos šalies pateiktus jos darbuotojų, įgaliotų asmenų, taip pat kitų asmenų duomenis tvarkys šios sutarties vykdymo, teisėto intereso siekiant pareikšti ar apsiginti nuo ieškinių ar kitų reikalavimų, o taip pat siekiant įvykdyti šaliai taikomuose teisės aktuose numatytas pareigas, tikslais bei juos atitinkančiais teisiniais pagrindais.</w:t>
                  </w:r>
                </w:p>
              </w:sdtContent>
            </w:sdt>
            <w:sdt>
              <w:sdtPr>
                <w:alias w:val="1 pr. 18 p."/>
                <w:tag w:val="part_f3dbf075cd4a4addb3c26d6b2689ab9a"/>
                <w:lock w:val="sdtLocked"/>
                <w:richText/>
              </w:sdtPr>
              <w:sdtContent>
                <w:p>
                  <w:pPr>
                    <w:tabs>
                      <w:tab w:val="left" w:pos="1134"/>
                    </w:tabs>
                    <w:ind w:firstLine="720"/>
                    <w:jc w:val="both"/>
                    <w:rPr>
                      <w:szCs w:val="24"/>
                    </w:rPr>
                  </w:pPr>
                  <w:sdt>
                    <w:sdtPr>
                      <w:alias w:val="Numeris"/>
                      <w:tag w:val="nr_f3dbf075cd4a4addb3c26d6b2689ab9a"/>
                      <w:lock w:val="sdtLocked"/>
                      <w:richText/>
                    </w:sdtPr>
                    <w:sdtContent>
                      <w:r>
                        <w:rPr>
                          <w:szCs w:val="24"/>
                        </w:rPr>
                        <w:t>18</w:t>
                      </w:r>
                    </w:sdtContent>
                  </w:sdt>
                  <w:r>
                    <w:rPr>
                      <w:szCs w:val="24"/>
                    </w:rPr>
                    <w:t xml:space="preserve">. </w:t>
                    <w:tab/>
                    <w:t>Kiekviena šalis kitos šalies pateiktus 17 punkte nurodytus asmens duomenis saugos visą sutarties galiojimo laikotarpį, o taip pat po jos pasibaigimo – tiek, kiek būtina pareikšti ar apsiginti nuo ieškinių ar kitų reikalavimų, įvykdyti šaliai taikomuose teisės aktuose numatytas pareigas.</w:t>
                  </w:r>
                </w:p>
              </w:sdtContent>
            </w:sdt>
            <w:sdt>
              <w:sdtPr>
                <w:alias w:val="1 pr. 19 p."/>
                <w:tag w:val="part_6515098ab9134eb1bdc7d463137c20ea"/>
                <w:lock w:val="sdtLocked"/>
                <w:richText/>
              </w:sdtPr>
              <w:sdtContent>
                <w:p>
                  <w:pPr>
                    <w:tabs>
                      <w:tab w:val="left" w:pos="1134"/>
                    </w:tabs>
                    <w:ind w:firstLine="720"/>
                    <w:jc w:val="both"/>
                    <w:rPr>
                      <w:szCs w:val="24"/>
                    </w:rPr>
                  </w:pPr>
                  <w:sdt>
                    <w:sdtPr>
                      <w:alias w:val="Numeris"/>
                      <w:tag w:val="nr_6515098ab9134eb1bdc7d463137c20ea"/>
                      <w:lock w:val="sdtLocked"/>
                      <w:richText/>
                    </w:sdtPr>
                    <w:sdtContent>
                      <w:r>
                        <w:rPr>
                          <w:szCs w:val="24"/>
                        </w:rPr>
                        <w:t>19</w:t>
                      </w:r>
                    </w:sdtContent>
                  </w:sdt>
                  <w:r>
                    <w:rPr>
                      <w:szCs w:val="24"/>
                    </w:rPr>
                    <w:t xml:space="preserve">. </w:t>
                    <w:tab/>
                    <w:t xml:space="preserve">Kiekviena šalis kitos šalies pateiktus 17 punkte nurodytus asmens duomenis gali teikti  šiems duomenų gavėjams: techninės ir programinės įrangos, naudojamos asmens duomenų tvarkymui, ir su tuo susijusių paslaugų teikėjams, šalies naudojamų informacinių ir ryšių technologijų priežiūrą ir aptarnavimą vykdantiems paslaugų teikėjams, kitiems duomenų gavėjams, kuriems asmens duomenys turi būti teikiami vadovaujantis šaliai taikomais teisės aktų reikalavimais. Patikėtinis šios sutarties 16 punkte nurodytus Patikėtojo pateiktus asmens duomenis gali teikti asmenims, kuriuos jis turi teisę pasitelkti šios sutarties vykdymui. </w:t>
                  </w:r>
                </w:p>
              </w:sdtContent>
            </w:sdt>
            <w:sdt>
              <w:sdtPr>
                <w:alias w:val="1 pr. 20 p."/>
                <w:tag w:val="part_6fb3d813125a4979860a25c5f0303c23"/>
                <w:lock w:val="sdtLocked"/>
                <w:richText/>
              </w:sdtPr>
              <w:sdtContent>
                <w:p>
                  <w:pPr>
                    <w:tabs>
                      <w:tab w:val="left" w:pos="1134"/>
                    </w:tabs>
                    <w:ind w:firstLine="720"/>
                    <w:jc w:val="both"/>
                    <w:rPr>
                      <w:szCs w:val="24"/>
                    </w:rPr>
                  </w:pPr>
                  <w:sdt>
                    <w:sdtPr>
                      <w:alias w:val="Numeris"/>
                      <w:tag w:val="nr_6fb3d813125a4979860a25c5f0303c23"/>
                      <w:lock w:val="sdtLocked"/>
                      <w:richText/>
                    </w:sdtPr>
                    <w:sdtContent>
                      <w:r>
                        <w:rPr>
                          <w:szCs w:val="24"/>
                        </w:rPr>
                        <w:t>20</w:t>
                      </w:r>
                    </w:sdtContent>
                  </w:sdt>
                  <w:r>
                    <w:rPr>
                      <w:szCs w:val="24"/>
                    </w:rPr>
                    <w:t xml:space="preserve">. </w:t>
                    <w:tab/>
                  </w:r>
                  <w:r>
                    <w:rPr>
                      <w:szCs w:val="24"/>
                    </w:rPr>
                    <w:t xml:space="preserve">Kiekviena šalis įsipareigoja visus fizinius asmenis, kurių asmens duomenis perduoda kitai šaliai, tinkamai informuoti apie jų asmens duomenų perdavimą. Pateikiama informacija turi apimti: kitos šalies, kaip duomenų valdytojo, tapatybę ir kontaktinius duomenis, asmens duomenų tvarkymo tikslus, asmens duomenų kategorijas, tvarkymo teisinį pagrindą, saugojimo laikotarpį, duomenų gavėjus kaip nurodyta šios sutarties 17–19 punktuose, ir pagal Bendrąjį duomenų apsaugos reglamentą </w:t>
                  </w:r>
                  <w:fldSimple w:instr="HYPERLINK http://eur-lex.europa.eu/legal-content/LIT/TXT/?uri=CELEX:32016R0679&amp;locale=lt \t _blank">
                    <w:r>
                      <w:rPr>
                        <w:szCs w:val="24"/>
                        <w:u w:val="single"/>
                        <w:color w:val="0000FF" w:themeColor="hyperlink"/>
                      </w:rPr>
                      <w:t>(ES) 2016/679</w:t>
                    </w:r>
                  </w:fldSimple>
                  <w:r>
                    <w:rPr>
                      <w:szCs w:val="24"/>
                    </w:rPr>
                    <w:t xml:space="preserve"> turimas teises.</w:t>
                  </w:r>
                </w:p>
                <w:p>
                  <w:pPr>
                    <w:ind w:firstLine="902"/>
                    <w:jc w:val="both"/>
                    <w:rPr>
                      <w:lang w:eastAsia="lt-LT"/>
                    </w:rPr>
                  </w:pPr>
                </w:p>
              </w:sdtContent>
            </w:sdt>
          </w:sdtContent>
        </w:sdt>
        <w:sdt>
          <w:sdtPr>
            <w:alias w:val="skyrius"/>
            <w:tag w:val="part_4bc4314449604050a46889c162478f34"/>
            <w:lock w:val="sdtLocked"/>
            <w:richText/>
          </w:sdtPr>
          <w:sdtContent>
            <w:p>
              <w:pPr>
                <w:jc w:val="center"/>
                <w:rPr>
                  <w:b/>
                  <w:lang w:eastAsia="lt-LT"/>
                </w:rPr>
              </w:pPr>
              <w:sdt>
                <w:sdtPr>
                  <w:alias w:val="Numeris"/>
                  <w:tag w:val="nr_4bc4314449604050a46889c162478f34"/>
                  <w:lock w:val="sdtLocked"/>
                  <w:richText/>
                </w:sdtPr>
                <w:sdtContent>
                  <w:r>
                    <w:rPr>
                      <w:b/>
                      <w:lang w:eastAsia="lt-LT"/>
                    </w:rPr>
                    <w:t>VI</w:t>
                  </w:r>
                </w:sdtContent>
              </w:sdt>
              <w:r>
                <w:rPr>
                  <w:b/>
                  <w:lang w:eastAsia="lt-LT"/>
                </w:rPr>
                <w:t xml:space="preserve"> SKYRIUS</w:t>
              </w:r>
            </w:p>
            <w:p>
              <w:pPr>
                <w:ind w:left="567" w:hanging="567"/>
                <w:jc w:val="center"/>
                <w:rPr>
                  <w:b/>
                  <w:caps/>
                  <w:szCs w:val="24"/>
                  <w:lang w:eastAsia="lt-LT"/>
                </w:rPr>
              </w:pPr>
              <w:sdt>
                <w:sdtPr>
                  <w:alias w:val="Pavadinimas"/>
                  <w:tag w:val="title_4bc4314449604050a46889c162478f34"/>
                  <w:lock w:val="sdtLocked"/>
                  <w:richText/>
                </w:sdtPr>
                <w:sdtContent>
                  <w:r>
                    <w:rPr>
                      <w:b/>
                      <w:caps/>
                      <w:szCs w:val="24"/>
                      <w:lang w:eastAsia="lt-LT"/>
                    </w:rPr>
                    <w:t xml:space="preserve">baigiamosios nuostatoS  </w:t>
                  </w:r>
                </w:sdtContent>
              </w:sdt>
            </w:p>
            <w:p>
              <w:pPr>
                <w:widowControl w:val="0"/>
                <w:shd w:val="clear" w:color="auto" w:fill="FFFFFF"/>
                <w:ind w:firstLine="720"/>
                <w:jc w:val="both"/>
                <w:rPr>
                  <w:color w:val="000000"/>
                  <w:spacing w:val="-2"/>
                  <w:lang w:eastAsia="lt-LT"/>
                </w:rPr>
              </w:pPr>
            </w:p>
            <w:sdt>
              <w:sdtPr>
                <w:alias w:val="1 pr. 21 p."/>
                <w:tag w:val="part_3c4d154cf674468e89e3edadd68bca5a"/>
                <w:lock w:val="sdtLocked"/>
                <w:richText/>
              </w:sdtPr>
              <w:sdtContent>
                <w:p>
                  <w:pPr>
                    <w:widowControl w:val="0"/>
                    <w:shd w:val="clear" w:color="auto" w:fill="FFFFFF"/>
                    <w:tabs>
                      <w:tab w:val="left" w:pos="1077"/>
                    </w:tabs>
                    <w:ind w:firstLine="720"/>
                    <w:jc w:val="both"/>
                    <w:rPr>
                      <w:color w:val="000000"/>
                      <w:spacing w:val="-4"/>
                      <w:lang w:eastAsia="lt-LT"/>
                    </w:rPr>
                  </w:pPr>
                  <w:sdt>
                    <w:sdtPr>
                      <w:alias w:val="Numeris"/>
                      <w:tag w:val="nr_3c4d154cf674468e89e3edadd68bca5a"/>
                      <w:lock w:val="sdtLocked"/>
                      <w:richText/>
                    </w:sdtPr>
                    <w:sdtContent>
                      <w:r>
                        <w:rPr>
                          <w:color w:val="000000"/>
                          <w:spacing w:val="-2"/>
                          <w:lang w:eastAsia="lt-LT"/>
                        </w:rPr>
                        <w:t>21</w:t>
                      </w:r>
                    </w:sdtContent>
                  </w:sdt>
                  <w:r>
                    <w:rPr>
                      <w:color w:val="000000"/>
                      <w:spacing w:val="-2"/>
                      <w:lang w:eastAsia="lt-LT"/>
                    </w:rPr>
                    <w:t xml:space="preserve">. </w:t>
                    <w:tab/>
                    <w:t>Patikėtinis įsipareigoja Patikėtojui atlyginti nuostolius</w:t>
                  </w:r>
                  <w:r>
                    <w:rPr>
                      <w:color w:val="000000"/>
                      <w:spacing w:val="-4"/>
                      <w:lang w:eastAsia="lt-LT"/>
                    </w:rPr>
                    <w:t xml:space="preserve">, </w:t>
                  </w:r>
                  <w:r>
                    <w:rPr>
                      <w:color w:val="000000"/>
                      <w:spacing w:val="-2"/>
                      <w:lang w:eastAsia="lt-LT"/>
                    </w:rPr>
                    <w:t>kurie atsirado dėl</w:t>
                  </w:r>
                  <w:r>
                    <w:rPr>
                      <w:color w:val="000000"/>
                      <w:spacing w:val="-4"/>
                      <w:lang w:eastAsia="lt-LT"/>
                    </w:rPr>
                    <w:t xml:space="preserve"> </w:t>
                  </w:r>
                  <w:r>
                    <w:rPr>
                      <w:color w:val="000000"/>
                      <w:spacing w:val="-2"/>
                      <w:lang w:eastAsia="lt-LT"/>
                    </w:rPr>
                    <w:t>Patikėtini</w:t>
                  </w:r>
                  <w:r>
                    <w:rPr>
                      <w:color w:val="000000"/>
                      <w:spacing w:val="-4"/>
                      <w:lang w:eastAsia="lt-LT"/>
                    </w:rPr>
                    <w:t xml:space="preserve">o </w:t>
                  </w:r>
                  <w:r>
                    <w:rPr>
                      <w:color w:val="000000"/>
                      <w:spacing w:val="-2"/>
                      <w:lang w:eastAsia="lt-LT"/>
                    </w:rPr>
                    <w:t>kaltės</w:t>
                  </w:r>
                  <w:r>
                    <w:rPr>
                      <w:color w:val="000000"/>
                      <w:spacing w:val="-4"/>
                      <w:lang w:eastAsia="lt-LT"/>
                    </w:rPr>
                    <w:t>.</w:t>
                  </w:r>
                </w:p>
              </w:sdtContent>
            </w:sdt>
            <w:sdt>
              <w:sdtPr>
                <w:alias w:val="1 pr. 22 p."/>
                <w:tag w:val="part_3b965ffd5c584ad3b4a219dab568c5d7"/>
                <w:lock w:val="sdtLocked"/>
                <w:richText/>
              </w:sdtPr>
              <w:sdtContent>
                <w:p>
                  <w:pPr>
                    <w:widowControl w:val="0"/>
                    <w:shd w:val="clear" w:color="auto" w:fill="FFFFFF"/>
                    <w:tabs>
                      <w:tab w:val="left" w:pos="1077"/>
                    </w:tabs>
                    <w:ind w:firstLine="720"/>
                    <w:jc w:val="both"/>
                    <w:rPr>
                      <w:lang w:eastAsia="lt-LT"/>
                    </w:rPr>
                  </w:pPr>
                  <w:sdt>
                    <w:sdtPr>
                      <w:alias w:val="Numeris"/>
                      <w:tag w:val="nr_3b965ffd5c584ad3b4a219dab568c5d7"/>
                      <w:lock w:val="sdtLocked"/>
                      <w:richText/>
                    </w:sdtPr>
                    <w:sdtContent>
                      <w:r>
                        <w:rPr>
                          <w:color w:val="000000"/>
                          <w:lang w:eastAsia="lt-LT"/>
                        </w:rPr>
                        <w:t>22</w:t>
                      </w:r>
                    </w:sdtContent>
                  </w:sdt>
                  <w:r>
                    <w:rPr>
                      <w:color w:val="000000"/>
                      <w:lang w:eastAsia="lt-LT"/>
                    </w:rPr>
                    <w:t xml:space="preserve">. </w:t>
                  </w:r>
                  <w:r>
                    <w:rPr>
                      <w:szCs w:val="24"/>
                      <w:lang w:bidi="he-IL"/>
                    </w:rPr>
                    <w:t>Visi Sutarties pakeitimai, papildymai ir priedai galioja, jeigu jie sudaryti raštu ir pasirašyti Sutarties šalių</w:t>
                  </w:r>
                  <w:r>
                    <w:rPr>
                      <w:lang w:eastAsia="lt-LT"/>
                    </w:rPr>
                    <w:t xml:space="preserve">. </w:t>
                  </w:r>
                </w:p>
              </w:sdtContent>
            </w:sdt>
            <w:sdt>
              <w:sdtPr>
                <w:alias w:val="1 pr. 23 p."/>
                <w:tag w:val="part_e3f1b6fbe1c14eedb1129e4682ce3d2a"/>
                <w:lock w:val="sdtLocked"/>
                <w:richText/>
              </w:sdtPr>
              <w:sdtContent>
                <w:p>
                  <w:pPr>
                    <w:widowControl w:val="0"/>
                    <w:shd w:val="clear" w:color="auto" w:fill="FFFFFF"/>
                    <w:tabs>
                      <w:tab w:val="left" w:pos="1077"/>
                    </w:tabs>
                    <w:ind w:firstLine="720"/>
                    <w:jc w:val="both"/>
                    <w:rPr>
                      <w:color w:val="000000"/>
                      <w:lang w:eastAsia="lt-LT"/>
                    </w:rPr>
                  </w:pPr>
                  <w:sdt>
                    <w:sdtPr>
                      <w:alias w:val="Numeris"/>
                      <w:tag w:val="nr_e3f1b6fbe1c14eedb1129e4682ce3d2a"/>
                      <w:lock w:val="sdtLocked"/>
                      <w:richText/>
                    </w:sdtPr>
                    <w:sdtContent>
                      <w:r>
                        <w:rPr>
                          <w:color w:val="000000"/>
                          <w:lang w:eastAsia="lt-LT"/>
                        </w:rPr>
                        <w:t>23</w:t>
                      </w:r>
                    </w:sdtContent>
                  </w:sdt>
                  <w:r>
                    <w:rPr>
                      <w:color w:val="000000"/>
                      <w:lang w:eastAsia="lt-LT"/>
                    </w:rPr>
                    <w:t>.</w:t>
                    <w:tab/>
                    <w:t xml:space="preserve">Papildomos sąlygos </w:t>
                  </w:r>
                  <w:r>
                    <w:rPr>
                      <w:i/>
                      <w:iCs/>
                      <w:color w:val="000000"/>
                      <w:lang w:eastAsia="lt-LT"/>
                    </w:rPr>
                    <w:t>(nurodyti kitas teisės aktams neprieštaraujančias sąlygas).</w:t>
                  </w:r>
                </w:p>
              </w:sdtContent>
            </w:sdt>
            <w:sdt>
              <w:sdtPr>
                <w:alias w:val="1 pr. 24 p."/>
                <w:tag w:val="part_c5062bf8c0854dacaf53fc3898eecc99"/>
                <w:lock w:val="sdtLocked"/>
                <w:richText/>
              </w:sdtPr>
              <w:sdtContent>
                <w:p>
                  <w:pPr>
                    <w:widowControl w:val="0"/>
                    <w:shd w:val="clear" w:color="auto" w:fill="FFFFFF"/>
                    <w:tabs>
                      <w:tab w:val="left" w:pos="1077"/>
                    </w:tabs>
                    <w:ind w:firstLine="720"/>
                    <w:jc w:val="both"/>
                    <w:rPr>
                      <w:color w:val="000000"/>
                      <w:lang w:eastAsia="lt-LT"/>
                    </w:rPr>
                  </w:pPr>
                  <w:sdt>
                    <w:sdtPr>
                      <w:alias w:val="Numeris"/>
                      <w:tag w:val="nr_c5062bf8c0854dacaf53fc3898eecc99"/>
                      <w:lock w:val="sdtLocked"/>
                      <w:richText/>
                    </w:sdtPr>
                    <w:sdtContent>
                      <w:r>
                        <w:rPr>
                          <w:szCs w:val="24"/>
                          <w:lang w:eastAsia="lt-LT"/>
                        </w:rPr>
                        <w:t>24</w:t>
                      </w:r>
                    </w:sdtContent>
                  </w:sdt>
                  <w:r>
                    <w:rPr>
                      <w:szCs w:val="24"/>
                      <w:lang w:eastAsia="lt-LT"/>
                    </w:rPr>
                    <w:t>. Šią sutartį įstatymų nustatyta tvarka Patikėtinis registruoja Nekilnojamojo turto registre,</w:t>
                  </w:r>
                  <w:r>
                    <w:rPr>
                      <w:lang w:eastAsia="lt-LT"/>
                    </w:rPr>
                    <w:t xml:space="preserve"> o sutartį nutraukus ar jai pasibaigus – išregistruoja.</w:t>
                  </w:r>
                </w:p>
              </w:sdtContent>
            </w:sdt>
            <w:sdt>
              <w:sdtPr>
                <w:alias w:val="1 pr. 25 p."/>
                <w:tag w:val="part_00b11ab415364bf4b054e8342434fa1c"/>
                <w:lock w:val="sdtLocked"/>
                <w:richText/>
              </w:sdtPr>
              <w:sdtContent>
                <w:p>
                  <w:pPr>
                    <w:widowControl w:val="0"/>
                    <w:shd w:val="clear" w:color="auto" w:fill="FFFFFF"/>
                    <w:tabs>
                      <w:tab w:val="left" w:pos="1077"/>
                    </w:tabs>
                    <w:ind w:firstLine="720"/>
                    <w:jc w:val="both"/>
                    <w:rPr>
                      <w:color w:val="000000"/>
                      <w:lang w:eastAsia="lt-LT"/>
                    </w:rPr>
                  </w:pPr>
                  <w:sdt>
                    <w:sdtPr>
                      <w:alias w:val="Numeris"/>
                      <w:tag w:val="nr_00b11ab415364bf4b054e8342434fa1c"/>
                      <w:lock w:val="sdtLocked"/>
                      <w:richText/>
                    </w:sdtPr>
                    <w:sdtContent>
                      <w:r>
                        <w:rPr>
                          <w:color w:val="000000"/>
                          <w:lang w:eastAsia="lt-LT"/>
                        </w:rPr>
                        <w:t>25</w:t>
                      </w:r>
                    </w:sdtContent>
                  </w:sdt>
                  <w:r>
                    <w:rPr>
                      <w:color w:val="000000"/>
                      <w:lang w:eastAsia="lt-LT"/>
                    </w:rPr>
                    <w:t>. Sutartis įsigalioja nuo jos pasirašymo.</w:t>
                  </w:r>
                </w:p>
              </w:sdtContent>
            </w:sdt>
            <w:sdt>
              <w:sdtPr>
                <w:alias w:val="1 pr. 26 p."/>
                <w:tag w:val="part_b27b0a4d561444a7859553223c4b7682"/>
                <w:lock w:val="sdtLocked"/>
                <w:richText/>
              </w:sdtPr>
              <w:sdtContent>
                <w:p>
                  <w:pPr>
                    <w:tabs>
                      <w:tab w:val="left" w:pos="1077"/>
                    </w:tabs>
                    <w:ind w:firstLine="720"/>
                    <w:jc w:val="both"/>
                    <w:rPr>
                      <w:lang w:eastAsia="lt-LT"/>
                    </w:rPr>
                  </w:pPr>
                  <w:sdt>
                    <w:sdtPr>
                      <w:alias w:val="Numeris"/>
                      <w:tag w:val="nr_b27b0a4d561444a7859553223c4b7682"/>
                      <w:lock w:val="sdtLocked"/>
                      <w:richText/>
                    </w:sdtPr>
                    <w:sdtContent>
                      <w:r>
                        <w:rPr>
                          <w:lang w:eastAsia="lt-LT"/>
                        </w:rPr>
                        <w:t>26</w:t>
                      </w:r>
                    </w:sdtContent>
                  </w:sdt>
                  <w:r>
                    <w:rPr>
                      <w:lang w:eastAsia="lt-LT"/>
                    </w:rPr>
                    <w:t xml:space="preserve">. Šalių ginčai dėl sutarties nevykdymo ar netinkamo vykdymo sprendžiami derybomis, o nepavykus susitarti – Lietuvos Respublikos teisės aktų nustatyta tvarka. </w:t>
                  </w:r>
                </w:p>
              </w:sdtContent>
            </w:sdt>
            <w:sdt>
              <w:sdtPr>
                <w:alias w:val="1 pr. 27 p."/>
                <w:tag w:val="part_b4610fc87d144ae2abcc60acef12b831"/>
                <w:lock w:val="sdtLocked"/>
                <w:richText/>
              </w:sdtPr>
              <w:sdtContent>
                <w:p>
                  <w:pPr>
                    <w:widowControl w:val="0"/>
                    <w:shd w:val="clear" w:color="auto" w:fill="FFFFFF"/>
                    <w:tabs>
                      <w:tab w:val="left" w:pos="1077"/>
                    </w:tabs>
                    <w:ind w:firstLine="720"/>
                    <w:jc w:val="both"/>
                    <w:rPr>
                      <w:lang w:eastAsia="lt-LT"/>
                    </w:rPr>
                  </w:pPr>
                  <w:sdt>
                    <w:sdtPr>
                      <w:alias w:val="Numeris"/>
                      <w:tag w:val="nr_b4610fc87d144ae2abcc60acef12b831"/>
                      <w:lock w:val="sdtLocked"/>
                      <w:richText/>
                    </w:sdtPr>
                    <w:sdtContent>
                      <w:r>
                        <w:rPr>
                          <w:lang w:eastAsia="lt-LT"/>
                        </w:rPr>
                        <w:t>27</w:t>
                      </w:r>
                    </w:sdtContent>
                  </w:sdt>
                  <w:r>
                    <w:rPr>
                      <w:lang w:eastAsia="lt-LT"/>
                    </w:rPr>
                    <w:t>.</w:t>
                    <w:tab/>
                    <w:t>Sutartis sudaroma trimis vienodą juridinę galią turinčiais egzemplioriais – po vieną kiekvienai šaliai ir vieną registravimui, jeigu toks registravimas būtinas.</w:t>
                  </w:r>
                </w:p>
                <w:p>
                  <w:pPr>
                    <w:widowControl w:val="0"/>
                    <w:shd w:val="clear" w:color="auto" w:fill="FFFFFF"/>
                    <w:tabs>
                      <w:tab w:val="left" w:pos="1077"/>
                    </w:tabs>
                    <w:ind w:firstLine="720"/>
                    <w:jc w:val="both"/>
                    <w:rPr>
                      <w:color w:val="000000"/>
                      <w:lang w:eastAsia="lt-LT"/>
                    </w:rPr>
                  </w:pPr>
                </w:p>
              </w:sdtContent>
            </w:sdt>
          </w:sdtContent>
        </w:sdt>
        <w:sdt>
          <w:sdtPr>
            <w:alias w:val="skyrius"/>
            <w:tag w:val="part_90abe7a61f7b4096a1ea44ce08dbf8eb"/>
            <w:lock w:val="sdtLocked"/>
            <w:richText/>
          </w:sdtPr>
          <w:sdtContent>
            <w:p>
              <w:pPr>
                <w:ind w:left="426" w:hanging="426"/>
                <w:jc w:val="center"/>
                <w:rPr>
                  <w:b/>
                  <w:caps/>
                  <w:szCs w:val="24"/>
                  <w:lang w:eastAsia="lt-LT"/>
                </w:rPr>
              </w:pPr>
              <w:sdt>
                <w:sdtPr>
                  <w:alias w:val="Numeris"/>
                  <w:tag w:val="nr_90abe7a61f7b4096a1ea44ce08dbf8eb"/>
                  <w:lock w:val="sdtLocked"/>
                  <w:richText/>
                </w:sdtPr>
                <w:sdtContent>
                  <w:r>
                    <w:rPr>
                      <w:b/>
                      <w:caps/>
                      <w:szCs w:val="24"/>
                      <w:lang w:eastAsia="lt-LT"/>
                    </w:rPr>
                    <w:t>VII</w:t>
                  </w:r>
                </w:sdtContent>
              </w:sdt>
              <w:r>
                <w:rPr>
                  <w:b/>
                  <w:caps/>
                  <w:szCs w:val="24"/>
                  <w:lang w:eastAsia="lt-LT"/>
                </w:rPr>
                <w:t xml:space="preserve"> skyrius</w:t>
              </w:r>
            </w:p>
            <w:p>
              <w:pPr>
                <w:ind w:left="426" w:hanging="426"/>
                <w:jc w:val="center"/>
                <w:rPr>
                  <w:b/>
                  <w:caps/>
                  <w:szCs w:val="24"/>
                  <w:lang w:eastAsia="lt-LT"/>
                </w:rPr>
              </w:pPr>
              <w:sdt>
                <w:sdtPr>
                  <w:alias w:val="Pavadinimas"/>
                  <w:tag w:val="title_90abe7a61f7b4096a1ea44ce08dbf8eb"/>
                  <w:lock w:val="sdtLocked"/>
                  <w:richText/>
                </w:sdtPr>
                <w:sdtContent>
                  <w:r>
                    <w:rPr>
                      <w:b/>
                      <w:caps/>
                      <w:szCs w:val="24"/>
                      <w:lang w:eastAsia="lt-LT"/>
                    </w:rPr>
                    <w:t>SUTARTIES ŠALIŲ REKVIZITAI IR ADRESAI</w:t>
                  </w:r>
                </w:sdtContent>
              </w:sdt>
            </w:p>
            <w:p>
              <w:pPr>
                <w:jc w:val="both"/>
                <w:rPr>
                  <w:rFonts w:eastAsia="Arial Unicode MS" w:cs="Tahoma"/>
                  <w:szCs w:val="24"/>
                  <w:lang w:eastAsia="lt-LT"/>
                </w:rPr>
              </w:pPr>
            </w:p>
            <w:tbl>
              <w:tblPr>
                <w:tblW w:w="0" w:type="auto"/>
                <w:tblLook w:val="04A0" w:firstRow="1" w:lastRow="0" w:firstColumn="1" w:lastColumn="0" w:noHBand="0" w:noVBand="1"/>
              </w:tblPr>
              <w:tblGrid>
                <w:gridCol w:w="4056"/>
                <w:gridCol w:w="1526"/>
                <w:gridCol w:w="4056"/>
              </w:tblGrid>
              <w:tr>
                <w:tc>
                  <w:tcPr>
                    <w:tcW w:w="4056" w:type="dxa"/>
                  </w:tcPr>
                  <w:p>
                    <w:pPr>
                      <w:jc w:val="both"/>
                      <w:rPr>
                        <w:rFonts w:eastAsia="Arial Unicode MS" w:cs="Tahoma"/>
                        <w:szCs w:val="24"/>
                        <w:lang w:val="fi-FI" w:eastAsia="lt-LT"/>
                      </w:rPr>
                    </w:pPr>
                    <w:r>
                      <w:rPr>
                        <w:lang w:eastAsia="lt-LT"/>
                      </w:rPr>
                      <w:t>Patikėtojo pavadinimas</w:t>
                    </w:r>
                  </w:p>
                </w:tc>
                <w:tc>
                  <w:tcPr>
                    <w:tcW w:w="1526" w:type="dxa"/>
                  </w:tcPr>
                  <w:p>
                    <w:pPr>
                      <w:jc w:val="both"/>
                      <w:rPr>
                        <w:rFonts w:eastAsia="Arial Unicode MS" w:cs="Tahoma"/>
                        <w:szCs w:val="24"/>
                        <w:lang w:val="fi-FI" w:eastAsia="lt-LT"/>
                      </w:rPr>
                    </w:pPr>
                  </w:p>
                </w:tc>
                <w:tc>
                  <w:tcPr>
                    <w:tcW w:w="4056" w:type="dxa"/>
                  </w:tcPr>
                  <w:p>
                    <w:pPr>
                      <w:jc w:val="both"/>
                      <w:rPr>
                        <w:rFonts w:eastAsia="Arial Unicode MS" w:cs="Tahoma"/>
                        <w:szCs w:val="24"/>
                        <w:lang w:val="fi-FI" w:eastAsia="lt-LT"/>
                      </w:rPr>
                    </w:pPr>
                    <w:r>
                      <w:rPr>
                        <w:lang w:eastAsia="lt-LT"/>
                      </w:rPr>
                      <w:t>Patikėtinio pavadinimas</w:t>
                    </w:r>
                  </w:p>
                </w:tc>
              </w:tr>
              <w:tr>
                <w:tc>
                  <w:tcPr>
                    <w:tcW w:w="4056" w:type="dxa"/>
                  </w:tcPr>
                  <w:p>
                    <w:pPr>
                      <w:jc w:val="both"/>
                      <w:rPr>
                        <w:rFonts w:eastAsia="Arial Unicode MS" w:cs="Tahoma"/>
                        <w:szCs w:val="24"/>
                        <w:lang w:val="fi-FI" w:eastAsia="lt-LT"/>
                      </w:rPr>
                    </w:pPr>
                    <w:r>
                      <w:rPr>
                        <w:lang w:eastAsia="lt-LT"/>
                      </w:rPr>
                      <w:t>Identifikavimo kodas</w:t>
                    </w:r>
                  </w:p>
                </w:tc>
                <w:tc>
                  <w:tcPr>
                    <w:tcW w:w="1526" w:type="dxa"/>
                  </w:tcPr>
                  <w:p>
                    <w:pPr>
                      <w:jc w:val="both"/>
                      <w:rPr>
                        <w:rFonts w:eastAsia="Arial Unicode MS" w:cs="Tahoma"/>
                        <w:szCs w:val="24"/>
                        <w:lang w:val="fi-FI" w:eastAsia="lt-LT"/>
                      </w:rPr>
                    </w:pPr>
                  </w:p>
                </w:tc>
                <w:tc>
                  <w:tcPr>
                    <w:tcW w:w="4056" w:type="dxa"/>
                  </w:tcPr>
                  <w:p>
                    <w:pPr>
                      <w:jc w:val="both"/>
                      <w:rPr>
                        <w:rFonts w:eastAsia="Arial Unicode MS" w:cs="Tahoma"/>
                        <w:szCs w:val="24"/>
                        <w:lang w:val="fi-FI" w:eastAsia="lt-LT"/>
                      </w:rPr>
                    </w:pPr>
                    <w:r>
                      <w:rPr>
                        <w:lang w:eastAsia="lt-LT"/>
                      </w:rPr>
                      <w:t>Identifikavimo kodas</w:t>
                    </w:r>
                  </w:p>
                </w:tc>
              </w:tr>
              <w:tr>
                <w:tc>
                  <w:tcPr>
                    <w:tcW w:w="4056" w:type="dxa"/>
                  </w:tcPr>
                  <w:p>
                    <w:pPr>
                      <w:jc w:val="both"/>
                      <w:rPr>
                        <w:rFonts w:eastAsia="Arial Unicode MS" w:cs="Tahoma"/>
                        <w:szCs w:val="24"/>
                        <w:lang w:val="fi-FI" w:eastAsia="lt-LT"/>
                      </w:rPr>
                    </w:pPr>
                    <w:r>
                      <w:rPr>
                        <w:lang w:eastAsia="lt-LT"/>
                      </w:rPr>
                      <w:t>Adresas</w:t>
                    </w:r>
                  </w:p>
                </w:tc>
                <w:tc>
                  <w:tcPr>
                    <w:tcW w:w="1526" w:type="dxa"/>
                  </w:tcPr>
                  <w:p>
                    <w:pPr>
                      <w:jc w:val="both"/>
                      <w:rPr>
                        <w:rFonts w:eastAsia="Arial Unicode MS" w:cs="Tahoma"/>
                        <w:szCs w:val="24"/>
                        <w:lang w:val="fi-FI" w:eastAsia="lt-LT"/>
                      </w:rPr>
                    </w:pPr>
                  </w:p>
                </w:tc>
                <w:tc>
                  <w:tcPr>
                    <w:tcW w:w="4056" w:type="dxa"/>
                  </w:tcPr>
                  <w:p>
                    <w:pPr>
                      <w:jc w:val="both"/>
                      <w:rPr>
                        <w:rFonts w:eastAsia="Arial Unicode MS" w:cs="Tahoma"/>
                        <w:szCs w:val="24"/>
                        <w:lang w:val="fi-FI" w:eastAsia="lt-LT"/>
                      </w:rPr>
                    </w:pPr>
                    <w:r>
                      <w:rPr>
                        <w:lang w:eastAsia="lt-LT"/>
                      </w:rPr>
                      <w:t>Adresas</w:t>
                    </w:r>
                  </w:p>
                </w:tc>
              </w:tr>
              <w:tr>
                <w:tc>
                  <w:tcPr>
                    <w:tcW w:w="4056" w:type="dxa"/>
                  </w:tcPr>
                  <w:p>
                    <w:pPr>
                      <w:jc w:val="both"/>
                      <w:rPr>
                        <w:lang w:eastAsia="lt-LT"/>
                      </w:rPr>
                    </w:pPr>
                    <w:r>
                      <w:rPr>
                        <w:szCs w:val="24"/>
                      </w:rPr>
                      <w:t>Telefono numeris</w:t>
                    </w:r>
                    <w:r>
                      <w:rPr>
                        <w:lang w:eastAsia="lt-LT"/>
                      </w:rPr>
                      <w:t xml:space="preserve"> </w:t>
                    </w:r>
                  </w:p>
                  <w:p>
                    <w:pPr>
                      <w:jc w:val="both"/>
                      <w:rPr>
                        <w:rFonts w:eastAsia="Arial Unicode MS" w:cs="Tahoma"/>
                        <w:szCs w:val="24"/>
                        <w:lang w:val="fi-FI" w:eastAsia="lt-LT"/>
                      </w:rPr>
                    </w:pPr>
                    <w:r>
                      <w:rPr>
                        <w:lang w:eastAsia="lt-LT"/>
                      </w:rPr>
                      <w:t>Atsiskaitomoji banko sąskaita</w:t>
                    </w:r>
                  </w:p>
                </w:tc>
                <w:tc>
                  <w:tcPr>
                    <w:tcW w:w="1526" w:type="dxa"/>
                  </w:tcPr>
                  <w:p>
                    <w:pPr>
                      <w:jc w:val="both"/>
                      <w:rPr>
                        <w:rFonts w:eastAsia="Arial Unicode MS" w:cs="Tahoma"/>
                        <w:szCs w:val="24"/>
                        <w:lang w:val="fi-FI" w:eastAsia="lt-LT"/>
                      </w:rPr>
                    </w:pPr>
                  </w:p>
                </w:tc>
                <w:tc>
                  <w:tcPr>
                    <w:tcW w:w="4056" w:type="dxa"/>
                  </w:tcPr>
                  <w:p>
                    <w:pPr>
                      <w:jc w:val="both"/>
                      <w:rPr>
                        <w:lang w:eastAsia="lt-LT"/>
                      </w:rPr>
                    </w:pPr>
                    <w:r>
                      <w:rPr>
                        <w:szCs w:val="24"/>
                      </w:rPr>
                      <w:t>Telefono numeris</w:t>
                    </w:r>
                    <w:r>
                      <w:rPr>
                        <w:lang w:eastAsia="lt-LT"/>
                      </w:rPr>
                      <w:t xml:space="preserve"> </w:t>
                    </w:r>
                  </w:p>
                  <w:p>
                    <w:pPr>
                      <w:jc w:val="both"/>
                      <w:rPr>
                        <w:rFonts w:eastAsia="Arial Unicode MS" w:cs="Tahoma"/>
                        <w:szCs w:val="24"/>
                        <w:lang w:val="fi-FI" w:eastAsia="lt-LT"/>
                      </w:rPr>
                    </w:pPr>
                    <w:r>
                      <w:rPr>
                        <w:lang w:eastAsia="lt-LT"/>
                      </w:rPr>
                      <w:t>Atsiskaitomoji banko sąskaita</w:t>
                    </w:r>
                  </w:p>
                </w:tc>
              </w:tr>
              <w:tr>
                <w:tc>
                  <w:tcPr>
                    <w:tcW w:w="4056" w:type="dxa"/>
                  </w:tcPr>
                  <w:p>
                    <w:pPr>
                      <w:jc w:val="both"/>
                      <w:rPr>
                        <w:rFonts w:eastAsia="Arial Unicode MS" w:cs="Tahoma"/>
                        <w:szCs w:val="24"/>
                        <w:lang w:val="fi-FI" w:eastAsia="lt-LT"/>
                      </w:rPr>
                    </w:pPr>
                  </w:p>
                </w:tc>
                <w:tc>
                  <w:tcPr>
                    <w:tcW w:w="1526" w:type="dxa"/>
                  </w:tcPr>
                  <w:p>
                    <w:pPr>
                      <w:jc w:val="both"/>
                      <w:rPr>
                        <w:rFonts w:eastAsia="Arial Unicode MS" w:cs="Tahoma"/>
                        <w:szCs w:val="24"/>
                        <w:lang w:val="fi-FI" w:eastAsia="lt-LT"/>
                      </w:rPr>
                    </w:pPr>
                  </w:p>
                </w:tc>
                <w:tc>
                  <w:tcPr>
                    <w:tcW w:w="4056" w:type="dxa"/>
                  </w:tcPr>
                  <w:p>
                    <w:pPr>
                      <w:jc w:val="both"/>
                      <w:rPr>
                        <w:rFonts w:eastAsia="Arial Unicode MS" w:cs="Tahoma"/>
                        <w:szCs w:val="24"/>
                        <w:lang w:val="fi-FI" w:eastAsia="lt-LT"/>
                      </w:rPr>
                    </w:pPr>
                  </w:p>
                </w:tc>
              </w:tr>
              <w:tr>
                <w:tc>
                  <w:tcPr>
                    <w:tcW w:w="4056" w:type="dxa"/>
                  </w:tcPr>
                  <w:p>
                    <w:pPr>
                      <w:jc w:val="both"/>
                      <w:rPr>
                        <w:rFonts w:eastAsia="Arial Unicode MS" w:cs="Tahoma"/>
                        <w:szCs w:val="24"/>
                        <w:lang w:val="fi-FI" w:eastAsia="lt-LT"/>
                      </w:rPr>
                    </w:pPr>
                    <w:r>
                      <w:rPr>
                        <w:lang w:eastAsia="lt-LT"/>
                      </w:rPr>
                      <w:t>________________________________</w:t>
                    </w:r>
                  </w:p>
                </w:tc>
                <w:tc>
                  <w:tcPr>
                    <w:tcW w:w="1526" w:type="dxa"/>
                  </w:tcPr>
                  <w:p>
                    <w:pPr>
                      <w:jc w:val="both"/>
                      <w:rPr>
                        <w:rFonts w:eastAsia="Arial Unicode MS" w:cs="Tahoma"/>
                        <w:szCs w:val="24"/>
                        <w:lang w:val="fi-FI" w:eastAsia="lt-LT"/>
                      </w:rPr>
                    </w:pPr>
                  </w:p>
                </w:tc>
                <w:tc>
                  <w:tcPr>
                    <w:tcW w:w="4056" w:type="dxa"/>
                  </w:tcPr>
                  <w:p>
                    <w:pPr>
                      <w:jc w:val="both"/>
                      <w:rPr>
                        <w:rFonts w:eastAsia="Arial Unicode MS" w:cs="Tahoma"/>
                        <w:szCs w:val="24"/>
                        <w:lang w:val="fi-FI" w:eastAsia="lt-LT"/>
                      </w:rPr>
                    </w:pPr>
                    <w:r>
                      <w:rPr>
                        <w:lang w:eastAsia="lt-LT"/>
                      </w:rPr>
                      <w:t>________________________________</w:t>
                    </w:r>
                  </w:p>
                </w:tc>
              </w:tr>
              <w:tr>
                <w:tc>
                  <w:tcPr>
                    <w:tcW w:w="4056" w:type="dxa"/>
                  </w:tcPr>
                  <w:p>
                    <w:pPr>
                      <w:rPr>
                        <w:lang w:eastAsia="lt-LT"/>
                      </w:rPr>
                    </w:pPr>
                    <w:r>
                      <w:rPr>
                        <w:lang w:eastAsia="lt-LT"/>
                      </w:rPr>
                      <w:t>(Patikėtojo atstovo pareigos vardas, pavardė, parašas)</w:t>
                    </w:r>
                  </w:p>
                </w:tc>
                <w:tc>
                  <w:tcPr>
                    <w:tcW w:w="1526" w:type="dxa"/>
                  </w:tcPr>
                  <w:p>
                    <w:pPr>
                      <w:jc w:val="both"/>
                      <w:rPr>
                        <w:rFonts w:eastAsia="Arial Unicode MS" w:cs="Tahoma"/>
                        <w:szCs w:val="24"/>
                        <w:lang w:val="fi-FI" w:eastAsia="lt-LT"/>
                      </w:rPr>
                    </w:pPr>
                  </w:p>
                </w:tc>
                <w:tc>
                  <w:tcPr>
                    <w:tcW w:w="4056" w:type="dxa"/>
                  </w:tcPr>
                  <w:p>
                    <w:pPr>
                      <w:rPr>
                        <w:lang w:eastAsia="lt-LT"/>
                      </w:rPr>
                    </w:pPr>
                    <w:r>
                      <w:rPr>
                        <w:lang w:eastAsia="lt-LT"/>
                      </w:rPr>
                      <w:t>(Patikėtinio atstovo pareigos vardas, pavardė, parašas)</w:t>
                    </w:r>
                  </w:p>
                </w:tc>
              </w:tr>
              <w:tr>
                <w:tc>
                  <w:tcPr>
                    <w:tcW w:w="4056" w:type="dxa"/>
                  </w:tcPr>
                  <w:p>
                    <w:pPr>
                      <w:jc w:val="both"/>
                      <w:rPr>
                        <w:lang w:val="fi-FI" w:eastAsia="lt-LT"/>
                      </w:rPr>
                    </w:pPr>
                    <w:r>
                      <w:rPr>
                        <w:lang w:eastAsia="lt-LT"/>
                      </w:rPr>
                      <w:t>A.V.</w:t>
                    </w:r>
                  </w:p>
                </w:tc>
                <w:tc>
                  <w:tcPr>
                    <w:tcW w:w="1526" w:type="dxa"/>
                  </w:tcPr>
                  <w:p>
                    <w:pPr>
                      <w:jc w:val="both"/>
                      <w:rPr>
                        <w:rFonts w:eastAsia="Arial Unicode MS" w:cs="Tahoma"/>
                        <w:szCs w:val="24"/>
                        <w:lang w:val="fi-FI" w:eastAsia="lt-LT"/>
                      </w:rPr>
                    </w:pPr>
                  </w:p>
                </w:tc>
                <w:tc>
                  <w:tcPr>
                    <w:tcW w:w="4056" w:type="dxa"/>
                  </w:tcPr>
                  <w:p>
                    <w:pPr>
                      <w:jc w:val="both"/>
                      <w:rPr>
                        <w:lang w:eastAsia="lt-LT"/>
                      </w:rPr>
                    </w:pPr>
                    <w:r>
                      <w:rPr>
                        <w:lang w:eastAsia="lt-LT"/>
                      </w:rPr>
                      <w:t>A.V.</w:t>
                    </w:r>
                  </w:p>
                </w:tc>
              </w:tr>
            </w:tbl>
            <w:p>
              <w:pPr>
                <w:jc w:val="both"/>
                <w:rPr>
                  <w:rFonts w:eastAsia="Arial Unicode MS" w:cs="Tahoma"/>
                  <w:szCs w:val="24"/>
                  <w:lang w:val="fi-FI" w:eastAsia="lt-LT"/>
                </w:rPr>
              </w:pPr>
            </w:p>
            <w:p>
              <w:pPr>
                <w:jc w:val="center"/>
                <w:rPr>
                  <w:szCs w:val="24"/>
                  <w:lang w:eastAsia="lt-LT"/>
                </w:rPr>
              </w:pPr>
              <w:r>
                <w:rPr>
                  <w:szCs w:val="24"/>
                  <w:lang w:eastAsia="lt-LT"/>
                </w:rPr>
                <w:t>____________________________</w:t>
              </w:r>
            </w:p>
            <w:p>
              <w:pPr>
                <w:sectPr>
                  <w:pgSz w:w="11906" w:h="16838" w:code="9"/>
                  <w:pgMar w:top="1134" w:right="567" w:bottom="1134" w:left="1701" w:header="510" w:footer="397" w:gutter="0"/>
                  <w:pgNumType w:start="1"/>
                  <w:cols w:space="1296"/>
                  <w:titlePg/>
                  <w:docGrid w:linePitch="272"/>
                </w:sectPr>
              </w:pPr>
            </w:p>
          </w:sdtContent>
        </w:sdt>
      </w:sdtContent>
    </w:sdt>
    <w:sdt>
      <w:sdtPr>
        <w:alias w:val="2 pr."/>
        <w:tag w:val="part_76b3f68fa4aa46009007d5553a24384e"/>
        <w:lock w:val="sdtLocked"/>
        <w:richText/>
      </w:sdtPr>
      <w:sdtContent>
        <w:p>
          <w:pPr>
            <w:ind w:left="4933"/>
            <w:rPr>
              <w:lang w:eastAsia="lt-LT"/>
            </w:rPr>
          </w:pPr>
          <w:r>
            <w:rPr>
              <w:lang w:eastAsia="lt-LT"/>
            </w:rPr>
            <w:t>Radviliškio rajono savivaldybės ir patikėjimo</w:t>
          </w:r>
        </w:p>
        <w:p>
          <w:pPr>
            <w:ind w:left="4933"/>
            <w:rPr>
              <w:lang w:eastAsia="lt-LT"/>
            </w:rPr>
          </w:pPr>
          <w:r>
            <w:rPr>
              <w:lang w:eastAsia="lt-LT"/>
            </w:rPr>
            <w:t>teise perduoto valstybės turto valdymo</w:t>
          </w:r>
        </w:p>
        <w:p>
          <w:pPr>
            <w:ind w:left="4933"/>
            <w:rPr>
              <w:lang w:eastAsia="lt-LT"/>
            </w:rPr>
          </w:pPr>
          <w:r>
            <w:rPr>
              <w:lang w:eastAsia="lt-LT"/>
            </w:rPr>
            <w:t>naudojimo ir disponavimo juo tvarkos aprašo</w:t>
          </w:r>
        </w:p>
        <w:p>
          <w:pPr>
            <w:ind w:left="4933"/>
            <w:rPr>
              <w:lang w:eastAsia="lt-LT"/>
            </w:rPr>
          </w:pPr>
          <w:sdt>
            <w:sdtPr>
              <w:alias w:val="Numeris"/>
              <w:tag w:val="nr_76b3f68fa4aa46009007d5553a24384e"/>
              <w:lock w:val="sdtLocked"/>
              <w:richText/>
            </w:sdtPr>
            <w:sdtContent>
              <w:r>
                <w:rPr>
                  <w:lang w:eastAsia="lt-LT"/>
                </w:rPr>
                <w:t>2</w:t>
              </w:r>
            </w:sdtContent>
          </w:sdt>
          <w:r>
            <w:rPr>
              <w:lang w:eastAsia="lt-LT"/>
            </w:rPr>
            <w:t xml:space="preserve"> priedas</w:t>
          </w:r>
        </w:p>
        <w:p>
          <w:pPr>
            <w:rPr>
              <w:lang w:eastAsia="lt-LT"/>
            </w:rPr>
          </w:pPr>
        </w:p>
        <w:p>
          <w:pPr>
            <w:ind w:firstLine="62"/>
            <w:jc w:val="center"/>
            <w:rPr>
              <w:b/>
              <w:lang w:eastAsia="lt-LT"/>
            </w:rPr>
          </w:pPr>
          <w:sdt>
            <w:sdtPr>
              <w:alias w:val="Pavadinimas"/>
              <w:tag w:val="title_76b3f68fa4aa46009007d5553a24384e"/>
              <w:lock w:val="sdtLocked"/>
              <w:richText/>
            </w:sdtPr>
            <w:sdtContent>
              <w:r>
                <w:rPr>
                  <w:b/>
                  <w:lang w:eastAsia="lt-LT"/>
                </w:rPr>
                <w:t>(</w:t>
              </w:r>
              <w:r>
                <w:rPr>
                  <w:b/>
                  <w:szCs w:val="24"/>
                </w:rPr>
                <w:t>Savivaldybės turto perdavimo ir priėmimo a</w:t>
              </w:r>
              <w:r>
                <w:rPr>
                  <w:b/>
                  <w:lang w:eastAsia="lt-LT"/>
                </w:rPr>
                <w:t>kto forma)</w:t>
              </w:r>
            </w:sdtContent>
          </w:sdt>
        </w:p>
        <w:p>
          <w:pPr>
            <w:jc w:val="center"/>
            <w:rPr>
              <w:lang w:eastAsia="lt-LT"/>
            </w:rPr>
          </w:pPr>
        </w:p>
        <w:sdt>
          <w:sdtPr>
            <w:alias w:val="skirsnis"/>
            <w:tag w:val="part_acfded3500934333a18234598c94b202"/>
            <w:lock w:val="sdtLocked"/>
            <w:richText/>
          </w:sdtPr>
          <w:sdtContent>
            <w:sdt>
              <w:sdtPr>
                <w:alias w:val="Pavadinimas"/>
                <w:tag w:val="title_acfded3500934333a18234598c94b202"/>
                <w:lock w:val="sdtLocked"/>
                <w:richText/>
              </w:sdtPr>
              <w:sdtContent>
                <w:p>
                  <w:pPr>
                    <w:jc w:val="center"/>
                    <w:rPr>
                      <w:b/>
                      <w:lang w:eastAsia="lt-LT"/>
                    </w:rPr>
                  </w:pPr>
                  <w:r>
                    <w:rPr>
                      <w:b/>
                      <w:lang w:eastAsia="lt-LT"/>
                    </w:rPr>
                    <w:t>SAVIVALDYBĖS TURTO, PERDUODAMO VALDYTI, NAUDOTI IR</w:t>
                  </w:r>
                </w:p>
                <w:p>
                  <w:pPr>
                    <w:jc w:val="center"/>
                    <w:rPr>
                      <w:b/>
                      <w:lang w:eastAsia="lt-LT"/>
                    </w:rPr>
                  </w:pPr>
                  <w:r>
                    <w:rPr>
                      <w:b/>
                      <w:lang w:eastAsia="lt-LT"/>
                    </w:rPr>
                    <w:t>DISPONUOTI JUO PATIKĖJIMO TEISE,</w:t>
                  </w:r>
                </w:p>
                <w:p>
                  <w:pPr>
                    <w:jc w:val="center"/>
                    <w:rPr>
                      <w:b/>
                      <w:lang w:eastAsia="lt-LT"/>
                    </w:rPr>
                  </w:pPr>
                  <w:r>
                    <w:rPr>
                      <w:b/>
                      <w:lang w:eastAsia="lt-LT"/>
                    </w:rPr>
                    <w:t>PERDAVIMO IR PRIĖMIMO AKTAS</w:t>
                  </w:r>
                </w:p>
              </w:sdtContent>
            </w:sdt>
            <w:p>
              <w:pPr>
                <w:jc w:val="both"/>
                <w:rPr>
                  <w:lang w:eastAsia="lt-LT"/>
                </w:rPr>
              </w:pPr>
            </w:p>
            <w:p>
              <w:pPr>
                <w:jc w:val="center"/>
                <w:rPr>
                  <w:szCs w:val="24"/>
                  <w:lang w:eastAsia="lt-LT"/>
                </w:rPr>
              </w:pPr>
              <w:r>
                <w:rPr>
                  <w:szCs w:val="24"/>
                  <w:lang w:eastAsia="lt-LT"/>
                </w:rPr>
                <w:t xml:space="preserve">_________________  Nr. _____</w:t>
              </w:r>
            </w:p>
            <w:p>
              <w:pPr>
                <w:ind w:left="3600" w:hanging="4167"/>
                <w:jc w:val="center"/>
                <w:rPr>
                  <w:sz w:val="20"/>
                  <w:lang w:eastAsia="lt-LT"/>
                </w:rPr>
              </w:pPr>
              <w:r>
                <w:rPr>
                  <w:sz w:val="20"/>
                  <w:lang w:eastAsia="lt-LT"/>
                </w:rPr>
                <w:t>(data)</w:t>
              </w:r>
            </w:p>
            <w:p>
              <w:pPr>
                <w:jc w:val="center"/>
                <w:rPr>
                  <w:szCs w:val="24"/>
                  <w:lang w:eastAsia="lt-LT"/>
                </w:rPr>
              </w:pPr>
              <w:r>
                <w:rPr>
                  <w:szCs w:val="24"/>
                  <w:lang w:eastAsia="lt-LT"/>
                </w:rPr>
                <w:t>__________________________</w:t>
              </w:r>
            </w:p>
            <w:p>
              <w:pPr>
                <w:jc w:val="center"/>
                <w:rPr>
                  <w:sz w:val="20"/>
                  <w:lang w:eastAsia="lt-LT"/>
                </w:rPr>
              </w:pPr>
              <w:r>
                <w:rPr>
                  <w:sz w:val="20"/>
                  <w:lang w:eastAsia="lt-LT"/>
                </w:rPr>
                <w:t>(sudarymo vieta)</w:t>
              </w:r>
            </w:p>
            <w:p>
              <w:pPr>
                <w:jc w:val="center"/>
                <w:rPr>
                  <w:lang w:eastAsia="lt-LT"/>
                </w:rPr>
              </w:pPr>
            </w:p>
            <w:p>
              <w:pPr>
                <w:ind w:firstLine="720"/>
                <w:jc w:val="both"/>
                <w:rPr>
                  <w:lang w:eastAsia="lt-LT"/>
                </w:rPr>
              </w:pPr>
              <w:r>
                <w:rPr>
                  <w:lang w:eastAsia="lt-LT"/>
                </w:rPr>
                <w:t>_________________________________________________________________________,</w:t>
              </w:r>
            </w:p>
            <w:p>
              <w:pPr>
                <w:jc w:val="center"/>
                <w:rPr>
                  <w:sz w:val="20"/>
                  <w:lang w:eastAsia="lt-LT"/>
                </w:rPr>
              </w:pPr>
              <w:r>
                <w:rPr>
                  <w:sz w:val="20"/>
                  <w:lang w:eastAsia="lt-LT"/>
                </w:rPr>
                <w:t>(turtą perduodančio subjekto pavadinimas, buveinė, kodas)</w:t>
              </w:r>
            </w:p>
            <w:p>
              <w:pPr>
                <w:jc w:val="both"/>
                <w:rPr>
                  <w:lang w:eastAsia="lt-LT"/>
                </w:rPr>
              </w:pPr>
              <w:r>
                <w:rPr>
                  <w:lang w:eastAsia="lt-LT"/>
                </w:rPr>
                <w:t>atstovaujama (-as), įgaliotos (-o) _____________________________________________________,</w:t>
              </w:r>
            </w:p>
            <w:p>
              <w:pPr>
                <w:ind w:left="720" w:firstLine="2859"/>
                <w:rPr>
                  <w:sz w:val="20"/>
                  <w:lang w:eastAsia="lt-LT"/>
                </w:rPr>
              </w:pPr>
              <w:r>
                <w:rPr>
                  <w:sz w:val="20"/>
                  <w:lang w:eastAsia="lt-LT"/>
                </w:rPr>
                <w:t>(pagal subjekto įstatus (nuostatus), įgaliojimą – atstovo pareigos</w:t>
              </w:r>
            </w:p>
            <w:p>
              <w:pPr>
                <w:jc w:val="both"/>
                <w:rPr>
                  <w:lang w:eastAsia="lt-LT"/>
                </w:rPr>
              </w:pPr>
              <w:r>
                <w:rPr>
                  <w:lang w:eastAsia="lt-LT"/>
                </w:rPr>
                <w:t>_______________________________________________________________________________</w:t>
              </w:r>
            </w:p>
            <w:p>
              <w:pPr>
                <w:jc w:val="center"/>
                <w:rPr>
                  <w:sz w:val="20"/>
                  <w:lang w:eastAsia="lt-LT"/>
                </w:rPr>
              </w:pPr>
              <w:r>
                <w:rPr>
                  <w:sz w:val="20"/>
                  <w:lang w:eastAsia="lt-LT"/>
                </w:rPr>
                <w:t>vardas ir pavardė, įgaliojimo data ir numeris)</w:t>
              </w:r>
            </w:p>
            <w:p>
              <w:pPr>
                <w:jc w:val="both"/>
                <w:rPr>
                  <w:lang w:eastAsia="lt-LT"/>
                </w:rPr>
              </w:pPr>
              <w:r>
                <w:rPr>
                  <w:lang w:eastAsia="lt-LT"/>
                </w:rPr>
                <w:t>perduoda, o _____________________________________________________________________,</w:t>
              </w:r>
            </w:p>
            <w:p>
              <w:pPr>
                <w:jc w:val="center"/>
                <w:rPr>
                  <w:sz w:val="20"/>
                  <w:lang w:eastAsia="lt-LT"/>
                </w:rPr>
              </w:pPr>
              <w:r>
                <w:rPr>
                  <w:sz w:val="20"/>
                  <w:lang w:eastAsia="lt-LT"/>
                </w:rPr>
                <w:t>(subjekto, priimančio turtą, pavadinimas, buveinė, kodas)</w:t>
              </w:r>
            </w:p>
            <w:p>
              <w:pPr>
                <w:jc w:val="both"/>
                <w:rPr>
                  <w:szCs w:val="24"/>
                  <w:lang w:eastAsia="lt-LT"/>
                </w:rPr>
              </w:pPr>
              <w:r>
                <w:rPr>
                  <w:szCs w:val="24"/>
                  <w:lang w:eastAsia="lt-LT"/>
                </w:rPr>
                <w:t>_______________________________________________________________________________,</w:t>
              </w:r>
            </w:p>
            <w:p>
              <w:pPr>
                <w:jc w:val="both"/>
                <w:rPr>
                  <w:lang w:eastAsia="lt-LT"/>
                </w:rPr>
              </w:pPr>
              <w:r>
                <w:rPr>
                  <w:lang w:eastAsia="lt-LT"/>
                </w:rPr>
                <w:t>atstovaujama (-as), įgaliotos (-o) _____________________________________________________,</w:t>
              </w:r>
            </w:p>
            <w:p>
              <w:pPr>
                <w:ind w:left="2160" w:firstLine="675"/>
                <w:rPr>
                  <w:sz w:val="20"/>
                  <w:lang w:eastAsia="lt-LT"/>
                </w:rPr>
              </w:pPr>
              <w:r>
                <w:rPr>
                  <w:sz w:val="20"/>
                  <w:lang w:eastAsia="lt-LT"/>
                </w:rPr>
                <w:t>(pagal subjekto įstatus (nuostatus), įgaliojimą – atstovo pareigos,</w:t>
              </w:r>
            </w:p>
            <w:p>
              <w:pPr>
                <w:jc w:val="both"/>
                <w:rPr>
                  <w:lang w:eastAsia="lt-LT"/>
                </w:rPr>
              </w:pPr>
              <w:r>
                <w:rPr>
                  <w:sz w:val="22"/>
                  <w:lang w:eastAsia="lt-LT"/>
                </w:rPr>
                <w:t>_______________________________________________________________________________________</w:t>
              </w:r>
              <w:r>
                <w:rPr>
                  <w:szCs w:val="24"/>
                  <w:lang w:eastAsia="lt-LT"/>
                </w:rPr>
                <w:t>,</w:t>
              </w:r>
            </w:p>
            <w:p>
              <w:pPr>
                <w:jc w:val="center"/>
                <w:rPr>
                  <w:sz w:val="20"/>
                  <w:lang w:eastAsia="lt-LT"/>
                </w:rPr>
              </w:pPr>
              <w:r>
                <w:rPr>
                  <w:sz w:val="20"/>
                  <w:lang w:eastAsia="lt-LT"/>
                </w:rPr>
                <w:t>vardas ir pavardė, įgaliojimo data ir numeris)</w:t>
              </w:r>
            </w:p>
            <w:p>
              <w:pPr>
                <w:jc w:val="both"/>
                <w:rPr>
                  <w:lang w:eastAsia="lt-LT"/>
                </w:rPr>
              </w:pPr>
              <w:r>
                <w:rPr>
                  <w:lang w:eastAsia="lt-LT"/>
                </w:rPr>
                <w:t>priima, vadovaudamosi (-iesi) _______________________________________________________,</w:t>
              </w:r>
            </w:p>
            <w:p>
              <w:pPr>
                <w:ind w:firstLine="3544"/>
                <w:rPr>
                  <w:sz w:val="20"/>
                  <w:lang w:eastAsia="lt-LT"/>
                </w:rPr>
              </w:pPr>
              <w:r>
                <w:rPr>
                  <w:sz w:val="20"/>
                  <w:lang w:eastAsia="lt-LT"/>
                </w:rPr>
                <w:t>(dokumento perduoti turtą pavadinimas, data, numeris)</w:t>
              </w:r>
            </w:p>
            <w:p>
              <w:pPr>
                <w:rPr>
                  <w:lang w:eastAsia="lt-LT"/>
                </w:rPr>
              </w:pPr>
              <w:r>
                <w:rPr>
                  <w:lang w:eastAsia="lt-LT"/>
                </w:rPr>
                <w:t xml:space="preserve">šį Radviliškio rajono savivaldybei nuosavybės teise priklausantį turtą: </w:t>
              </w:r>
            </w:p>
            <w:p>
              <w:pPr>
                <w:jc w:val="both"/>
                <w:rPr>
                  <w:lang w:eastAsia="lt-LT"/>
                </w:rPr>
              </w:pPr>
              <w:r>
                <w:rPr>
                  <w:lang w:eastAsia="lt-LT"/>
                </w:rPr>
                <w:t>________________________________________________________________________________</w:t>
              </w:r>
            </w:p>
            <w:p>
              <w:pPr>
                <w:jc w:val="both"/>
                <w:rPr>
                  <w:lang w:eastAsia="lt-LT"/>
                </w:rPr>
              </w:pPr>
              <w:r>
                <w:rPr>
                  <w:lang w:eastAsia="lt-LT"/>
                </w:rPr>
                <w:t>______________________________________________________________________________.</w:t>
              </w:r>
            </w:p>
            <w:p>
              <w:pPr>
                <w:jc w:val="both"/>
                <w:rPr>
                  <w:sz w:val="20"/>
                  <w:lang w:eastAsia="lt-LT"/>
                </w:rPr>
              </w:pPr>
              <w:r>
                <w:rPr>
                  <w:sz w:val="20"/>
                  <w:lang w:eastAsia="lt-LT"/>
                </w:rPr>
                <w:t>(perduodamo turto pavadinimas ir apibūdinimas (nematerialiojo ir ilgalaikio materialiojo turto – inventorinis numeris, įsigijimo ir likutinė vertės; trumpalaikio materialiojo turto – įsigijimo vertė, įsigijimo data; nekilnojamojo daikto – adresas, unikalus numeris, bendras statinio plotas, statinio pažymėjimas plane, patalpų plotas. Jeigu perduodami keli objektai, nurodoma, kad turtas perduodamas pagal pridedamą sąrašą. Sąraše turi būti nurodyti atitinkamai turto grupei numatyti reikalavimai)</w:t>
              </w:r>
            </w:p>
            <w:p>
              <w:pPr>
                <w:ind w:firstLine="720"/>
                <w:jc w:val="both"/>
                <w:rPr>
                  <w:szCs w:val="24"/>
                </w:rPr>
              </w:pPr>
              <w:r>
                <w:rPr>
                  <w:szCs w:val="24"/>
                </w:rPr>
                <w:t xml:space="preserve">Savivaldybės turtas perduodamas valdyti, naudoti ir disponuoti juo patikėjimo teise. </w:t>
              </w:r>
            </w:p>
            <w:p>
              <w:pPr>
                <w:ind w:firstLine="720"/>
                <w:jc w:val="both"/>
                <w:rPr>
                  <w:lang w:eastAsia="lt-LT"/>
                </w:rPr>
              </w:pPr>
              <w:r>
                <w:rPr>
                  <w:lang w:eastAsia="lt-LT"/>
                </w:rPr>
                <w:t>Perduodamo turto finansavimo šaltiniai _________________________________________.</w:t>
              </w:r>
            </w:p>
            <w:p>
              <w:pPr>
                <w:ind w:firstLine="720"/>
                <w:jc w:val="both"/>
                <w:rPr>
                  <w:lang w:eastAsia="lt-LT"/>
                </w:rPr>
              </w:pPr>
              <w:r>
                <w:rPr>
                  <w:lang w:eastAsia="lt-LT"/>
                </w:rPr>
                <w:t>Perduodamo turto būklė perdavimo metu ________________________________________.</w:t>
              </w:r>
            </w:p>
            <w:p>
              <w:pPr>
                <w:ind w:firstLine="720"/>
                <w:jc w:val="both"/>
                <w:rPr>
                  <w:lang w:eastAsia="lt-LT"/>
                </w:rPr>
              </w:pPr>
              <w:r>
                <w:rPr>
                  <w:lang w:eastAsia="lt-LT"/>
                </w:rPr>
                <w:t>Perduodamas turtas yra perduotas pagal nuomos (panaudos) sutartį ____________________ ______________________________________________________________________________.</w:t>
              </w:r>
            </w:p>
            <w:p>
              <w:pPr>
                <w:jc w:val="center"/>
                <w:rPr>
                  <w:sz w:val="20"/>
                  <w:lang w:eastAsia="lt-LT"/>
                </w:rPr>
              </w:pPr>
              <w:r>
                <w:rPr>
                  <w:sz w:val="20"/>
                  <w:lang w:eastAsia="lt-LT"/>
                </w:rPr>
                <w:t>(sutarties sudarymo data, numeris, terminas)</w:t>
              </w:r>
            </w:p>
            <w:p>
              <w:pPr>
                <w:ind w:firstLine="4320"/>
                <w:jc w:val="both"/>
                <w:rPr>
                  <w:lang w:eastAsia="lt-LT"/>
                </w:rPr>
              </w:pPr>
            </w:p>
            <w:p>
              <w:pPr>
                <w:ind w:firstLine="720"/>
                <w:jc w:val="both"/>
                <w:rPr>
                  <w:lang w:eastAsia="lt-LT"/>
                </w:rPr>
              </w:pPr>
              <w:r>
                <w:rPr>
                  <w:lang w:eastAsia="lt-LT"/>
                </w:rPr>
                <w:t xml:space="preserve">PRIDEDAMA </w:t>
              </w:r>
              <w:r>
                <w:rPr>
                  <w:i/>
                  <w:lang w:eastAsia="lt-LT"/>
                </w:rPr>
                <w:t>(jeigu dokumentai pridedami)</w:t>
              </w:r>
              <w:r>
                <w:rPr>
                  <w:lang w:eastAsia="lt-LT"/>
                </w:rPr>
                <w:t>:</w:t>
              </w:r>
            </w:p>
            <w:sdt>
              <w:sdtPr>
                <w:alias w:val="2 pr. 1 p."/>
                <w:tag w:val="part_4b0292f0c2e84e4bbe07742ba8046279"/>
                <w:lock w:val="sdtLocked"/>
                <w:richText/>
              </w:sdtPr>
              <w:sdtContent>
                <w:p>
                  <w:pPr>
                    <w:jc w:val="both"/>
                    <w:rPr>
                      <w:lang w:eastAsia="lt-LT"/>
                    </w:rPr>
                  </w:pPr>
                  <w:sdt>
                    <w:sdtPr>
                      <w:alias w:val="Numeris"/>
                      <w:tag w:val="nr_4b0292f0c2e84e4bbe07742ba8046279"/>
                      <w:lock w:val="sdtLocked"/>
                      <w:richText/>
                    </w:sdtPr>
                    <w:sdtContent>
                      <w:r>
                        <w:rPr>
                          <w:lang w:eastAsia="lt-LT"/>
                        </w:rPr>
                        <w:t>1</w:t>
                      </w:r>
                    </w:sdtContent>
                  </w:sdt>
                  <w:r>
                    <w:rPr>
                      <w:lang w:eastAsia="lt-LT"/>
                    </w:rPr>
                    <w:t xml:space="preserve">. ____________________________________________________,  ____ lapas (-ai).</w:t>
                  </w:r>
                </w:p>
                <w:p>
                  <w:pPr>
                    <w:ind w:left="567" w:firstLine="1701"/>
                    <w:jc w:val="both"/>
                    <w:rPr>
                      <w:sz w:val="20"/>
                      <w:lang w:eastAsia="lt-LT"/>
                    </w:rPr>
                  </w:pPr>
                  <w:r>
                    <w:rPr>
                      <w:sz w:val="20"/>
                      <w:lang w:eastAsia="lt-LT"/>
                    </w:rPr>
                    <w:t>(perduodamo turto sąrašas)</w:t>
                  </w:r>
                </w:p>
              </w:sdtContent>
            </w:sdt>
            <w:sdt>
              <w:sdtPr>
                <w:alias w:val="2 pr. 2 p."/>
                <w:tag w:val="part_ac79b1d191354543be3a6ae0517c7a40"/>
                <w:lock w:val="sdtLocked"/>
                <w:richText/>
              </w:sdtPr>
              <w:sdtContent>
                <w:p>
                  <w:pPr>
                    <w:jc w:val="both"/>
                    <w:rPr>
                      <w:lang w:eastAsia="lt-LT"/>
                    </w:rPr>
                  </w:pPr>
                  <w:sdt>
                    <w:sdtPr>
                      <w:alias w:val="Numeris"/>
                      <w:tag w:val="nr_ac79b1d191354543be3a6ae0517c7a40"/>
                      <w:lock w:val="sdtLocked"/>
                      <w:richText/>
                    </w:sdtPr>
                    <w:sdtContent>
                      <w:r>
                        <w:rPr>
                          <w:lang w:eastAsia="lt-LT"/>
                        </w:rPr>
                        <w:t>2</w:t>
                      </w:r>
                    </w:sdtContent>
                  </w:sdt>
                  <w:r>
                    <w:rPr>
                      <w:lang w:eastAsia="lt-LT"/>
                    </w:rPr>
                    <w:t xml:space="preserve">. ____________________________________________________,  ___ lapas (-ai).</w:t>
                  </w:r>
                </w:p>
                <w:p>
                  <w:pPr>
                    <w:ind w:left="720" w:firstLine="556"/>
                    <w:jc w:val="both"/>
                    <w:rPr>
                      <w:sz w:val="20"/>
                      <w:lang w:eastAsia="lt-LT"/>
                    </w:rPr>
                  </w:pPr>
                  <w:r>
                    <w:rPr>
                      <w:sz w:val="20"/>
                      <w:lang w:eastAsia="lt-LT"/>
                    </w:rPr>
                    <w:t>(dokumentas, suteikiantis teisę perduoti (priimti) turtą)</w:t>
                  </w:r>
                </w:p>
              </w:sdtContent>
            </w:sdt>
            <w:sdt>
              <w:sdtPr>
                <w:alias w:val="2 pr. 3 p."/>
                <w:tag w:val="part_f7baeb46d0be45fda4af005fefb65533"/>
                <w:lock w:val="sdtLocked"/>
                <w:richText/>
              </w:sdtPr>
              <w:sdtContent>
                <w:p>
                  <w:pPr>
                    <w:jc w:val="both"/>
                    <w:rPr>
                      <w:lang w:eastAsia="lt-LT"/>
                    </w:rPr>
                  </w:pPr>
                  <w:sdt>
                    <w:sdtPr>
                      <w:alias w:val="Numeris"/>
                      <w:tag w:val="nr_f7baeb46d0be45fda4af005fefb65533"/>
                      <w:lock w:val="sdtLocked"/>
                      <w:richText/>
                    </w:sdtPr>
                    <w:sdtContent>
                      <w:r>
                        <w:rPr>
                          <w:lang w:eastAsia="lt-LT"/>
                        </w:rPr>
                        <w:t>3</w:t>
                      </w:r>
                    </w:sdtContent>
                  </w:sdt>
                  <w:r>
                    <w:rPr>
                      <w:lang w:eastAsia="lt-LT"/>
                    </w:rPr>
                    <w:t xml:space="preserve">. ____________________________________________________,  ____ lapas (-ai).</w:t>
                  </w:r>
                </w:p>
                <w:p>
                  <w:pPr>
                    <w:ind w:firstLine="851"/>
                    <w:jc w:val="both"/>
                    <w:rPr>
                      <w:sz w:val="20"/>
                      <w:lang w:eastAsia="lt-LT"/>
                    </w:rPr>
                  </w:pPr>
                  <w:r>
                    <w:rPr>
                      <w:sz w:val="20"/>
                      <w:lang w:eastAsia="lt-LT"/>
                    </w:rPr>
                    <w:t>(nekilnojamojo daikto kadastro duomenų bylos arba jų kopijos)</w:t>
                  </w:r>
                </w:p>
              </w:sdtContent>
            </w:sdt>
            <w:sdt>
              <w:sdtPr>
                <w:alias w:val="2 pr. 4 p."/>
                <w:tag w:val="part_111e550f5ee74c2998a7833844a3599a"/>
                <w:lock w:val="sdtLocked"/>
                <w:richText/>
              </w:sdtPr>
              <w:sdtContent>
                <w:p>
                  <w:pPr>
                    <w:jc w:val="both"/>
                    <w:rPr>
                      <w:lang w:eastAsia="lt-LT"/>
                    </w:rPr>
                  </w:pPr>
                  <w:sdt>
                    <w:sdtPr>
                      <w:alias w:val="Numeris"/>
                      <w:tag w:val="nr_111e550f5ee74c2998a7833844a3599a"/>
                      <w:lock w:val="sdtLocked"/>
                      <w:richText/>
                    </w:sdtPr>
                    <w:sdtContent>
                      <w:r>
                        <w:rPr>
                          <w:lang w:eastAsia="lt-LT"/>
                        </w:rPr>
                        <w:t>4</w:t>
                      </w:r>
                    </w:sdtContent>
                  </w:sdt>
                  <w:r>
                    <w:rPr>
                      <w:lang w:eastAsia="lt-LT"/>
                    </w:rPr>
                    <w:t xml:space="preserve">. ____________________________________________________,  ____ lapas (-ai).</w:t>
                  </w:r>
                </w:p>
                <w:p>
                  <w:pPr>
                    <w:ind w:firstLine="1985"/>
                    <w:jc w:val="both"/>
                    <w:rPr>
                      <w:sz w:val="20"/>
                      <w:lang w:eastAsia="lt-LT"/>
                    </w:rPr>
                  </w:pPr>
                  <w:r>
                    <w:rPr>
                      <w:sz w:val="20"/>
                      <w:lang w:eastAsia="lt-LT"/>
                    </w:rPr>
                    <w:t>(teisinės registracijos dokumentai)</w:t>
                  </w:r>
                </w:p>
              </w:sdtContent>
            </w:sdt>
            <w:sdt>
              <w:sdtPr>
                <w:alias w:val="2 pr. 5 p."/>
                <w:tag w:val="part_22c797aeb96649139e449e9610df684e"/>
                <w:lock w:val="sdtLocked"/>
                <w:richText/>
              </w:sdtPr>
              <w:sdtContent>
                <w:p>
                  <w:pPr>
                    <w:jc w:val="both"/>
                    <w:rPr>
                      <w:lang w:eastAsia="lt-LT"/>
                    </w:rPr>
                  </w:pPr>
                  <w:sdt>
                    <w:sdtPr>
                      <w:alias w:val="Numeris"/>
                      <w:tag w:val="nr_22c797aeb96649139e449e9610df684e"/>
                      <w:lock w:val="sdtLocked"/>
                      <w:richText/>
                    </w:sdtPr>
                    <w:sdtContent>
                      <w:r>
                        <w:rPr>
                          <w:lang w:eastAsia="lt-LT"/>
                        </w:rPr>
                        <w:t>5</w:t>
                      </w:r>
                    </w:sdtContent>
                  </w:sdt>
                  <w:r>
                    <w:rPr>
                      <w:lang w:eastAsia="lt-LT"/>
                    </w:rPr>
                    <w:t xml:space="preserve">. ____________________________________________________,  ____ lapas (-ai).</w:t>
                  </w:r>
                </w:p>
                <w:p>
                  <w:pPr>
                    <w:ind w:left="720" w:firstLine="1548"/>
                    <w:jc w:val="both"/>
                    <w:rPr>
                      <w:sz w:val="20"/>
                      <w:lang w:eastAsia="lt-LT"/>
                    </w:rPr>
                  </w:pPr>
                  <w:r>
                    <w:rPr>
                      <w:sz w:val="20"/>
                      <w:lang w:eastAsia="lt-LT"/>
                    </w:rPr>
                    <w:t>(nuomos (panaudos) sutartis)</w:t>
                  </w:r>
                </w:p>
              </w:sdtContent>
            </w:sdt>
            <w:sdt>
              <w:sdtPr>
                <w:alias w:val="2 pr. 6 p."/>
                <w:tag w:val="part_940705963fe34c379b64ffada8566706"/>
                <w:lock w:val="sdtLocked"/>
                <w:richText/>
              </w:sdtPr>
              <w:sdtContent>
                <w:p>
                  <w:pPr>
                    <w:jc w:val="both"/>
                    <w:rPr>
                      <w:lang w:eastAsia="lt-LT"/>
                    </w:rPr>
                  </w:pPr>
                  <w:sdt>
                    <w:sdtPr>
                      <w:alias w:val="Numeris"/>
                      <w:tag w:val="nr_940705963fe34c379b64ffada8566706"/>
                      <w:lock w:val="sdtLocked"/>
                      <w:richText/>
                    </w:sdtPr>
                    <w:sdtContent>
                      <w:r>
                        <w:rPr>
                          <w:lang w:eastAsia="lt-LT"/>
                        </w:rPr>
                        <w:t>6</w:t>
                      </w:r>
                    </w:sdtContent>
                  </w:sdt>
                  <w:r>
                    <w:rPr>
                      <w:lang w:eastAsia="lt-LT"/>
                    </w:rPr>
                    <w:t xml:space="preserve">. ____________________________________________________,  ____ lapas (-ai).</w:t>
                  </w:r>
                </w:p>
                <w:p>
                  <w:pPr>
                    <w:ind w:left="720" w:firstLine="1974"/>
                    <w:jc w:val="both"/>
                    <w:rPr>
                      <w:sz w:val="20"/>
                      <w:lang w:eastAsia="lt-LT"/>
                    </w:rPr>
                  </w:pPr>
                  <w:r>
                    <w:rPr>
                      <w:sz w:val="20"/>
                      <w:lang w:eastAsia="lt-LT"/>
                    </w:rPr>
                    <w:t>(kiti dokumentai)</w:t>
                  </w:r>
                </w:p>
                <w:p>
                  <w:pPr>
                    <w:jc w:val="both"/>
                    <w:rPr>
                      <w:szCs w:val="24"/>
                      <w:lang w:eastAsia="lt-LT"/>
                    </w:rPr>
                  </w:pPr>
                </w:p>
                <w:p>
                  <w:pPr>
                    <w:ind w:firstLine="720"/>
                    <w:jc w:val="both"/>
                    <w:rPr>
                      <w:szCs w:val="24"/>
                      <w:lang w:eastAsia="lt-LT"/>
                    </w:rPr>
                  </w:pPr>
                  <w:r>
                    <w:rPr>
                      <w:szCs w:val="24"/>
                      <w:lang w:eastAsia="lt-LT"/>
                    </w:rPr>
                    <w:t xml:space="preserve">Šis aktas surašytas dviem egzemplioriais, po vieną turto perdavėjui ir turto perėmėjui. </w:t>
                  </w:r>
                </w:p>
                <w:p>
                  <w:pPr>
                    <w:ind w:firstLine="720"/>
                    <w:jc w:val="both"/>
                    <w:rPr>
                      <w:szCs w:val="24"/>
                      <w:lang w:eastAsia="lt-LT"/>
                    </w:rPr>
                  </w:pPr>
                </w:p>
                <w:p>
                  <w:pPr>
                    <w:ind w:firstLine="62"/>
                    <w:jc w:val="both"/>
                    <w:rPr>
                      <w:szCs w:val="24"/>
                      <w:lang w:eastAsia="lt-LT"/>
                    </w:rPr>
                  </w:pPr>
                </w:p>
                <w:p>
                  <w:pPr>
                    <w:jc w:val="both"/>
                    <w:rPr>
                      <w:szCs w:val="24"/>
                      <w:lang w:val="pt-BR" w:eastAsia="lt-LT"/>
                    </w:rPr>
                  </w:pPr>
                  <w:r>
                    <w:rPr>
                      <w:szCs w:val="24"/>
                      <w:lang w:eastAsia="lt-LT"/>
                    </w:rPr>
                    <w:t>Perdavė</w:t>
                  </w:r>
                </w:p>
                <w:p>
                  <w:pPr>
                    <w:jc w:val="both"/>
                    <w:rPr>
                      <w:szCs w:val="24"/>
                      <w:lang w:val="pt-BR" w:eastAsia="lt-LT"/>
                    </w:rPr>
                  </w:pPr>
                  <w:r>
                    <w:rPr>
                      <w:szCs w:val="24"/>
                      <w:lang w:eastAsia="lt-LT"/>
                    </w:rPr>
                    <w:t>___________________________________            (Parašas)                    (Vardas ir pavardė)</w:t>
                  </w:r>
                </w:p>
                <w:p>
                  <w:pPr>
                    <w:jc w:val="both"/>
                    <w:rPr>
                      <w:sz w:val="20"/>
                      <w:lang w:val="fi-FI" w:eastAsia="lt-LT"/>
                    </w:rPr>
                  </w:pPr>
                  <w:r>
                    <w:rPr>
                      <w:sz w:val="20"/>
                      <w:lang w:eastAsia="lt-LT"/>
                    </w:rPr>
                    <w:t xml:space="preserve">(įgalioto perduoti turtą asmens pareigų pavadinimas) </w:t>
                  </w:r>
                </w:p>
                <w:p>
                  <w:pPr>
                    <w:ind w:firstLine="62"/>
                    <w:jc w:val="both"/>
                    <w:rPr>
                      <w:szCs w:val="24"/>
                      <w:lang w:val="fi-FI" w:eastAsia="lt-LT"/>
                    </w:rPr>
                  </w:pPr>
                </w:p>
                <w:p>
                  <w:pPr>
                    <w:ind w:firstLine="62"/>
                    <w:jc w:val="both"/>
                    <w:rPr>
                      <w:szCs w:val="24"/>
                      <w:lang w:eastAsia="lt-LT"/>
                    </w:rPr>
                  </w:pPr>
                </w:p>
                <w:p>
                  <w:pPr>
                    <w:jc w:val="both"/>
                    <w:rPr>
                      <w:szCs w:val="24"/>
                      <w:lang w:val="fi-FI" w:eastAsia="lt-LT"/>
                    </w:rPr>
                  </w:pPr>
                </w:p>
                <w:p>
                  <w:pPr>
                    <w:rPr>
                      <w:szCs w:val="24"/>
                      <w:lang w:val="fi-FI" w:eastAsia="lt-LT"/>
                    </w:rPr>
                  </w:pPr>
                  <w:r>
                    <w:rPr>
                      <w:szCs w:val="24"/>
                      <w:lang w:eastAsia="lt-LT"/>
                    </w:rPr>
                    <w:t>Priėmė</w:t>
                  </w:r>
                </w:p>
                <w:p>
                  <w:pPr>
                    <w:jc w:val="both"/>
                    <w:rPr>
                      <w:szCs w:val="24"/>
                      <w:lang w:val="fi-FI" w:eastAsia="lt-LT"/>
                    </w:rPr>
                  </w:pPr>
                  <w:r>
                    <w:rPr>
                      <w:szCs w:val="24"/>
                      <w:lang w:eastAsia="lt-LT"/>
                    </w:rPr>
                    <w:t>___________________________________            (Parašas)                    (Vardas ir pavardė)</w:t>
                  </w:r>
                </w:p>
                <w:p>
                  <w:pPr>
                    <w:jc w:val="both"/>
                    <w:rPr>
                      <w:szCs w:val="24"/>
                      <w:lang w:val="fi-FI" w:eastAsia="lt-LT"/>
                    </w:rPr>
                  </w:pPr>
                  <w:r>
                    <w:rPr>
                      <w:sz w:val="20"/>
                      <w:lang w:eastAsia="lt-LT"/>
                    </w:rPr>
                    <w:t>(įgalioto priimti turtą asmens pareigų pavadinimas)</w:t>
                  </w:r>
                  <w:r>
                    <w:rPr>
                      <w:szCs w:val="24"/>
                      <w:lang w:eastAsia="lt-LT"/>
                    </w:rPr>
                    <w:t xml:space="preserve"> </w:t>
                  </w:r>
                </w:p>
                <w:p>
                  <w:pPr>
                    <w:jc w:val="both"/>
                    <w:rPr>
                      <w:lang w:val="fi-FI" w:eastAsia="lt-LT"/>
                    </w:rPr>
                  </w:pPr>
                </w:p>
                <w:p>
                  <w:pPr>
                    <w:jc w:val="both"/>
                    <w:rPr>
                      <w:lang w:val="fi-FI" w:eastAsia="lt-LT"/>
                    </w:rPr>
                  </w:pPr>
                </w:p>
                <w:p>
                  <w:pPr>
                    <w:jc w:val="center"/>
                    <w:rPr>
                      <w:lang w:eastAsia="lt-LT"/>
                    </w:rPr>
                  </w:pPr>
                  <w:r>
                    <w:rPr>
                      <w:lang w:val="fi-FI" w:eastAsia="lt-LT"/>
                    </w:rPr>
                    <w:t>______________________</w:t>
                  </w:r>
                </w:p>
                <w:p>
                  <w:pPr>
                    <w:spacing w:line="259" w:lineRule="auto"/>
                    <w:sectPr>
                      <w:pgSz w:w="11906" w:h="16838" w:code="9"/>
                      <w:pgMar w:top="1134" w:right="567" w:bottom="1134" w:left="1701" w:header="510" w:footer="397" w:gutter="0"/>
                      <w:pgNumType w:start="1"/>
                      <w:cols w:space="1296"/>
                      <w:titlePg/>
                      <w:docGrid w:linePitch="272"/>
                    </w:sectPr>
                  </w:pPr>
                </w:p>
                <w:p>
                  <w:pPr>
                    <w:rPr>
                      <w:sz w:val="14"/>
                      <w:szCs w:val="14"/>
                    </w:rPr>
                  </w:pPr>
                </w:p>
              </w:sdtContent>
            </w:sdt>
          </w:sdtContent>
        </w:sdt>
        <w:sdt>
          <w:sdtPr>
            <w:alias w:val="skirsnis"/>
            <w:tag w:val="part_eaba3241e03e45bda38808a585f31c89"/>
            <w:lock w:val="sdtLocked"/>
            <w:richText/>
          </w:sdtPr>
          <w:sdtContent>
            <w:p>
              <w:pPr>
                <w:jc w:val="center"/>
                <w:rPr>
                  <w:b/>
                  <w:caps/>
                  <w:szCs w:val="24"/>
                </w:rPr>
              </w:pPr>
              <w:sdt>
                <w:sdtPr>
                  <w:alias w:val="Pavadinimas"/>
                  <w:tag w:val="title_eaba3241e03e45bda38808a585f31c89"/>
                  <w:lock w:val="sdtLocked"/>
                  <w:richText/>
                </w:sdtPr>
                <w:sdtContent>
                  <w:r>
                    <w:rPr>
                      <w:b/>
                      <w:bCs/>
                      <w:caps/>
                      <w:szCs w:val="24"/>
                    </w:rPr>
                    <w:t>Radviliškio rajono savivaldybės tarybos 2026-05-28 sprendimo projektos „</w:t>
                  </w:r>
                  <w:r>
                    <w:rPr>
                      <w:b/>
                      <w:caps/>
                      <w:szCs w:val="24"/>
                      <w:lang w:eastAsia="lt-LT"/>
                    </w:rPr>
                    <w:t xml:space="preserve">DĖL RADVILIŠKIO RAJONO SAVIVALDYBĖS Tarybos </w:t>
                  </w:r>
                  <w:r>
                    <w:rPr>
                      <w:b/>
                      <w:caps/>
                      <w:szCs w:val="24"/>
                    </w:rPr>
                    <w:t>2014 m. lapkričio 20 d. sprendimo Nr. T-893</w:t>
                  </w:r>
                  <w:r>
                    <w:rPr>
                      <w:b/>
                      <w:caps/>
                      <w:szCs w:val="24"/>
                      <w:lang w:eastAsia="lt-LT"/>
                    </w:rPr>
                    <w:t xml:space="preserve"> „Dėl </w:t>
                  </w:r>
                  <w:r>
                    <w:rPr>
                      <w:b/>
                      <w:caps/>
                      <w:szCs w:val="24"/>
                    </w:rPr>
                    <w:t>RADVILIŠKIO RAJONO SAVIVALDYBĖS IR patikėjimo teise perduoto VALSTYBĖS TURTO VALDYMO, NAUDOJIMO IR DISPONAVIMO JUO tvarkos aprašo PATVIRTINIMO“ pakeitimo“ Aiškinamasis raštas</w:t>
                  </w:r>
                </w:sdtContent>
              </w:sdt>
            </w:p>
            <w:p>
              <w:pPr>
                <w:jc w:val="both"/>
                <w:rPr>
                  <w:b/>
                  <w:szCs w:val="24"/>
                </w:rPr>
              </w:pPr>
            </w:p>
            <w:p>
              <w:pPr>
                <w:jc w:val="center"/>
                <w:rPr>
                  <w:bCs/>
                  <w:szCs w:val="24"/>
                </w:rPr>
              </w:pPr>
              <w:r>
                <w:rPr>
                  <w:bCs/>
                  <w:szCs w:val="24"/>
                </w:rPr>
                <w:t>2026-05-05</w:t>
              </w:r>
            </w:p>
            <w:p>
              <w:pPr>
                <w:jc w:val="center"/>
                <w:rPr>
                  <w:bCs/>
                  <w:szCs w:val="24"/>
                </w:rPr>
              </w:pPr>
              <w:r>
                <w:rPr>
                  <w:bCs/>
                  <w:szCs w:val="24"/>
                </w:rPr>
                <w:t>Radviliškis</w:t>
              </w:r>
            </w:p>
            <w:p>
              <w:pPr>
                <w:jc w:val="both"/>
                <w:rPr>
                  <w:bCs/>
                  <w:sz w:val="20"/>
                </w:rPr>
              </w:pPr>
            </w:p>
            <w:sdt>
              <w:sdtPr>
                <w:alias w:val="2 pr. 1 p."/>
                <w:tag w:val="part_f87a641d24224c51a97d9a833be3fd43"/>
                <w:lock w:val="sdtLocked"/>
                <w:richText/>
              </w:sdtPr>
              <w:sdtContent>
                <w:p>
                  <w:pPr>
                    <w:ind w:firstLine="720"/>
                    <w:jc w:val="both"/>
                    <w:rPr>
                      <w:b/>
                      <w:bCs/>
                      <w:iCs/>
                      <w:szCs w:val="24"/>
                    </w:rPr>
                  </w:pPr>
                  <w:sdt>
                    <w:sdtPr>
                      <w:alias w:val="Numeris"/>
                      <w:tag w:val="nr_f87a641d24224c51a97d9a833be3fd43"/>
                      <w:lock w:val="sdtLocked"/>
                      <w:richText/>
                    </w:sdtPr>
                    <w:sdtContent>
                      <w:r>
                        <w:rPr>
                          <w:b/>
                          <w:bCs/>
                          <w:iCs/>
                          <w:szCs w:val="24"/>
                        </w:rPr>
                        <w:t>1</w:t>
                      </w:r>
                    </w:sdtContent>
                  </w:sdt>
                  <w:r>
                    <w:rPr>
                      <w:b/>
                      <w:bCs/>
                      <w:iCs/>
                      <w:szCs w:val="24"/>
                    </w:rPr>
                    <w:t>. Projekto rengimą paskatinusios priežastys, parengto sprendimo projekto tikslai, uždaviniai.</w:t>
                  </w:r>
                  <w:r>
                    <w:rPr>
                      <w:b/>
                      <w:szCs w:val="24"/>
                    </w:rPr>
                    <w:t xml:space="preserve"> Kaip šiuo metu yra reguliuojami sprendimo projekte aptarti teisiniai santykiai</w:t>
                  </w:r>
                  <w:r>
                    <w:rPr>
                      <w:b/>
                      <w:bCs/>
                      <w:iCs/>
                      <w:szCs w:val="24"/>
                    </w:rPr>
                    <w:t>.</w:t>
                  </w:r>
                </w:p>
                <w:p>
                  <w:pPr>
                    <w:ind w:firstLine="701"/>
                    <w:jc w:val="both"/>
                    <w:rPr>
                      <w:bCs/>
                      <w:szCs w:val="24"/>
                    </w:rPr>
                  </w:pPr>
                  <w:r>
                    <w:rPr>
                      <w:szCs w:val="24"/>
                    </w:rPr>
                    <w:t xml:space="preserve">Sprendimo projekto tikslas </w:t>
                  </w:r>
                  <w:r>
                    <w:rPr>
                      <w:bCs/>
                      <w:szCs w:val="24"/>
                    </w:rPr>
                    <w:t xml:space="preserve">– patikslinti </w:t>
                  </w:r>
                  <w:r>
                    <w:rPr>
                      <w:bCs/>
                      <w:spacing w:val="-2"/>
                      <w:szCs w:val="24"/>
                    </w:rPr>
                    <w:t>Radviliškio rajono s</w:t>
                  </w:r>
                  <w:r>
                    <w:rPr>
                      <w:bCs/>
                      <w:szCs w:val="24"/>
                    </w:rPr>
                    <w:t xml:space="preserve">avivaldybės tarybos sprendimu patvirtintą </w:t>
                  </w:r>
                  <w:r>
                    <w:rPr>
                      <w:szCs w:val="24"/>
                      <w:lang w:eastAsia="lt-LT"/>
                    </w:rPr>
                    <w:t>Radviliškio rajono savivaldybės ir patikėjimo teise perduoto valstybės turto valdymo, naudojimo ir disponavimo juo tvarkos aprašą</w:t>
                  </w:r>
                  <w:r>
                    <w:rPr>
                      <w:bCs/>
                      <w:szCs w:val="24"/>
                    </w:rPr>
                    <w:t xml:space="preserve"> (toliau – Aprašas), atsižvelgus į Lietuvos Respublikos Seimo 2025-11-13 priimtą Valstybės ir savivaldybių turto valdymo, naudojimo ir disponavimo juo įstatymo Nr. </w:t>
                  </w:r>
                  <w:r>
                    <w:rPr>
                      <w:bCs/>
                      <w:szCs w:val="24"/>
                    </w:rPr>
                    <w:t>VIII-729</w:t>
                  </w:r>
                  <w:r>
                    <w:t xml:space="preserve"> </w:t>
                  </w:r>
                  <w:r>
                    <w:rPr>
                      <w:bCs/>
                      <w:szCs w:val="24"/>
                    </w:rPr>
                    <w:t>pakeitimo įstatymą (toliau – Įstatymas), kuris įsigalios 2026-06-01</w:t>
                  </w:r>
                  <w:r>
                    <w:rPr>
                      <w:rFonts w:eastAsia="Arial Unicode MS"/>
                      <w:bCs/>
                      <w:szCs w:val="24"/>
                    </w:rPr>
                    <w:t>.</w:t>
                  </w:r>
                </w:p>
                <w:p>
                  <w:pPr>
                    <w:ind w:firstLine="701"/>
                    <w:jc w:val="both"/>
                    <w:rPr>
                      <w:bCs/>
                      <w:szCs w:val="24"/>
                    </w:rPr>
                  </w:pPr>
                  <w:r>
                    <w:rPr>
                      <w:bCs/>
                      <w:szCs w:val="24"/>
                    </w:rPr>
                    <w:t>Įstatymu buvo pakeistos Lietuvos Respublikos valstybės ir savivaldybių turto valdymo, naudojimo ir disponavimo juo įstatymo nuostatos. Vadovaujantis Įstatymu keičiamo Valstybės ir savivaldybių turto valdymo, naudojimo ir disponavimo juo įstatymo:</w:t>
                  </w:r>
                </w:p>
                <w:sdt>
                  <w:sdtPr>
                    <w:alias w:val="2 pr. 1.1 pp."/>
                    <w:tag w:val="part_d865982518be4d898738d035609efe36"/>
                    <w:lock w:val="sdtLocked"/>
                    <w:richText/>
                  </w:sdtPr>
                  <w:sdtContent>
                    <w:p>
                      <w:pPr>
                        <w:ind w:firstLine="701"/>
                        <w:jc w:val="both"/>
                        <w:rPr>
                          <w:bCs/>
                          <w:szCs w:val="24"/>
                        </w:rPr>
                      </w:pPr>
                      <w:sdt>
                        <w:sdtPr>
                          <w:alias w:val="Numeris"/>
                          <w:tag w:val="nr_d865982518be4d898738d035609efe36"/>
                          <w:lock w:val="sdtLocked"/>
                          <w:richText/>
                        </w:sdtPr>
                        <w:sdtContent>
                          <w:r>
                            <w:rPr>
                              <w:bCs/>
                              <w:szCs w:val="24"/>
                            </w:rPr>
                            <w:t>1.1</w:t>
                          </w:r>
                        </w:sdtContent>
                      </w:sdt>
                      <w:r>
                        <w:rPr>
                          <w:bCs/>
                          <w:szCs w:val="24"/>
                        </w:rPr>
                        <w:t xml:space="preserve">.  12 straipsnio 1 dalimi, pasikeitė subjektai, galintys priimti sprendimą dėl savivaldybės turto perdavimo patikėjimo teise – iki Įstatymo priėmimo dienos sprendimus priimti galėjo savivaldybės taryba, o įsigaliojus naujai redakcijai sprendimus gali priimti savivaldybės taryba ar jos įgalioti savivaldybės turto valdytojai savivaldybės tarybos nustatyta tvarka;</w:t>
                      </w:r>
                    </w:p>
                  </w:sdtContent>
                </w:sdt>
                <w:sdt>
                  <w:sdtPr>
                    <w:alias w:val="2 pr. 1.2 pp."/>
                    <w:tag w:val="part_428979e5547c4255bbdca10db1093eae"/>
                    <w:lock w:val="sdtLocked"/>
                    <w:richText/>
                  </w:sdtPr>
                  <w:sdtContent>
                    <w:p>
                      <w:pPr>
                        <w:ind w:firstLine="701"/>
                        <w:jc w:val="both"/>
                        <w:rPr>
                          <w:bCs/>
                          <w:szCs w:val="24"/>
                        </w:rPr>
                      </w:pPr>
                      <w:sdt>
                        <w:sdtPr>
                          <w:alias w:val="Numeris"/>
                          <w:tag w:val="nr_428979e5547c4255bbdca10db1093eae"/>
                          <w:lock w:val="sdtLocked"/>
                          <w:richText/>
                        </w:sdtPr>
                        <w:sdtContent>
                          <w:r>
                            <w:rPr>
                              <w:bCs/>
                              <w:szCs w:val="24"/>
                            </w:rPr>
                            <w:t>1.2</w:t>
                          </w:r>
                        </w:sdtContent>
                      </w:sdt>
                      <w:r>
                        <w:rPr>
                          <w:bCs/>
                          <w:szCs w:val="24"/>
                        </w:rPr>
                        <w:t xml:space="preserve">.  12 straipsnio 2 dalimi detalizuotas savivaldybės patikėjimo teisės subjektų, kuriems turtas gali būti perduodamas patikėjimo teise, sąrašas – iki Įstatymo priėmimo dienos turtą patikėjimo teise valdo, naudoja ir disponuoja juo „savivaldybių institucijos, įstaigos ir organizacijos, savivaldybių įmonės pagal įstatymus“, o įsigaliojus naujai redakcijai patikėjimo teisės subjektai yra:</w:t>
                      </w:r>
                    </w:p>
                    <w:p>
                      <w:pPr>
                        <w:ind w:firstLine="701"/>
                        <w:jc w:val="both"/>
                        <w:rPr>
                          <w:bCs/>
                          <w:szCs w:val="24"/>
                        </w:rPr>
                      </w:pPr>
                      <w:r>
                        <w:rPr>
                          <w:bCs/>
                          <w:szCs w:val="24"/>
                        </w:rPr>
                        <w:t>– savivaldybės biudžetinės įstaigos;</w:t>
                      </w:r>
                    </w:p>
                    <w:p>
                      <w:pPr>
                        <w:ind w:firstLine="701"/>
                        <w:jc w:val="both"/>
                        <w:rPr>
                          <w:bCs/>
                          <w:szCs w:val="24"/>
                        </w:rPr>
                      </w:pPr>
                      <w:r>
                        <w:rPr>
                          <w:bCs/>
                          <w:szCs w:val="24"/>
                        </w:rPr>
                        <w:t>– subjektai, kuriems teisė valdyti savivaldybės turtą patikėjimo teise suteikta jų veiklą reglamentuojančiuose įstatymuose;</w:t>
                      </w:r>
                    </w:p>
                    <w:p>
                      <w:pPr>
                        <w:ind w:firstLine="701"/>
                        <w:jc w:val="both"/>
                        <w:rPr>
                          <w:bCs/>
                          <w:szCs w:val="24"/>
                        </w:rPr>
                      </w:pPr>
                      <w:r>
                        <w:rPr>
                          <w:bCs/>
                          <w:szCs w:val="24"/>
                        </w:rPr>
                        <w:t>– kiti juridiniai asmenys, kuriems įstatymais pavesta įgyvendinti savivaldybių funkcijas, pagal savivaldybės turto patikėjimo sutartį;</w:t>
                      </w:r>
                    </w:p>
                  </w:sdtContent>
                </w:sdt>
                <w:sdt>
                  <w:sdtPr>
                    <w:alias w:val="2 pr. 1.3 pp."/>
                    <w:tag w:val="part_a874cee2e2944edab8f93f547b08a9cd"/>
                    <w:lock w:val="sdtLocked"/>
                    <w:richText/>
                  </w:sdtPr>
                  <w:sdtContent>
                    <w:p>
                      <w:pPr>
                        <w:ind w:firstLine="701"/>
                        <w:jc w:val="both"/>
                        <w:rPr>
                          <w:bCs/>
                          <w:szCs w:val="24"/>
                        </w:rPr>
                      </w:pPr>
                      <w:sdt>
                        <w:sdtPr>
                          <w:alias w:val="Numeris"/>
                          <w:tag w:val="nr_a874cee2e2944edab8f93f547b08a9cd"/>
                          <w:lock w:val="sdtLocked"/>
                          <w:richText/>
                        </w:sdtPr>
                        <w:sdtContent>
                          <w:r>
                            <w:rPr>
                              <w:bCs/>
                              <w:szCs w:val="24"/>
                            </w:rPr>
                            <w:t>1.3</w:t>
                          </w:r>
                        </w:sdtContent>
                      </w:sdt>
                      <w:r>
                        <w:rPr>
                          <w:bCs/>
                          <w:szCs w:val="24"/>
                        </w:rPr>
                        <w:t xml:space="preserve">.  12 straipsnio 3 dalimi suvienodintas teisinis reguliavimas, numatytas Įstatyme ir </w:t>
                      </w:r>
                      <w:r>
                        <w:rPr>
                          <w:bCs/>
                          <w:kern w:val="24"/>
                          <w:szCs w:val="24"/>
                        </w:rPr>
                        <w:t xml:space="preserve">Lietuvos Respublikos sveikatos priežiūros įstaigų įstatymo 36 straipsnio 7 dalyje, dėl </w:t>
                      </w:r>
                      <w:r>
                        <w:rPr>
                          <w:bCs/>
                          <w:szCs w:val="24"/>
                        </w:rPr>
                        <w:t>LNSS asmens ir (ar) visuomenės sveikatos priežiūros viešųjų įstaigų, kurių savininkas (dalininkas) yra savivaldybė, teisės priimti sprendimą dėl savivaldybės turto nuomos ir panaudos;</w:t>
                      </w:r>
                    </w:p>
                  </w:sdtContent>
                </w:sdt>
                <w:sdt>
                  <w:sdtPr>
                    <w:alias w:val="2 pr. 1.4 pp."/>
                    <w:tag w:val="part_960f7a9deb224b8f9668ddecfca6f5da"/>
                    <w:lock w:val="sdtLocked"/>
                    <w:richText/>
                  </w:sdtPr>
                  <w:sdtContent>
                    <w:p>
                      <w:pPr>
                        <w:ind w:firstLine="701"/>
                        <w:jc w:val="both"/>
                        <w:rPr>
                          <w:bCs/>
                          <w:szCs w:val="24"/>
                        </w:rPr>
                      </w:pPr>
                      <w:sdt>
                        <w:sdtPr>
                          <w:alias w:val="Numeris"/>
                          <w:tag w:val="nr_960f7a9deb224b8f9668ddecfca6f5da"/>
                          <w:lock w:val="sdtLocked"/>
                          <w:richText/>
                        </w:sdtPr>
                        <w:sdtContent>
                          <w:r>
                            <w:rPr>
                              <w:bCs/>
                              <w:szCs w:val="24"/>
                            </w:rPr>
                            <w:t>1.4</w:t>
                          </w:r>
                        </w:sdtContent>
                      </w:sdt>
                      <w:r>
                        <w:rPr>
                          <w:bCs/>
                          <w:szCs w:val="24"/>
                        </w:rPr>
                        <w:t xml:space="preserve">.  Įstatymo 14 straipsniu patikslintos turto panaudos nuostatos:</w:t>
                      </w:r>
                    </w:p>
                    <w:p>
                      <w:pPr>
                        <w:ind w:firstLine="701"/>
                        <w:jc w:val="both"/>
                        <w:rPr>
                          <w:bCs/>
                          <w:szCs w:val="24"/>
                        </w:rPr>
                      </w:pPr>
                      <w:r>
                        <w:rPr>
                          <w:bCs/>
                          <w:szCs w:val="24"/>
                        </w:rPr>
                        <w:t>– nustatyta, kad viešosioms įstaigoms – profesionaliojo scenos meno įstaigoms, kurios neturi nuosavybės teise nekilnojamojo turto, naudojamo viešai atliekamiems profesionaliojo scenos meno kūriniams, gali būti perduodamas tik valstybės arba savivaldybės nekilnojamasis turtas;</w:t>
                      </w:r>
                    </w:p>
                    <w:p>
                      <w:pPr>
                        <w:ind w:firstLine="701"/>
                        <w:jc w:val="both"/>
                        <w:rPr>
                          <w:bCs/>
                          <w:szCs w:val="24"/>
                        </w:rPr>
                      </w:pPr>
                      <w:r>
                        <w:rPr>
                          <w:bCs/>
                          <w:szCs w:val="24"/>
                        </w:rPr>
                        <w:t>– nustatyta, kad savivaldybių ilgalaikis materialusis turtas biudžetinėms įstaigoms gali būti perduotas panaudos pagrindais ne ilgesniam kaip 20 metų laikotarpiui (anksčiau šis terminas nebuvo nustatytas);</w:t>
                      </w:r>
                    </w:p>
                    <w:p>
                      <w:pPr>
                        <w:spacing w:line="290" w:lineRule="exact"/>
                        <w:ind w:firstLine="701"/>
                        <w:jc w:val="both"/>
                        <w:rPr>
                          <w:bCs/>
                          <w:szCs w:val="24"/>
                        </w:rPr>
                      </w:pPr>
                      <w:r>
                        <w:rPr>
                          <w:bCs/>
                          <w:szCs w:val="24"/>
                        </w:rPr>
                        <w:t>– pasikeitė subjektai, galintys priimti sprendimą dėl savivaldybės turto perdavimo panaudos pagrindais – iki Įstatymo priėmimo dienos sprendimus priimti galėjo savivaldybės taryba ar jos įgaliota institucija (savivaldybės meras), o įsigaliojus naujai redakcijai sprendimus dėl panaudos gali priimti savivaldybės taryba ar jos įgalioti savivaldybės turto valdytojai;</w:t>
                      </w:r>
                    </w:p>
                  </w:sdtContent>
                </w:sdt>
                <w:sdt>
                  <w:sdtPr>
                    <w:alias w:val="2 pr. 1.5 pp."/>
                    <w:tag w:val="part_471300fa681040548a5cfac1561598fe"/>
                    <w:lock w:val="sdtLocked"/>
                    <w:richText/>
                  </w:sdtPr>
                  <w:sdtContent>
                    <w:p>
                      <w:pPr>
                        <w:ind w:firstLine="701"/>
                        <w:jc w:val="both"/>
                        <w:rPr>
                          <w:bCs/>
                          <w:szCs w:val="24"/>
                        </w:rPr>
                      </w:pPr>
                      <w:sdt>
                        <w:sdtPr>
                          <w:alias w:val="Numeris"/>
                          <w:tag w:val="nr_471300fa681040548a5cfac1561598fe"/>
                          <w:lock w:val="sdtLocked"/>
                          <w:richText/>
                        </w:sdtPr>
                        <w:sdtContent>
                          <w:r>
                            <w:rPr>
                              <w:bCs/>
                              <w:szCs w:val="24"/>
                            </w:rPr>
                            <w:t>1.5</w:t>
                          </w:r>
                        </w:sdtContent>
                      </w:sdt>
                      <w:r>
                        <w:rPr>
                          <w:bCs/>
                          <w:szCs w:val="24"/>
                        </w:rPr>
                        <w:t xml:space="preserve">.  15 straipsnio 1 dalimi, pasikeitė subjektai, galintys priimti sprendimą dėl savivaldybės ilgalaikio materialiojo turto nuomos – iki Įstatymo priėmimo dienos sprendimus priimti galėjo savivaldybės taryba ar jos įgaliota institucija (savivaldybės meras), o įsigaliojus naujai redakcijai sprendimus gali priimti savivaldybės taryba ar jos įgaliotas savivaldybės turto valdytojas;</w:t>
                      </w:r>
                    </w:p>
                  </w:sdtContent>
                </w:sdt>
                <w:sdt>
                  <w:sdtPr>
                    <w:alias w:val="2 pr. 1.6 pp."/>
                    <w:tag w:val="part_baa4136bfc7a40edaf4f8dc5a34251e9"/>
                    <w:lock w:val="sdtLocked"/>
                    <w:richText/>
                  </w:sdtPr>
                  <w:sdtContent>
                    <w:p>
                      <w:pPr>
                        <w:ind w:firstLine="701"/>
                        <w:jc w:val="both"/>
                        <w:rPr>
                          <w:bCs/>
                          <w:szCs w:val="24"/>
                        </w:rPr>
                      </w:pPr>
                      <w:sdt>
                        <w:sdtPr>
                          <w:alias w:val="Numeris"/>
                          <w:tag w:val="nr_baa4136bfc7a40edaf4f8dc5a34251e9"/>
                          <w:lock w:val="sdtLocked"/>
                          <w:richText/>
                        </w:sdtPr>
                        <w:sdtContent>
                          <w:r>
                            <w:rPr>
                              <w:bCs/>
                              <w:szCs w:val="24"/>
                            </w:rPr>
                            <w:t>1.6</w:t>
                          </w:r>
                        </w:sdtContent>
                      </w:sdt>
                      <w:r>
                        <w:rPr>
                          <w:bCs/>
                          <w:szCs w:val="24"/>
                        </w:rPr>
                        <w:t>. 15 straipsnio 5 dalimi, pailgėjo valstybės ar savivaldybės ilgalaikio materialiojo turto nuomos terminas – iki Įstatymo priėmimo dienos bendras nuomos terminas buvo 10 metų (įskaitant nuomos termino pratęsimą), o įsigaliojus naujai redakcijai bendras nuomos terminas bus 15 metų (įskaitant nuomos termino pratęsimą);</w:t>
                      </w:r>
                    </w:p>
                  </w:sdtContent>
                </w:sdt>
                <w:sdt>
                  <w:sdtPr>
                    <w:alias w:val="2 pr. 1.7 pp."/>
                    <w:tag w:val="part_e653fe9ace3a4018aea236ad12ba1da3"/>
                    <w:lock w:val="sdtLocked"/>
                    <w:richText/>
                  </w:sdtPr>
                  <w:sdtContent>
                    <w:p>
                      <w:pPr>
                        <w:ind w:firstLine="701"/>
                        <w:jc w:val="both"/>
                        <w:rPr>
                          <w:bCs/>
                          <w:szCs w:val="24"/>
                        </w:rPr>
                      </w:pPr>
                      <w:sdt>
                        <w:sdtPr>
                          <w:alias w:val="Numeris"/>
                          <w:tag w:val="nr_e653fe9ace3a4018aea236ad12ba1da3"/>
                          <w:lock w:val="sdtLocked"/>
                          <w:richText/>
                        </w:sdtPr>
                        <w:sdtContent>
                          <w:r>
                            <w:rPr>
                              <w:bCs/>
                              <w:szCs w:val="24"/>
                            </w:rPr>
                            <w:t>1.7</w:t>
                          </w:r>
                        </w:sdtContent>
                      </w:sdt>
                      <w:r>
                        <w:rPr>
                          <w:bCs/>
                          <w:szCs w:val="24"/>
                        </w:rPr>
                        <w:t>. 27 straipsnio 2 dalimi nustatyta kokiais atvejais pripažintas nereikalingu arba netinkamu (negalimu) naudoti valstybės ar savivaldybės nematerialusis, ilgalaikis materialusis ir trumpalaikis materialusis turtas laikytinas nenaudotinu (pripažintas avariniu, ekstremaliųjų įvykių, avarijų metu yra sunaikinamas (sugadinamas) ir šis faktas yra įformintas, negalima jo naudoti dėl trečiųjų asmenų veikos ir šis faktas yra įformintas, trukdo statyti naujus arba rekonstruoti esamus statinius)</w:t>
                      </w:r>
                    </w:p>
                  </w:sdtContent>
                </w:sdt>
              </w:sdtContent>
            </w:sdt>
            <w:sdt>
              <w:sdtPr>
                <w:alias w:val="2 pr. 2 p."/>
                <w:tag w:val="part_c56e06ce22964846bbed296b59fdef44"/>
                <w:lock w:val="sdtLocked"/>
                <w:richText/>
              </w:sdtPr>
              <w:sdtContent>
                <w:p>
                  <w:pPr>
                    <w:ind w:firstLine="720"/>
                    <w:rPr>
                      <w:b/>
                      <w:bCs/>
                      <w:iCs/>
                      <w:szCs w:val="24"/>
                    </w:rPr>
                  </w:pPr>
                  <w:sdt>
                    <w:sdtPr>
                      <w:alias w:val="Numeris"/>
                      <w:tag w:val="nr_c56e06ce22964846bbed296b59fdef44"/>
                      <w:lock w:val="sdtLocked"/>
                      <w:richText/>
                    </w:sdtPr>
                    <w:sdtContent>
                      <w:r>
                        <w:rPr>
                          <w:b/>
                          <w:bCs/>
                          <w:iCs/>
                          <w:szCs w:val="24"/>
                        </w:rPr>
                        <w:t>2</w:t>
                      </w:r>
                    </w:sdtContent>
                  </w:sdt>
                  <w:r>
                    <w:rPr>
                      <w:b/>
                      <w:bCs/>
                      <w:iCs/>
                      <w:szCs w:val="24"/>
                    </w:rPr>
                    <w:t>. Projekto iniciatoriai (institucija, asmenys ar piliečių atstovai) ir rengėjai.</w:t>
                  </w:r>
                </w:p>
                <w:p>
                  <w:pPr>
                    <w:ind w:firstLine="720"/>
                    <w:jc w:val="both"/>
                    <w:rPr>
                      <w:iCs/>
                      <w:spacing w:val="-2"/>
                      <w:szCs w:val="24"/>
                    </w:rPr>
                  </w:pPr>
                  <w:r>
                    <w:rPr>
                      <w:iCs/>
                      <w:szCs w:val="24"/>
                    </w:rPr>
                    <w:t xml:space="preserve">Projekto iniciatorius – </w:t>
                  </w:r>
                  <w:r>
                    <w:rPr>
                      <w:iCs/>
                      <w:spacing w:val="-2"/>
                      <w:szCs w:val="24"/>
                    </w:rPr>
                    <w:t>Radviliškio rajono savivaldybės administracija.</w:t>
                  </w:r>
                </w:p>
                <w:p>
                  <w:pPr>
                    <w:ind w:firstLine="720"/>
                    <w:jc w:val="both"/>
                    <w:rPr>
                      <w:iCs/>
                      <w:szCs w:val="24"/>
                    </w:rPr>
                  </w:pPr>
                  <w:r>
                    <w:rPr>
                      <w:iCs/>
                      <w:szCs w:val="24"/>
                    </w:rPr>
                    <w:t>Projekto rengėjas – Savivaldybės administracijos Investicijų ir turto valdymo skyriaus vyriausioji specialistė Diana Skaburskienė.</w:t>
                  </w:r>
                </w:p>
              </w:sdtContent>
            </w:sdt>
            <w:sdt>
              <w:sdtPr>
                <w:alias w:val="2 pr. 3 p."/>
                <w:tag w:val="part_3e7d704e16664731bd1c24d9cc45c8e1"/>
                <w:lock w:val="sdtLocked"/>
                <w:richText/>
              </w:sdtPr>
              <w:sdtContent>
                <w:p>
                  <w:pPr>
                    <w:ind w:firstLine="720"/>
                    <w:jc w:val="both"/>
                    <w:rPr>
                      <w:b/>
                      <w:szCs w:val="24"/>
                    </w:rPr>
                  </w:pPr>
                  <w:sdt>
                    <w:sdtPr>
                      <w:alias w:val="Numeris"/>
                      <w:tag w:val="nr_3e7d704e16664731bd1c24d9cc45c8e1"/>
                      <w:lock w:val="sdtLocked"/>
                      <w:richText/>
                    </w:sdtPr>
                    <w:sdtContent>
                      <w:r>
                        <w:rPr>
                          <w:b/>
                          <w:szCs w:val="24"/>
                        </w:rPr>
                        <w:t>3</w:t>
                      </w:r>
                    </w:sdtContent>
                  </w:sdt>
                  <w:r>
                    <w:rPr>
                      <w:b/>
                      <w:szCs w:val="24"/>
                    </w:rPr>
                    <w:t>. Teigiamos siūlomo teisinio reguliavimo pasekmės.</w:t>
                  </w:r>
                </w:p>
                <w:p>
                  <w:pPr>
                    <w:ind w:firstLine="720"/>
                    <w:jc w:val="both"/>
                    <w:rPr>
                      <w:bCs/>
                      <w:szCs w:val="24"/>
                    </w:rPr>
                  </w:pPr>
                  <w:r>
                    <w:rPr>
                      <w:bCs/>
                      <w:szCs w:val="24"/>
                    </w:rPr>
                    <w:t>Bus įgyvendintos Įstatymo  nuostatos. Neigiamų siūlomo teisinio reguliavimo pasekmių nenumatoma.</w:t>
                  </w:r>
                </w:p>
              </w:sdtContent>
            </w:sdt>
            <w:sdt>
              <w:sdtPr>
                <w:alias w:val="2 pr. 4 p."/>
                <w:tag w:val="part_07ded41e67fd43c192896fd030ec8637"/>
                <w:lock w:val="sdtLocked"/>
                <w:richText/>
              </w:sdtPr>
              <w:sdtContent>
                <w:p>
                  <w:pPr>
                    <w:ind w:firstLine="720"/>
                    <w:jc w:val="both"/>
                    <w:rPr>
                      <w:b/>
                      <w:szCs w:val="24"/>
                    </w:rPr>
                  </w:pPr>
                  <w:sdt>
                    <w:sdtPr>
                      <w:alias w:val="Numeris"/>
                      <w:tag w:val="nr_07ded41e67fd43c192896fd030ec8637"/>
                      <w:lock w:val="sdtLocked"/>
                      <w:richText/>
                    </w:sdtPr>
                    <w:sdtContent>
                      <w:r>
                        <w:rPr>
                          <w:b/>
                          <w:bCs/>
                          <w:iCs/>
                          <w:szCs w:val="24"/>
                        </w:rPr>
                        <w:t>4</w:t>
                      </w:r>
                    </w:sdtContent>
                  </w:sdt>
                  <w:r>
                    <w:rPr>
                      <w:b/>
                      <w:bCs/>
                      <w:iCs/>
                      <w:szCs w:val="24"/>
                    </w:rPr>
                    <w:t xml:space="preserve">. </w:t>
                  </w:r>
                  <w:r>
                    <w:rPr>
                      <w:b/>
                      <w:bCs/>
                      <w:szCs w:val="24"/>
                    </w:rPr>
                    <w:t>Kokius teisės aktus būtina priimti, kokius galiojančius teisės aktus būtina pakeisti ar pripažinti netekusiais galios priėmus sprendimo projektą</w:t>
                  </w:r>
                  <w:r>
                    <w:rPr>
                      <w:b/>
                      <w:szCs w:val="24"/>
                    </w:rPr>
                    <w:t>:</w:t>
                  </w:r>
                </w:p>
                <w:p>
                  <w:pPr>
                    <w:ind w:firstLine="720"/>
                    <w:jc w:val="both"/>
                    <w:rPr>
                      <w:szCs w:val="24"/>
                    </w:rPr>
                  </w:pPr>
                  <w:r>
                    <w:rPr>
                      <w:szCs w:val="24"/>
                    </w:rPr>
                    <w:t>Priėmus sprendimą galiojančių teisės aktų keisti nereikės.</w:t>
                  </w:r>
                </w:p>
              </w:sdtContent>
            </w:sdt>
            <w:sdt>
              <w:sdtPr>
                <w:alias w:val="2 pr. 5 p."/>
                <w:tag w:val="part_7f375a9df1ac4f81b948ef2a84a506ae"/>
                <w:lock w:val="sdtLocked"/>
                <w:richText/>
              </w:sdtPr>
              <w:sdtContent>
                <w:p>
                  <w:pPr>
                    <w:ind w:firstLine="720"/>
                    <w:jc w:val="both"/>
                    <w:rPr>
                      <w:b/>
                      <w:bCs/>
                      <w:iCs/>
                      <w:szCs w:val="24"/>
                    </w:rPr>
                  </w:pPr>
                  <w:sdt>
                    <w:sdtPr>
                      <w:alias w:val="Numeris"/>
                      <w:tag w:val="nr_7f375a9df1ac4f81b948ef2a84a506ae"/>
                      <w:lock w:val="sdtLocked"/>
                      <w:richText/>
                    </w:sdtPr>
                    <w:sdtContent>
                      <w:r>
                        <w:rPr>
                          <w:b/>
                          <w:szCs w:val="24"/>
                        </w:rPr>
                        <w:t>5</w:t>
                      </w:r>
                    </w:sdtContent>
                  </w:sdt>
                  <w:r>
                    <w:rPr>
                      <w:b/>
                      <w:szCs w:val="24"/>
                    </w:rPr>
                    <w:t>. Sprendimo projektui įgyvendinti reikalingos lėšos, finansavimo šaltiniai.</w:t>
                  </w:r>
                  <w:r>
                    <w:rPr>
                      <w:b/>
                      <w:bCs/>
                      <w:iCs/>
                      <w:szCs w:val="24"/>
                    </w:rPr>
                    <w:t xml:space="preserve"> </w:t>
                  </w:r>
                </w:p>
                <w:p>
                  <w:pPr>
                    <w:ind w:firstLine="720"/>
                    <w:jc w:val="both"/>
                    <w:rPr>
                      <w:szCs w:val="24"/>
                    </w:rPr>
                  </w:pPr>
                  <w:r>
                    <w:rPr>
                      <w:szCs w:val="24"/>
                    </w:rPr>
                    <w:t xml:space="preserve">Sprendimo įgyvendinimui Savivaldybės biudžeto lėšų nereikės. </w:t>
                  </w:r>
                </w:p>
              </w:sdtContent>
            </w:sdt>
            <w:sdt>
              <w:sdtPr>
                <w:alias w:val="2 pr. 6 p."/>
                <w:tag w:val="part_97f2f02da7a7492692f8e1d6fbc07577"/>
                <w:lock w:val="sdtLocked"/>
                <w:richText/>
              </w:sdtPr>
              <w:sdtContent>
                <w:p>
                  <w:pPr>
                    <w:ind w:firstLine="720"/>
                    <w:jc w:val="both"/>
                    <w:rPr>
                      <w:szCs w:val="24"/>
                    </w:rPr>
                  </w:pPr>
                  <w:sdt>
                    <w:sdtPr>
                      <w:alias w:val="Numeris"/>
                      <w:tag w:val="nr_97f2f02da7a7492692f8e1d6fbc07577"/>
                      <w:lock w:val="sdtLocked"/>
                      <w:richText/>
                    </w:sdtPr>
                    <w:sdtContent>
                      <w:r>
                        <w:rPr>
                          <w:b/>
                          <w:bCs/>
                          <w:szCs w:val="24"/>
                        </w:rPr>
                        <w:t>6</w:t>
                      </w:r>
                    </w:sdtContent>
                  </w:sdt>
                  <w:r>
                    <w:rPr>
                      <w:b/>
                      <w:bCs/>
                      <w:szCs w:val="24"/>
                    </w:rPr>
                    <w:t>. Sprendimo</w:t>
                  </w:r>
                  <w:r>
                    <w:rPr>
                      <w:b/>
                      <w:szCs w:val="24"/>
                    </w:rPr>
                    <w:t xml:space="preserve">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Sprendimo projektas</w:t>
                  </w:r>
                  <w:r>
                    <w:rPr>
                      <w:b/>
                      <w:szCs w:val="24"/>
                    </w:rPr>
                    <w:t xml:space="preserve"> </w:t>
                  </w:r>
                  <w:r>
                    <w:rPr>
                      <w:bCs/>
                      <w:szCs w:val="24"/>
                    </w:rPr>
                    <w:t>suderintas su Savivaldybės juristu, kalbininku, administracijos direktore, Investicijų ir turto valdymo skyriaus vedėju.</w:t>
                  </w:r>
                </w:p>
              </w:sdtContent>
            </w:sdt>
            <w:sdt>
              <w:sdtPr>
                <w:alias w:val="2 pr. 7 p."/>
                <w:tag w:val="part_dfd9ef1bf4f343a9b3717a069feb1f22"/>
                <w:lock w:val="sdtLocked"/>
                <w:richText/>
              </w:sdtPr>
              <w:sdtContent>
                <w:p>
                  <w:pPr>
                    <w:ind w:firstLine="720"/>
                    <w:jc w:val="both"/>
                    <w:rPr>
                      <w:b/>
                      <w:bCs/>
                      <w:iCs/>
                      <w:szCs w:val="24"/>
                    </w:rPr>
                  </w:pPr>
                  <w:sdt>
                    <w:sdtPr>
                      <w:alias w:val="Numeris"/>
                      <w:tag w:val="nr_dfd9ef1bf4f343a9b3717a069feb1f22"/>
                      <w:lock w:val="sdtLocked"/>
                      <w:richText/>
                    </w:sdtPr>
                    <w:sdtContent>
                      <w:r>
                        <w:rPr>
                          <w:b/>
                          <w:bCs/>
                          <w:iCs/>
                          <w:szCs w:val="24"/>
                        </w:rPr>
                        <w:t>7</w:t>
                      </w:r>
                    </w:sdtContent>
                  </w:sdt>
                  <w:r>
                    <w:rPr>
                      <w:b/>
                      <w:bCs/>
                      <w:iCs/>
                      <w:szCs w:val="24"/>
                    </w:rPr>
                    <w:t xml:space="preserve">. Numatomo teisinio reguliavimo poveikio vertinimo rezultatai. </w:t>
                  </w:r>
                </w:p>
                <w:p>
                  <w:pPr>
                    <w:ind w:firstLine="720"/>
                    <w:jc w:val="both"/>
                    <w:rPr>
                      <w:b/>
                      <w:bCs/>
                      <w:iCs/>
                      <w:spacing w:val="-4"/>
                      <w:szCs w:val="24"/>
                    </w:rPr>
                  </w:pPr>
                  <w:r>
                    <w:rPr>
                      <w:color w:val="000000"/>
                      <w:szCs w:val="24"/>
                      <w:shd w:val="clear" w:color="auto" w:fill="FFFFFF"/>
                    </w:rPr>
                    <w:t xml:space="preserve">Šiuo sprendimo projektu nenumatoma reglamentuoti iki tol nereglamentuotus santykius, taip pat iš </w:t>
                  </w:r>
                  <w:r>
                    <w:rPr>
                      <w:color w:val="000000"/>
                      <w:spacing w:val="-3"/>
                      <w:szCs w:val="24"/>
                      <w:shd w:val="clear" w:color="auto" w:fill="FFFFFF"/>
                    </w:rPr>
                    <w:t>esmės</w:t>
                  </w:r>
                  <w:r>
                    <w:rPr>
                      <w:color w:val="000000"/>
                      <w:spacing w:val="-2"/>
                      <w:szCs w:val="24"/>
                      <w:shd w:val="clear" w:color="auto" w:fill="FFFFFF"/>
                    </w:rPr>
                    <w:t xml:space="preserve"> nekeičiamas</w:t>
                  </w:r>
                  <w:r>
                    <w:rPr>
                      <w:color w:val="000000"/>
                      <w:spacing w:val="-3"/>
                      <w:szCs w:val="24"/>
                      <w:shd w:val="clear" w:color="auto" w:fill="FFFFFF"/>
                    </w:rPr>
                    <w:t xml:space="preserve"> </w:t>
                  </w:r>
                  <w:r>
                    <w:rPr>
                      <w:color w:val="000000"/>
                      <w:spacing w:val="-2"/>
                      <w:szCs w:val="24"/>
                      <w:shd w:val="clear" w:color="auto" w:fill="FFFFFF"/>
                    </w:rPr>
                    <w:t>teisinis</w:t>
                  </w:r>
                  <w:r>
                    <w:rPr>
                      <w:color w:val="000000"/>
                      <w:spacing w:val="-3"/>
                      <w:szCs w:val="24"/>
                      <w:shd w:val="clear" w:color="auto" w:fill="FFFFFF"/>
                    </w:rPr>
                    <w:t xml:space="preserve"> </w:t>
                  </w:r>
                  <w:r>
                    <w:rPr>
                      <w:color w:val="000000"/>
                      <w:spacing w:val="-2"/>
                      <w:szCs w:val="24"/>
                      <w:shd w:val="clear" w:color="auto" w:fill="FFFFFF"/>
                    </w:rPr>
                    <w:t>reguliavimas</w:t>
                  </w:r>
                  <w:r>
                    <w:rPr>
                      <w:color w:val="000000"/>
                      <w:spacing w:val="-4"/>
                      <w:szCs w:val="24"/>
                      <w:shd w:val="clear" w:color="auto" w:fill="FFFFFF"/>
                    </w:rPr>
                    <w:t xml:space="preserve">, </w:t>
                  </w:r>
                  <w:r>
                    <w:rPr>
                      <w:color w:val="000000"/>
                      <w:spacing w:val="-2"/>
                      <w:szCs w:val="24"/>
                      <w:shd w:val="clear" w:color="auto" w:fill="FFFFFF"/>
                    </w:rPr>
                    <w:t>todėl</w:t>
                  </w:r>
                  <w:r>
                    <w:rPr>
                      <w:color w:val="000000"/>
                      <w:spacing w:val="-4"/>
                      <w:szCs w:val="24"/>
                      <w:shd w:val="clear" w:color="auto" w:fill="FFFFFF"/>
                    </w:rPr>
                    <w:t xml:space="preserve"> </w:t>
                  </w:r>
                  <w:r>
                    <w:rPr>
                      <w:color w:val="000000"/>
                      <w:spacing w:val="-2"/>
                      <w:szCs w:val="24"/>
                      <w:shd w:val="clear" w:color="auto" w:fill="FFFFFF"/>
                    </w:rPr>
                    <w:t>numatomo teisinio reguliavimo poveikio vertinimas neatliekamas</w:t>
                  </w:r>
                  <w:r>
                    <w:rPr>
                      <w:color w:val="000000"/>
                      <w:spacing w:val="-4"/>
                      <w:szCs w:val="24"/>
                      <w:shd w:val="clear" w:color="auto" w:fill="FFFFFF"/>
                    </w:rPr>
                    <w:t>.</w:t>
                  </w:r>
                </w:p>
              </w:sdtContent>
            </w:sdt>
            <w:sdt>
              <w:sdtPr>
                <w:alias w:val="2 pr. 8 p."/>
                <w:tag w:val="part_038ab9a73438424696cf3eea0f4fb493"/>
                <w:lock w:val="sdtLocked"/>
                <w:richText/>
              </w:sdtPr>
              <w:sdtContent>
                <w:p>
                  <w:pPr>
                    <w:ind w:firstLine="720"/>
                    <w:jc w:val="both"/>
                    <w:rPr>
                      <w:b/>
                      <w:bCs/>
                      <w:iCs/>
                      <w:szCs w:val="24"/>
                    </w:rPr>
                  </w:pPr>
                  <w:sdt>
                    <w:sdtPr>
                      <w:alias w:val="Numeris"/>
                      <w:tag w:val="nr_038ab9a73438424696cf3eea0f4fb493"/>
                      <w:lock w:val="sdtLocked"/>
                      <w:richText/>
                    </w:sdtPr>
                    <w:sdtContent>
                      <w:r>
                        <w:rPr>
                          <w:b/>
                          <w:bCs/>
                          <w:iCs/>
                          <w:szCs w:val="24"/>
                        </w:rPr>
                        <w:t>8</w:t>
                      </w:r>
                    </w:sdtContent>
                  </w:sdt>
                  <w:r>
                    <w:rPr>
                      <w:b/>
                      <w:bCs/>
                      <w:iCs/>
                      <w:szCs w:val="24"/>
                    </w:rPr>
                    <w:t xml:space="preserve">. </w:t>
                  </w:r>
                  <w:r>
                    <w:rPr>
                      <w:rFonts w:eastAsia="Calibri"/>
                      <w:b/>
                      <w:szCs w:val="24"/>
                      <w:lang w:eastAsia="ar-SA"/>
                    </w:rPr>
                    <w:t>Sprendimo projekto antikorupcinis vertinimas.</w:t>
                  </w:r>
                </w:p>
                <w:p>
                  <w:pPr>
                    <w:tabs>
                      <w:tab w:val="left" w:pos="1134"/>
                    </w:tabs>
                    <w:ind w:firstLine="709"/>
                    <w:rPr>
                      <w:rFonts w:eastAsia="Calibri"/>
                      <w:szCs w:val="24"/>
                    </w:rPr>
                  </w:pPr>
                  <w:r>
                    <w:rPr>
                      <w:rFonts w:eastAsia="Calibri"/>
                      <w:szCs w:val="24"/>
                    </w:rPr>
                    <w:t>Teisės akto projektas antikorupciniam vertinimui neteikiamas.</w:t>
                  </w:r>
                </w:p>
              </w:sdtContent>
            </w:sdt>
            <w:sdt>
              <w:sdtPr>
                <w:alias w:val="2 pr. 9 p."/>
                <w:tag w:val="part_04ab536ff92a44c4b13bf6f9ca5a357e"/>
                <w:lock w:val="sdtLocked"/>
                <w:richText/>
              </w:sdtPr>
              <w:sdtContent>
                <w:p>
                  <w:pPr>
                    <w:tabs>
                      <w:tab w:val="left" w:pos="1134"/>
                    </w:tabs>
                    <w:ind w:firstLine="709"/>
                    <w:rPr>
                      <w:rFonts w:eastAsia="Calibri"/>
                      <w:szCs w:val="24"/>
                    </w:rPr>
                  </w:pPr>
                  <w:sdt>
                    <w:sdtPr>
                      <w:alias w:val="Numeris"/>
                      <w:tag w:val="nr_04ab536ff92a44c4b13bf6f9ca5a357e"/>
                      <w:lock w:val="sdtLocked"/>
                      <w:richText/>
                    </w:sdtPr>
                    <w:sdtContent>
                      <w:r>
                        <w:rPr>
                          <w:rFonts w:eastAsia="Calibri"/>
                          <w:b/>
                          <w:bCs/>
                          <w:szCs w:val="24"/>
                        </w:rPr>
                        <w:t>9</w:t>
                      </w:r>
                    </w:sdtContent>
                  </w:sdt>
                  <w:r>
                    <w:rPr>
                      <w:rFonts w:eastAsia="Calibri"/>
                      <w:b/>
                      <w:bCs/>
                      <w:szCs w:val="24"/>
                    </w:rPr>
                    <w:t xml:space="preserve">. Kiti, iniciatoriaus nuomone, reikalingi pagrindimai ir paaiškinimai. </w:t>
                  </w:r>
                </w:p>
                <w:p>
                  <w:pPr>
                    <w:tabs>
                      <w:tab w:val="left" w:pos="1134"/>
                    </w:tabs>
                    <w:ind w:firstLine="709"/>
                    <w:rPr>
                      <w:rFonts w:eastAsia="Calibri"/>
                      <w:szCs w:val="24"/>
                    </w:rPr>
                  </w:pPr>
                  <w:r>
                    <w:rPr>
                      <w:rFonts w:eastAsia="Calibri"/>
                      <w:szCs w:val="24"/>
                    </w:rPr>
                    <w:t xml:space="preserve">Papildomų paaiškinimų nėra. </w:t>
                  </w:r>
                </w:p>
                <w:p>
                  <w:pPr>
                    <w:tabs>
                      <w:tab w:val="left" w:pos="1134"/>
                    </w:tabs>
                    <w:ind w:firstLine="709"/>
                    <w:rPr>
                      <w:rFonts w:eastAsia="Calibri"/>
                      <w:szCs w:val="24"/>
                    </w:rPr>
                  </w:pPr>
                </w:p>
                <w:p>
                  <w:pPr>
                    <w:tabs>
                      <w:tab w:val="left" w:pos="1134"/>
                    </w:tabs>
                    <w:ind w:firstLine="709"/>
                    <w:rPr>
                      <w:rFonts w:eastAsia="Calibri"/>
                      <w:szCs w:val="24"/>
                    </w:rPr>
                  </w:pPr>
                </w:p>
                <w:p>
                  <w:pPr>
                    <w:jc w:val="both"/>
                    <w:rPr>
                      <w:szCs w:val="24"/>
                    </w:rPr>
                  </w:pPr>
                  <w:r>
                    <w:rPr>
                      <w:szCs w:val="24"/>
                    </w:rPr>
                    <w:t>Investicijų ir turto valdymo skyriaus vyriausioji specialistė</w:t>
                    <w:tab/>
                    <w:tab/>
                    <w:tab/>
                    <w:t xml:space="preserve">        Diana Skaburskienė</w:t>
                  </w:r>
                </w:p>
                <w:p>
                  <w:pPr>
                    <w:tabs>
                      <w:tab w:val="left" w:pos="1134"/>
                    </w:tabs>
                    <w:ind w:firstLine="709"/>
                    <w:rPr>
                      <w:rFonts w:eastAsia="Calibri"/>
                      <w:szCs w:val="24"/>
                    </w:rPr>
                  </w:pPr>
                </w:p>
                <w:p>
                  <w:pPr>
                    <w:spacing w:line="259" w:lineRule="auto"/>
                  </w:pPr>
                </w:p>
              </w:sdtContent>
            </w:sdt>
          </w:sdtContent>
        </w:sdt>
      </w:sdtContent>
    </w:sdt>
    <w:sectPr>
      <w:headerReference w:type="default" r:id="rId15"/>
      <w:pgSz w:w="11906" w:h="16838" w:code="9"/>
      <w:pgMar w:top="1134" w:right="567" w:bottom="1134" w:left="1701" w:header="510" w:footer="39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EFF" w:usb1="F9DFFFFF" w:usb2="0000007F" w:usb3="00000000" w:csb0="003F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right" w:y="1"/>
      <w:tabs>
        <w:tab w:val="center" w:pos="4819"/>
        <w:tab w:val="right" w:pos="9638"/>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819"/>
        <w:tab w:val="right" w:pos="9638"/>
      </w:tabs>
      <w:ind w:right="360"/>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right="360"/>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819"/>
        <w:tab w:val="right" w:pos="9638"/>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p>
  <w:p>
    <w:pPr>
      <w:tabs>
        <w:tab w:val="center" w:pos="4819"/>
        <w:tab w:val="right" w:pos="9638"/>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0DB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047F947-E8B6-4DD0-91DF-15391B01483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5" Type="http://schemas.openxmlformats.org/officeDocument/2006/relationships/header" Target="header4.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1d9396e996453e8d1124cb95ec821d" PartId="afa0a8944aa54ae0bf13e083d51f41ba">
    <Part Type="preambule" DocPartId="a91805db2a074fdb986481c016349f52" PartId="cd006fbe108f4011bb1bc1ea8604f8df"/>
    <Part Type="punktas" Nr="1" Abbr="1 p." DocPartId="df96f125e7734c0ea5925f65925f16e6" PartId="28bb12dd52e941e4929dedc6304dad50"/>
    <Part Type="punktas" Nr="2" Abbr="2 p." DocPartId="9cac4a413335445b90a2b5a38fd0bcbf" PartId="d010074d92ba43548c7050f47c2344d3"/>
    <Part Type="signatura" DocPartId="21447ec8836c4e1ca8bd258ee50a2f56" PartId="63d01526b2d24abd88b5ad9a522674b0"/>
  </Part>
  <Part Type="patvirtinta" Title="RADVILIŠKIO RAJONO SAVIVALDYBĖS IR PATIKĖJIMO TEISE PERDUOTO VALSTYBĖS TURTO VALDYMO, NAUDOJIMO IR DISPONAVIMO JUO TVARKOS APRAŠAS" DocPartId="ba5ac33cb97d4229913ef5043aabf700" PartId="fc0faee3815f4dbfb2f5372e29c81f45">
    <Part Type="skyrius" Nr="1" Title="BENDROSIOS NUOSTATOS" DocPartId="14a1fc093c654e58b5b5f6d5f9698621" PartId="fa4dc753383b4e109e387245ef01b2ed">
      <Part Type="punktas" Nr="1" Abbr="1 p." DocPartId="152620b93a2d468aa35b3940eaee0781" PartId="39d870cdc2fc42d49352dbb82f18fba1"/>
      <Part Type="punktas" Nr="2" Abbr="2 p." DocPartId="25f0274b483446d7a7a21ac68a4903a1" PartId="e0510baf58c043c0a17ef662aa7f87dd"/>
      <Part Type="punktas" Nr="3" Abbr="3 p." DocPartId="dc6fc7c6f3694a45bafa33f5c90ce318" PartId="f588d62ace2246589c669a66d1df05ab"/>
      <Part Type="punktas" Nr="4" Abbr="4 p." DocPartId="55af7299e7514838ab57b2c0870ae75f" PartId="e9f6bae8b4f9471f84f3e6d19260d34e"/>
      <Part Type="punktas" Nr="5" Abbr="5 p." DocPartId="b7cb2554d66749589ac2a646ba46b77a" PartId="a2cb8fefeb204fb39ff3e24f0d6bfc4b"/>
      <Part Type="punktas" Nr="6" Abbr="6 p." DocPartId="40672ce97cf04d7f81f081182d6e8975" PartId="a5bbd4b97efd4fe5940f408bb0e22dba"/>
      <Part Type="punktas" Nr="7" Abbr="7 p." DocPartId="6d43c768278a45e7a340e12764992cea" PartId="73668e904cba48f1aa27af8f6f829dda"/>
    </Part>
    <Part Type="skyrius" Nr="2" Title="SAVIVALDYBĖS TURTO VALDYMAS, NAUDOJIMAS IR DISPONAVIMAS JUO PATIKĖJIMO TEISE" DocPartId="6915a3fc6ef9415ca3ad48146466e839" PartId="6c8d4daacf644d00b06bb5665b177cd3">
      <Part Type="punktas" Nr="8" Abbr="8 p." DocPartId="2db344cc240d4870821b1f94d429928a" PartId="8e18498d1a1946dd875c0e0bf93d9499"/>
      <Part Type="punktas" Nr="9" Abbr="9 p." DocPartId="d004bc66dd9c404f8a164344a71aa8c5" PartId="fde9fb8de96c415db25efb1821d4783f">
        <Part Type="papunktis" Nr="9.1" Abbr="9.1 pp." DocPartId="febcf56d553c421bae05e0fbc131d244" PartId="fceb5803b9b24be5b07a7d650fdef924"/>
        <Part Type="papunktis" Nr="9.2" Abbr="9.2 pp." DocPartId="9142dbcb864049e598083a9e81199469" PartId="6708a22aca024dd0a8a3e7a539f49b19"/>
        <Part Type="papunktis" Nr="9.3" Abbr="9.3 pp." DocPartId="3f7b1b89ec914aa99d1f90372db04270" PartId="b6012c3779474049a7243d3f170ffb09"/>
      </Part>
    </Part>
    <Part Type="skyrius" Nr="3" Title="SAVIVALDYBĖS TURTO PERDAVIMAS VALDYTI, NAUDOTI IR DISPONUOTI JUO PATIKĖJIMO TEISE" DocPartId="6e35151fa33a48448e88ba8284b837c2" PartId="6569402b18a64a15a9aed2f2edbb903d">
      <Part Type="punktas" Nr="10" Abbr="10 p." DocPartId="aa91723f165945c5b5c1762fdb683fe5" PartId="2345ee0aaf0f4e37ac462a3af6486721">
        <Part Type="papunktis" Nr="10.1" Abbr="10.1 pp." DocPartId="00de93af72024272b6828cbe67ec7a8d" PartId="9af45167e8544fe89546d7e13f93d328"/>
        <Part Type="papunktis" Nr="10.2" Abbr="10.2 pp." DocPartId="7ecf0a1242d94caeb5986872eaec58f7" PartId="a4302f1943d14359baf990e5976ce134"/>
        <Part Type="papunktis" Nr="10.3" Abbr="10.3 pp." DocPartId="f4aa198868544dc8ac64286bdaa202d0" PartId="5b2e7ba180fc4551a8b88b91479c2fb3"/>
        <Part Type="papunktis" Nr="10.4" Abbr="10.4 pp." DocPartId="e2fc945d941b4477930ee58aaec1d9e1" PartId="45abc685d78440bababaf013505135fb"/>
      </Part>
      <Part Type="punktas" Nr="11" Abbr="11 p." DocPartId="63e56c49649f4990bcb34991060c23b0" PartId="73c5853f546643909f0ba276ebfa8d78">
        <Part Type="papunktis" Nr="11.1" Abbr="11.1 pp." DocPartId="92ef6b01687a4631a76aafedd3002aae" PartId="29d7b0e059be41e2b558fd9ffbd048df"/>
        <Part Type="papunktis" Nr="11.2" Abbr="11.2 pp." DocPartId="42f395b660bc4f2f9107309829b673f7" PartId="aaf9ffeaea0043229f234a20c31f5b02">
          <Part Type="papunktis" Nr="11.2.1" Abbr="11.2.1 pp." DocPartId="04ecd89a081a49cfb466b24c4bc12fb1" PartId="1a91977ebb304741bef092d09803b30d"/>
          <Part Type="papunktis" Nr="11.2.2" Abbr="11.2.2 pp." DocPartId="2e57812cbb7d4b6599df845353344814" PartId="464e9888870a4cb69ee1d00cb49e8883"/>
          <Part Type="papunktis" Nr="11.2.3" Abbr="11.2.3 pp." DocPartId="0c34ef9ff32844799d52ff1dc7bcff4e" PartId="78094f85874d46a390a86d301a03d546"/>
          <Part Type="papunktis" Nr="11.2.4" Abbr="11.2.4 pp." DocPartId="1ea9e66b768245d4b303e7eb43b2ddd9" PartId="d2f30b5f2a434aa180c61a922e58b83c"/>
          <Part Type="papunktis" Nr="11.2.5" Abbr="11.2.5 pp." DocPartId="11017070d71c40439186cf788dbd93ce" PartId="cd2c408cc38f4d79afcb12624f384cc0"/>
        </Part>
        <Part Type="papunktis" Nr="11.3" Abbr="11.3 pp." DocPartId="e2ff41f4573e420b854725193f4ffbe7" PartId="74d08437efc744349956c8df05826aff"/>
        <Part Type="papunktis" Nr="11.4" Abbr="11.4 pp." DocPartId="ccad901dd0ec4fb5b98d56575e2c74a0" PartId="65c1d9a68a69418383ad47744d4b764d"/>
        <Part Type="papunktis" Nr="11.5" Abbr="11.5 pp." DocPartId="2c8daaea98ed453f8c99e9b89b9dd30e" PartId="f955c117bda8435c9dd9595048a3438b">
          <Part Type="papunktis" Nr="11.5.1" Abbr="11.5.1 pp." DocPartId="10251bae45be47819b9880a11a891b93" PartId="1803bb08d2e54c03995c39704786291d"/>
          <Part Type="papunktis" Nr="11.5.2" Abbr="11.5.2 pp." DocPartId="f2dd0fdd8fb7412da95fe42b6ca9b6a9" PartId="0bd6be82bfe64cee857a4d30efe3c827"/>
        </Part>
      </Part>
      <Part Type="punktas" Nr="12" Abbr="12 p." DocPartId="b00257da2e714db58aea99d8d8bd4821" PartId="76ceaa0af8664d718b804bb92cc8b95e"/>
      <Part Type="punktas" Nr="13" Abbr="13 p." DocPartId="16cfa528b4544066a3b55a5c55866b37" PartId="d775e202f883406793ded6c66a242bda">
        <Part Type="papunktis" Nr="13.1" Abbr="13.1 pp." DocPartId="98aa0ac81b4c4717a40293c82af20656" PartId="7acb685f271f4ed1bfbb84914b107400"/>
        <Part Type="papunktis" Nr="13.2" Abbr="13.2 pp." DocPartId="652efb4d35b74923b2a124cc4fdd5fad" PartId="26b3d4ee60734e2b851b17f24c136cf6"/>
        <Part Type="papunktis" Nr="13.3" Abbr="13.3 pp." DocPartId="87d5a20e358c4befb6133db4b3d27122" PartId="2e30cadfc8d84b83989b7f3c00701b9d"/>
        <Part Type="papunktis" Nr="13.4" Abbr="13.4 pp." DocPartId="a8a9a0b58dcc4bed919db07add01dce9" PartId="4482b9a9c3f14643b76cb2e7941ced12"/>
      </Part>
      <Part Type="punktas" Nr="14" Abbr="14 p." DocPartId="816ff2cf27064c158a5191a67a74008d" PartId="1c47e924b260465792049bccdaec63d2">
        <Part Type="papunktis" Nr="14.1" Abbr="14.1 pp." DocPartId="7adac2b43a08462b8cba8213d3ce925b" PartId="ac8bba629e7248e5b0c6febb58fabca5"/>
        <Part Type="papunktis" Nr="14.2" Abbr="14.2 pp." DocPartId="8b65733765574372b3285337d4967f8f" PartId="709fb71539ae4b8880044576f877c06c"/>
      </Part>
      <Part Type="punktas" Nr="15" Abbr="15 p." DocPartId="0b39e3749b724fa985007fecc8eda1fa" PartId="a6f0f1ec95244e8d96d4157987dd16b9"/>
      <Part Type="punktas" Nr="16" Abbr="16 p." DocPartId="c03dda5572744af0b1822e9b87092294" PartId="72d469374bdc4642ab576fc23d825aa3"/>
      <Part Type="punktas" Nr="17" Abbr="17 p." DocPartId="224c5af11a5f40779016a10d04a4ebbf" PartId="63bc8b7b4be1442ca366db301da49b18"/>
      <Part Type="punktas" Nr="18" Abbr="18 p." DocPartId="5b2219a4f47e4897a8dd9cc5ccad533a" PartId="81cb1dafccd546ffb59952fcf77b2472"/>
      <Part Type="punktas" Nr="19" Abbr="19 p." DocPartId="51e0a92f6a6c4ad894963fa96e1f1892" PartId="ee6528a57f38476db650132e63c699dd"/>
      <Part Type="punktas" Nr="20" Abbr="20 p." DocPartId="745df1da1e804bd4af34185126bf7761" PartId="3367d730b82946d287e7548bfcdd7fc9"/>
      <Part Type="punktas" Nr="21" Abbr="21 p." DocPartId="8550dc0035aa4a65b38b35765770c06e" PartId="f64d67911af74276894d16c701d130e3"/>
    </Part>
    <Part Type="skyrius" Nr="4" Title="TURTO PANAUDA" DocPartId="145b013189a84e0a95e7370bab0ebc7d" PartId="1735b41919a4446c95db44d374070e7e">
      <Part Type="punktas" Nr="22" Abbr="22 p." DocPartId="ae3242686dc84b94afb90a2eddab020c" PartId="8ae42ff674ce4a3fb796f180786855a4"/>
      <Part Type="punktas" Nr="23" Abbr="23 p." DocPartId="711a654e7a1b4181ad16d8afd30a5ea7" PartId="0e05f066cac3448ea1986ce14ee69af6">
        <Part Type="papunktis" Nr="23.1" Abbr="23.1 pp." DocPartId="7961db2e78f1473a97b184a0e33900a5" PartId="40bbd4286edd4cabb53711128b7b0c52"/>
        <Part Type="papunktis" Nr="23.2" Abbr="23.2 pp." DocPartId="98eb54a13fd6451ab4902a059776230f" PartId="003f26e8507f49c3b25bad680473503c"/>
        <Part Type="papunktis" Nr="23.3" Abbr="23.3 pp." DocPartId="8bf9e327a8374e209213fd13df3c998a" PartId="f3e7efc28d78410dba08664066bde010"/>
        <Part Type="papunktis" Nr="23.4" Abbr="23.4 pp." DocPartId="9cd27de55791486ab90fbd71f8d55928" PartId="3ff96ae3ec2a43bab2bea6814d7effcc"/>
        <Part Type="papunktis" Nr="23.5" Abbr="23.5 pp." DocPartId="7e19d8e7184e44fd98b143bd4fc464ac" PartId="1a1aa11be28b47848e5cc639bbe6e40f"/>
        <Part Type="papunktis" Nr="23.6" Abbr="23.6 pp." DocPartId="97d14fab2c2548f2b5d0efbde6bd80de" PartId="59ee76ee5fff4c3f961dc2bf19b2f974"/>
        <Part Type="papunktis" Nr="23.7" Abbr="23.7 pp." DocPartId="9c08cde0ef694a09ad260df6076dc67e" PartId="efeb850ab69b41ebbe7c9f72380e902a"/>
        <Part Type="papunktis" Nr="23.8" Abbr="23.8 pp." DocPartId="c4599c2bad784a70ab1c15a1e2fe40cb" PartId="4e6757f367414dbebbd8093f97d57115"/>
      </Part>
      <Part Type="punktas" Nr="24" Abbr="24 p." DocPartId="cc925892af2841878492a9baebebba22" PartId="42a0474e64b740f58070542dfac06123"/>
      <Part Type="punktas" Nr="25" Abbr="25 p." DocPartId="75a1f2e9a5b046c5b1d81f0bf8f8c0ad" PartId="c1bef7f2a2fa4e4480692ff994bbf028"/>
      <Part Type="punktas" Nr="26" Abbr="26 p." DocPartId="4611d487f7244b89ad68b8f7a2b50f14" PartId="fc459d166f42441bad22768a762bad72"/>
      <Part Type="punktas" Nr="27" Abbr="27 p." DocPartId="f22ad99086fa46d2836e5b135090f72c" PartId="c943809086944b88baa5a9efc6e598e9"/>
    </Part>
    <Part Type="skyrius" Nr="5" Title="TURTO NUOMA" DocPartId="b4b524aa40a5472eb52e88262b828758" PartId="ea9cea0931724943a39e587b2ad4683f">
      <Part Type="punktas" Nr="28" Abbr="28 p." DocPartId="2cc97d7c199a43dea65140e6766570c9" PartId="38e085cf068a433e9f477a8c74e28d1a">
        <Part Type="papunktis" Nr="28.1" Abbr="28.1 pp." DocPartId="6ab9baaea7d44395ada4eb5507383e0a" PartId="3faf18af882c4688ac3e63acc467850d"/>
        <Part Type="papunktis" Nr="28.2" Abbr="28.2 pp." DocPartId="25c1312d0d3b454888187687022d5d2a" PartId="27fc70d19fed4de2a426154f1358f9b7"/>
        <Part Type="papunktis" Nr="28.3" Abbr="28.3 pp." DocPartId="602729f0237a43d08e2e424b99dd2bf1" PartId="cff89b0f1b99477dbeb848286e225a98"/>
      </Part>
      <Part Type="punktas" Nr="29" Abbr="29 p." DocPartId="cef267d2c8054e309d448090c2a378fa" PartId="cf68a8e867374244a97bcf9e4d2a05d8"/>
      <Part Type="punktas" Nr="30" Abbr="30 p." DocPartId="33d16ff7fbcb48a9958ce2d864b9c236" PartId="94e67753180f4727925222162c0352b2"/>
      <Part Type="punktas" Nr="31" Abbr="31 p." DocPartId="ee3b1215148a47c8a60cf44ca4f174e7" PartId="1fc1252083c9492d8b579ef36443c8b4"/>
      <Part Type="punktas" Nr="32" Abbr="32 p." DocPartId="47d109d2e21f4f15bbe3c67ae35a233a" PartId="a13cbf0af62b4219bde345e2003a5e24"/>
      <Part Type="punktas" Nr="33" Abbr="33 p." DocPartId="299c0e9ee8d044c2a38acee0c63c20f5" PartId="fd3e34ff292f49da87bb2518c18048be"/>
      <Part Type="punktas" Nr="34" Abbr="34 p." DocPartId="18c8fd2585a74ede9866060ab124dbf3" PartId="9b8f429e180a4ba98a34ca6411609f6c"/>
    </Part>
    <Part Type="skyrius" Nr="6" Title="TURTO APSKAITA IR ATASKAITOS APIE VALSTYBEI IR SAVIVALDYBEI NUOSAVYBĖS TEISE PRIKLAUSANTĮ TURTĄ" DocPartId="a4f7454418ef41c49cab0c0e806459de" PartId="0ca2f5ea9c06479098c7f2a0400fac21">
      <Part Type="punktas" Nr="35" Abbr="35 p." DocPartId="d954053861bc4c0fa9f3e374859d27c6" PartId="a62e3f1b567f48a8bc4f0fd0d9269ee9"/>
      <Part Type="punktas" Nr="36" Abbr="36 p." DocPartId="3becfdbc5d1b4f1dae3ebd30183e4975" PartId="5c41c124ca69477e884a240571bfbca5">
        <Part Type="papunktis" Nr="36.1" Abbr="36.1 pp." DocPartId="737aa9dd3a8b4772afb8bad9f7c6ef5e" PartId="08faf735d5c14d7481b86d69d5f2612e"/>
        <Part Type="papunktis" Nr="36.2" Abbr="36.2 pp." DocPartId="73a7e004fa20427cb5cb5d36215e5a03" PartId="b68f624b0c534981a5733a9955ee842a"/>
        <Part Type="papunktis" Nr="36.3" Abbr="36.3 pp." DocPartId="7d7f27e3ed11472d8a41a337fb2e9f16" PartId="0c6046bdcd13408d94e38656949bc444"/>
        <Part Type="papunktis" Nr="36.4" Abbr="36.4 pp." DocPartId="754bec0167e642c9acdb800f31cbd68c" PartId="56c669e977f140d592238c7821ed0053"/>
        <Part Type="papunktis" Nr="36.5" Abbr="36.5 pp." DocPartId="671fe18aaa234e24b53e02ce6fed8e81" PartId="b3744daa690c4c8b96b8b8c09e2cc6f2"/>
      </Part>
      <Part Type="punktas" Nr="37" Abbr="37 p." DocPartId="8479ace0bb2c431bbcbf6a54de5798a1" PartId="654364f688354343a3a2d5f9475b59cd"/>
      <Part Type="punktas" Nr="38" Abbr="38 p." DocPartId="8063e6d710ff42fd8f55c96147da9020" PartId="fe13a73a4cb844f58e84713487580d13"/>
      <Part Type="punktas" Nr="39" Abbr="39 p." DocPartId="c828638bf74c41d7bb5c08c89b4b673f" PartId="ac035080ccc3422c8674cb77c4a72347"/>
      <Part Type="punktas" Nr="40" Abbr="40 p." DocPartId="7b4410e473ed48788a2f4bd6e6875b62" PartId="7f29ee8f32764326956c173cc2d315ca"/>
      <Part Type="punktas" Nr="41" Abbr="41 p." DocPartId="d47cf7fcac3943a78e0c0286a1dcca3e" PartId="7de9cd30d4434f0eae80a71e3a5d77f7"/>
      <Part Type="punktas" Nr="42" Abbr="42 p." DocPartId="a9c4bd3fd29744209693fe30b640ca1a" PartId="5f9655d333cf49b8998510dd90c6465a"/>
      <Part Type="punktas" Nr="43" Abbr="43 p." DocPartId="0fc4dd6d1b6745ea8d822dd9360b8f7f" PartId="63c346eaf09d4452a8882991e6d6452c"/>
      <Part Type="punktas" Nr="44" Abbr="44 p." DocPartId="bc7d07adf69a4e6ba9191b6e98ce5eac" PartId="e2d858ed1be24934aa85393ddb15524d"/>
    </Part>
    <Part Type="skyrius" Nr="7" Title="TURTO PERDAVIMAS KITŲ SUBJEKTŲ NUOSAVYBĖN, INVESTAVIMAS, ĮKEITIMAS" DocPartId="c21bf37e7c344be89d61ec317cdd1cbb" PartId="0d3d5423589242c99d207454ab66716c">
      <Part Type="punktas" Nr="45" Abbr="45 p." DocPartId="43e1d7d7b4d64c1b964789cbc24051ed" PartId="7c5c9de7f32346e3895451b9c40bbd65"/>
      <Part Type="punktas" Nr="46" Abbr="46 p." DocPartId="bcbfaf41c74a4649881ca2d94a3084d8" PartId="b6018781eedf4282a55e1f772003930b"/>
      <Part Type="punktas" Nr="47" Abbr="47 p." DocPartId="8175f92e732146fdaf8cc768349fd240" PartId="aa017fe742ca48a0a2a1e5b3482a3e7a"/>
      <Part Type="punktas" Nr="48" Abbr="48 p." DocPartId="714527b9923a42b5b387d63eeefdb044" PartId="029d0048ef164f11bcdcddc5fedf632f"/>
      <Part Type="punktas" Nr="49" Abbr="49 p." DocPartId="50977858fa7349508dbae6c928a4caee" PartId="cb551fa3745d45839c5571b1289776a7"/>
      <Part Type="punktas" Nr="50" Abbr="50 p." DocPartId="18f5af2de396439ca6c09a08a23e56eb" PartId="a11b3910d1b24163860fa897c8e95740"/>
      <Part Type="punktas" Nr="51" Abbr="51 p." DocPartId="27195b7e137248b68483b48034749512" PartId="60f0e8006add4a14a8e909cd9a12105d"/>
      <Part Type="punktas" Nr="52" Abbr="52 p." DocPartId="bd969f44014d4857bbb01e6dc49898a7" PartId="29fee8e4d5ac42d6a1db5c1ac843e684"/>
      <Part Type="punktas" Nr="53" Abbr="53 p." DocPartId="6cb9cfa580c94b0d8fd1520584181ac0" PartId="50d9da3e8032422c86efead1ccc8ecb7"/>
      <Part Type="punktas" Nr="54" Abbr="54 p." DocPartId="b238de81b3674eeaa7a7de671ace8349" PartId="8a98c28e45484ae3a328703aec55bb9f">
        <Part Type="papunktis" Nr="54.1" Abbr="54.1 pp." DocPartId="0f02c1c2ad1a45faaefaecd241273ebb" PartId="0d9ae79ee69341189a6b1d4727572a10"/>
        <Part Type="papunktis" Nr="54.2" Abbr="54.2 pp." DocPartId="9e667d000d574530b9146a24e668a12d" PartId="4d6b3c0afed94e628d7b61620d2fde6c"/>
        <Part Type="papunktis" Nr="54.3" Abbr="54.3 pp." DocPartId="58d70f178b804cd69dc990747d2d2a26" PartId="2392673fce814701ac182c5c5e799107"/>
        <Part Type="papunktis" Nr="54.4" Abbr="54.4 pp." DocPartId="2937d470b53746a9b7f76b455e981eee" PartId="fdc9c1d0240445f081ee621e1a47e5cb">
          <Part Type="papunktis" Nr="54.4.1" Abbr="54.4.1 pp." DocPartId="69453b4a144f46eaafb03b483dd2b225" PartId="f7ffb3e937c246bebcc25929001077e2"/>
          <Part Type="papunktis" Nr="54.4.2" Abbr="54.4.2 pp." DocPartId="e44dd764a60749c3a11a074792c81fca" PartId="d4c4b0e662064ed0968643ae7f9af257"/>
          <Part Type="papunktis" Nr="54.4.3" Abbr="54.4.3 pp." DocPartId="a7a2b8bef3434157a218fb6049f88643" PartId="9ad5745bac7c43d299e55c400b38e746"/>
          <Part Type="papunktis" Nr="54.4.4" Abbr="54.4.4 pp." DocPartId="670374565d154638835146ea7c8ed9cd" PartId="56d0b410b7d34f35b76b28ddca90f2e4"/>
        </Part>
        <Part Type="papunktis" Nr="54.5" Abbr="54.5 pp." DocPartId="66552a00a4f841ed90c1ed3c5cc73207" PartId="dbdf732bfd1c4ff392b083133110b211">
          <Part Type="papunktis" Nr="54.5.1" Abbr="54.5.1 pp." DocPartId="825f37a687bf49b2a961f22a84cb680b" PartId="193f45d4d1d1435bbc6901b765b422e4"/>
          <Part Type="papunktis" Nr="54.5.2" Abbr="54.5.2 pp." DocPartId="8bbdbb9ff08e40ea9f7e96379fb21c35" PartId="ea4069ef06554bb7ae9d7ceed9d7d695"/>
          <Part Type="papunktis" Nr="54.5.3" Abbr="54.5.3 pp." DocPartId="abdb2d2c17a54850af230a85bf9b95cc" PartId="99e54a97546c42b3b72e8fd6e92e3a55"/>
          <Part Type="papunktis" Nr="54.5.4" Abbr="54.5.4 pp." DocPartId="7ed919a3cfeb42dd82b4d928a4dec6fd" PartId="b6cfefc95e864173b91655483cef44af"/>
          <Part Type="papunktis" Nr="54.5.5" Abbr="54.5.5 pp." DocPartId="217c2b7c3c6b492996e1f8d775e3bcb9" PartId="b8f9c6dd4ae74a4c89c5efffb4482408"/>
        </Part>
      </Part>
    </Part>
    <Part Type="skyrius" Nr="8" Title="TURTO PRIPAŽINIMAS NEREIKALINGU ARBA NETINKAMU (NEGALIMU) NAUDOTI IR ŠIO TURTO TOLIMESNIS PANAUDOJIMAS" DocPartId="bbb4e54714b04bbcb362933b070d2652" PartId="71d4b95d56ef49c58e10f2a510bdb36f">
      <Part Type="punktas" Nr="55" Abbr="55 p." DocPartId="5d2ccbf9a51149119f32258891c63c0c" PartId="cc4297d2266c4e14a00105c38919e380"/>
      <Part Type="punktas" Nr="56" Abbr="56 p." DocPartId="c6f8ec5279fb4fa49c33496503066ddb" PartId="61cc008de9ca4286bc839aceddde7891"/>
      <Part Type="punktas" Nr="57" Abbr="57 p." DocPartId="3db7a99295a34f00be23c5aee5b77db6" PartId="508d5af05cb14c18bf2f427b208a73cc"/>
      <Part Type="punktas" Nr="58" Abbr="58 p." DocPartId="ff0633f5e64a4f1ea8274aaf4d8fb5d6" PartId="dd2acd70c7904c59b91c479d289742c5"/>
    </Part>
    <Part Type="skyrius" Nr="9" Title="BAIGIAMOSIOS NUOSTATOS" DocPartId="598b974a79ba4552988b4d39a1a10dd0" PartId="a46e2437daca446291d57301186d49d0">
      <Part Type="punktas" Nr="59" Abbr="59 p." DocPartId="7406f52c041f4e8da422033c993ddbc8" PartId="caef2377115c4660b3086e222cc62b6e"/>
      <Part Type="punktas" Nr="60" Abbr="60 p." DocPartId="724a06a589c043a6b72825facb6c9117" PartId="cd77d98f610f44acaf27356d3ccee95a"/>
      <Part Type="punktas" Nr="61" Abbr="61 p." DocPartId="17ed0035c07244f3920236ab6a0e6e20" PartId="3e261142b6dd4709ad8c8517bb55f96b"/>
      <Part Type="punktas" Nr="62" Abbr="62 p." DocPartId="fcbd6f93c5964a60ab2c1860ce9fe44a" PartId="1e7e1a97f29e4ba58481703f35f9987e"/>
    </Part>
    <Part Type="pabaiga" DocPartId="575847f029064a49a0d6f39ff5db0969" PartId="a73f9ff07bc8488db0611f43453e1dbc"/>
  </Part>
  <Part Type="priedas" Nr="1" Abbr="1 pr." Title="(Savivaldybės turto pavyzdinė patikėjimo sutarties forma)" DocPartId="8838a34f9a654f9981ea486701014461" PartId="f52a525e088c44acb27288b37ddcd679">
    <Part Type="skirsnis" Title="RADVILIŠKIO RAJONO SAVIVALDYBĖS TURTO PATIKĖJIMO SUTARTIS" DocPartId="51758a6dabdf481a9e784eb7ef2af138" PartId="85fe9131b3004f4ab11544249d29bf8d"/>
    <Part Type="skyrius" Nr="1" Title="SUTARTIES DALYKAS" DocPartId="ce8cb5f94c2b495c92638ecbbc73de34" PartId="9635ac7e82224b1cb1de1dbb72132f78">
      <Part Type="punktas" Nr="1" Abbr="1 pr. 1 p." DocPartId="f0bf67d3108c4383a4c4784046c01b33" PartId="e875ae88ad0146d69c79fd35dbd683ea"/>
      <Part Type="punktas" Nr="2" Abbr="1 pr. 2 p." DocPartId="45184283f3e5415c8ee55badab46e4d0" PartId="86bc2fc681fa4de889bc6e1220eb8cdc"/>
    </Part>
    <Part Type="skyrius" Nr="2" Title="SUTARTIES SĄLYGOS" DocPartId="b67876d267f34418ab5fffeb3c86437b" PartId="57c8554af2bb45e1a8fa6b0a866cb645">
      <Part Type="punktas" Nr="3" Abbr="1 pr. 3 p." DocPartId="566de9adb1f64306828ba5379c7a076b" PartId="e473b6e93dc943a28b46a67fa2959eea"/>
      <Part Type="punktas" Nr="4" Abbr="1 pr. 4 p." DocPartId="4630e85abe4b48018baadb3cf408ecbc" PartId="1c1c84eda2cd45c5a1bc9dc5a53efc20"/>
      <Part Type="punktas" Nr="5" Abbr="1 pr. 5 p." DocPartId="15faaa97470346b3b73fcbc490e8944d" PartId="8a048ad497334b9d8c578359fea1f99d"/>
      <Part Type="punktas" Nr="6" Abbr="1 pr. 6 p." DocPartId="b22152dbad4b4d7aabd9c36c348d862d" PartId="44fce292941c4d4189e9c158abe45905"/>
      <Part Type="punktas" Nr="7" Abbr="1 pr. 7 p." DocPartId="21076e02821c4cb39ee56a6fe5d9d07c" PartId="f245210d97134b098db22be3ecb5c2dc"/>
      <Part Type="punktas" Nr="8" Abbr="1 pr. 8 p." DocPartId="2f94c5e60195406b954231dbfe8d356a" PartId="a47c0866a040419f9736dfedcdbeb535"/>
      <Part Type="punktas" Nr="9" Abbr="1 pr. 9 p." DocPartId="a2d079f400c84f8c942acbeff2a31f28" PartId="6d35660bd2564425aacb0dfbe83cc572"/>
      <Part Type="punktas" Nr="10" Abbr="1 pr. 10 p." DocPartId="376ddf50c1e34b9a95ec404a6db642b9" PartId="5decebb3ce1249fc80d44bef732792a1"/>
    </Part>
    <Part Type="skyrius" Nr="3" Title="ŠALIŲ PAREIGOS" DocPartId="2fc31c459f28402e8121ff3b2be25d1a" PartId="5936ac1d5fd34ec29d018b42f5036491">
      <Part Type="punktas" Nr="11" Abbr="1 pr. 11 p." DocPartId="e35f3f546e6243998e62bd25be3c4a13" PartId="141016853a884548a8d7de38766deaab">
        <Part Type="papunktis" Nr="11.1" Abbr="1 pr. 11.1 pp." DocPartId="2381255a1a0b41b9a725903b475439a6" PartId="9fd605554d0e470bbc4bc2cb4007909f"/>
        <Part Type="papunktis" Nr="11.2" Abbr="1 pr. 11.2 pp." DocPartId="e81b40714a894741a9125a9938dc3f90" PartId="baa19125dfa84f7489928ce0d1b8cdcf"/>
      </Part>
      <Part Type="punktas" Nr="12" Abbr="1 pr. 12 p." DocPartId="aee0521df46c455091ca91fd3953ec0a" PartId="9bf0d76465654733b879f6793a320e75">
        <Part Type="papunktis" Nr="12.1" Abbr="1 pr. 12.1 pp." DocPartId="6023d64224de47179aae02c2c5e2d7a2" PartId="22db1e200df144839b0e9ed95f48df96"/>
        <Part Type="papunktis" Nr="12.2" Abbr="1 pr. 12.2 pp." DocPartId="f9e1dd25e5d84c06857f0cb6270ce09a" PartId="13150a58a10d4498bd6ac139153deb42"/>
        <Part Type="papunktis" Nr="12.3" Abbr="1 pr. 12.3 pp." DocPartId="6a2414be5678414ab339d23e952e0304" PartId="c000eb156f09497fb653b2581aebf8ee"/>
        <Part Type="papunktis" Nr="12.4" Abbr="1 pr. 12.4 pp." DocPartId="968d3aacc5bc4b06816e9442c66a9abf" PartId="1cb40f50dd844b64979e6ec8309fa281"/>
        <Part Type="papunktis" Nr="12.5" Abbr="1 pr. 12.5 pp." DocPartId="f03f63a222e04750b14e4fb8b3e1b6a7" PartId="28c85a475d0a43d383be3b71cb68412e"/>
        <Part Type="papunktis" Nr="12.6" Abbr="1 pr. 12.6 pp." DocPartId="d5bfea76578349afa03603fc1c6318ed" PartId="1f220ae040204024b24060a142a1b652"/>
        <Part Type="papunktis" Nr="12.7" Abbr="1 pr. 12.7 pp." DocPartId="7b56012edca7425fa792c0b8f594f84e" PartId="2f3fee41812142bfaa6e052684f3ec80"/>
        <Part Type="papunktis" Nr="12.8" Abbr="1 pr. 12.8 pp." DocPartId="b50a7d2d73ac4257b2345196ad8af6cc" PartId="7b6613b6c727424ba4a6532c5d0e1a28"/>
        <Part Type="papunktis" Nr="12.9" Abbr="1 pr. 12.9 pp." DocPartId="7b5abc34b5b54f699af03a6cde79e092" PartId="ec7caf98796f4b2a9b7906ed41ae9632"/>
        <Part Type="papunktis" Nr="12.10" Abbr="1 pr. 12.10 pp." DocPartId="fec97fbbb8f2434aa4cfbf0cf759f7c3" PartId="e75f4929c8fe4311b56f778fdec53b99"/>
        <Part Type="papunktis" Nr="12.11" Abbr="1 pr. 12.11 pp." DocPartId="013a1a02bf9148e8beb5046944c51212" PartId="53c31a87537746a4ae3d7aabfcb5bdc4"/>
      </Part>
    </Part>
    <Part Type="skyrius" Nr="4" Title="SUTARTIES PASIBAIGIMAS IR NUTRAUKIMAS" DocPartId="28219a289f8a497491d2840c2e6beaae" PartId="1b5fe22e61a4482b85f03d0f9ac6af7f">
      <Part Type="punktas" Nr="13" Abbr="1 pr. 13 p." DocPartId="2e7fea38b83647059195f032b2d26f03" PartId="228ebd03d09a442fb871eec76eae12b1">
        <Part Type="papunktis" Nr="13.1" Abbr="1 pr. 13.1 pp." DocPartId="7f95eff873364ad39fb3f79108be4552" PartId="a031827f509c458bb44149cfdead6ed5"/>
        <Part Type="papunktis" Nr="13.2" Abbr="1 pr. 13.2 pp." DocPartId="0de416ffc9c14295929e65cbde2d5861" PartId="c87511b068f844fd926d87bb1de44158"/>
      </Part>
      <Part Type="punktas" Nr="14" Abbr="1 pr. 14 p." DocPartId="8b15a3ae140e4a66b3616172a5b1ee35" PartId="b0d4856913254e4380c630763217c3b5">
        <Part Type="papunktis" Nr="14.1" Abbr="1 pr. 14.1 pp." DocPartId="74be7b49302f471bbb9f7033dd4d9c6b" PartId="95ba6e1640964a8abfae858650f18a02"/>
        <Part Type="papunktis" Nr="14.2" Abbr="1 pr. 14.2 pp." DocPartId="2d4ed7b8d8a64764a69f1748f35df4b0" PartId="baff2e958c7f4e11a36b5c87260bfb6b"/>
        <Part Type="papunktis" Nr="14.3" Abbr="1 pr. 14.3 pp." DocPartId="65d7dc91d51f4d25993aa8338c019fb4" PartId="9938c1bbb1c64fd4bcbd7627cd0ab44e"/>
        <Part Type="papunktis" Nr="14.4" Abbr="1 pr. 14.4 pp." DocPartId="7d53610bebcc4d00817f20708f8b4548" PartId="6826595719a6481c931b7096771994f8"/>
        <Part Type="papunktis" Nr="14.5" Abbr="1 pr. 14.5 pp." DocPartId="b6b2e179d7b443fc8f55498bab65c5e2" PartId="30448ab6e9ad4d3fb0deb051656cbb64"/>
        <Part Type="papunktis" Nr="14.6" Abbr="1 pr. 14.6 pp." DocPartId="315da3a3686044719dbce3e4406a75a4" PartId="f674a07d2afc434a9b59a66650aaf684"/>
      </Part>
      <Part Type="punktas" Nr="15" Abbr="1 pr. 15 p." DocPartId="e294ccd865c740128104e6164a47549f" PartId="2cb4912c0715401d81996d02acc985a7"/>
      <Part Type="punktas" Nr="16" Abbr="1 pr. 16 p." DocPartId="66e65b93391a4ee8aadaae08763e0a4f" PartId="dea64abfe7a74162996bb22c345e3e75"/>
    </Part>
    <Part Type="skyrius" Nr="5" Title="ASMENS DUOMENŲ APSAUGA" DocPartId="5b9d5da674a4466692931548ee9f9982" PartId="7bc436f1bdb443d2b1630858e47231b5">
      <Part Type="punktas" Nr="17" Abbr="1 pr. 17 p." DocPartId="7e544ed9d38042e7aa0d3518200b6ee4" PartId="008370ca6856446ba594c86af43f3774"/>
      <Part Type="punktas" Nr="18" Abbr="1 pr. 18 p." DocPartId="b83369fbe5fb42a789f7297cc86fef69" PartId="f3dbf075cd4a4addb3c26d6b2689ab9a"/>
      <Part Type="punktas" Nr="19" Abbr="1 pr. 19 p." DocPartId="f3a0f3bd62324484b63d429b46d8dfbd" PartId="6515098ab9134eb1bdc7d463137c20ea"/>
      <Part Type="punktas" Nr="20" Abbr="1 pr. 20 p." DocPartId="8096e1749a324be5b6dc51e8a7d99a80" PartId="6fb3d813125a4979860a25c5f0303c23"/>
    </Part>
    <Part Type="skyrius" Nr="6" Title="BAIGIAMOSIOS NUOSTATOS" DocPartId="4643d9f7752140659befc7cb9d068d65" PartId="4bc4314449604050a46889c162478f34">
      <Part Type="punktas" Nr="21" Abbr="1 pr. 21 p." DocPartId="d2abc9cc8a4a41b8a28259e809fae293" PartId="3c4d154cf674468e89e3edadd68bca5a"/>
      <Part Type="punktas" Nr="22" Abbr="1 pr. 22 p." DocPartId="f5ef8c65644e440c8d54abfc785f09c0" PartId="3b965ffd5c584ad3b4a219dab568c5d7"/>
      <Part Type="punktas" Nr="23" Abbr="1 pr. 23 p." DocPartId="d4f1f660e2b04d44909452af10e909de" PartId="e3f1b6fbe1c14eedb1129e4682ce3d2a"/>
      <Part Type="punktas" Nr="24" Abbr="1 pr. 24 p." DocPartId="5e821327050c42e9b3ce173b539a1c2c" PartId="c5062bf8c0854dacaf53fc3898eecc99"/>
      <Part Type="punktas" Nr="25" Abbr="1 pr. 25 p." DocPartId="7be257c99c6049e2a9c3621556f595db" PartId="00b11ab415364bf4b054e8342434fa1c"/>
      <Part Type="punktas" Nr="26" Abbr="1 pr. 26 p." DocPartId="25fa6cb453cb4822977bf45a84cbab5e" PartId="b27b0a4d561444a7859553223c4b7682"/>
      <Part Type="punktas" Nr="27" Abbr="1 pr. 27 p." DocPartId="d2e5bdbbd1e7412692b286f17e5a3d89" PartId="b4610fc87d144ae2abcc60acef12b831"/>
    </Part>
    <Part Type="skyrius" Nr="7" Title="SUTARTIES ŠALIŲ REKVIZITAI IR ADRESAI" DocPartId="5c2ee8110080469294452abbda96eae7" PartId="90abe7a61f7b4096a1ea44ce08dbf8eb"/>
  </Part>
  <Part Type="priedas" Nr="2" Abbr="2 pr." Title="(Savivaldybės turto perdavimo ir priėmimo akto forma)" DocPartId="55bd91f2ef2f4c6185bd11aa1bd170f5" PartId="76b3f68fa4aa46009007d5553a24384e">
    <Part Type="skirsnis" Title="SAVIVALDYBĖS TURTO, PERDUODAMO VALDYTI, NAUDOTI IR DISPONUOTI JUO PATIKĖJIMO TEISE, PERDAVIMO IR PRIĖMIMO AKTAS" DocPartId="54e03bda499d4dfeb8b6565edc10f73a" PartId="acfded3500934333a18234598c94b202">
      <Part Type="punktas" Nr="1" Abbr="2 pr. 1 p." DocPartId="84fe188fa28141a3a9863f54e8a652e2" PartId="4b0292f0c2e84e4bbe07742ba8046279"/>
      <Part Type="punktas" Nr="2" Abbr="2 pr. 2 p." DocPartId="3b185fe53bbb4f588b3a62f416a1b02c" PartId="ac79b1d191354543be3a6ae0517c7a40"/>
      <Part Type="punktas" Nr="3" Abbr="2 pr. 3 p." DocPartId="3ed68807f3d24e12ace6eb41c949d825" PartId="f7baeb46d0be45fda4af005fefb65533"/>
      <Part Type="punktas" Nr="4" Abbr="2 pr. 4 p." DocPartId="a0edfb1545b041f89150be09270ab746" PartId="111e550f5ee74c2998a7833844a3599a"/>
      <Part Type="punktas" Nr="5" Abbr="2 pr. 5 p." DocPartId="bbc4a124321344a08b7dc4179a1d8bc0" PartId="22c797aeb96649139e449e9610df684e"/>
      <Part Type="punktas" Nr="6" Abbr="2 pr. 6 p." DocPartId="2cd4a7da875444d8b6c3cd183d60421f" PartId="940705963fe34c379b64ffada8566706"/>
    </Part>
    <Part Type="skirsnis" Title="RADVILIŠKIO RAJONO SAVIVALDYBĖS TARYBOS 2026-05-28 SPRENDIMO PROJEKTOS „DĖL RADVILIŠKIO RAJONO SAVIVALDYBĖS TARYBOS 2014 M. LAPKRIČIO 20 D. SPRENDIMO NR. T-893 „DĖL RADVILIŠKIO RAJONO SAVIVALDYBĖS IR PATIKĖJIMO TEISE PERDUOTO VALSTYBĖS TURTO VALDYMO, NAUDOJIMO IR DISPONAVIMO JUO TVARKOS APRAŠO PATVIRTINIMO“ PAKEITIMO“ AIŠKINAMASIS RAŠTAS" DocPartId="fff98153d6e34992a8f78a8f51c2b037" PartId="eaba3241e03e45bda38808a585f31c89">
      <Part Type="punktas" Nr="1" Abbr="2 pr. 1 p." DocPartId="0bb19d1f996d47fba13c4e7b934396f2" PartId="f87a641d24224c51a97d9a833be3fd43">
        <Part Type="papunktis" Nr="1.1" Abbr="2 pr. 1.1 pp." DocPartId="d098bf88e61c4110b4780d72ef8aedf6" PartId="d865982518be4d898738d035609efe36"/>
        <Part Type="papunktis" Nr="1.2" Abbr="2 pr. 1.2 pp." DocPartId="ba321a256e7249ae95ff6453f8d7eed1" PartId="428979e5547c4255bbdca10db1093eae"/>
        <Part Type="papunktis" Nr="1.3" Abbr="2 pr. 1.3 pp." DocPartId="92e056279c704a0aa07c0327dd0cbedd" PartId="a874cee2e2944edab8f93f547b08a9cd"/>
        <Part Type="papunktis" Nr="1.4" Abbr="2 pr. 1.4 pp." DocPartId="3bd32be7d29f43ccbdaf16a71a440580" PartId="960f7a9deb224b8f9668ddecfca6f5da"/>
        <Part Type="papunktis" Nr="1.5" Abbr="2 pr. 1.5 pp." DocPartId="1f6339b727db4090b5300d1f47204cbc" PartId="471300fa681040548a5cfac1561598fe"/>
        <Part Type="papunktis" Nr="1.6" Abbr="2 pr. 1.6 pp." DocPartId="8c0e69578b734c85942e2b81a0e58c8b" PartId="baa4136bfc7a40edaf4f8dc5a34251e9"/>
        <Part Type="papunktis" Nr="1.7" Abbr="2 pr. 1.7 pp." DocPartId="b7d5342eb256428bb9e0059e64f402e2" PartId="e653fe9ace3a4018aea236ad12ba1da3"/>
      </Part>
      <Part Type="punktas" Nr="2" Abbr="2 pr. 2 p." DocPartId="cd5f6159bc684ab4952d22ed155b09d7" PartId="c56e06ce22964846bbed296b59fdef44"/>
      <Part Type="punktas" Nr="3" Abbr="2 pr. 3 p." DocPartId="19e4b88d48714acfac0a677e2decb859" PartId="3e7d704e16664731bd1c24d9cc45c8e1"/>
      <Part Type="punktas" Nr="4" Abbr="2 pr. 4 p." DocPartId="6f23b21531754d7d8d597771e08ce71e" PartId="07ded41e67fd43c192896fd030ec8637"/>
      <Part Type="punktas" Nr="5" Abbr="2 pr. 5 p." DocPartId="1e86de106e544506959e91cb2ab98c4e" PartId="7f375a9df1ac4f81b948ef2a84a506ae"/>
      <Part Type="punktas" Nr="6" Abbr="2 pr. 6 p." DocPartId="2b00322911a04c3cab6c9ffeb4893736" PartId="97f2f02da7a7492692f8e1d6fbc07577"/>
      <Part Type="punktas" Nr="7" Abbr="2 pr. 7 p." DocPartId="86f2dd273d4f4ba7b43a2be256756f41" PartId="dfd9ef1bf4f343a9b3717a069feb1f22"/>
      <Part Type="punktas" Nr="8" Abbr="2 pr. 8 p." DocPartId="29befd64d3ec4e5e9324578782f610a6" PartId="038ab9a73438424696cf3eea0f4fb493"/>
      <Part Type="punktas" Nr="9" Abbr="2 pr. 9 p." DocPartId="0a9257a5a2d04385b232c11ed52299fd" PartId="04ab536ff92a44c4b13bf6f9ca5a357e"/>
    </Part>
  </Part>
</Parts>
</file>

<file path=customXml/itemProps1.xml><?xml version="1.0" encoding="utf-8"?>
<ds:datastoreItem xmlns:ds="http://schemas.openxmlformats.org/officeDocument/2006/customXml" ds:itemID="{A13F1BC1-AF13-4879-AC8A-8B81CFBCC13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6027</Words>
  <Characters>46352</Characters>
  <Application>Microsoft Office Word</Application>
  <DocSecurity>4</DocSecurity>
  <Lines>813</Lines>
  <Paragraphs>402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51977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2026-05-19T12:19:00Z</dcterms:created>
  <dc:creator>Diana Skaburskienė</dc:creator>
  <lastModifiedBy>adlibuser</lastModifiedBy>
  <dcterms:modified xsi:type="dcterms:W3CDTF">2026-05-19T12:19:00Z</dcterms:modified>
  <revision>2</revision>
</coreProperties>
</file>