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f21170966d1e403aa615a281bfb96be4"/>
        <w:lock w:val="sdtLocked"/>
        <w:richText/>
      </w:sdtPr>
      <w:sdtContent>
        <w:p>
          <w:pPr>
            <w:spacing w:line="360" w:lineRule="atLeast"/>
            <w:jc w:val="right"/>
            <w:rPr>
              <w:b/>
              <w:bCs/>
              <w:color w:val="000000"/>
              <w:sz w:val="22"/>
              <w:szCs w:val="27"/>
              <w:lang w:eastAsia="lt-LT"/>
            </w:rPr>
          </w:pPr>
          <w:r>
            <w:rPr>
              <w:b/>
              <w:bCs/>
              <w:color w:val="000000"/>
              <w:sz w:val="22"/>
              <w:szCs w:val="27"/>
              <w:lang w:eastAsia="lt-LT"/>
            </w:rPr>
            <w:t>Projektas</w:t>
          </w:r>
        </w:p>
        <w:p>
          <w:pPr>
            <w:spacing w:line="360" w:lineRule="atLeast"/>
            <w:jc w:val="right"/>
            <w:rPr>
              <w:color w:val="000000"/>
              <w:sz w:val="18"/>
              <w:szCs w:val="18"/>
              <w:lang w:eastAsia="lt-LT"/>
            </w:rPr>
          </w:pPr>
        </w:p>
        <w:p>
          <w:pPr>
            <w:spacing w:line="360" w:lineRule="atLeast"/>
            <w:ind w:firstLine="48"/>
            <w:jc w:val="right"/>
            <w:rPr>
              <w:b/>
              <w:bCs/>
              <w:color w:val="000000"/>
              <w:sz w:val="27"/>
              <w:szCs w:val="27"/>
              <w:lang w:eastAsia="lt-LT"/>
            </w:rPr>
          </w:pPr>
        </w:p>
        <w:p>
          <w:pPr>
            <w:spacing w:line="360" w:lineRule="atLeast"/>
            <w:jc w:val="center"/>
            <w:rPr>
              <w:color w:val="000000"/>
              <w:sz w:val="27"/>
              <w:szCs w:val="27"/>
              <w:lang w:eastAsia="lt-LT"/>
            </w:rPr>
          </w:pPr>
          <w:r>
            <w:rPr>
              <w:b/>
              <w:bCs/>
              <w:color w:val="000000"/>
              <w:sz w:val="27"/>
              <w:szCs w:val="27"/>
              <w:lang w:eastAsia="lt-LT"/>
            </w:rPr>
            <w:t>LIETUVOS RESPUBLIKOS</w:t>
          </w:r>
        </w:p>
        <w:p>
          <w:pPr>
            <w:spacing w:line="360" w:lineRule="atLeast"/>
            <w:jc w:val="center"/>
            <w:rPr>
              <w:color w:val="000000"/>
              <w:sz w:val="27"/>
              <w:szCs w:val="27"/>
              <w:lang w:eastAsia="lt-LT"/>
            </w:rPr>
          </w:pPr>
          <w:r>
            <w:rPr>
              <w:b/>
              <w:bCs/>
              <w:color w:val="000000"/>
              <w:sz w:val="27"/>
              <w:szCs w:val="27"/>
              <w:lang w:eastAsia="lt-LT"/>
            </w:rPr>
            <w:t>CIVILINIO KODEKSO 6.547 STRAIPSNIO  PAKEITIMO</w:t>
          </w:r>
        </w:p>
        <w:p>
          <w:pPr>
            <w:spacing w:line="360" w:lineRule="atLeast"/>
            <w:jc w:val="center"/>
            <w:rPr>
              <w:color w:val="000000"/>
              <w:sz w:val="27"/>
              <w:szCs w:val="27"/>
              <w:lang w:eastAsia="lt-LT"/>
            </w:rPr>
          </w:pPr>
          <w:r>
            <w:rPr>
              <w:b/>
              <w:bCs/>
              <w:color w:val="000000"/>
              <w:sz w:val="27"/>
              <w:szCs w:val="27"/>
              <w:lang w:eastAsia="lt-LT"/>
            </w:rPr>
            <w:t>ĮSTATYMAS</w:t>
          </w:r>
        </w:p>
        <w:p>
          <w:pPr>
            <w:spacing w:line="360" w:lineRule="atLeast"/>
            <w:jc w:val="center"/>
            <w:rPr>
              <w:color w:val="000000"/>
              <w:sz w:val="27"/>
              <w:szCs w:val="27"/>
              <w:lang w:eastAsia="lt-LT"/>
            </w:rPr>
          </w:pPr>
          <w:r>
            <w:rPr>
              <w:color w:val="000000"/>
              <w:sz w:val="27"/>
              <w:szCs w:val="27"/>
              <w:lang w:eastAsia="lt-LT"/>
            </w:rPr>
            <w:t>2018 m.                        d. Nr.</w:t>
          </w:r>
        </w:p>
        <w:p>
          <w:pPr>
            <w:ind w:firstLine="48"/>
            <w:rPr>
              <w:color w:val="000000"/>
              <w:sz w:val="27"/>
              <w:szCs w:val="27"/>
              <w:lang w:eastAsia="lt-LT"/>
            </w:rPr>
          </w:pPr>
        </w:p>
        <w:p>
          <w:pPr>
            <w:spacing w:line="360" w:lineRule="atLeast"/>
            <w:jc w:val="center"/>
            <w:rPr>
              <w:color w:val="000000"/>
              <w:sz w:val="27"/>
              <w:szCs w:val="27"/>
              <w:lang w:eastAsia="lt-LT"/>
            </w:rPr>
          </w:pPr>
          <w:r>
            <w:rPr>
              <w:color w:val="000000"/>
              <w:sz w:val="27"/>
              <w:szCs w:val="27"/>
              <w:lang w:eastAsia="lt-LT"/>
            </w:rPr>
            <w:t>Vilnius</w:t>
          </w:r>
        </w:p>
        <w:p>
          <w:pPr>
            <w:ind w:firstLine="48"/>
            <w:rPr>
              <w:color w:val="000000"/>
              <w:sz w:val="27"/>
              <w:szCs w:val="27"/>
              <w:lang w:eastAsia="lt-LT"/>
            </w:rPr>
          </w:pPr>
        </w:p>
        <w:sdt>
          <w:sdtPr>
            <w:alias w:val="1 str."/>
            <w:tag w:val="part_41b14135e34b49c4aa81d0dd2a5ebea4"/>
            <w:lock w:val="sdtLocked"/>
            <w:richText/>
          </w:sdtPr>
          <w:sdtContent>
            <w:p>
              <w:pPr>
                <w:spacing w:line="276" w:lineRule="auto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41b14135e34b49c4aa81d0dd2a5ebea4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> straipsnis. </w:t>
              </w:r>
              <w:sdt>
                <w:sdtPr>
                  <w:alias w:val="Pavadinimas"/>
                  <w:tag w:val="title_41b14135e34b49c4aa81d0dd2a5ebea4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6.547 straipsnio pakeitimas</w:t>
                  </w:r>
                </w:sdtContent>
              </w:sdt>
            </w:p>
            <w:sdt>
              <w:sdtPr>
                <w:alias w:val="1 str. 1 d."/>
                <w:tag w:val="part_42258fccb4164beaaf1da721e1731818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spacing w:line="276" w:lineRule="auto"/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2258fccb4164beaaf1da721e1731818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  <w:tab/>
                    <w:t>Pakeisti 6.547 straipsnio pavadinimą ir jį išdėstyti taip:</w:t>
                  </w:r>
                </w:p>
                <w:sdt>
                  <w:sdtPr>
                    <w:alias w:val="citata"/>
                    <w:tag w:val="part_e08f5cfe7a744e94b52459ff549ae9d6"/>
                    <w:lock w:val="sdtLocked"/>
                    <w:richText/>
                  </w:sdtPr>
                  <w:sdtContent>
                    <w:sdt>
                      <w:sdtPr>
                        <w:alias w:val="6.547 str."/>
                        <w:tag w:val="part_6b81325f399945ef906464fb9d991741"/>
                        <w:lock w:val="sdtLocked"/>
                        <w:richText/>
                      </w:sdtPr>
                      <w:sdtContent>
                        <w:p>
                          <w:pPr>
                            <w:tabs>
                              <w:tab w:val="left" w:pos="993"/>
                            </w:tabs>
                            <w:spacing w:line="276" w:lineRule="auto"/>
                            <w:ind w:firstLine="709"/>
                            <w:rPr>
                              <w:rFonts w:eastAsia="Calibri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b81325f399945ef906464fb9d991741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Calibri"/>
                                  <w:b/>
                                  <w:szCs w:val="24"/>
                                  <w:lang w:eastAsia="lt-LT"/>
                                </w:rPr>
                                <w:t>6.547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b/>
                              <w:szCs w:val="24"/>
                              <w:lang w:eastAsia="lt-LT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6b81325f399945ef906464fb9d991741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Calibri"/>
                                  <w:b/>
                                  <w:szCs w:val="24"/>
                                  <w:lang w:eastAsia="lt-LT"/>
                                </w:rPr>
                                <w:t xml:space="preserve">Žemės nuomos </w:t>
                              </w:r>
                              <w:r>
                                <w:rPr>
                                  <w:rFonts w:eastAsia="Calibri"/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 xml:space="preserve">ir panaudos </w:t>
                              </w:r>
                              <w:r>
                                <w:rPr>
                                  <w:rFonts w:eastAsia="Calibri"/>
                                  <w:b/>
                                  <w:szCs w:val="24"/>
                                  <w:lang w:eastAsia="lt-LT"/>
                                </w:rPr>
                                <w:t>sutarčių forma“</w:t>
                              </w:r>
                            </w:sdtContent>
                          </w:sdt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c5b2dd9d5cf847acaf9fdfce70523054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spacing w:line="276" w:lineRule="auto"/>
                    <w:ind w:firstLine="709"/>
                    <w:rPr>
                      <w:rFonts w:eastAsia="Calibri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5b2dd9d5cf847acaf9fdfce70523054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>.</w:t>
                    <w:tab/>
                  </w:r>
                  <w:r>
                    <w:rPr>
                      <w:color w:val="000000"/>
                      <w:szCs w:val="24"/>
                      <w:lang w:eastAsia="lt-LT"/>
                    </w:rPr>
                    <w:t>Pakeisti 6.547 straipsnio 1 dalį ir ją išdėstyti taip:</w:t>
                  </w:r>
                </w:p>
                <w:sdt>
                  <w:sdtPr>
                    <w:alias w:val="citata"/>
                    <w:tag w:val="part_283f55cd172a459f9761e1eb36bf76da"/>
                    <w:lock w:val="sdtLocked"/>
                    <w:richText/>
                  </w:sdtPr>
                  <w:sdtContent>
                    <w:sdt>
                      <w:sdtPr>
                        <w:alias w:val="1 d."/>
                        <w:tag w:val="part_7b75b0fb3d124725b6e478b5b8ba0ca6"/>
                        <w:lock w:val="sdtLocked"/>
                        <w:richText/>
                      </w:sdtPr>
                      <w:sdtContent>
                        <w:p>
                          <w:pPr>
                            <w:tabs>
                              <w:tab w:val="left" w:pos="993"/>
                            </w:tabs>
                            <w:spacing w:line="276" w:lineRule="auto"/>
                            <w:ind w:firstLine="709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b75b0fb3d124725b6e478b5b8ba0ca6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. Žemės nuomos sutartis turi būti rašytinė.</w:t>
                          </w:r>
                          <w:r>
                            <w:rPr>
                              <w:rFonts w:eastAsia="Calibri"/>
                              <w:bCs/>
                              <w:szCs w:val="24"/>
                              <w:lang w:eastAsia="lt-LT"/>
                            </w:rPr>
                            <w:t xml:space="preserve"> Žemės panaudos sutarties forma turi būti rašytinė, kai sklypo dydis yra didesnis  nei 3 ha  ir sutarties galiojimo laikas ilgesnis nei treji metai.“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br/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kirsnis"/>
            <w:tag w:val="part_9fc1a7abf73c428bb240b15ee1f591ec"/>
            <w:lock w:val="sdtLocked"/>
            <w:richText/>
          </w:sdtPr>
          <w:sdtContent>
            <w:p>
              <w:pPr>
                <w:spacing w:line="276" w:lineRule="atLeast"/>
                <w:ind w:firstLine="851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Pavadinimas"/>
                  <w:tag w:val="title_9fc1a7abf73c428bb240b15ee1f591ec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2 Įstatymo įsigaliojimas ir įgyvendinimas</w:t>
                  </w:r>
                </w:sdtContent>
              </w:sdt>
            </w:p>
            <w:sdt>
              <w:sdtPr>
                <w:alias w:val="1 d."/>
                <w:tag w:val="part_e05a862a482b4878b6fbb44f00a34bad"/>
                <w:lock w:val="sdtLocked"/>
                <w:richText/>
              </w:sdtPr>
              <w:sdtContent>
                <w:p>
                  <w:pPr>
                    <w:spacing w:line="276" w:lineRule="atLeast"/>
                    <w:ind w:firstLine="807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05a862a482b4878b6fbb44f00a34bad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Šio įstatymo nuostatos įsigalioja 2018 m. lapkričio 1 d.</w:t>
                  </w:r>
                </w:p>
              </w:sdtContent>
            </w:sdt>
            <w:sdt>
              <w:sdtPr>
                <w:alias w:val="2 d."/>
                <w:tag w:val="part_5e4d052d3b3f4f7f88a2dc73101807ca"/>
                <w:lock w:val="sdtLocked"/>
                <w:richText/>
              </w:sdtPr>
              <w:sdtContent>
                <w:p>
                  <w:pPr>
                    <w:spacing w:line="276" w:lineRule="atLeast"/>
                    <w:ind w:firstLine="807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e4d052d3b3f4f7f88a2dc73101807ca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Pasiūlyti Lietuvos Respublikos Vyriausybei ar jos įgaliotai institucijai priimti su šio įstatymo įgyvendinimu susijusius teisės aktus iki 2018 m. spalio 31 d.</w:t>
                  </w:r>
                </w:p>
                <w:p>
                  <w:pPr>
                    <w:spacing w:line="276" w:lineRule="atLeast"/>
                    <w:ind w:firstLine="172"/>
                    <w:rPr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335580eb89d84306b00965d6a81a84e5"/>
            <w:lock w:val="sdtLocked"/>
            <w:richText/>
          </w:sdtPr>
          <w:sdtContent>
            <w:p>
              <w:pPr>
                <w:spacing w:line="276" w:lineRule="atLeast"/>
                <w:ind w:firstLine="567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i/>
                  <w:iCs/>
                  <w:color w:val="000000"/>
                  <w:szCs w:val="24"/>
                  <w:lang w:eastAsia="lt-LT"/>
                </w:rPr>
                <w:t>Skelbiu šį Lietuvos Respublikos Seimo priimtą įstatymą.</w:t>
              </w:r>
            </w:p>
            <w:p>
              <w:pPr>
                <w:spacing w:line="276" w:lineRule="atLeast"/>
                <w:ind w:firstLine="62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ind w:firstLine="48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spacing w:line="276" w:lineRule="atLeast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Respublikos Prezidentas</w:t>
              </w:r>
            </w:p>
            <w:p>
              <w:pPr>
                <w:rPr>
                  <w:color w:val="000000"/>
                  <w:sz w:val="18"/>
                  <w:szCs w:val="18"/>
                  <w:lang w:eastAsia="lt-LT"/>
                </w:rPr>
              </w:pPr>
            </w:p>
            <w:p>
              <w:pPr>
                <w:rPr>
                  <w:color w:val="000000"/>
                  <w:sz w:val="18"/>
                  <w:szCs w:val="18"/>
                  <w:lang w:eastAsia="lt-LT"/>
                </w:rPr>
              </w:pPr>
            </w:p>
            <w:p>
              <w:pPr>
                <w:rPr>
                  <w:color w:val="000000"/>
                  <w:sz w:val="18"/>
                  <w:szCs w:val="18"/>
                  <w:lang w:eastAsia="lt-LT"/>
                </w:rPr>
              </w:pPr>
            </w:p>
            <w:p>
              <w:pPr>
                <w:ind w:firstLine="48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spacing w:line="276" w:lineRule="atLeast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Teikia</w:t>
              </w:r>
            </w:p>
            <w:p>
              <w:pPr>
                <w:spacing w:line="276" w:lineRule="atLeast"/>
                <w:jc w:val="both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spacing w:line="276" w:lineRule="atLeast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Seimo narys       </w:t>
                <w:tab/>
                <w:tab/>
                <w:tab/>
                <w:tab/>
                <w:t xml:space="preserve">    Jonas Jarutis           </w:t>
              </w:r>
            </w:p>
            <w:p/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130"/>
  <w:defaultTabStop w:val="1296"/>
  <w:hyphenationZone w:val="396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72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1793090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953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8005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9556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6178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32773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872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0207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2178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194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9792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3251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9423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18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e9124b7666c74e36928189a2ed7a71b7" PartId="f21170966d1e403aa615a281bfb96be4">
    <Part Type="straipsnis" Nr="1" Abbr="1 str." Title="6.547 straipsnio pakeitimas" DocPartId="99d6f214971f4ec5b2408db8ca3121b8" PartId="41b14135e34b49c4aa81d0dd2a5ebea4">
      <Part Type="strDalis" Nr="1" Abbr="1 str. 1 d." DocPartId="780d0ca4972f422f8fed6e6167700c11" PartId="42258fccb4164beaaf1da721e1731818">
        <Part Type="citata" DocPartId="22dbb8bd5f144b008bf28b5bc0c5a22e" PartId="e08f5cfe7a744e94b52459ff549ae9d6">
          <Part Type="straipsnis" Nr="6.547" Abbr="6.547 str." Title="Žemės nuomos ir panaudos sutarčių forma“" DocPartId="71d9d61b25a94debb9dd6c6d8cdd9e1a" PartId="6b81325f399945ef906464fb9d991741"/>
        </Part>
      </Part>
      <Part Type="strDalis" Nr="2" Abbr="1 str. 2 d." DocPartId="02c05b7c6b4c46e5ad9188c94985f4e2" PartId="c5b2dd9d5cf847acaf9fdfce70523054">
        <Part Type="citata" DocPartId="ba29e2142d7f4fcca6993fe054438639" PartId="283f55cd172a459f9761e1eb36bf76da">
          <Part Type="strDalis" Nr="1" Abbr="1 d." DocPartId="28856cc1769d499798f87026f8bb3eb5" PartId="7b75b0fb3d124725b6e478b5b8ba0ca6"/>
        </Part>
      </Part>
    </Part>
    <Part Type="skirsnis" Title="2 Įstatymo įsigaliojimas ir įgyvendinimas" DocPartId="03531235848f43e2811f0a589fb89cca" PartId="9fc1a7abf73c428bb240b15ee1f591ec">
      <Part Type="strDalis" Nr="1" Abbr="1 d." DocPartId="505f3a256f8642d9945d1fc4759e6a24" PartId="e05a862a482b4878b6fbb44f00a34bad"/>
      <Part Type="strDalis" Nr="2" Abbr="2 d." DocPartId="bf50ba5a0ee3488c9eab47b4f5753668" PartId="5e4d052d3b3f4f7f88a2dc73101807ca"/>
    </Part>
    <Part Type="signatura" DocPartId="e4e7726e0e834fd5a671f2c0cebab7b0" PartId="335580eb89d84306b00965d6a81a84e5"/>
  </Part>
</Parts>
</file>

<file path=customXml/itemProps1.xml><?xml version="1.0" encoding="utf-8"?>
<ds:datastoreItem xmlns:ds="http://schemas.openxmlformats.org/officeDocument/2006/customXml" ds:itemID="{D91FDFC5-B2DE-4434-A50D-AA6ECDF4101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137</Words>
  <Characters>829</Characters>
  <Application>Microsoft Office Word</Application>
  <DocSecurity>4</DocSecurity>
  <Lines>36</Lines>
  <Paragraphs>22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944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2018-04-24T10:00:00Z</dcterms:created>
  <dc:creator>Arminas</dc:creator>
  <lastModifiedBy>adlibuser</lastModifiedBy>
  <dcterms:modified xsi:type="dcterms:W3CDTF">2018-04-24T10:00:00Z</dcterms:modified>
  <revision>2</revision>
</coreProperties>
</file>