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1127546ca2d43e9b34f077aafe1f852"/>
        <w:lock w:val="sdtLocked"/>
        <w:richText/>
      </w:sdtPr>
      <w:sdtContent>
        <w:p>
          <w:pPr>
            <w:tabs>
              <w:tab w:val="center" w:pos="4153"/>
              <w:tab w:val="right" w:pos="8306"/>
            </w:tabs>
            <w:rPr>
              <w:rFonts w:ascii="TimesLT" w:hAnsi="TimesLT"/>
              <w:sz w:val="20"/>
            </w:rPr>
          </w:pPr>
        </w:p>
        <w:p>
          <w:pPr>
            <w:ind w:left="-1701" w:firstLine="9356"/>
            <w:jc w:val="center"/>
            <w:rPr>
              <w:b/>
              <w:szCs w:val="24"/>
            </w:rPr>
          </w:pPr>
          <w:r>
            <w:rPr>
              <w:b/>
              <w:szCs w:val="24"/>
            </w:rPr>
            <w:t>Projektas</w:t>
          </w:r>
        </w:p>
        <w:p>
          <w:pPr>
            <w:ind w:left="-1701" w:firstLine="8354"/>
            <w:jc w:val="center"/>
            <w:rPr>
              <w:b/>
              <w:szCs w:val="24"/>
            </w:rPr>
          </w:pPr>
        </w:p>
        <w:p>
          <w:pPr>
            <w:ind w:left="-1701"/>
            <w:jc w:val="center"/>
            <w:rPr>
              <w:b/>
              <w:szCs w:val="24"/>
            </w:rPr>
          </w:pPr>
        </w:p>
        <w:p>
          <w:pPr>
            <w:ind w:left="-1701"/>
            <w:jc w:val="center"/>
            <w:rPr>
              <w:b/>
              <w:szCs w:val="24"/>
            </w:rPr>
          </w:pPr>
          <w:r>
            <w:rPr>
              <w:b/>
              <w:szCs w:val="24"/>
            </w:rPr>
            <w:t xml:space="preserve">LIETUVOS RESPUBLIKOS </w:t>
          </w:r>
        </w:p>
        <w:p>
          <w:pPr>
            <w:ind w:left="-1701"/>
            <w:jc w:val="center"/>
            <w:rPr>
              <w:b/>
              <w:caps/>
              <w:szCs w:val="24"/>
            </w:rPr>
          </w:pPr>
          <w:r>
            <w:rPr>
              <w:b/>
              <w:szCs w:val="24"/>
            </w:rPr>
            <w:t>TABAKO, TABAKO GAMINIŲ IR SU JAIS SUSIJUSIŲ GAMINIŲ KONTROLĖS ĮSTATYMO NR. I-1143 1, 6, 13, 15, 16</w:t>
          </w:r>
          <w:r>
            <w:rPr>
              <w:b/>
              <w:szCs w:val="24"/>
              <w:vertAlign w:val="superscript"/>
            </w:rPr>
            <w:t>1</w:t>
          </w:r>
          <w:r>
            <w:rPr>
              <w:b/>
              <w:szCs w:val="24"/>
            </w:rPr>
            <w:t>, 16</w:t>
          </w:r>
          <w:r>
            <w:rPr>
              <w:b/>
              <w:szCs w:val="24"/>
              <w:vertAlign w:val="superscript"/>
            </w:rPr>
            <w:t>2</w:t>
          </w:r>
          <w:r>
            <w:rPr>
              <w:b/>
              <w:szCs w:val="24"/>
            </w:rPr>
            <w:t>, 17, 17</w:t>
          </w:r>
          <w:r>
            <w:rPr>
              <w:b/>
              <w:szCs w:val="24"/>
              <w:vertAlign w:val="superscript"/>
            </w:rPr>
            <w:t>1</w:t>
          </w:r>
          <w:r>
            <w:rPr>
              <w:b/>
              <w:szCs w:val="24"/>
            </w:rPr>
            <w:t xml:space="preserve">, 26 </w:t>
          </w:r>
          <w:r>
            <w:rPr>
              <w:b/>
              <w:caps/>
              <w:szCs w:val="24"/>
            </w:rPr>
            <w:t xml:space="preserve">straipsnių PAKEITIMO ir ĮSTATYMO PAPILDYMO </w:t>
          </w:r>
          <w:r>
            <w:rPr>
              <w:b/>
              <w:szCs w:val="24"/>
            </w:rPr>
            <w:t>14</w:t>
          </w:r>
          <w:r>
            <w:rPr>
              <w:b/>
              <w:szCs w:val="24"/>
              <w:vertAlign w:val="superscript"/>
            </w:rPr>
            <w:t xml:space="preserve">1 </w:t>
          </w:r>
          <w:r>
            <w:rPr>
              <w:b/>
              <w:caps/>
              <w:szCs w:val="24"/>
            </w:rPr>
            <w:t xml:space="preserve">STRAIPSNIU </w:t>
          </w:r>
        </w:p>
        <w:p>
          <w:pPr>
            <w:ind w:left="-1701"/>
            <w:jc w:val="center"/>
            <w:rPr>
              <w:b/>
              <w:caps/>
              <w:szCs w:val="24"/>
            </w:rPr>
          </w:pPr>
          <w:r>
            <w:rPr>
              <w:b/>
              <w:szCs w:val="24"/>
            </w:rPr>
            <w:t>ĮSTATYMAS</w:t>
          </w:r>
        </w:p>
        <w:p>
          <w:pPr>
            <w:ind w:left="-1701"/>
            <w:jc w:val="center"/>
            <w:rPr>
              <w:szCs w:val="24"/>
            </w:rPr>
          </w:pPr>
        </w:p>
        <w:p>
          <w:pPr>
            <w:ind w:left="-1701"/>
            <w:jc w:val="center"/>
            <w:rPr>
              <w:b/>
              <w:caps/>
              <w:szCs w:val="24"/>
            </w:rPr>
          </w:pPr>
          <w:r>
            <w:rPr>
              <w:szCs w:val="24"/>
            </w:rPr>
            <w:t xml:space="preserve">2016 m.                            d. Nr.</w:t>
          </w:r>
        </w:p>
        <w:p>
          <w:pPr>
            <w:ind w:left="-1701"/>
            <w:jc w:val="center"/>
            <w:rPr>
              <w:b/>
              <w:caps/>
              <w:szCs w:val="24"/>
            </w:rPr>
          </w:pPr>
          <w:r>
            <w:rPr>
              <w:szCs w:val="24"/>
            </w:rPr>
            <w:t>Vilnius</w:t>
          </w:r>
        </w:p>
        <w:p>
          <w:pPr>
            <w:jc w:val="center"/>
            <w:rPr>
              <w:b/>
              <w:bCs/>
              <w:szCs w:val="24"/>
            </w:rPr>
          </w:pPr>
        </w:p>
        <w:sdt>
          <w:sdtPr>
            <w:alias w:val="1 str."/>
            <w:tag w:val="part_c21497f1d6524e508976fd54be5767cb"/>
            <w:lock w:val="sdtLocked"/>
            <w:richText/>
          </w:sdtPr>
          <w:sdtContent>
            <w:p>
              <w:pPr>
                <w:ind w:left="-1701" w:firstLine="850"/>
                <w:jc w:val="both"/>
                <w:rPr>
                  <w:b/>
                  <w:szCs w:val="24"/>
                  <w:lang w:eastAsia="lt-LT"/>
                </w:rPr>
              </w:pPr>
              <w:sdt>
                <w:sdtPr>
                  <w:alias w:val="Numeris"/>
                  <w:tag w:val="nr_c21497f1d6524e508976fd54be5767cb"/>
                  <w:lock w:val="sdtLocked"/>
                  <w:richText/>
                </w:sdtPr>
                <w:sdtContent>
                  <w:r>
                    <w:rPr>
                      <w:b/>
                      <w:szCs w:val="24"/>
                      <w:lang w:eastAsia="lt-LT"/>
                    </w:rPr>
                    <w:t>1</w:t>
                  </w:r>
                </w:sdtContent>
              </w:sdt>
              <w:r>
                <w:rPr>
                  <w:b/>
                  <w:szCs w:val="24"/>
                  <w:lang w:eastAsia="lt-LT"/>
                </w:rPr>
                <w:t xml:space="preserve"> straipsnis. </w:t>
              </w:r>
              <w:sdt>
                <w:sdtPr>
                  <w:alias w:val="Pavadinimas"/>
                  <w:tag w:val="title_c21497f1d6524e508976fd54be5767cb"/>
                  <w:lock w:val="sdtLocked"/>
                  <w:richText/>
                </w:sdtPr>
                <w:sdtContent>
                  <w:r>
                    <w:rPr>
                      <w:b/>
                      <w:szCs w:val="24"/>
                      <w:lang w:eastAsia="lt-LT"/>
                    </w:rPr>
                    <w:t>1 straipsnio pakeitimas</w:t>
                  </w:r>
                </w:sdtContent>
              </w:sdt>
            </w:p>
            <w:sdt>
              <w:sdtPr>
                <w:alias w:val="1 str. 1 d."/>
                <w:tag w:val="part_92d1c6773fa2490db3a028fb42acbfd1"/>
                <w:lock w:val="sdtLocked"/>
                <w:richText/>
              </w:sdtPr>
              <w:sdtContent>
                <w:p>
                  <w:pPr>
                    <w:ind w:left="-1701" w:firstLine="850"/>
                    <w:jc w:val="both"/>
                    <w:rPr>
                      <w:szCs w:val="24"/>
                      <w:lang w:eastAsia="lt-LT"/>
                    </w:rPr>
                  </w:pPr>
                  <w:r>
                    <w:rPr>
                      <w:szCs w:val="24"/>
                      <w:lang w:eastAsia="lt-LT"/>
                    </w:rPr>
                    <w:t>Pakeisti 1 straipsnio 1 dalį ir ją išdėstyti taip:</w:t>
                  </w:r>
                </w:p>
                <w:sdt>
                  <w:sdtPr>
                    <w:alias w:val="citata"/>
                    <w:tag w:val="part_63996fc9031645d3b4fa85b54db458a1"/>
                    <w:lock w:val="sdtLocked"/>
                    <w:richText/>
                  </w:sdtPr>
                  <w:sdtContent>
                    <w:sdt>
                      <w:sdtPr>
                        <w:alias w:val="1 d."/>
                        <w:tag w:val="part_7cef217eb7364b6a9d0334ca937a5f57"/>
                        <w:lock w:val="sdtLocked"/>
                        <w:richText/>
                      </w:sdtPr>
                      <w:sdtContent>
                        <w:p>
                          <w:pPr>
                            <w:ind w:left="-1701" w:firstLine="850"/>
                            <w:jc w:val="both"/>
                            <w:rPr>
                              <w:szCs w:val="24"/>
                              <w:lang w:eastAsia="lt-LT"/>
                            </w:rPr>
                          </w:pPr>
                          <w:r>
                            <w:rPr>
                              <w:szCs w:val="24"/>
                              <w:lang w:eastAsia="lt-LT"/>
                            </w:rPr>
                            <w:t>„</w:t>
                          </w:r>
                          <w:sdt>
                            <w:sdtPr>
                              <w:alias w:val="Numeris"/>
                              <w:tag w:val="nr_7cef217eb7364b6a9d0334ca937a5f57"/>
                              <w:lock w:val="sdtLocked"/>
                              <w:richText/>
                            </w:sdtPr>
                            <w:sdtContent>
                              <w:r>
                                <w:rPr>
                                  <w:szCs w:val="24"/>
                                  <w:lang w:eastAsia="lt-LT"/>
                                </w:rPr>
                                <w:t>1</w:t>
                              </w:r>
                            </w:sdtContent>
                          </w:sdt>
                          <w:r>
                            <w:rPr>
                              <w:szCs w:val="24"/>
                              <w:lang w:eastAsia="lt-LT"/>
                            </w:rPr>
                            <w:t>. Šis Įstatymas reglamentuoja su tabako gaminių gamyba, prekyba, laikymu, gabenimu, įvežimu, importu, reklama, vartojimu, įsigijimo ir (ar) vartojimo skatinimu bei rėmimu, taip pat su tabako, tabako gaminių ir su jais susijusių gaminių pateikimu rinkai ir ženklinimu susijusius santykius ir nustato valstybės tabako</w:t>
                          </w:r>
                          <w:r>
                            <w:rPr>
                              <w:b/>
                              <w:szCs w:val="24"/>
                              <w:lang w:eastAsia="lt-LT"/>
                            </w:rPr>
                            <w:t xml:space="preserve">, </w:t>
                          </w:r>
                          <w:r>
                            <w:rPr>
                              <w:szCs w:val="24"/>
                              <w:lang w:eastAsia="lt-LT"/>
                            </w:rPr>
                            <w:t>tabako gaminių ir su tabako gaminiais susijusių gaminių kontrolės pagrindus Lietuvos Respublikoje.“</w:t>
                          </w:r>
                        </w:p>
                        <w:p>
                          <w:pPr>
                            <w:ind w:left="-1701" w:firstLine="850"/>
                            <w:jc w:val="both"/>
                            <w:rPr>
                              <w:szCs w:val="24"/>
                              <w:lang w:eastAsia="lt-LT"/>
                            </w:rPr>
                          </w:pPr>
                        </w:p>
                      </w:sdtContent>
                    </w:sdt>
                  </w:sdtContent>
                </w:sdt>
              </w:sdtContent>
            </w:sdt>
          </w:sdtContent>
        </w:sdt>
        <w:sdt>
          <w:sdtPr>
            <w:alias w:val="2 str."/>
            <w:tag w:val="part_3c05970570354f65a7d36ff9425a648f"/>
            <w:lock w:val="sdtLocked"/>
            <w:richText/>
          </w:sdtPr>
          <w:sdtContent>
            <w:p>
              <w:pPr>
                <w:ind w:left="-1701" w:firstLine="850"/>
                <w:jc w:val="both"/>
                <w:rPr>
                  <w:b/>
                  <w:szCs w:val="24"/>
                  <w:lang w:eastAsia="lt-LT"/>
                </w:rPr>
              </w:pPr>
              <w:sdt>
                <w:sdtPr>
                  <w:alias w:val="Numeris"/>
                  <w:tag w:val="nr_3c05970570354f65a7d36ff9425a648f"/>
                  <w:lock w:val="sdtLocked"/>
                  <w:richText/>
                </w:sdtPr>
                <w:sdtContent>
                  <w:r>
                    <w:rPr>
                      <w:b/>
                      <w:szCs w:val="24"/>
                    </w:rPr>
                    <w:t>2</w:t>
                  </w:r>
                </w:sdtContent>
              </w:sdt>
              <w:r>
                <w:rPr>
                  <w:b/>
                  <w:szCs w:val="24"/>
                </w:rPr>
                <w:t xml:space="preserve"> straipsnis. </w:t>
              </w:r>
              <w:sdt>
                <w:sdtPr>
                  <w:alias w:val="Pavadinimas"/>
                  <w:tag w:val="title_3c05970570354f65a7d36ff9425a648f"/>
                  <w:lock w:val="sdtLocked"/>
                  <w:richText/>
                </w:sdtPr>
                <w:sdtContent>
                  <w:r>
                    <w:rPr>
                      <w:b/>
                      <w:szCs w:val="24"/>
                      <w:lang w:eastAsia="lt-LT"/>
                    </w:rPr>
                    <w:t>6 straipsnio pakeitimas</w:t>
                  </w:r>
                </w:sdtContent>
              </w:sdt>
            </w:p>
            <w:sdt>
              <w:sdtPr>
                <w:alias w:val="2 str. 1 d."/>
                <w:tag w:val="part_5e41379be8314333aa8b5aacaab5f309"/>
                <w:lock w:val="sdtLocked"/>
                <w:richText/>
              </w:sdtPr>
              <w:sdtContent>
                <w:p>
                  <w:pPr>
                    <w:ind w:left="-851"/>
                    <w:jc w:val="both"/>
                    <w:rPr>
                      <w:szCs w:val="24"/>
                      <w:lang w:eastAsia="lt-LT"/>
                    </w:rPr>
                  </w:pPr>
                  <w:r>
                    <w:rPr>
                      <w:szCs w:val="24"/>
                      <w:lang w:eastAsia="lt-LT"/>
                    </w:rPr>
                    <w:t>Pakeisti 6 straipsnį ir jį išdėstyti taip:</w:t>
                  </w:r>
                </w:p>
                <w:sdt>
                  <w:sdtPr>
                    <w:alias w:val="citata"/>
                    <w:tag w:val="part_57e2832cd65643bea4ae6807eba0753d"/>
                    <w:lock w:val="sdtLocked"/>
                    <w:richText/>
                  </w:sdtPr>
                  <w:sdtContent>
                    <w:sdt>
                      <w:sdtPr>
                        <w:alias w:val="6 str."/>
                        <w:tag w:val="part_dc84131e75ad44fab8e46d9f8878719d"/>
                        <w:lock w:val="sdtLocked"/>
                        <w:richText/>
                      </w:sdtPr>
                      <w:sdtContent>
                        <w:p>
                          <w:pPr>
                            <w:ind w:left="-851"/>
                            <w:jc w:val="both"/>
                            <w:rPr>
                              <w:b/>
                              <w:szCs w:val="24"/>
                            </w:rPr>
                          </w:pPr>
                          <w:r>
                            <w:rPr>
                              <w:szCs w:val="24"/>
                              <w:lang w:eastAsia="lt-LT"/>
                            </w:rPr>
                            <w:t>„</w:t>
                          </w:r>
                          <w:sdt>
                            <w:sdtPr>
                              <w:alias w:val="Numeris"/>
                              <w:tag w:val="nr_dc84131e75ad44fab8e46d9f8878719d"/>
                              <w:lock w:val="sdtLocked"/>
                              <w:richText/>
                            </w:sdtPr>
                            <w:sdtContent>
                              <w:r>
                                <w:rPr>
                                  <w:b/>
                                  <w:szCs w:val="24"/>
                                </w:rPr>
                                <w:t>6</w:t>
                              </w:r>
                            </w:sdtContent>
                          </w:sdt>
                          <w:r>
                            <w:rPr>
                              <w:b/>
                              <w:szCs w:val="24"/>
                            </w:rPr>
                            <w:t xml:space="preserve"> straipsnis. </w:t>
                          </w:r>
                          <w:sdt>
                            <w:sdtPr>
                              <w:alias w:val="Pavadinimas"/>
                              <w:tag w:val="title_dc84131e75ad44fab8e46d9f8878719d"/>
                              <w:lock w:val="sdtLocked"/>
                              <w:richText/>
                            </w:sdtPr>
                            <w:sdtContent>
                              <w:r>
                                <w:rPr>
                                  <w:b/>
                                  <w:szCs w:val="24"/>
                                </w:rPr>
                                <w:t>Laboratorijos ir</w:t>
                              </w:r>
                              <w:r>
                                <w:rPr>
                                  <w:szCs w:val="24"/>
                                </w:rPr>
                                <w:t xml:space="preserve"> </w:t>
                              </w:r>
                              <w:r>
                                <w:rPr>
                                  <w:b/>
                                  <w:szCs w:val="24"/>
                                </w:rPr>
                                <w:t>matavimo</w:t>
                              </w:r>
                              <w:r>
                                <w:rPr>
                                  <w:szCs w:val="24"/>
                                </w:rPr>
                                <w:t xml:space="preserve"> </w:t>
                              </w:r>
                              <w:r>
                                <w:rPr>
                                  <w:b/>
                                  <w:szCs w:val="24"/>
                                </w:rPr>
                                <w:t>metodai</w:t>
                              </w:r>
                            </w:sdtContent>
                          </w:sdt>
                        </w:p>
                        <w:sdt>
                          <w:sdtPr>
                            <w:alias w:val="6 str. 1 d."/>
                            <w:tag w:val="part_51c48cbd03b2425f8899c7c14468b4a0"/>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1701" w:firstLine="850"/>
                                <w:jc w:val="both"/>
                                <w:rPr>
                                  <w:b/>
                                  <w:szCs w:val="24"/>
                                </w:rPr>
                              </w:pPr>
                              <w:sdt>
                                <w:sdtPr>
                                  <w:alias w:val="Numeris"/>
                                  <w:tag w:val="nr_51c48cbd03b2425f8899c7c14468b4a0"/>
                                  <w:lock w:val="sdtLocked"/>
                                  <w:richText/>
                                </w:sdtPr>
                                <w:sdtContent>
                                  <w:r>
                                    <w:rPr>
                                      <w:szCs w:val="24"/>
                                    </w:rPr>
                                    <w:t>1</w:t>
                                  </w:r>
                                </w:sdtContent>
                              </w:sdt>
                              <w:r>
                                <w:rPr>
                                  <w:szCs w:val="24"/>
                                </w:rPr>
                                <w:t>. Dervų, nikotino, anglies monoksido kiekiai cigaretėse nustatomi Europos ekonominės erdvės susitarimo dalyvių ar Turkijos kompetentingų institucijų patvirtintose (akredituotose) laboratorijose, kurios yra įtrauktos į Europos Komisijos Jungtinio tyrimo centro laboratorijų sąrašą. Lietuvos Respublikoje šioje dalyje nurodytas laboratorijas patvirtina (akredituoja) ir prižiūri Lietuvos Respublikos Vyriausybės įgaliota institucija</w:t>
                              </w:r>
                              <w:r>
                                <w:rPr>
                                  <w:b/>
                                  <w:szCs w:val="24"/>
                                </w:rPr>
                                <w:t>.</w:t>
                              </w:r>
                              <w:r>
                                <w:rPr>
                                  <w:szCs w:val="24"/>
                                </w:rPr>
                                <w:t xml:space="preserve"> </w:t>
                              </w:r>
                              <w:r>
                                <w:rPr>
                                  <w:bCs/>
                                  <w:iCs/>
                                  <w:szCs w:val="24"/>
                                </w:rPr>
                                <w:t>Lietuvos Respublikoje veikiančios laboratorijos, kurios siekia būti patvirtintos (akredituotos) privalo atitikti šio straipsnio 3 dalyje nurodytus Lietuvos standartus.</w:t>
                              </w:r>
                            </w:p>
                          </w:sdtContent>
                        </w:sdt>
                        <w:sdt>
                          <w:sdtPr>
                            <w:alias w:val="6 str. 2 d."/>
                            <w:tag w:val="part_45168f9509f541eb9314afe089b31680"/>
                            <w:lock w:val="sdtLocked"/>
                            <w:richText/>
                          </w:sdtPr>
                          <w:sdtContent>
                            <w:p>
                              <w:pPr>
                                <w:ind w:left="-1701" w:firstLine="850"/>
                                <w:jc w:val="both"/>
                                <w:rPr>
                                  <w:szCs w:val="24"/>
                                </w:rPr>
                              </w:pPr>
                              <w:sdt>
                                <w:sdtPr>
                                  <w:alias w:val="Numeris"/>
                                  <w:tag w:val="nr_45168f9509f541eb9314afe089b31680"/>
                                  <w:lock w:val="sdtLocked"/>
                                  <w:richText/>
                                </w:sdtPr>
                                <w:sdtContent>
                                  <w:r>
                                    <w:rPr>
                                      <w:szCs w:val="24"/>
                                    </w:rPr>
                                    <w:t>2</w:t>
                                  </w:r>
                                </w:sdtContent>
                              </w:sdt>
                              <w:r>
                                <w:rPr>
                                  <w:szCs w:val="24"/>
                                </w:rPr>
                                <w:t xml:space="preserve">. Lietuvos Respublikoje patvirtintos (akredituotos) laboratorijos negali priklausyti tabako pramonei ir (ar) būti jos kontroliuojamos. </w:t>
                              </w:r>
                            </w:p>
                          </w:sdtContent>
                        </w:sdt>
                        <w:sdt>
                          <w:sdtPr>
                            <w:alias w:val="6 str. 3 d."/>
                            <w:tag w:val="part_d8b1e16d6dc84e6f8bb27f1467ae8fd7"/>
                            <w:lock w:val="sdtLocked"/>
                            <w:richText/>
                          </w:sdtPr>
                          <w:sdtContent>
                            <w:p>
                              <w:pPr>
                                <w:ind w:left="-1701" w:firstLine="850"/>
                                <w:jc w:val="both"/>
                                <w:rPr>
                                  <w:b/>
                                  <w:i/>
                                  <w:szCs w:val="24"/>
                                </w:rPr>
                              </w:pPr>
                              <w:sdt>
                                <w:sdtPr>
                                  <w:alias w:val="Numeris"/>
                                  <w:tag w:val="nr_d8b1e16d6dc84e6f8bb27f1467ae8fd7"/>
                                  <w:lock w:val="sdtLocked"/>
                                  <w:richText/>
                                </w:sdtPr>
                                <w:sdtContent>
                                  <w:r>
                                    <w:rPr>
                                      <w:szCs w:val="24"/>
                                    </w:rPr>
                                    <w:t>3</w:t>
                                  </w:r>
                                </w:sdtContent>
                              </w:sdt>
                              <w:r>
                                <w:rPr>
                                  <w:szCs w:val="24"/>
                                </w:rPr>
                                <w:t>. Šio straipsnio 1 dalyje nurodytos Lietuvos Respublikoje patvirtintos (akredituotos) laboratorijos, nustatydamos dervų, nikotino ir anglies monoksido kiekį cigaretėse, privalo taikyti Lietuvos standartuose, perimančiuose ISO standartus (dėl dervų kiekio – ISO 4387, dėl nikotino kiekio – ISO 10315, dėl anglies monoksido kiekio – ISO 8454, o tikrindamos dervų,</w:t>
                              </w:r>
                              <w:r>
                                <w:rPr>
                                  <w:i/>
                                  <w:szCs w:val="24"/>
                                </w:rPr>
                                <w:t xml:space="preserve"> </w:t>
                              </w:r>
                              <w:r>
                                <w:rPr>
                                  <w:szCs w:val="24"/>
                                </w:rPr>
                                <w:t xml:space="preserve">nikotino ir anglies monoksido kiekio matavimo tikslumą – ISO 8243), nustatytus matavimo metodus. </w:t>
                              </w:r>
                            </w:p>
                          </w:sdtContent>
                        </w:sdt>
                        <w:sdt>
                          <w:sdtPr>
                            <w:alias w:val="6 str. 4 d."/>
                            <w:tag w:val="part_84dc1b71672d414fa2788b6a929b4ad5"/>
                            <w:lock w:val="sdtLocked"/>
                            <w:richText/>
                          </w:sdtPr>
                          <w:sdtContent>
                            <w:p>
                              <w:pPr>
                                <w:ind w:left="-1701" w:firstLine="850"/>
                                <w:jc w:val="both"/>
                                <w:rPr>
                                  <w:szCs w:val="24"/>
                                </w:rPr>
                              </w:pPr>
                              <w:sdt>
                                <w:sdtPr>
                                  <w:alias w:val="Numeris"/>
                                  <w:tag w:val="nr_84dc1b71672d414fa2788b6a929b4ad5"/>
                                  <w:lock w:val="sdtLocked"/>
                                  <w:richText/>
                                </w:sdtPr>
                                <w:sdtContent>
                                  <w:r>
                                    <w:rPr>
                                      <w:szCs w:val="24"/>
                                    </w:rPr>
                                    <w:t>4</w:t>
                                  </w:r>
                                </w:sdtContent>
                              </w:sdt>
                              <w:r>
                                <w:rPr>
                                  <w:szCs w:val="24"/>
                                </w:rPr>
                                <w:t xml:space="preserve">. Sveikatos apsaugos ministerija informuoja Europos Komisiją apie šio straipsnio 1 dalyje nurodytas Lietuvos Respublikoje patvirtintas (akredituotos) laboratorijas, nurodydama Lietuvos Respublikoje patvirtintų (akredituotų) laboratorijų patvirtinimo (akreditavimo) kriterijus (Lietuvos standartus) ir jų taikomus šio straipsnio 3 dalyje nustatytus matavimo metodus, kurie yra nurodyti Lietuvos Respublikoje patvirtintos laboratorijos akreditavimo pažymėjime. </w:t>
                              </w:r>
                            </w:p>
                          </w:sdtContent>
                        </w:sdt>
                        <w:sdt>
                          <w:sdtPr>
                            <w:alias w:val="6 str. 5 d."/>
                            <w:tag w:val="part_24b3e3e311df47e591117397f9c22d35"/>
                            <w:lock w:val="sdtLocked"/>
                            <w:richText/>
                          </w:sdtPr>
                          <w:sdtContent>
                            <w:p>
                              <w:pPr>
                                <w:ind w:left="-1701" w:firstLine="850"/>
                                <w:jc w:val="both"/>
                                <w:rPr>
                                  <w:bCs/>
                                  <w:szCs w:val="24"/>
                                </w:rPr>
                              </w:pPr>
                              <w:sdt>
                                <w:sdtPr>
                                  <w:alias w:val="Numeris"/>
                                  <w:tag w:val="nr_24b3e3e311df47e591117397f9c22d35"/>
                                  <w:lock w:val="sdtLocked"/>
                                  <w:richText/>
                                </w:sdtPr>
                                <w:sdtContent>
                                  <w:r>
                                    <w:rPr>
                                      <w:szCs w:val="24"/>
                                    </w:rPr>
                                    <w:t>5</w:t>
                                  </w:r>
                                </w:sdtContent>
                              </w:sdt>
                              <w:r>
                                <w:rPr>
                                  <w:szCs w:val="24"/>
                                </w:rPr>
                                <w:t xml:space="preserve">. Sveikatos apsaugos ministerija, jeigu šio straipsnio 1 dalyje nurodytos Lietuvos Respublikoje patvirtintos (akredituotos) laboratorijos nustato nenurodytų šio straipsnio 3 dalyje iš cigarečių išsiskiriančių medžiagų ir (ar) iš kitų nei cigaretės tabako gaminių išsiskiriančių medžiagų kiekius, apie jų nustatymui Lietuvos Respublikoje patvirtintoje (akredituotoje) laboratorijoje taikomus standartinius, nestandartinius ar Lietuvos Respublikoje patvirtintos (akredituotos) laboratorijos sukurtus matavimo metodus praneša </w:t>
                              </w:r>
                              <w:r>
                                <w:rPr>
                                  <w:bCs/>
                                  <w:szCs w:val="24"/>
                                </w:rPr>
                                <w:t>Europos Komisijai.“</w:t>
                              </w:r>
                            </w:p>
                            <w:p>
                              <w:pPr>
                                <w:ind w:left="-1701" w:firstLine="850"/>
                                <w:jc w:val="both"/>
                                <w:rPr>
                                  <w:b/>
                                  <w:szCs w:val="24"/>
                                </w:rPr>
                              </w:pPr>
                            </w:p>
                          </w:sdtContent>
                        </w:sdt>
                      </w:sdtContent>
                    </w:sdt>
                  </w:sdtContent>
                </w:sdt>
              </w:sdtContent>
            </w:sdt>
          </w:sdtContent>
        </w:sdt>
        <w:sdt>
          <w:sdtPr>
            <w:alias w:val="3 str."/>
            <w:tag w:val="part_fc37aaccbc6744caa81860a7b60bb7a6"/>
            <w:lock w:val="sdtLocked"/>
            <w:richText/>
          </w:sdtPr>
          <w:sdtContent>
            <w:p>
              <w:pPr>
                <w:ind w:left="-1701" w:firstLine="850"/>
                <w:jc w:val="both"/>
                <w:rPr>
                  <w:b/>
                  <w:szCs w:val="24"/>
                </w:rPr>
              </w:pPr>
              <w:sdt>
                <w:sdtPr>
                  <w:alias w:val="Numeris"/>
                  <w:tag w:val="nr_fc37aaccbc6744caa81860a7b60bb7a6"/>
                  <w:lock w:val="sdtLocked"/>
                  <w:richText/>
                </w:sdtPr>
                <w:sdtContent>
                  <w:r>
                    <w:rPr>
                      <w:b/>
                      <w:szCs w:val="24"/>
                    </w:rPr>
                    <w:t>3</w:t>
                  </w:r>
                </w:sdtContent>
              </w:sdt>
              <w:r>
                <w:rPr>
                  <w:b/>
                  <w:szCs w:val="24"/>
                </w:rPr>
                <w:t xml:space="preserve"> straipsnis. </w:t>
              </w:r>
              <w:sdt>
                <w:sdtPr>
                  <w:alias w:val="Pavadinimas"/>
                  <w:tag w:val="title_fc37aaccbc6744caa81860a7b60bb7a6"/>
                  <w:lock w:val="sdtLocked"/>
                  <w:richText/>
                </w:sdtPr>
                <w:sdtContent>
                  <w:r>
                    <w:rPr>
                      <w:b/>
                      <w:szCs w:val="24"/>
                    </w:rPr>
                    <w:t>13 straipsnio pakeitimas</w:t>
                  </w:r>
                </w:sdtContent>
              </w:sdt>
            </w:p>
            <w:sdt>
              <w:sdtPr>
                <w:alias w:val="3 str. 1 d."/>
                <w:tag w:val="part_dc020166f7364e95a3d2819b1a123071"/>
                <w:lock w:val="sdtLocked"/>
                <w:richText/>
              </w:sdtPr>
              <w:sdtContent>
                <w:p>
                  <w:pPr>
                    <w:ind w:left="-1701" w:firstLine="850"/>
                    <w:jc w:val="both"/>
                    <w:rPr>
                      <w:szCs w:val="24"/>
                    </w:rPr>
                  </w:pPr>
                  <w:r>
                    <w:rPr>
                      <w:szCs w:val="24"/>
                    </w:rPr>
                    <w:t>Pakeisti 13 straipsnį ir jį išdėstyti taip:</w:t>
                  </w:r>
                </w:p>
                <w:sdt>
                  <w:sdtPr>
                    <w:alias w:val="citata"/>
                    <w:tag w:val="part_0e461b56717c49d5a88d92cd6a9fdc5b"/>
                    <w:lock w:val="sdtLocked"/>
                    <w:richText/>
                  </w:sdtPr>
                  <w:sdtContent>
                    <w:sdt>
                      <w:sdtPr>
                        <w:alias w:val="13 str."/>
                        <w:tag w:val="part_1061d954b09d4a58b1462a7e0b24701c"/>
                        <w:lock w:val="sdtLocked"/>
                        <w:richText/>
                      </w:sdtPr>
                      <w:sdtContent>
                        <w:p>
                          <w:pPr>
                            <w:ind w:left="-1701" w:firstLine="844"/>
                            <w:jc w:val="both"/>
                            <w:rPr>
                              <w:b/>
                              <w:szCs w:val="24"/>
                            </w:rPr>
                          </w:pPr>
                          <w:r>
                            <w:rPr>
                              <w:szCs w:val="24"/>
                            </w:rPr>
                            <w:t>„</w:t>
                          </w:r>
                          <w:sdt>
                            <w:sdtPr>
                              <w:alias w:val="Numeris"/>
                              <w:tag w:val="nr_1061d954b09d4a58b1462a7e0b24701c"/>
                              <w:lock w:val="sdtLocked"/>
                              <w:richText/>
                            </w:sdtPr>
                            <w:sdtContent>
                              <w:r>
                                <w:rPr>
                                  <w:b/>
                                  <w:szCs w:val="24"/>
                                </w:rPr>
                                <w:t>13</w:t>
                              </w:r>
                            </w:sdtContent>
                          </w:sdt>
                          <w:r>
                            <w:rPr>
                              <w:b/>
                              <w:szCs w:val="24"/>
                            </w:rPr>
                            <w:t xml:space="preserve"> straipsnis. </w:t>
                          </w:r>
                          <w:sdt>
                            <w:sdtPr>
                              <w:alias w:val="Pavadinimas"/>
                              <w:tag w:val="title_1061d954b09d4a58b1462a7e0b24701c"/>
                              <w:lock w:val="sdtLocked"/>
                              <w:richText/>
                            </w:sdtPr>
                            <w:sdtContent>
                              <w:r>
                                <w:rPr>
                                  <w:b/>
                                  <w:szCs w:val="24"/>
                                </w:rPr>
                                <w:t>Tabako gaminių asortimento ribojimas</w:t>
                              </w:r>
                            </w:sdtContent>
                          </w:sdt>
                        </w:p>
                        <w:sdt>
                          <w:sdtPr>
                            <w:alias w:val="13 str. 1 d."/>
                            <w:tag w:val="part_4776ec940b8a48f88c9cb4be60fbebfd"/>
                            <w:lock w:val="sdtLocked"/>
                            <w:richText/>
                          </w:sdtPr>
                          <w:sdtContent>
                            <w:p>
                              <w:pPr>
                                <w:ind w:left="-1701" w:firstLine="720"/>
                                <w:jc w:val="both"/>
                                <w:rPr>
                                  <w:szCs w:val="24"/>
                                </w:rPr>
                              </w:pPr>
                              <w:r>
                                <w:rPr>
                                  <w:szCs w:val="24"/>
                                </w:rPr>
                                <w:t>Lietuvos Respublikoje parduoti oraliniam vartojimui skirtą, kramtomąjį, taip pat uostomąjį</w:t>
                              </w:r>
                              <w:r>
                                <w:rPr>
                                  <w:b/>
                                  <w:bCs/>
                                  <w:szCs w:val="24"/>
                                </w:rPr>
                                <w:t xml:space="preserve"> </w:t>
                              </w:r>
                              <w:r>
                                <w:rPr>
                                  <w:szCs w:val="24"/>
                                </w:rPr>
                                <w:t>tabaką draudžiama.“</w:t>
                              </w:r>
                              <w:r>
                                <w:rPr>
                                  <w:b/>
                                  <w:bCs/>
                                  <w:szCs w:val="24"/>
                                </w:rPr>
                                <w:t xml:space="preserve"> </w:t>
                              </w:r>
                            </w:p>
                            <w:p>
                              <w:pPr>
                                <w:ind w:left="-1701" w:firstLine="720"/>
                                <w:jc w:val="both"/>
                                <w:rPr>
                                  <w:b/>
                                  <w:szCs w:val="24"/>
                                </w:rPr>
                              </w:pPr>
                            </w:p>
                          </w:sdtContent>
                        </w:sdt>
                      </w:sdtContent>
                    </w:sdt>
                  </w:sdtContent>
                </w:sdt>
              </w:sdtContent>
            </w:sdt>
          </w:sdtContent>
        </w:sdt>
        <w:sdt>
          <w:sdtPr>
            <w:alias w:val="4 str."/>
            <w:tag w:val="part_cfaa5ea2fe7f455fa7d6eb08da27758f"/>
            <w:lock w:val="sdtLocked"/>
            <w:richText/>
          </w:sdtPr>
          <w:sdtContent>
            <w:p>
              <w:pPr>
                <w:ind w:left="-1701" w:firstLine="708"/>
                <w:rPr>
                  <w:b/>
                  <w:szCs w:val="24"/>
                </w:rPr>
              </w:pPr>
              <w:sdt>
                <w:sdtPr>
                  <w:alias w:val="Numeris"/>
                  <w:tag w:val="nr_cfaa5ea2fe7f455fa7d6eb08da27758f"/>
                  <w:lock w:val="sdtLocked"/>
                  <w:richText/>
                </w:sdtPr>
                <w:sdtContent>
                  <w:r>
                    <w:rPr>
                      <w:b/>
                      <w:szCs w:val="24"/>
                    </w:rPr>
                    <w:t>4</w:t>
                  </w:r>
                </w:sdtContent>
              </w:sdt>
              <w:r>
                <w:rPr>
                  <w:b/>
                  <w:szCs w:val="24"/>
                </w:rPr>
                <w:t xml:space="preserve"> straipsnis. </w:t>
              </w:r>
              <w:sdt>
                <w:sdtPr>
                  <w:alias w:val="Pavadinimas"/>
                  <w:tag w:val="title_cfaa5ea2fe7f455fa7d6eb08da27758f"/>
                  <w:lock w:val="sdtLocked"/>
                  <w:richText/>
                </w:sdtPr>
                <w:sdtContent>
                  <w:r>
                    <w:rPr>
                      <w:b/>
                      <w:szCs w:val="24"/>
                    </w:rPr>
                    <w:t>Įstatymo papildymas 14</w:t>
                  </w:r>
                  <w:r>
                    <w:rPr>
                      <w:b/>
                      <w:szCs w:val="24"/>
                      <w:vertAlign w:val="superscript"/>
                    </w:rPr>
                    <w:t>1</w:t>
                  </w:r>
                  <w:r>
                    <w:rPr>
                      <w:b/>
                      <w:szCs w:val="24"/>
                    </w:rPr>
                    <w:t xml:space="preserve"> straipsniu</w:t>
                  </w:r>
                </w:sdtContent>
              </w:sdt>
            </w:p>
            <w:sdt>
              <w:sdtPr>
                <w:alias w:val="4 str. 1 d."/>
                <w:tag w:val="part_b93f01d8d6734db98106b066ad4b26d3"/>
                <w:lock w:val="sdtLocked"/>
                <w:richText/>
              </w:sdtPr>
              <w:sdtContent>
                <w:p>
                  <w:pPr>
                    <w:ind w:hanging="957"/>
                    <w:rPr>
                      <w:szCs w:val="24"/>
                    </w:rPr>
                  </w:pPr>
                  <w:r>
                    <w:rPr>
                      <w:szCs w:val="24"/>
                    </w:rPr>
                    <w:t>Papildyti Įstatymą 14</w:t>
                  </w:r>
                  <w:r>
                    <w:rPr>
                      <w:szCs w:val="24"/>
                      <w:vertAlign w:val="superscript"/>
                    </w:rPr>
                    <w:t>1</w:t>
                  </w:r>
                  <w:r>
                    <w:rPr>
                      <w:szCs w:val="24"/>
                    </w:rPr>
                    <w:t xml:space="preserve"> straipsniu: </w:t>
                  </w:r>
                </w:p>
                <w:sdt>
                  <w:sdtPr>
                    <w:alias w:val="citata"/>
                    <w:tag w:val="part_ef9c351f2f6f42a29357e4bc2004109a"/>
                    <w:lock w:val="sdtLocked"/>
                    <w:richText/>
                  </w:sdtPr>
                  <w:sdtContent>
                    <w:sdt>
                      <w:sdtPr>
                        <w:alias w:val="14-1 str."/>
                        <w:tag w:val="part_ab64e6b3f26444feabf569d1ed1e8c92"/>
                        <w:lock w:val="sdtLocked"/>
                        <w:richText/>
                      </w:sdtPr>
                      <w:sdtContent>
                        <w:p>
                          <w:pPr>
                            <w:ind w:left="-993"/>
                            <w:rPr>
                              <w:b/>
                              <w:szCs w:val="24"/>
                            </w:rPr>
                          </w:pPr>
                          <w:r>
                            <w:rPr>
                              <w:szCs w:val="24"/>
                            </w:rPr>
                            <w:t>„</w:t>
                          </w:r>
                          <w:sdt>
                            <w:sdtPr>
                              <w:alias w:val="Numeris"/>
                              <w:tag w:val="nr_ab64e6b3f26444feabf569d1ed1e8c92"/>
                              <w:lock w:val="sdtLocked"/>
                              <w:richText/>
                            </w:sdtPr>
                            <w:sdtContent>
                              <w:r>
                                <w:rPr>
                                  <w:b/>
                                  <w:szCs w:val="24"/>
                                </w:rPr>
                                <w:t>14</w:t>
                              </w:r>
                              <w:r>
                                <w:rPr>
                                  <w:b/>
                                  <w:szCs w:val="24"/>
                                  <w:vertAlign w:val="superscript"/>
                                </w:rPr>
                                <w:t>1</w:t>
                              </w:r>
                            </w:sdtContent>
                          </w:sdt>
                          <w:r>
                            <w:rPr>
                              <w:b/>
                              <w:szCs w:val="24"/>
                            </w:rPr>
                            <w:t xml:space="preserve"> straipsnis. </w:t>
                          </w:r>
                          <w:sdt>
                            <w:sdtPr>
                              <w:alias w:val="Pavadinimas"/>
                              <w:tag w:val="title_ab64e6b3f26444feabf569d1ed1e8c92"/>
                              <w:lock w:val="sdtLocked"/>
                              <w:richText/>
                            </w:sdtPr>
                            <w:sdtContent>
                              <w:r>
                                <w:rPr>
                                  <w:b/>
                                  <w:szCs w:val="24"/>
                                </w:rPr>
                                <w:t>Tabako gaminių atsekamumas</w:t>
                              </w:r>
                            </w:sdtContent>
                          </w:sdt>
                        </w:p>
                        <w:sdt>
                          <w:sdtPr>
                            <w:alias w:val="14-1 str. 1 d."/>
                            <w:tag w:val="part_8f38214851d04aae8df6bfd099e0194b"/>
                            <w:lock w:val="sdtLocked"/>
                            <w:richText/>
                          </w:sdtPr>
                          <w:sdtContent>
                            <w:p>
                              <w:pPr>
                                <w:ind w:left="-1701" w:firstLine="708"/>
                                <w:jc w:val="both"/>
                                <w:rPr>
                                  <w:szCs w:val="24"/>
                                </w:rPr>
                              </w:pPr>
                              <w:sdt>
                                <w:sdtPr>
                                  <w:alias w:val="Numeris"/>
                                  <w:tag w:val="nr_8f38214851d04aae8df6bfd099e0194b"/>
                                  <w:lock w:val="sdtLocked"/>
                                  <w:richText/>
                                </w:sdtPr>
                                <w:sdtContent>
                                  <w:r>
                                    <w:rPr>
                                      <w:szCs w:val="24"/>
                                    </w:rPr>
                                    <w:t>1</w:t>
                                  </w:r>
                                </w:sdtContent>
                              </w:sdt>
                              <w:r>
                                <w:rPr>
                                  <w:szCs w:val="24"/>
                                </w:rPr>
                                <w:t>. Ant kiekvieno tabako gaminių vienetinio pakelio turi būti nurodytas partijos, kuriai priklauso tabako gaminys, numeris ar jo atitikmuo, pagal kurį būtų galima nustatyti (identifikuoti) tabako gaminį ir jo pagaminimo vietą ir laiką. Jeigu partijos numeris ar jo atitikmuo yra užkoduoti ir neįmanoma nustatyti tabako gaminių pagaminimo vietos ir (ar) laiko, tabako gaminių gamintojai, importuotojai ir įvežantys asmenys privalo šio Įstatymo 26 straipsnio 13 dalyje nurodytoms institucijoms pateikti šių kodų iššifravimą. Šios dalies nuostatos netaikomos, kai vienetinis pakelis yra paženklintas unikaliu identifikatoriumi pagal šio straipsnio 2 dalį.</w:t>
                              </w:r>
                            </w:p>
                          </w:sdtContent>
                        </w:sdt>
                        <w:sdt>
                          <w:sdtPr>
                            <w:alias w:val="14-1 str. 2 d."/>
                            <w:tag w:val="part_78ba962e1cef41cfb527babfcfb4ad16"/>
                            <w:lock w:val="sdtLocked"/>
                            <w:richText/>
                          </w:sdtPr>
                          <w:sdtContent>
                            <w:p>
                              <w:pPr>
                                <w:ind w:left="-1701" w:firstLine="708"/>
                                <w:jc w:val="both"/>
                                <w:rPr>
                                  <w:szCs w:val="24"/>
                                </w:rPr>
                              </w:pPr>
                              <w:sdt>
                                <w:sdtPr>
                                  <w:alias w:val="Numeris"/>
                                  <w:tag w:val="nr_78ba962e1cef41cfb527babfcfb4ad16"/>
                                  <w:lock w:val="sdtLocked"/>
                                  <w:richText/>
                                </w:sdtPr>
                                <w:sdtContent>
                                  <w:r>
                                    <w:rPr>
                                      <w:szCs w:val="24"/>
                                    </w:rPr>
                                    <w:t>2</w:t>
                                  </w:r>
                                </w:sdtContent>
                              </w:sdt>
                              <w:r>
                                <w:rPr>
                                  <w:szCs w:val="24"/>
                                </w:rPr>
                                <w:t>. Tabako gaminių, skirtų patiekti rinkai, vienetiniai pakeliai, vienetinių pakelių blokai, transportavimo dėžės, padėklai turi būti paženklinti unikaliu identifikatoriumi, pagal kurį būtų galima nustatyti tabako gaminių gamybos datą ir vietą; gamybos įmonę; įrangą, naudotą tabako gaminiams pagaminti; gamybos pamainą ar pagaminimo laiką; gaminio aprašymą; numatomą mažmeninės prekybos rinką; numatomą gabenimo maršrutą; jei taikoma, importuotoją į Europos Sąjungą; faktinį gabenimo maršrutą nuo gamybos iki pirmos mažmeninės prekybos vietos, įskaitant visus naudojamus sandėlius, taip pat išsiuntimo datą, gabenimo paskirties vietą, išsiuntimo vietą ir gavėją; visų pirkėjų nuo gamintojų iki pirmos mažmeninės prekybos vietos tapatybę; visų pirkėjų nuo gamintojų iki pirmos mažmeninės prekybos vietos sąskaitas faktūras ar pridėtinės vertės mokesčio sąskaitas faktūras, užsakymo numerį ir mokėjimų įrašus.</w:t>
                              </w:r>
                            </w:p>
                          </w:sdtContent>
                        </w:sdt>
                        <w:sdt>
                          <w:sdtPr>
                            <w:alias w:val="14-1 str. 3 d."/>
                            <w:tag w:val="part_f7740fd61e8840d28ea76af527d5b1f8"/>
                            <w:lock w:val="sdtLocked"/>
                            <w:richText/>
                          </w:sdtPr>
                          <w:sdtContent>
                            <w:p>
                              <w:pPr>
                                <w:tabs>
                                  <w:tab w:val="left" w:pos="426"/>
                                </w:tabs>
                                <w:ind w:left="-1701" w:firstLine="708"/>
                                <w:jc w:val="both"/>
                                <w:rPr>
                                  <w:szCs w:val="24"/>
                                </w:rPr>
                              </w:pPr>
                              <w:sdt>
                                <w:sdtPr>
                                  <w:alias w:val="Numeris"/>
                                  <w:tag w:val="nr_f7740fd61e8840d28ea76af527d5b1f8"/>
                                  <w:lock w:val="sdtLocked"/>
                                  <w:richText/>
                                </w:sdtPr>
                                <w:sdtContent>
                                  <w:r>
                                    <w:rPr>
                                      <w:szCs w:val="24"/>
                                    </w:rPr>
                                    <w:t>3</w:t>
                                  </w:r>
                                </w:sdtContent>
                              </w:sdt>
                              <w:r>
                                <w:rPr>
                                  <w:szCs w:val="24"/>
                                </w:rPr>
                                <w:t xml:space="preserve">. Tabako gaminių gamintojai ir importuotojai privalo sudaryti šio straipsnio 2 dalyje nurodytų duomenų saugojimo sutartis su nuo tabako gaminių gamintojų ir importuotojų nepriklausomu subjektu, kuris prižiūrėtų duomenų saugyklą (duomenų bazę) visiems duomenims saugoti. Duomenų saugyklos fizinė vieta (taip pat ir elektroninė įranga, skirta duomenims saugoti) turi būti Europos Sąjungos teritorijoje. Nepriklausomo subjekto tinkamumą, jo nepriklausomumą ir techninį pajėgumą, taip pat sutartis dėl duomenų saugojimo tvirtina Europos Komisija. </w:t>
                              </w:r>
                            </w:p>
                          </w:sdtContent>
                        </w:sdt>
                        <w:sdt>
                          <w:sdtPr>
                            <w:alias w:val="14-1 str. 4 d."/>
                            <w:tag w:val="part_a9549e120f2445fba717e0d28787d893"/>
                            <w:lock w:val="sdtLocked"/>
                            <w:richText/>
                          </w:sdtPr>
                          <w:sdtContent>
                            <w:p>
                              <w:pPr>
                                <w:ind w:left="-1701" w:firstLine="708"/>
                                <w:jc w:val="both"/>
                                <w:rPr>
                                  <w:szCs w:val="24"/>
                                </w:rPr>
                              </w:pPr>
                              <w:sdt>
                                <w:sdtPr>
                                  <w:alias w:val="Numeris"/>
                                  <w:tag w:val="nr_a9549e120f2445fba717e0d28787d893"/>
                                  <w:lock w:val="sdtLocked"/>
                                  <w:richText/>
                                </w:sdtPr>
                                <w:sdtContent>
                                  <w:r>
                                    <w:rPr>
                                      <w:szCs w:val="24"/>
                                    </w:rPr>
                                    <w:t>4</w:t>
                                  </w:r>
                                </w:sdtContent>
                              </w:sdt>
                              <w:r>
                                <w:rPr>
                                  <w:szCs w:val="24"/>
                                </w:rPr>
                                <w:t>. Šio straipsnio 3 dalyje nurodyto nepriklausomo subjekto veiklą stebi išorės auditorius, kurį pasiūlo ir kuriam už darbą moka tabako gaminių gamintojas ar importuotojas ir kurį patvirtina Europos Komisija. Išorės auditorius Lietuvos Respublikos Vyriausybės įgaliotai institucijai ir Europos Komisijai pateikia kasmetinę ataskaitą, kurioje vertinami su duomenų saugyklos prieiga susiję pažeidimai.</w:t>
                              </w:r>
                            </w:p>
                          </w:sdtContent>
                        </w:sdt>
                        <w:sdt>
                          <w:sdtPr>
                            <w:alias w:val="14-1 str. 5 d."/>
                            <w:tag w:val="part_12316438da63468db3d5e8a3c27921bd"/>
                            <w:lock w:val="sdtLocked"/>
                            <w:richText/>
                          </w:sdtPr>
                          <w:sdtContent>
                            <w:p>
                              <w:pPr>
                                <w:ind w:left="-1701" w:firstLine="708"/>
                                <w:jc w:val="both"/>
                                <w:rPr>
                                  <w:szCs w:val="24"/>
                                </w:rPr>
                              </w:pPr>
                              <w:sdt>
                                <w:sdtPr>
                                  <w:alias w:val="Numeris"/>
                                  <w:tag w:val="nr_12316438da63468db3d5e8a3c27921bd"/>
                                  <w:lock w:val="sdtLocked"/>
                                  <w:richText/>
                                </w:sdtPr>
                                <w:sdtContent>
                                  <w:r>
                                    <w:rPr>
                                      <w:szCs w:val="24"/>
                                    </w:rPr>
                                    <w:t>5</w:t>
                                  </w:r>
                                </w:sdtContent>
                              </w:sdt>
                              <w:r>
                                <w:rPr>
                                  <w:szCs w:val="24"/>
                                </w:rPr>
                                <w:t>. Šio straipsnio 3 dalyje nurodytas nepriklausomas subjektas šio Įstatymo 26 straipsnio 13 dalyje nurodytoms institucijoms, kitoms teisėsaugos institucijoms, Europos Komisijai ir išorės auditoriams privalo suteikti prieigą prie duomenų saugyklų. Šio straipsnio 2 dalyje nurodyti duomenys, gali būti pateikti tabako gaminių gamintojams ar importuotojams su sąlyga, kad neskelbtina komercinė informacija bus tinkamai apsaugota laikantis atitinkamų duomenų apsaugą reglamentuojančių Europos Sąjungos ir Lietuvos Respublikos teisės aktų.“</w:t>
                              </w:r>
                            </w:p>
                            <w:p>
                              <w:pPr>
                                <w:ind w:left="-1701" w:firstLine="708"/>
                                <w:jc w:val="both"/>
                                <w:rPr>
                                  <w:b/>
                                  <w:i/>
                                  <w:szCs w:val="24"/>
                                </w:rPr>
                              </w:pPr>
                            </w:p>
                          </w:sdtContent>
                        </w:sdt>
                      </w:sdtContent>
                    </w:sdt>
                  </w:sdtContent>
                </w:sdt>
              </w:sdtContent>
            </w:sdt>
          </w:sdtContent>
        </w:sdt>
        <w:sdt>
          <w:sdtPr>
            <w:alias w:val="5 str."/>
            <w:tag w:val="part_c403dfb71dc34fb28470f625cba678a7"/>
            <w:lock w:val="sdtLocked"/>
            <w:richText/>
          </w:sdtPr>
          <w:sdtContent>
            <w:p>
              <w:pPr>
                <w:ind w:left="-1701" w:firstLine="850"/>
                <w:jc w:val="both"/>
                <w:rPr>
                  <w:b/>
                  <w:szCs w:val="24"/>
                </w:rPr>
              </w:pPr>
              <w:sdt>
                <w:sdtPr>
                  <w:alias w:val="Numeris"/>
                  <w:tag w:val="nr_c403dfb71dc34fb28470f625cba678a7"/>
                  <w:lock w:val="sdtLocked"/>
                  <w:richText/>
                </w:sdtPr>
                <w:sdtContent>
                  <w:r>
                    <w:rPr>
                      <w:b/>
                      <w:szCs w:val="24"/>
                    </w:rPr>
                    <w:t>5</w:t>
                  </w:r>
                </w:sdtContent>
              </w:sdt>
              <w:r>
                <w:rPr>
                  <w:b/>
                  <w:szCs w:val="24"/>
                </w:rPr>
                <w:t xml:space="preserve"> straipsnis. </w:t>
              </w:r>
              <w:sdt>
                <w:sdtPr>
                  <w:alias w:val="Pavadinimas"/>
                  <w:tag w:val="title_c403dfb71dc34fb28470f625cba678a7"/>
                  <w:lock w:val="sdtLocked"/>
                  <w:richText/>
                </w:sdtPr>
                <w:sdtContent>
                  <w:r>
                    <w:rPr>
                      <w:b/>
                      <w:szCs w:val="24"/>
                    </w:rPr>
                    <w:t>15 straipsnio pakeitimas</w:t>
                  </w:r>
                </w:sdtContent>
              </w:sdt>
            </w:p>
            <w:sdt>
              <w:sdtPr>
                <w:alias w:val="5 str. 1 d."/>
                <w:tag w:val="part_c9b4aec4dc9e40c6824162ea58c28ca2"/>
                <w:lock w:val="sdtLocked"/>
                <w:richText/>
              </w:sdtPr>
              <w:sdtContent>
                <w:p>
                  <w:pPr>
                    <w:ind w:left="-491" w:hanging="360"/>
                    <w:jc w:val="both"/>
                    <w:rPr>
                      <w:szCs w:val="24"/>
                    </w:rPr>
                  </w:pPr>
                  <w:sdt>
                    <w:sdtPr>
                      <w:alias w:val="Numeris"/>
                      <w:tag w:val="nr_c9b4aec4dc9e40c6824162ea58c28ca2"/>
                      <w:lock w:val="sdtLocked"/>
                      <w:richText/>
                    </w:sdtPr>
                    <w:sdtContent>
                      <w:r>
                        <w:rPr>
                          <w:szCs w:val="24"/>
                        </w:rPr>
                        <w:t>1</w:t>
                      </w:r>
                    </w:sdtContent>
                  </w:sdt>
                  <w:r>
                    <w:rPr>
                      <w:szCs w:val="24"/>
                    </w:rPr>
                    <w:t>.</w:t>
                    <w:tab/>
                    <w:t>Pakeisti 15 straipsnio pavadinimą ir jį išdėstyti taip:</w:t>
                  </w:r>
                </w:p>
                <w:sdt>
                  <w:sdtPr>
                    <w:alias w:val="citata"/>
                    <w:tag w:val="part_cc58fbc54d1343f5ba364e6670b10c4e"/>
                    <w:lock w:val="sdtLocked"/>
                    <w:richText/>
                  </w:sdtPr>
                  <w:sdtContent>
                    <w:sdt>
                      <w:sdtPr>
                        <w:alias w:val="15 str."/>
                        <w:tag w:val="part_1e9a314ccd04463fa86e98ddf213e401"/>
                        <w:lock w:val="sdtLocked"/>
                        <w:richText/>
                      </w:sdtPr>
                      <w:sdtContent>
                        <w:p>
                          <w:pPr>
                            <w:ind w:left="-1701" w:firstLine="850"/>
                            <w:jc w:val="both"/>
                            <w:rPr>
                              <w:szCs w:val="24"/>
                            </w:rPr>
                          </w:pPr>
                          <w:r>
                            <w:rPr>
                              <w:szCs w:val="24"/>
                            </w:rPr>
                            <w:t>„</w:t>
                          </w:r>
                          <w:sdt>
                            <w:sdtPr>
                              <w:alias w:val="Numeris"/>
                              <w:tag w:val="nr_1e9a314ccd04463fa86e98ddf213e401"/>
                              <w:lock w:val="sdtLocked"/>
                              <w:richText/>
                            </w:sdtPr>
                            <w:sdtContent>
                              <w:r>
                                <w:rPr>
                                  <w:b/>
                                  <w:szCs w:val="24"/>
                                </w:rPr>
                                <w:t>15</w:t>
                              </w:r>
                            </w:sdtContent>
                          </w:sdt>
                          <w:r>
                            <w:rPr>
                              <w:b/>
                              <w:szCs w:val="24"/>
                            </w:rPr>
                            <w:t xml:space="preserve"> straipsnis. </w:t>
                          </w:r>
                          <w:sdt>
                            <w:sdtPr>
                              <w:alias w:val="Pavadinimas"/>
                              <w:tag w:val="title_1e9a314ccd04463fa86e98ddf213e401"/>
                              <w:lock w:val="sdtLocked"/>
                              <w:richText/>
                            </w:sdtPr>
                            <w:sdtContent>
                              <w:r>
                                <w:rPr>
                                  <w:b/>
                                  <w:bCs/>
                                  <w:szCs w:val="24"/>
                                </w:rPr>
                                <w:t>Mažmeninės prekybos vietų ir būdų ribojimas</w:t>
                              </w:r>
                              <w:r>
                                <w:rPr>
                                  <w:bCs/>
                                  <w:szCs w:val="24"/>
                                </w:rPr>
                                <w:t>“.</w:t>
                              </w:r>
                              <w:r>
                                <w:rPr>
                                  <w:b/>
                                  <w:bCs/>
                                  <w:szCs w:val="24"/>
                                </w:rPr>
                                <w:t xml:space="preserve"> </w:t>
                              </w:r>
                            </w:sdtContent>
                          </w:sdt>
                        </w:p>
                      </w:sdtContent>
                    </w:sdt>
                  </w:sdtContent>
                </w:sdt>
              </w:sdtContent>
            </w:sdt>
            <w:sdt>
              <w:sdtPr>
                <w:alias w:val="5 str. 2 d."/>
                <w:tag w:val="part_a729531f838345e49b10cdbbb1773e16"/>
                <w:lock w:val="sdtLocked"/>
                <w:richText/>
              </w:sdtPr>
              <w:sdtContent>
                <w:p>
                  <w:pPr>
                    <w:ind w:left="-491" w:hanging="360"/>
                    <w:jc w:val="both"/>
                    <w:rPr>
                      <w:szCs w:val="24"/>
                    </w:rPr>
                  </w:pPr>
                  <w:sdt>
                    <w:sdtPr>
                      <w:alias w:val="Numeris"/>
                      <w:tag w:val="nr_a729531f838345e49b10cdbbb1773e16"/>
                      <w:lock w:val="sdtLocked"/>
                      <w:richText/>
                    </w:sdtPr>
                    <w:sdtContent>
                      <w:r>
                        <w:rPr>
                          <w:szCs w:val="24"/>
                        </w:rPr>
                        <w:t>2</w:t>
                      </w:r>
                    </w:sdtContent>
                  </w:sdt>
                  <w:r>
                    <w:rPr>
                      <w:szCs w:val="24"/>
                    </w:rPr>
                    <w:t>.</w:t>
                    <w:tab/>
                    <w:t>Pakeisti 15 straipsnio 2 punktą ir jį išdėstyti taip:</w:t>
                  </w:r>
                </w:p>
                <w:sdt>
                  <w:sdtPr>
                    <w:alias w:val="citata"/>
                    <w:tag w:val="part_cb26301b857747f8b092c9b4dab2e386"/>
                    <w:lock w:val="sdtLocked"/>
                    <w:richText/>
                  </w:sdtPr>
                  <w:sdtContent>
                    <w:sdt>
                      <w:sdtPr>
                        <w:alias w:val="2 p."/>
                        <w:tag w:val="part_3f633b907ef94040bc1ba897cd548ed4"/>
                        <w:lock w:val="sdtLocked"/>
                        <w:richText/>
                      </w:sdtPr>
                      <w:sdtContent>
                        <w:p>
                          <w:pPr>
                            <w:ind w:left="-1701" w:firstLine="850"/>
                            <w:jc w:val="both"/>
                            <w:rPr>
                              <w:szCs w:val="24"/>
                            </w:rPr>
                          </w:pPr>
                          <w:r>
                            <w:rPr>
                              <w:szCs w:val="24"/>
                            </w:rPr>
                            <w:t>„</w:t>
                          </w:r>
                          <w:sdt>
                            <w:sdtPr>
                              <w:alias w:val="Numeris"/>
                              <w:tag w:val="nr_3f633b907ef94040bc1ba897cd548ed4"/>
                              <w:lock w:val="sdtLocked"/>
                              <w:richText/>
                            </w:sdtPr>
                            <w:sdtContent>
                              <w:r>
                                <w:rPr>
                                  <w:szCs w:val="24"/>
                                </w:rPr>
                                <w:t>2</w:t>
                              </w:r>
                            </w:sdtContent>
                          </w:sdt>
                          <w:r>
                            <w:rPr>
                              <w:szCs w:val="24"/>
                            </w:rPr>
                            <w:t>) pagal nuotolinės prekybos, įskaitant vidaus ir tarpvalstybinę nuotolinę prekybą, sutartis;“.</w:t>
                          </w:r>
                        </w:p>
                        <w:p>
                          <w:pPr>
                            <w:ind w:left="-1701" w:firstLine="850"/>
                            <w:jc w:val="both"/>
                            <w:rPr>
                              <w:szCs w:val="24"/>
                            </w:rPr>
                          </w:pPr>
                        </w:p>
                      </w:sdtContent>
                    </w:sdt>
                  </w:sdtContent>
                </w:sdt>
              </w:sdtContent>
            </w:sdt>
          </w:sdtContent>
        </w:sdt>
        <w:sdt>
          <w:sdtPr>
            <w:alias w:val="6 str."/>
            <w:tag w:val="part_1a2a7d937d47446184793a869d61b484"/>
            <w:lock w:val="sdtLocked"/>
            <w:richText/>
          </w:sdtPr>
          <w:sdtContent>
            <w:p>
              <w:pPr>
                <w:ind w:left="-1701" w:firstLine="850"/>
                <w:jc w:val="both"/>
                <w:rPr>
                  <w:b/>
                  <w:szCs w:val="24"/>
                </w:rPr>
              </w:pPr>
              <w:sdt>
                <w:sdtPr>
                  <w:alias w:val="Numeris"/>
                  <w:tag w:val="nr_1a2a7d937d47446184793a869d61b484"/>
                  <w:lock w:val="sdtLocked"/>
                  <w:richText/>
                </w:sdtPr>
                <w:sdtContent>
                  <w:r>
                    <w:rPr>
                      <w:b/>
                      <w:szCs w:val="24"/>
                    </w:rPr>
                    <w:t>6</w:t>
                  </w:r>
                </w:sdtContent>
              </w:sdt>
              <w:r>
                <w:rPr>
                  <w:b/>
                  <w:szCs w:val="24"/>
                </w:rPr>
                <w:t xml:space="preserve"> straipsnis. </w:t>
              </w:r>
              <w:sdt>
                <w:sdtPr>
                  <w:alias w:val="Pavadinimas"/>
                  <w:tag w:val="title_1a2a7d937d47446184793a869d61b484"/>
                  <w:lock w:val="sdtLocked"/>
                  <w:richText/>
                </w:sdtPr>
                <w:sdtContent>
                  <w:r>
                    <w:rPr>
                      <w:b/>
                      <w:szCs w:val="24"/>
                    </w:rPr>
                    <w:t>16</w:t>
                  </w:r>
                  <w:r>
                    <w:rPr>
                      <w:b/>
                      <w:szCs w:val="24"/>
                      <w:vertAlign w:val="superscript"/>
                    </w:rPr>
                    <w:t xml:space="preserve">1 </w:t>
                  </w:r>
                  <w:r>
                    <w:rPr>
                      <w:b/>
                      <w:szCs w:val="24"/>
                    </w:rPr>
                    <w:t xml:space="preserve">straipsnio pakeitimas </w:t>
                  </w:r>
                </w:sdtContent>
              </w:sdt>
            </w:p>
            <w:sdt>
              <w:sdtPr>
                <w:alias w:val="6 str. 1 d."/>
                <w:tag w:val="part_ef9b9f7cbdbb4b19891939601c0d45b4"/>
                <w:lock w:val="sdtLocked"/>
                <w:richText/>
              </w:sdtPr>
              <w:sdtContent>
                <w:p>
                  <w:pPr>
                    <w:ind w:left="-1701" w:firstLine="850"/>
                    <w:jc w:val="both"/>
                    <w:rPr>
                      <w:szCs w:val="24"/>
                    </w:rPr>
                  </w:pPr>
                  <w:r>
                    <w:rPr>
                      <w:szCs w:val="24"/>
                    </w:rPr>
                    <w:t>Pakeisti 16</w:t>
                  </w:r>
                  <w:r>
                    <w:rPr>
                      <w:szCs w:val="24"/>
                      <w:vertAlign w:val="superscript"/>
                    </w:rPr>
                    <w:t>1</w:t>
                  </w:r>
                  <w:r>
                    <w:rPr>
                      <w:szCs w:val="24"/>
                    </w:rPr>
                    <w:t xml:space="preserve"> straipsnį ir jį išdėstyti taip:</w:t>
                  </w:r>
                </w:p>
                <w:sdt>
                  <w:sdtPr>
                    <w:alias w:val="citata"/>
                    <w:tag w:val="part_7ce16c22388f4316a0a631a614cabf0b"/>
                    <w:lock w:val="sdtLocked"/>
                    <w:richText/>
                  </w:sdtPr>
                  <w:sdtContent>
                    <w:sdt>
                      <w:sdtPr>
                        <w:alias w:val="16-1 str."/>
                        <w:tag w:val="part_2fe6a0f64dc248f99003aec74c6ace24"/>
                        <w:lock w:val="sdtLocked"/>
                        <w:richText/>
                      </w:sdtPr>
                      <w:sdtContent>
                        <w:p>
                          <w:pPr>
                            <w:ind w:left="-1701" w:firstLine="850"/>
                            <w:jc w:val="both"/>
                            <w:rPr>
                              <w:b/>
                              <w:szCs w:val="24"/>
                            </w:rPr>
                          </w:pPr>
                          <w:r>
                            <w:rPr>
                              <w:szCs w:val="24"/>
                            </w:rPr>
                            <w:t>„</w:t>
                          </w:r>
                          <w:sdt>
                            <w:sdtPr>
                              <w:alias w:val="Numeris"/>
                              <w:tag w:val="nr_2fe6a0f64dc248f99003aec74c6ace24"/>
                              <w:lock w:val="sdtLocked"/>
                              <w:richText/>
                            </w:sdtPr>
                            <w:sdtContent>
                              <w:r>
                                <w:rPr>
                                  <w:b/>
                                  <w:szCs w:val="24"/>
                                </w:rPr>
                                <w:t>16</w:t>
                              </w:r>
                              <w:r>
                                <w:rPr>
                                  <w:b/>
                                  <w:szCs w:val="24"/>
                                  <w:vertAlign w:val="superscript"/>
                                </w:rPr>
                                <w:t>1</w:t>
                              </w:r>
                            </w:sdtContent>
                          </w:sdt>
                          <w:r>
                            <w:rPr>
                              <w:b/>
                              <w:szCs w:val="24"/>
                              <w:vertAlign w:val="superscript"/>
                            </w:rPr>
                            <w:t xml:space="preserve"> </w:t>
                          </w:r>
                          <w:r>
                            <w:rPr>
                              <w:b/>
                              <w:szCs w:val="24"/>
                            </w:rPr>
                            <w:t xml:space="preserve">straipsnis. </w:t>
                          </w:r>
                          <w:sdt>
                            <w:sdtPr>
                              <w:alias w:val="Pavadinimas"/>
                              <w:tag w:val="title_2fe6a0f64dc248f99003aec74c6ace24"/>
                              <w:lock w:val="sdtLocked"/>
                              <w:richText/>
                            </w:sdtPr>
                            <w:sdtContent>
                              <w:r>
                                <w:rPr>
                                  <w:b/>
                                  <w:szCs w:val="24"/>
                                </w:rPr>
                                <w:t>Elektroninių cigarečių ir elektroninių cigarečių pildyklių pardavimo ir vartojimo draudimas nepilnamečiams</w:t>
                              </w:r>
                            </w:sdtContent>
                          </w:sdt>
                        </w:p>
                        <w:sdt>
                          <w:sdtPr>
                            <w:alias w:val="16-1 str. 1 d."/>
                            <w:tag w:val="part_f15e1936f11f429d9228831e347ee41e"/>
                            <w:lock w:val="sdtLocked"/>
                            <w:richText/>
                          </w:sdtPr>
                          <w:sdtContent>
                            <w:p>
                              <w:pPr>
                                <w:ind w:left="-1701" w:firstLine="850"/>
                                <w:jc w:val="both"/>
                                <w:rPr>
                                  <w:szCs w:val="24"/>
                                </w:rPr>
                              </w:pPr>
                              <w:sdt>
                                <w:sdtPr>
                                  <w:alias w:val="Numeris"/>
                                  <w:tag w:val="nr_f15e1936f11f429d9228831e347ee41e"/>
                                  <w:lock w:val="sdtLocked"/>
                                  <w:richText/>
                                </w:sdtPr>
                                <w:sdtContent>
                                  <w:r>
                                    <w:rPr>
                                      <w:szCs w:val="24"/>
                                    </w:rPr>
                                    <w:t>1</w:t>
                                  </w:r>
                                </w:sdtContent>
                              </w:sdt>
                              <w:r>
                                <w:rPr>
                                  <w:szCs w:val="24"/>
                                </w:rPr>
                                <w:t>. Lietuvos Respublikoje draudžiama parduoti elektronines cigaretes ir elektroninių cigarečių pildykles asmenims iki 18 metų. Kai kyla abejonių, kad asmuo yra jaunesnis negu 18 metų, taikomas šio Įstatymo 14 straipsnio 5 dalies 3 punktas.</w:t>
                              </w:r>
                            </w:p>
                          </w:sdtContent>
                        </w:sdt>
                        <w:sdt>
                          <w:sdtPr>
                            <w:alias w:val="16-1 str. 2 d."/>
                            <w:tag w:val="part_950fc0190ed84c929ac504d9f257d645"/>
                            <w:lock w:val="sdtLocked"/>
                            <w:richText/>
                          </w:sdtPr>
                          <w:sdtContent>
                            <w:p>
                              <w:pPr>
                                <w:ind w:left="-1701" w:firstLine="850"/>
                                <w:jc w:val="both"/>
                                <w:rPr>
                                  <w:szCs w:val="24"/>
                                </w:rPr>
                              </w:pPr>
                              <w:sdt>
                                <w:sdtPr>
                                  <w:alias w:val="Numeris"/>
                                  <w:tag w:val="nr_950fc0190ed84c929ac504d9f257d645"/>
                                  <w:lock w:val="sdtLocked"/>
                                  <w:richText/>
                                </w:sdtPr>
                                <w:sdtContent>
                                  <w:r>
                                    <w:rPr>
                                      <w:szCs w:val="24"/>
                                    </w:rPr>
                                    <w:t>2</w:t>
                                  </w:r>
                                </w:sdtContent>
                              </w:sdt>
                              <w:r>
                                <w:rPr>
                                  <w:szCs w:val="24"/>
                                </w:rPr>
                                <w:t>. Lietuvos Respublikoje draudžiama asmenims iki 18 metų rūkyti (vartoti) elektronines cigaretes ir turėti elektronines cigaretes ar elektroninių cigarečių pildykles.</w:t>
                              </w:r>
                            </w:p>
                          </w:sdtContent>
                        </w:sdt>
                        <w:sdt>
                          <w:sdtPr>
                            <w:alias w:val="16-1 str. 3 d."/>
                            <w:tag w:val="part_291f6e35af244d669abf6282f3b5c7fe"/>
                            <w:lock w:val="sdtLocked"/>
                            <w:richText/>
                          </w:sdtPr>
                          <w:sdtContent>
                            <w:p>
                              <w:pPr>
                                <w:ind w:left="-1701" w:firstLine="850"/>
                                <w:jc w:val="both"/>
                                <w:rPr>
                                  <w:szCs w:val="24"/>
                                </w:rPr>
                              </w:pPr>
                              <w:sdt>
                                <w:sdtPr>
                                  <w:alias w:val="Numeris"/>
                                  <w:tag w:val="nr_291f6e35af244d669abf6282f3b5c7fe"/>
                                  <w:lock w:val="sdtLocked"/>
                                  <w:richText/>
                                </w:sdtPr>
                                <w:sdtContent>
                                  <w:r>
                                    <w:rPr>
                                      <w:szCs w:val="24"/>
                                    </w:rPr>
                                    <w:t>3</w:t>
                                  </w:r>
                                </w:sdtContent>
                              </w:sdt>
                              <w:r>
                                <w:rPr>
                                  <w:szCs w:val="24"/>
                                </w:rPr>
                                <w:t>. Draudžiama nupirkti ar kitaip perduoti elektronines cigaretes ir elektroninių cigarečių pildykles asmenims iki 18 metų.“</w:t>
                              </w:r>
                            </w:p>
                            <w:p>
                              <w:pPr>
                                <w:ind w:left="-1701" w:firstLine="850"/>
                                <w:jc w:val="both"/>
                                <w:rPr>
                                  <w:szCs w:val="24"/>
                                </w:rPr>
                              </w:pPr>
                            </w:p>
                          </w:sdtContent>
                        </w:sdt>
                      </w:sdtContent>
                    </w:sdt>
                  </w:sdtContent>
                </w:sdt>
              </w:sdtContent>
            </w:sdt>
          </w:sdtContent>
        </w:sdt>
        <w:sdt>
          <w:sdtPr>
            <w:alias w:val="7 str."/>
            <w:tag w:val="part_b5faaaa206ea4faa98bc39d15fcf5889"/>
            <w:lock w:val="sdtLocked"/>
            <w:richText/>
          </w:sdtPr>
          <w:sdtContent>
            <w:p>
              <w:pPr>
                <w:ind w:left="-1701" w:firstLine="850"/>
                <w:jc w:val="both"/>
                <w:rPr>
                  <w:b/>
                  <w:szCs w:val="24"/>
                </w:rPr>
              </w:pPr>
              <w:sdt>
                <w:sdtPr>
                  <w:alias w:val="Numeris"/>
                  <w:tag w:val="nr_b5faaaa206ea4faa98bc39d15fcf5889"/>
                  <w:lock w:val="sdtLocked"/>
                  <w:richText/>
                </w:sdtPr>
                <w:sdtContent>
                  <w:r>
                    <w:rPr>
                      <w:b/>
                      <w:szCs w:val="24"/>
                    </w:rPr>
                    <w:t>7</w:t>
                  </w:r>
                </w:sdtContent>
              </w:sdt>
              <w:r>
                <w:rPr>
                  <w:b/>
                  <w:szCs w:val="24"/>
                </w:rPr>
                <w:t xml:space="preserve"> straipsnis. </w:t>
              </w:r>
              <w:sdt>
                <w:sdtPr>
                  <w:alias w:val="Pavadinimas"/>
                  <w:tag w:val="title_b5faaaa206ea4faa98bc39d15fcf5889"/>
                  <w:lock w:val="sdtLocked"/>
                  <w:richText/>
                </w:sdtPr>
                <w:sdtContent>
                  <w:r>
                    <w:rPr>
                      <w:b/>
                      <w:szCs w:val="24"/>
                    </w:rPr>
                    <w:t>16</w:t>
                  </w:r>
                  <w:r>
                    <w:rPr>
                      <w:b/>
                      <w:szCs w:val="24"/>
                      <w:vertAlign w:val="superscript"/>
                    </w:rPr>
                    <w:t xml:space="preserve">2 </w:t>
                  </w:r>
                  <w:r>
                    <w:rPr>
                      <w:b/>
                      <w:szCs w:val="24"/>
                    </w:rPr>
                    <w:t>straipsnio pakeitimas</w:t>
                  </w:r>
                </w:sdtContent>
              </w:sdt>
            </w:p>
            <w:sdt>
              <w:sdtPr>
                <w:alias w:val="7 str. 1 d."/>
                <w:tag w:val="part_42c6ad1d1c0f43ffb11bd87db05d30f3"/>
                <w:lock w:val="sdtLocked"/>
                <w:richText/>
              </w:sdtPr>
              <w:sdtContent>
                <w:p>
                  <w:pPr>
                    <w:ind w:left="-1701" w:firstLine="850"/>
                    <w:jc w:val="both"/>
                    <w:rPr>
                      <w:szCs w:val="24"/>
                    </w:rPr>
                  </w:pPr>
                  <w:r>
                    <w:rPr>
                      <w:szCs w:val="24"/>
                    </w:rPr>
                    <w:t>Pakeisti 16</w:t>
                  </w:r>
                  <w:r>
                    <w:rPr>
                      <w:szCs w:val="24"/>
                      <w:vertAlign w:val="superscript"/>
                    </w:rPr>
                    <w:t>2</w:t>
                  </w:r>
                  <w:r>
                    <w:rPr>
                      <w:szCs w:val="24"/>
                    </w:rPr>
                    <w:t xml:space="preserve"> straipsnį ir jį išdėstyti taip:</w:t>
                  </w:r>
                </w:p>
                <w:sdt>
                  <w:sdtPr>
                    <w:alias w:val="citata"/>
                    <w:tag w:val="part_2ae956aff79a42c8a07d05569a919530"/>
                    <w:lock w:val="sdtLocked"/>
                    <w:richText/>
                  </w:sdtPr>
                  <w:sdtContent>
                    <w:sdt>
                      <w:sdtPr>
                        <w:alias w:val="16-2 str."/>
                        <w:tag w:val="part_4a4cddf19983468e94e6ddfb42c23bcf"/>
                        <w:lock w:val="sdtLocked"/>
                        <w:richText/>
                      </w:sdtPr>
                      <w:sdtContent>
                        <w:p>
                          <w:pPr>
                            <w:ind w:left="-1701" w:firstLine="850"/>
                            <w:jc w:val="both"/>
                            <w:rPr>
                              <w:szCs w:val="24"/>
                            </w:rPr>
                          </w:pPr>
                          <w:r>
                            <w:rPr>
                              <w:szCs w:val="24"/>
                            </w:rPr>
                            <w:t>„</w:t>
                          </w:r>
                          <w:sdt>
                            <w:sdtPr>
                              <w:alias w:val="Numeris"/>
                              <w:tag w:val="nr_4a4cddf19983468e94e6ddfb42c23bcf"/>
                              <w:lock w:val="sdtLocked"/>
                              <w:richText/>
                            </w:sdtPr>
                            <w:sdtContent>
                              <w:r>
                                <w:rPr>
                                  <w:b/>
                                  <w:szCs w:val="24"/>
                                </w:rPr>
                                <w:t>16</w:t>
                              </w:r>
                              <w:r>
                                <w:rPr>
                                  <w:b/>
                                  <w:szCs w:val="24"/>
                                  <w:vertAlign w:val="superscript"/>
                                </w:rPr>
                                <w:t>2</w:t>
                              </w:r>
                            </w:sdtContent>
                          </w:sdt>
                          <w:r>
                            <w:rPr>
                              <w:b/>
                              <w:szCs w:val="24"/>
                              <w:vertAlign w:val="superscript"/>
                            </w:rPr>
                            <w:t xml:space="preserve"> </w:t>
                          </w:r>
                          <w:r>
                            <w:rPr>
                              <w:b/>
                              <w:szCs w:val="24"/>
                            </w:rPr>
                            <w:t xml:space="preserve">straipsnis. </w:t>
                          </w:r>
                          <w:sdt>
                            <w:sdtPr>
                              <w:alias w:val="Pavadinimas"/>
                              <w:tag w:val="title_4a4cddf19983468e94e6ddfb42c23bcf"/>
                              <w:lock w:val="sdtLocked"/>
                              <w:richText/>
                            </w:sdtPr>
                            <w:sdtContent>
                              <w:r>
                                <w:rPr>
                                  <w:b/>
                                  <w:szCs w:val="24"/>
                                </w:rPr>
                                <w:t>Nuotolinės prekybos elektroninėmis cigaretėmis ir elektroninių cigarečių pildyklėmis draudimas</w:t>
                              </w:r>
                            </w:sdtContent>
                          </w:sdt>
                        </w:p>
                        <w:sdt>
                          <w:sdtPr>
                            <w:alias w:val="16-2 str. 1 d."/>
                            <w:tag w:val="part_d684bfa66e814d0b89b380319795621b"/>
                            <w:lock w:val="sdtLocked"/>
                            <w:richText/>
                          </w:sdtPr>
                          <w:sdtContent>
                            <w:p>
                              <w:pPr>
                                <w:ind w:left="-1701" w:firstLine="850"/>
                                <w:jc w:val="both"/>
                                <w:rPr>
                                  <w:szCs w:val="24"/>
                                </w:rPr>
                              </w:pPr>
                              <w:sdt>
                                <w:sdtPr>
                                  <w:alias w:val="Numeris"/>
                                  <w:tag w:val="nr_d684bfa66e814d0b89b380319795621b"/>
                                  <w:lock w:val="sdtLocked"/>
                                  <w:richText/>
                                </w:sdtPr>
                                <w:sdtContent>
                                  <w:r>
                                    <w:rPr>
                                      <w:szCs w:val="24"/>
                                    </w:rPr>
                                    <w:t>1</w:t>
                                  </w:r>
                                </w:sdtContent>
                              </w:sdt>
                              <w:r>
                                <w:rPr>
                                  <w:szCs w:val="24"/>
                                </w:rPr>
                                <w:t>. Lietuvos Respublikoje draudžiama vidaus ir tarpvalstybinė nuotolinė prekyba elektroninėmis cigaretėmis ir elektroninių cigarečių pildyklėmis.</w:t>
                              </w:r>
                            </w:p>
                          </w:sdtContent>
                        </w:sdt>
                        <w:sdt>
                          <w:sdtPr>
                            <w:alias w:val="16-2 str. 2 d."/>
                            <w:tag w:val="part_adad49d5350f4552b3f2067d87db36f4"/>
                            <w:lock w:val="sdtLocked"/>
                            <w:richText/>
                          </w:sdtPr>
                          <w:sdtContent>
                            <w:p>
                              <w:pPr>
                                <w:ind w:left="-1701" w:firstLine="850"/>
                                <w:jc w:val="both"/>
                                <w:rPr>
                                  <w:szCs w:val="24"/>
                                </w:rPr>
                              </w:pPr>
                              <w:sdt>
                                <w:sdtPr>
                                  <w:alias w:val="Numeris"/>
                                  <w:tag w:val="nr_adad49d5350f4552b3f2067d87db36f4"/>
                                  <w:lock w:val="sdtLocked"/>
                                  <w:richText/>
                                </w:sdtPr>
                                <w:sdtContent>
                                  <w:r>
                                    <w:rPr>
                                      <w:szCs w:val="24"/>
                                    </w:rPr>
                                    <w:t>2</w:t>
                                  </w:r>
                                </w:sdtContent>
                              </w:sdt>
                              <w:r>
                                <w:rPr>
                                  <w:szCs w:val="24"/>
                                </w:rPr>
                                <w:t>. Lietuvos Respublikos Vyriausybės įgaliota institucija bendradarbiauja su Europos ekonominės erdvės susitarimo dalyvių įgaliotomis institucijomis siekdama užkirsti kelią tarpvalstybinei nuotolinei prekybai elektroninėmis cigaretėmis ir elektroninių cigarečių pildyklėmis.“</w:t>
                              </w:r>
                            </w:p>
                            <w:p>
                              <w:pPr>
                                <w:ind w:left="-1701" w:firstLine="850"/>
                                <w:jc w:val="both"/>
                                <w:rPr>
                                  <w:szCs w:val="24"/>
                                </w:rPr>
                              </w:pPr>
                            </w:p>
                          </w:sdtContent>
                        </w:sdt>
                      </w:sdtContent>
                    </w:sdt>
                  </w:sdtContent>
                </w:sdt>
              </w:sdtContent>
            </w:sdt>
          </w:sdtContent>
        </w:sdt>
        <w:sdt>
          <w:sdtPr>
            <w:alias w:val="8 str."/>
            <w:tag w:val="part_d9e51f45bc30409fb17efa0ccc6dddcb"/>
            <w:lock w:val="sdtLocked"/>
            <w:richText/>
          </w:sdtPr>
          <w:sdtContent>
            <w:p>
              <w:pPr>
                <w:ind w:left="-1701" w:firstLine="850"/>
                <w:jc w:val="both"/>
                <w:rPr>
                  <w:b/>
                  <w:szCs w:val="24"/>
                </w:rPr>
              </w:pPr>
              <w:sdt>
                <w:sdtPr>
                  <w:alias w:val="Numeris"/>
                  <w:tag w:val="nr_d9e51f45bc30409fb17efa0ccc6dddcb"/>
                  <w:lock w:val="sdtLocked"/>
                  <w:richText/>
                </w:sdtPr>
                <w:sdtContent>
                  <w:r>
                    <w:rPr>
                      <w:b/>
                      <w:szCs w:val="24"/>
                    </w:rPr>
                    <w:t>8</w:t>
                  </w:r>
                </w:sdtContent>
              </w:sdt>
              <w:r>
                <w:rPr>
                  <w:b/>
                  <w:szCs w:val="24"/>
                </w:rPr>
                <w:t xml:space="preserve"> straipsnis. </w:t>
              </w:r>
              <w:sdt>
                <w:sdtPr>
                  <w:alias w:val="Pavadinimas"/>
                  <w:tag w:val="title_d9e51f45bc30409fb17efa0ccc6dddcb"/>
                  <w:lock w:val="sdtLocked"/>
                  <w:richText/>
                </w:sdtPr>
                <w:sdtContent>
                  <w:r>
                    <w:rPr>
                      <w:b/>
                      <w:szCs w:val="24"/>
                    </w:rPr>
                    <w:t>17 straipsnio pakeitimas</w:t>
                  </w:r>
                </w:sdtContent>
              </w:sdt>
            </w:p>
            <w:sdt>
              <w:sdtPr>
                <w:alias w:val="8 str. 1 d."/>
                <w:tag w:val="part_df84736dec7b4a49b6784525ebf57cd3"/>
                <w:lock w:val="sdtLocked"/>
                <w:richText/>
              </w:sdtPr>
              <w:sdtContent>
                <w:p>
                  <w:pPr>
                    <w:ind w:left="-1701" w:firstLine="850"/>
                    <w:jc w:val="both"/>
                    <w:rPr>
                      <w:szCs w:val="24"/>
                    </w:rPr>
                  </w:pPr>
                  <w:sdt>
                    <w:sdtPr>
                      <w:alias w:val="Numeris"/>
                      <w:tag w:val="nr_df84736dec7b4a49b6784525ebf57cd3"/>
                      <w:lock w:val="sdtLocked"/>
                      <w:richText/>
                    </w:sdtPr>
                    <w:sdtContent>
                      <w:r>
                        <w:rPr>
                          <w:szCs w:val="24"/>
                        </w:rPr>
                        <w:t>1</w:t>
                      </w:r>
                    </w:sdtContent>
                  </w:sdt>
                  <w:r>
                    <w:rPr>
                      <w:szCs w:val="24"/>
                    </w:rPr>
                    <w:t>. Pakeisti 17 straipsnio pavadinimą ir jį išdėstyti taip:</w:t>
                  </w:r>
                </w:p>
                <w:sdt>
                  <w:sdtPr>
                    <w:alias w:val="citata"/>
                    <w:tag w:val="part_c16fcd47470540488a2243de8629eec7"/>
                    <w:lock w:val="sdtLocked"/>
                    <w:richText/>
                  </w:sdtPr>
                  <w:sdtContent>
                    <w:sdt>
                      <w:sdtPr>
                        <w:alias w:val="17 str."/>
                        <w:tag w:val="part_88e27906a7984a05a1ede84ab3fe98b2"/>
                        <w:lock w:val="sdtLocked"/>
                        <w:richText/>
                      </w:sdtPr>
                      <w:sdtContent>
                        <w:p>
                          <w:pPr>
                            <w:ind w:left="-1701" w:firstLine="850"/>
                            <w:jc w:val="both"/>
                            <w:rPr>
                              <w:szCs w:val="24"/>
                            </w:rPr>
                          </w:pPr>
                          <w:r>
                            <w:rPr>
                              <w:szCs w:val="24"/>
                            </w:rPr>
                            <w:t>„</w:t>
                          </w:r>
                          <w:sdt>
                            <w:sdtPr>
                              <w:alias w:val="Numeris"/>
                              <w:tag w:val="nr_88e27906a7984a05a1ede84ab3fe98b2"/>
                              <w:lock w:val="sdtLocked"/>
                              <w:richText/>
                            </w:sdtPr>
                            <w:sdtContent>
                              <w:r>
                                <w:rPr>
                                  <w:b/>
                                  <w:szCs w:val="24"/>
                                </w:rPr>
                                <w:t>17</w:t>
                              </w:r>
                            </w:sdtContent>
                          </w:sdt>
                          <w:r>
                            <w:rPr>
                              <w:b/>
                              <w:szCs w:val="24"/>
                            </w:rPr>
                            <w:t xml:space="preserve"> straipsnis. </w:t>
                          </w:r>
                          <w:sdt>
                            <w:sdtPr>
                              <w:alias w:val="Pavadinimas"/>
                              <w:tag w:val="title_88e27906a7984a05a1ede84ab3fe98b2"/>
                              <w:lock w:val="sdtLocked"/>
                              <w:richText/>
                            </w:sdtPr>
                            <w:sdtContent>
                              <w:r>
                                <w:rPr>
                                  <w:b/>
                                  <w:szCs w:val="24"/>
                                </w:rPr>
                                <w:t>Tabako gaminių reklamos draudimas</w:t>
                              </w:r>
                              <w:r>
                                <w:rPr>
                                  <w:szCs w:val="24"/>
                                </w:rPr>
                                <w:t>“.</w:t>
                              </w:r>
                            </w:sdtContent>
                          </w:sdt>
                        </w:p>
                      </w:sdtContent>
                    </w:sdt>
                  </w:sdtContent>
                </w:sdt>
              </w:sdtContent>
            </w:sdt>
            <w:sdt>
              <w:sdtPr>
                <w:alias w:val="8 str. 2 d."/>
                <w:tag w:val="part_fc80b7915be6468192823511bd1fe647"/>
                <w:lock w:val="sdtLocked"/>
                <w:richText/>
              </w:sdtPr>
              <w:sdtContent>
                <w:p>
                  <w:pPr>
                    <w:ind w:left="-1701" w:firstLine="850"/>
                    <w:jc w:val="both"/>
                    <w:rPr>
                      <w:rFonts w:eastAsia="SimSun"/>
                      <w:szCs w:val="24"/>
                      <w:lang w:eastAsia="hi-IN" w:bidi="hi-IN"/>
                    </w:rPr>
                  </w:pPr>
                  <w:sdt>
                    <w:sdtPr>
                      <w:alias w:val="Numeris"/>
                      <w:tag w:val="nr_fc80b7915be6468192823511bd1fe647"/>
                      <w:lock w:val="sdtLocked"/>
                      <w:richText/>
                    </w:sdtPr>
                    <w:sdtContent>
                      <w:r>
                        <w:rPr>
                          <w:rFonts w:eastAsia="SimSun"/>
                          <w:szCs w:val="24"/>
                          <w:shd w:val="clear" w:color="auto" w:fill="FFFFFF"/>
                          <w:lang w:eastAsia="hi-IN" w:bidi="hi-IN"/>
                        </w:rPr>
                        <w:t>2</w:t>
                      </w:r>
                    </w:sdtContent>
                  </w:sdt>
                  <w:r>
                    <w:rPr>
                      <w:rFonts w:eastAsia="SimSun"/>
                      <w:szCs w:val="24"/>
                      <w:shd w:val="clear" w:color="auto" w:fill="FFFFFF"/>
                      <w:lang w:eastAsia="hi-IN" w:bidi="hi-IN"/>
                    </w:rPr>
                    <w:t xml:space="preserve">. Pakeisti 17 straipsnio 1 dalį </w:t>
                  </w:r>
                  <w:r>
                    <w:rPr>
                      <w:rFonts w:eastAsia="SimSun"/>
                      <w:szCs w:val="24"/>
                      <w:lang w:eastAsia="hi-IN" w:bidi="hi-IN"/>
                    </w:rPr>
                    <w:t>ir ją išdėstyti taip:</w:t>
                  </w:r>
                </w:p>
                <w:sdt>
                  <w:sdtPr>
                    <w:alias w:val="citata"/>
                    <w:tag w:val="part_57dec84859a0457f86b4d23f5677314e"/>
                    <w:lock w:val="sdtLocked"/>
                    <w:richText/>
                  </w:sdtPr>
                  <w:sdtContent>
                    <w:sdt>
                      <w:sdtPr>
                        <w:alias w:val="1 d."/>
                        <w:tag w:val="part_aae91a8427f840f08d361dc6c017f75c"/>
                        <w:lock w:val="sdtLocked"/>
                        <w:richText/>
                      </w:sdtPr>
                      <w:sdtContent>
                        <w:p>
                          <w:pPr>
                            <w:ind w:left="-1701" w:firstLine="850"/>
                            <w:jc w:val="both"/>
                            <w:rPr>
                              <w:rFonts w:eastAsia="SimSun"/>
                              <w:szCs w:val="24"/>
                              <w:shd w:val="clear" w:color="auto" w:fill="FFFFFF"/>
                              <w:lang w:eastAsia="hi-IN" w:bidi="hi-IN"/>
                            </w:rPr>
                          </w:pPr>
                          <w:r>
                            <w:rPr>
                              <w:szCs w:val="24"/>
                            </w:rPr>
                            <w:t>„</w:t>
                          </w:r>
                          <w:sdt>
                            <w:sdtPr>
                              <w:alias w:val="Numeris"/>
                              <w:tag w:val="nr_aae91a8427f840f08d361dc6c017f75c"/>
                              <w:lock w:val="sdtLocked"/>
                              <w:richText/>
                            </w:sdtPr>
                            <w:sdtContent>
                              <w:r>
                                <w:rPr>
                                  <w:szCs w:val="24"/>
                                </w:rPr>
                                <w:t>1</w:t>
                              </w:r>
                            </w:sdtContent>
                          </w:sdt>
                          <w:r>
                            <w:rPr>
                              <w:szCs w:val="24"/>
                            </w:rPr>
                            <w:t>. Lietuvos Respublikoje tabako gaminių reklama (toliau – reklama), išskyrus šio straipsnio 2 dalyje</w:t>
                          </w:r>
                          <w:r>
                            <w:rPr>
                              <w:rFonts w:eastAsia="SimSun"/>
                              <w:szCs w:val="24"/>
                              <w:shd w:val="clear" w:color="auto" w:fill="FFFFFF"/>
                              <w:lang w:eastAsia="hi-IN" w:bidi="hi-IN"/>
                            </w:rPr>
                            <w:t xml:space="preserve"> nustatytus atvejus, taip pat paslėpta tabako gaminių reklama draudžiama.“ </w:t>
                          </w:r>
                        </w:p>
                      </w:sdtContent>
                    </w:sdt>
                  </w:sdtContent>
                </w:sdt>
              </w:sdtContent>
            </w:sdt>
            <w:sdt>
              <w:sdtPr>
                <w:alias w:val="8 str. 3 d."/>
                <w:tag w:val="part_2a6274506af84072b6ddba4f489e2008"/>
                <w:lock w:val="sdtLocked"/>
                <w:richText/>
              </w:sdtPr>
              <w:sdtContent>
                <w:p>
                  <w:pPr>
                    <w:ind w:left="-1701" w:firstLine="850"/>
                    <w:jc w:val="both"/>
                    <w:rPr>
                      <w:rFonts w:eastAsia="SimSun"/>
                      <w:szCs w:val="24"/>
                      <w:lang w:eastAsia="hi-IN" w:bidi="hi-IN"/>
                    </w:rPr>
                  </w:pPr>
                  <w:sdt>
                    <w:sdtPr>
                      <w:alias w:val="Numeris"/>
                      <w:tag w:val="nr_2a6274506af84072b6ddba4f489e2008"/>
                      <w:lock w:val="sdtLocked"/>
                      <w:richText/>
                    </w:sdtPr>
                    <w:sdtContent>
                      <w:r>
                        <w:rPr>
                          <w:rFonts w:eastAsia="SimSun"/>
                          <w:szCs w:val="24"/>
                          <w:shd w:val="clear" w:color="auto" w:fill="FFFFFF"/>
                          <w:lang w:eastAsia="hi-IN" w:bidi="hi-IN"/>
                        </w:rPr>
                        <w:t>3</w:t>
                      </w:r>
                    </w:sdtContent>
                  </w:sdt>
                  <w:r>
                    <w:rPr>
                      <w:rFonts w:eastAsia="SimSun"/>
                      <w:szCs w:val="24"/>
                      <w:shd w:val="clear" w:color="auto" w:fill="FFFFFF"/>
                      <w:lang w:eastAsia="hi-IN" w:bidi="hi-IN"/>
                    </w:rPr>
                    <w:t xml:space="preserve">. Pakeisti 17 straipsnio 2 dalies 1 punktą </w:t>
                  </w:r>
                  <w:r>
                    <w:rPr>
                      <w:rFonts w:eastAsia="SimSun"/>
                      <w:szCs w:val="24"/>
                      <w:lang w:eastAsia="hi-IN" w:bidi="hi-IN"/>
                    </w:rPr>
                    <w:t>ir jį išdėstyti taip:</w:t>
                  </w:r>
                </w:p>
                <w:sdt>
                  <w:sdtPr>
                    <w:alias w:val="citata"/>
                    <w:tag w:val="part_8a3fb79368114f43ae046a09b252aa2b"/>
                    <w:lock w:val="sdtLocked"/>
                    <w:richText/>
                  </w:sdtPr>
                  <w:sdtContent>
                    <w:sdt>
                      <w:sdtPr>
                        <w:alias w:val="1 p."/>
                        <w:tag w:val="part_ec3eca9f94b04eb2a8034ee3f54112f0"/>
                        <w:lock w:val="sdtLocked"/>
                        <w:richText/>
                      </w:sdtPr>
                      <w:sdtContent>
                        <w:p>
                          <w:pPr>
                            <w:ind w:left="-1701" w:firstLine="850"/>
                            <w:jc w:val="both"/>
                            <w:rPr>
                              <w:szCs w:val="24"/>
                            </w:rPr>
                          </w:pPr>
                          <w:r>
                            <w:rPr>
                              <w:szCs w:val="24"/>
                            </w:rPr>
                            <w:t>„</w:t>
                          </w:r>
                          <w:sdt>
                            <w:sdtPr>
                              <w:alias w:val="Numeris"/>
                              <w:tag w:val="nr_ec3eca9f94b04eb2a8034ee3f54112f0"/>
                              <w:lock w:val="sdtLocked"/>
                              <w:richText/>
                            </w:sdtPr>
                            <w:sdtContent>
                              <w:r>
                                <w:rPr>
                                  <w:szCs w:val="24"/>
                                </w:rPr>
                                <w:t>1</w:t>
                              </w:r>
                            </w:sdtContent>
                          </w:sdt>
                          <w:r>
                            <w:rPr>
                              <w:szCs w:val="24"/>
                            </w:rPr>
                            <w:t>) šio straipsnio 3 dalyje nurodytai informacijai, pateikiamai mažmeninės prekybos vietose, kuriose tabako gaminiai parduodami vartotojui;“.</w:t>
                          </w:r>
                        </w:p>
                      </w:sdtContent>
                    </w:sdt>
                  </w:sdtContent>
                </w:sdt>
              </w:sdtContent>
            </w:sdt>
            <w:sdt>
              <w:sdtPr>
                <w:alias w:val="8 str. 4 d."/>
                <w:tag w:val="part_471b15be15c348b1920c5b08c283b31b"/>
                <w:lock w:val="sdtLocked"/>
                <w:richText/>
              </w:sdtPr>
              <w:sdtContent>
                <w:p>
                  <w:pPr>
                    <w:ind w:left="-1701" w:firstLine="850"/>
                    <w:jc w:val="both"/>
                    <w:rPr>
                      <w:szCs w:val="24"/>
                    </w:rPr>
                  </w:pPr>
                  <w:sdt>
                    <w:sdtPr>
                      <w:alias w:val="Numeris"/>
                      <w:tag w:val="nr_471b15be15c348b1920c5b08c283b31b"/>
                      <w:lock w:val="sdtLocked"/>
                      <w:richText/>
                    </w:sdtPr>
                    <w:sdtContent>
                      <w:r>
                        <w:rPr>
                          <w:szCs w:val="24"/>
                        </w:rPr>
                        <w:t>4</w:t>
                      </w:r>
                    </w:sdtContent>
                  </w:sdt>
                  <w:r>
                    <w:rPr>
                      <w:szCs w:val="24"/>
                    </w:rPr>
                    <w:t>. Pakeisti 17 straipsnio 3 dalį ir ją išdėstyti taip:</w:t>
                  </w:r>
                </w:p>
                <w:sdt>
                  <w:sdtPr>
                    <w:alias w:val="citata"/>
                    <w:tag w:val="part_b2479ae43acf452cb9091c7ce174a97c"/>
                    <w:lock w:val="sdtLocked"/>
                    <w:richText/>
                  </w:sdtPr>
                  <w:sdtContent>
                    <w:sdt>
                      <w:sdtPr>
                        <w:alias w:val="3 d."/>
                        <w:tag w:val="part_7baef1f809aa4a0cbeeb2c92cdc32580"/>
                        <w:lock w:val="sdtLocked"/>
                        <w:richText/>
                      </w:sdtPr>
                      <w:sdtContent>
                        <w:p>
                          <w:pPr>
                            <w:ind w:left="-1701" w:firstLine="850"/>
                            <w:jc w:val="both"/>
                            <w:rPr>
                              <w:szCs w:val="24"/>
                            </w:rPr>
                          </w:pPr>
                          <w:r>
                            <w:rPr>
                              <w:szCs w:val="24"/>
                            </w:rPr>
                            <w:t>„</w:t>
                          </w:r>
                          <w:sdt>
                            <w:sdtPr>
                              <w:alias w:val="Numeris"/>
                              <w:tag w:val="nr_7baef1f809aa4a0cbeeb2c92cdc32580"/>
                              <w:lock w:val="sdtLocked"/>
                              <w:richText/>
                            </w:sdtPr>
                            <w:sdtContent>
                              <w:r>
                                <w:rPr>
                                  <w:szCs w:val="24"/>
                                </w:rPr>
                                <w:t>3</w:t>
                              </w:r>
                            </w:sdtContent>
                          </w:sdt>
                          <w:r>
                            <w:rPr>
                              <w:szCs w:val="24"/>
                            </w:rPr>
                            <w:t>. Mažmeninės prekybos vietose ant įrangos, skirtos tabako gaminiams išdėstyti, leidžiama pateikti tik šią informaciją:</w:t>
                          </w:r>
                        </w:p>
                        <w:sdt>
                          <w:sdtPr>
                            <w:alias w:val="3 d. 1 p."/>
                            <w:tag w:val="part_92bb8964a8cd41078ab42bc8589b14cc"/>
                            <w:lock w:val="sdtLocked"/>
                            <w:richText/>
                          </w:sdtPr>
                          <w:sdtContent>
                            <w:p>
                              <w:pPr>
                                <w:ind w:left="-491" w:hanging="360"/>
                                <w:jc w:val="both"/>
                                <w:rPr>
                                  <w:szCs w:val="24"/>
                                </w:rPr>
                              </w:pPr>
                              <w:sdt>
                                <w:sdtPr>
                                  <w:alias w:val="Numeris"/>
                                  <w:tag w:val="nr_92bb8964a8cd41078ab42bc8589b14cc"/>
                                  <w:lock w:val="sdtLocked"/>
                                  <w:richText/>
                                </w:sdtPr>
                                <w:sdtContent>
                                  <w:r>
                                    <w:rPr>
                                      <w:szCs w:val="24"/>
                                    </w:rPr>
                                    <w:t>1</w:t>
                                  </w:r>
                                </w:sdtContent>
                              </w:sdt>
                              <w:r>
                                <w:rPr>
                                  <w:szCs w:val="24"/>
                                </w:rPr>
                                <w:t>)</w:t>
                                <w:tab/>
                                <w:t>gamintojo, pardavėjo pavadinimą ir buveinės adresą;</w:t>
                              </w:r>
                            </w:p>
                          </w:sdtContent>
                        </w:sdt>
                        <w:sdt>
                          <w:sdtPr>
                            <w:alias w:val="3 d. 2 p."/>
                            <w:tag w:val="part_62b05849637a4aeb8dd85b6e95e17991"/>
                            <w:lock w:val="sdtLocked"/>
                            <w:richText/>
                          </w:sdtPr>
                          <w:sdtContent>
                            <w:p>
                              <w:pPr>
                                <w:ind w:left="-491" w:hanging="360"/>
                                <w:jc w:val="both"/>
                                <w:rPr>
                                  <w:szCs w:val="24"/>
                                </w:rPr>
                              </w:pPr>
                              <w:sdt>
                                <w:sdtPr>
                                  <w:alias w:val="Numeris"/>
                                  <w:tag w:val="nr_62b05849637a4aeb8dd85b6e95e17991"/>
                                  <w:lock w:val="sdtLocked"/>
                                  <w:richText/>
                                </w:sdtPr>
                                <w:sdtContent>
                                  <w:r>
                                    <w:rPr>
                                      <w:szCs w:val="24"/>
                                    </w:rPr>
                                    <w:t>2</w:t>
                                  </w:r>
                                </w:sdtContent>
                              </w:sdt>
                              <w:r>
                                <w:rPr>
                                  <w:szCs w:val="24"/>
                                </w:rPr>
                                <w:t>)</w:t>
                                <w:tab/>
                                <w:t>parduodamų tabako gaminių pavadinimus;</w:t>
                              </w:r>
                            </w:p>
                          </w:sdtContent>
                        </w:sdt>
                        <w:sdt>
                          <w:sdtPr>
                            <w:alias w:val="3 d. 3 p."/>
                            <w:tag w:val="part_abaec3434dfe467e82e1e59afe981f1e"/>
                            <w:lock w:val="sdtLocked"/>
                            <w:richText/>
                          </w:sdtPr>
                          <w:sdtContent>
                            <w:p>
                              <w:pPr>
                                <w:ind w:left="-491" w:hanging="360"/>
                                <w:jc w:val="both"/>
                                <w:rPr>
                                  <w:szCs w:val="24"/>
                                </w:rPr>
                              </w:pPr>
                              <w:sdt>
                                <w:sdtPr>
                                  <w:alias w:val="Numeris"/>
                                  <w:tag w:val="nr_abaec3434dfe467e82e1e59afe981f1e"/>
                                  <w:lock w:val="sdtLocked"/>
                                  <w:richText/>
                                </w:sdtPr>
                                <w:sdtContent>
                                  <w:r>
                                    <w:rPr>
                                      <w:szCs w:val="24"/>
                                    </w:rPr>
                                    <w:t>3</w:t>
                                  </w:r>
                                </w:sdtContent>
                              </w:sdt>
                              <w:r>
                                <w:rPr>
                                  <w:szCs w:val="24"/>
                                </w:rPr>
                                <w:t>)</w:t>
                                <w:tab/>
                                <w:t>žodžius „Prekiaujame“ arba „Parduodame“;</w:t>
                              </w:r>
                            </w:p>
                          </w:sdtContent>
                        </w:sdt>
                        <w:sdt>
                          <w:sdtPr>
                            <w:alias w:val="3 d. 4 p."/>
                            <w:tag w:val="part_a2cfe7c1298a4466a573711dd322a646"/>
                            <w:lock w:val="sdtLocked"/>
                            <w:richText/>
                          </w:sdtPr>
                          <w:sdtContent>
                            <w:p>
                              <w:pPr>
                                <w:ind w:left="-851"/>
                                <w:jc w:val="both"/>
                                <w:rPr>
                                  <w:rFonts w:eastAsia="SimSun"/>
                                  <w:szCs w:val="24"/>
                                  <w:shd w:val="clear" w:color="auto" w:fill="FFFFFF"/>
                                  <w:lang w:eastAsia="hi-IN" w:bidi="hi-IN"/>
                                </w:rPr>
                              </w:pPr>
                              <w:sdt>
                                <w:sdtPr>
                                  <w:alias w:val="Numeris"/>
                                  <w:tag w:val="nr_a2cfe7c1298a4466a573711dd322a646"/>
                                  <w:lock w:val="sdtLocked"/>
                                  <w:richText/>
                                </w:sdtPr>
                                <w:sdtContent>
                                  <w:r>
                                    <w:rPr>
                                      <w:szCs w:val="24"/>
                                    </w:rPr>
                                    <w:t>4</w:t>
                                  </w:r>
                                </w:sdtContent>
                              </w:sdt>
                              <w:r>
                                <w:rPr>
                                  <w:szCs w:val="24"/>
                                </w:rPr>
                                <w:t>) tabako gaminių kainas.“</w:t>
                              </w:r>
                              <w:r>
                                <w:rPr>
                                  <w:rFonts w:eastAsia="SimSun"/>
                                  <w:szCs w:val="24"/>
                                  <w:shd w:val="clear" w:color="auto" w:fill="FFFFFF"/>
                                  <w:lang w:eastAsia="hi-IN" w:bidi="hi-IN"/>
                                </w:rPr>
                                <w:t xml:space="preserve"> </w:t>
                              </w:r>
                            </w:p>
                          </w:sdtContent>
                        </w:sdt>
                      </w:sdtContent>
                    </w:sdt>
                  </w:sdtContent>
                </w:sdt>
              </w:sdtContent>
            </w:sdt>
            <w:sdt>
              <w:sdtPr>
                <w:alias w:val="8 str. 5 d."/>
                <w:tag w:val="part_cced4b28fabe4b8da1c80e6b078eae21"/>
                <w:lock w:val="sdtLocked"/>
                <w:richText/>
              </w:sdtPr>
              <w:sdtContent>
                <w:p>
                  <w:pPr>
                    <w:ind w:left="-1701" w:firstLine="850"/>
                    <w:jc w:val="both"/>
                    <w:rPr>
                      <w:rFonts w:eastAsia="SimSun"/>
                      <w:szCs w:val="24"/>
                      <w:lang w:eastAsia="hi-IN" w:bidi="hi-IN"/>
                    </w:rPr>
                  </w:pPr>
                  <w:sdt>
                    <w:sdtPr>
                      <w:alias w:val="Numeris"/>
                      <w:tag w:val="nr_cced4b28fabe4b8da1c80e6b078eae21"/>
                      <w:lock w:val="sdtLocked"/>
                      <w:richText/>
                    </w:sdtPr>
                    <w:sdtContent>
                      <w:r>
                        <w:rPr>
                          <w:rFonts w:eastAsia="SimSun"/>
                          <w:szCs w:val="24"/>
                          <w:shd w:val="clear" w:color="auto" w:fill="FFFFFF"/>
                          <w:lang w:eastAsia="hi-IN" w:bidi="hi-IN"/>
                        </w:rPr>
                        <w:t>5</w:t>
                      </w:r>
                    </w:sdtContent>
                  </w:sdt>
                  <w:r>
                    <w:rPr>
                      <w:rFonts w:eastAsia="SimSun"/>
                      <w:szCs w:val="24"/>
                      <w:shd w:val="clear" w:color="auto" w:fill="FFFFFF"/>
                      <w:lang w:eastAsia="hi-IN" w:bidi="hi-IN"/>
                    </w:rPr>
                    <w:t xml:space="preserve">. Pakeisti 17 straipsnio 4 dalį </w:t>
                  </w:r>
                  <w:r>
                    <w:rPr>
                      <w:rFonts w:eastAsia="SimSun"/>
                      <w:szCs w:val="24"/>
                      <w:lang w:eastAsia="hi-IN" w:bidi="hi-IN"/>
                    </w:rPr>
                    <w:t>ir ją išdėstyti taip:</w:t>
                  </w:r>
                </w:p>
                <w:sdt>
                  <w:sdtPr>
                    <w:alias w:val="citata"/>
                    <w:tag w:val="part_e545ed8105234cf293de8c23805d4b05"/>
                    <w:lock w:val="sdtLocked"/>
                    <w:richText/>
                  </w:sdtPr>
                  <w:sdtContent>
                    <w:sdt>
                      <w:sdtPr>
                        <w:alias w:val="4 d."/>
                        <w:tag w:val="part_3bf29635dca942738aabc94355b15442"/>
                        <w:lock w:val="sdtLocked"/>
                        <w:richText/>
                      </w:sdtPr>
                      <w:sdtContent>
                        <w:p>
                          <w:pPr>
                            <w:ind w:left="-1701" w:firstLine="850"/>
                            <w:jc w:val="both"/>
                            <w:rPr>
                              <w:rFonts w:eastAsia="SimSun"/>
                              <w:szCs w:val="24"/>
                              <w:lang w:eastAsia="hi-IN" w:bidi="hi-IN"/>
                            </w:rPr>
                          </w:pPr>
                          <w:r>
                            <w:rPr>
                              <w:rFonts w:eastAsia="SimSun"/>
                              <w:szCs w:val="24"/>
                              <w:lang w:eastAsia="hi-IN" w:bidi="hi-IN"/>
                            </w:rPr>
                            <w:t>„</w:t>
                          </w:r>
                          <w:sdt>
                            <w:sdtPr>
                              <w:alias w:val="Numeris"/>
                              <w:tag w:val="nr_3bf29635dca942738aabc94355b15442"/>
                              <w:lock w:val="sdtLocked"/>
                              <w:richText/>
                            </w:sdtPr>
                            <w:sdtContent>
                              <w:r>
                                <w:rPr>
                                  <w:rFonts w:eastAsia="SimSun"/>
                                  <w:szCs w:val="24"/>
                                  <w:lang w:eastAsia="hi-IN" w:bidi="hi-IN"/>
                                </w:rPr>
                                <w:t>4</w:t>
                              </w:r>
                            </w:sdtContent>
                          </w:sdt>
                          <w:r>
                            <w:rPr>
                              <w:rFonts w:eastAsia="SimSun"/>
                              <w:szCs w:val="24"/>
                              <w:lang w:eastAsia="hi-IN" w:bidi="hi-IN"/>
                            </w:rPr>
                            <w:t>. Mažmeninės prekybos vietose, Lietuvos Respublikos Vyriausybės įgaliotos institucijos nustatyta tvarka taip pat privalo būti pateikta informacija (įspėjimai) apie kenksmingą tabako gaminių vartojimo poveikį sveikatai ir apie draudimą parduoti tabako gaminius asmenims iki 18 metų.“</w:t>
                          </w:r>
                        </w:p>
                      </w:sdtContent>
                    </w:sdt>
                  </w:sdtContent>
                </w:sdt>
              </w:sdtContent>
            </w:sdt>
            <w:sdt>
              <w:sdtPr>
                <w:alias w:val="8 str. 6 d."/>
                <w:tag w:val="part_0fc480a052a148d09b1c130559c1b361"/>
                <w:lock w:val="sdtLocked"/>
                <w:richText/>
              </w:sdtPr>
              <w:sdtContent>
                <w:p>
                  <w:pPr>
                    <w:ind w:left="-1701" w:firstLine="850"/>
                    <w:jc w:val="both"/>
                    <w:rPr>
                      <w:rFonts w:eastAsia="SimSun"/>
                      <w:szCs w:val="24"/>
                      <w:lang w:eastAsia="hi-IN" w:bidi="hi-IN"/>
                    </w:rPr>
                  </w:pPr>
                  <w:sdt>
                    <w:sdtPr>
                      <w:alias w:val="Numeris"/>
                      <w:tag w:val="nr_0fc480a052a148d09b1c130559c1b361"/>
                      <w:lock w:val="sdtLocked"/>
                      <w:richText/>
                    </w:sdtPr>
                    <w:sdtContent>
                      <w:r>
                        <w:rPr>
                          <w:rFonts w:eastAsia="SimSun"/>
                          <w:szCs w:val="24"/>
                          <w:shd w:val="clear" w:color="auto" w:fill="FFFFFF"/>
                          <w:lang w:eastAsia="hi-IN" w:bidi="hi-IN"/>
                        </w:rPr>
                        <w:t>6</w:t>
                      </w:r>
                    </w:sdtContent>
                  </w:sdt>
                  <w:r>
                    <w:rPr>
                      <w:rFonts w:eastAsia="SimSun"/>
                      <w:szCs w:val="24"/>
                      <w:shd w:val="clear" w:color="auto" w:fill="FFFFFF"/>
                      <w:lang w:eastAsia="hi-IN" w:bidi="hi-IN"/>
                    </w:rPr>
                    <w:t xml:space="preserve">. Pakeisti 17 straipsnio 5 dalį </w:t>
                  </w:r>
                  <w:r>
                    <w:rPr>
                      <w:rFonts w:eastAsia="SimSun"/>
                      <w:szCs w:val="24"/>
                      <w:lang w:eastAsia="hi-IN" w:bidi="hi-IN"/>
                    </w:rPr>
                    <w:t>ir ją išdėstyti taip:</w:t>
                  </w:r>
                </w:p>
                <w:sdt>
                  <w:sdtPr>
                    <w:alias w:val="citata"/>
                    <w:tag w:val="part_c583502139c94fcdaf9b08c776dfa356"/>
                    <w:lock w:val="sdtLocked"/>
                    <w:richText/>
                  </w:sdtPr>
                  <w:sdtContent>
                    <w:sdt>
                      <w:sdtPr>
                        <w:alias w:val="5 d."/>
                        <w:tag w:val="part_8907100482dd4815955b6b514771ac9c"/>
                        <w:lock w:val="sdtLocked"/>
                        <w:richText/>
                      </w:sdtPr>
                      <w:sdtContent>
                        <w:p>
                          <w:pPr>
                            <w:ind w:left="-1701" w:firstLine="850"/>
                            <w:jc w:val="both"/>
                            <w:rPr>
                              <w:rFonts w:eastAsia="SimSun"/>
                              <w:szCs w:val="24"/>
                              <w:lang w:eastAsia="hi-IN" w:bidi="hi-IN"/>
                            </w:rPr>
                          </w:pPr>
                          <w:r>
                            <w:rPr>
                              <w:rFonts w:eastAsia="SimSun"/>
                              <w:szCs w:val="24"/>
                              <w:lang w:eastAsia="hi-IN" w:bidi="hi-IN"/>
                            </w:rPr>
                            <w:t>„</w:t>
                          </w:r>
                          <w:sdt>
                            <w:sdtPr>
                              <w:alias w:val="Numeris"/>
                              <w:tag w:val="nr_8907100482dd4815955b6b514771ac9c"/>
                              <w:lock w:val="sdtLocked"/>
                              <w:richText/>
                            </w:sdtPr>
                            <w:sdtContent>
                              <w:r>
                                <w:rPr>
                                  <w:rFonts w:eastAsia="SimSun"/>
                                  <w:szCs w:val="24"/>
                                  <w:lang w:eastAsia="hi-IN" w:bidi="hi-IN"/>
                                </w:rPr>
                                <w:t>5</w:t>
                              </w:r>
                            </w:sdtContent>
                          </w:sdt>
                          <w:r>
                            <w:rPr>
                              <w:rFonts w:eastAsia="SimSun"/>
                              <w:szCs w:val="24"/>
                              <w:lang w:eastAsia="hi-IN" w:bidi="hi-IN"/>
                            </w:rPr>
                            <w:t>. Šio straipsnio 3 dalyje nurodytą informaciją leidžiama pateikti tik kartu su išdėstytais tabako gaminiais. Ji negali būti pateikiama lankstinukuose, skrajutėse ir kitokiomis reklamos priemonėmis, skirtomis vartotojams išsinešti,</w:t>
                          </w:r>
                          <w:r>
                            <w:rPr>
                              <w:rFonts w:eastAsia="SimSun"/>
                              <w:b/>
                              <w:szCs w:val="24"/>
                              <w:lang w:eastAsia="hi-IN" w:bidi="hi-IN"/>
                            </w:rPr>
                            <w:t xml:space="preserve"> </w:t>
                          </w:r>
                          <w:r>
                            <w:rPr>
                              <w:rFonts w:eastAsia="SimSun"/>
                              <w:szCs w:val="24"/>
                              <w:lang w:eastAsia="hi-IN" w:bidi="hi-IN"/>
                            </w:rPr>
                            <w:t>be to, mažmeninės prekybos vietose draudžiama pateikti tabako gaminių ar jų vienetinių pakelių imitacijas ir atvaizdus. Mažmeninės prekybos vietose apie tabako gaminius negali būti pateikiama jokia kita šio straipsnio 3 ir 4 dalyse nenustatyta vaizdinė ar grafinė informacija.“</w:t>
                          </w:r>
                        </w:p>
                        <w:p>
                          <w:pPr>
                            <w:ind w:left="-1701" w:firstLine="850"/>
                            <w:jc w:val="both"/>
                            <w:rPr>
                              <w:rFonts w:eastAsia="SimSun"/>
                              <w:szCs w:val="24"/>
                              <w:lang w:eastAsia="hi-IN" w:bidi="hi-IN"/>
                            </w:rPr>
                          </w:pPr>
                        </w:p>
                      </w:sdtContent>
                    </w:sdt>
                  </w:sdtContent>
                </w:sdt>
              </w:sdtContent>
            </w:sdt>
          </w:sdtContent>
        </w:sdt>
        <w:sdt>
          <w:sdtPr>
            <w:alias w:val="9 str."/>
            <w:tag w:val="part_853f439fdea74b508ff7616f72122d47"/>
            <w:lock w:val="sdtLocked"/>
            <w:richText/>
          </w:sdtPr>
          <w:sdtContent>
            <w:p>
              <w:pPr>
                <w:ind w:left="-1701" w:firstLine="850"/>
                <w:jc w:val="both"/>
                <w:rPr>
                  <w:b/>
                  <w:szCs w:val="24"/>
                </w:rPr>
              </w:pPr>
              <w:sdt>
                <w:sdtPr>
                  <w:alias w:val="Numeris"/>
                  <w:tag w:val="nr_853f439fdea74b508ff7616f72122d47"/>
                  <w:lock w:val="sdtLocked"/>
                  <w:richText/>
                </w:sdtPr>
                <w:sdtContent>
                  <w:r>
                    <w:rPr>
                      <w:b/>
                      <w:szCs w:val="24"/>
                    </w:rPr>
                    <w:t>9</w:t>
                  </w:r>
                </w:sdtContent>
              </w:sdt>
              <w:r>
                <w:rPr>
                  <w:b/>
                  <w:szCs w:val="24"/>
                </w:rPr>
                <w:t xml:space="preserve"> straipsnis. </w:t>
              </w:r>
              <w:sdt>
                <w:sdtPr>
                  <w:alias w:val="Pavadinimas"/>
                  <w:tag w:val="title_853f439fdea74b508ff7616f72122d47"/>
                  <w:lock w:val="sdtLocked"/>
                  <w:richText/>
                </w:sdtPr>
                <w:sdtContent>
                  <w:r>
                    <w:rPr>
                      <w:b/>
                      <w:szCs w:val="24"/>
                    </w:rPr>
                    <w:t>17</w:t>
                  </w:r>
                  <w:r>
                    <w:rPr>
                      <w:b/>
                      <w:szCs w:val="24"/>
                      <w:vertAlign w:val="superscript"/>
                    </w:rPr>
                    <w:t>1</w:t>
                  </w:r>
                  <w:r>
                    <w:rPr>
                      <w:b/>
                      <w:szCs w:val="24"/>
                    </w:rPr>
                    <w:t xml:space="preserve"> straipsnio pakeitimas</w:t>
                  </w:r>
                </w:sdtContent>
              </w:sdt>
            </w:p>
            <w:sdt>
              <w:sdtPr>
                <w:alias w:val="9 str. 1 d."/>
                <w:tag w:val="part_84af1514968646799e105598d7b1eef3"/>
                <w:lock w:val="sdtLocked"/>
                <w:richText/>
              </w:sdtPr>
              <w:sdtContent>
                <w:p>
                  <w:pPr>
                    <w:ind w:left="-1701" w:firstLine="850"/>
                    <w:jc w:val="both"/>
                    <w:rPr>
                      <w:szCs w:val="24"/>
                    </w:rPr>
                  </w:pPr>
                  <w:r>
                    <w:rPr>
                      <w:szCs w:val="24"/>
                    </w:rPr>
                    <w:t>Pakeisti 17</w:t>
                  </w:r>
                  <w:r>
                    <w:rPr>
                      <w:szCs w:val="24"/>
                      <w:vertAlign w:val="superscript"/>
                    </w:rPr>
                    <w:t>1</w:t>
                  </w:r>
                  <w:r>
                    <w:rPr>
                      <w:szCs w:val="24"/>
                    </w:rPr>
                    <w:t xml:space="preserve"> straipsnį ir jį išdėstyti taip:</w:t>
                  </w:r>
                </w:p>
                <w:sdt>
                  <w:sdtPr>
                    <w:alias w:val="citata"/>
                    <w:tag w:val="part_816cd6d59b49459e9a3f3add05190fd2"/>
                    <w:lock w:val="sdtLocked"/>
                    <w:richText/>
                  </w:sdtPr>
                  <w:sdtContent>
                    <w:sdt>
                      <w:sdtPr>
                        <w:alias w:val="17-1 str."/>
                        <w:tag w:val="part_13daaa616d9e41fe90b7b3520f795c91"/>
                        <w:lock w:val="sdtLocked"/>
                        <w:richText/>
                      </w:sdtPr>
                      <w:sdtContent>
                        <w:p>
                          <w:pPr>
                            <w:ind w:left="-1701" w:firstLine="850"/>
                            <w:jc w:val="both"/>
                            <w:rPr>
                              <w:b/>
                              <w:szCs w:val="24"/>
                            </w:rPr>
                          </w:pPr>
                          <w:r>
                            <w:rPr>
                              <w:szCs w:val="24"/>
                            </w:rPr>
                            <w:t>„</w:t>
                          </w:r>
                          <w:sdt>
                            <w:sdtPr>
                              <w:alias w:val="Numeris"/>
                              <w:tag w:val="nr_13daaa616d9e41fe90b7b3520f795c91"/>
                              <w:lock w:val="sdtLocked"/>
                              <w:richText/>
                            </w:sdtPr>
                            <w:sdtContent>
                              <w:r>
                                <w:rPr>
                                  <w:b/>
                                  <w:szCs w:val="24"/>
                                </w:rPr>
                                <w:t>17</w:t>
                              </w:r>
                              <w:r>
                                <w:rPr>
                                  <w:b/>
                                  <w:szCs w:val="24"/>
                                  <w:vertAlign w:val="superscript"/>
                                </w:rPr>
                                <w:t>1</w:t>
                              </w:r>
                            </w:sdtContent>
                          </w:sdt>
                          <w:r>
                            <w:rPr>
                              <w:b/>
                              <w:szCs w:val="24"/>
                            </w:rPr>
                            <w:t xml:space="preserve"> straipsnis. </w:t>
                          </w:r>
                          <w:sdt>
                            <w:sdtPr>
                              <w:alias w:val="Pavadinimas"/>
                              <w:tag w:val="title_13daaa616d9e41fe90b7b3520f795c91"/>
                              <w:lock w:val="sdtLocked"/>
                              <w:richText/>
                            </w:sdtPr>
                            <w:sdtContent>
                              <w:r>
                                <w:rPr>
                                  <w:b/>
                                  <w:szCs w:val="24"/>
                                </w:rPr>
                                <w:t>Elektroninių cigarečių, elektroninių cigarečių pildyklių ir rūkomųjų žolinių gaminių reklamos draudimas</w:t>
                              </w:r>
                            </w:sdtContent>
                          </w:sdt>
                        </w:p>
                        <w:sdt>
                          <w:sdtPr>
                            <w:alias w:val="17-1 str. 1 d."/>
                            <w:tag w:val="part_8df7eedde7734ffcaaa10a39267b63d8"/>
                            <w:lock w:val="sdtLocked"/>
                            <w:richText/>
                          </w:sdtPr>
                          <w:sdtContent>
                            <w:p>
                              <w:pPr>
                                <w:ind w:left="-1701" w:firstLine="850"/>
                                <w:jc w:val="both"/>
                                <w:rPr>
                                  <w:szCs w:val="24"/>
                                </w:rPr>
                              </w:pPr>
                              <w:sdt>
                                <w:sdtPr>
                                  <w:alias w:val="Numeris"/>
                                  <w:tag w:val="nr_8df7eedde7734ffcaaa10a39267b63d8"/>
                                  <w:lock w:val="sdtLocked"/>
                                  <w:richText/>
                                </w:sdtPr>
                                <w:sdtContent>
                                  <w:r>
                                    <w:rPr>
                                      <w:szCs w:val="24"/>
                                    </w:rPr>
                                    <w:t>1</w:t>
                                  </w:r>
                                </w:sdtContent>
                              </w:sdt>
                              <w:r>
                                <w:rPr>
                                  <w:szCs w:val="24"/>
                                </w:rPr>
                                <w:t>. Lietuvos Respublikoje elektroninių cigarečių, elektroninių cigarečių pildyklių ir rūkomųjų žolinių gaminių reklama, taip pat paslėpta elektroninių cigarečių, elektroninių cigarečių pildyklių ir rūkomųjų žolinių gaminių reklama draudžiama.</w:t>
                              </w:r>
                            </w:p>
                          </w:sdtContent>
                        </w:sdt>
                        <w:sdt>
                          <w:sdtPr>
                            <w:alias w:val="17-1 str. 2 d."/>
                            <w:tag w:val="part_9d2ad8c41d8f4bf4b32aaae3915a101a"/>
                            <w:lock w:val="sdtLocked"/>
                            <w:richText/>
                          </w:sdtPr>
                          <w:sdtContent>
                            <w:p>
                              <w:pPr>
                                <w:ind w:left="-1701" w:firstLine="850"/>
                                <w:jc w:val="both"/>
                                <w:rPr>
                                  <w:rFonts w:eastAsia="SimSun"/>
                                  <w:szCs w:val="24"/>
                                  <w:lang w:eastAsia="hi-IN" w:bidi="hi-IN"/>
                                </w:rPr>
                              </w:pPr>
                              <w:sdt>
                                <w:sdtPr>
                                  <w:alias w:val="Numeris"/>
                                  <w:tag w:val="nr_9d2ad8c41d8f4bf4b32aaae3915a101a"/>
                                  <w:lock w:val="sdtLocked"/>
                                  <w:richText/>
                                </w:sdtPr>
                                <w:sdtContent>
                                  <w:r>
                                    <w:rPr>
                                      <w:rFonts w:eastAsia="SimSun"/>
                                      <w:szCs w:val="24"/>
                                      <w:lang w:eastAsia="hi-IN" w:bidi="hi-IN"/>
                                    </w:rPr>
                                    <w:t>2</w:t>
                                  </w:r>
                                </w:sdtContent>
                              </w:sdt>
                              <w:r>
                                <w:rPr>
                                  <w:rFonts w:eastAsia="SimSun"/>
                                  <w:szCs w:val="24"/>
                                  <w:lang w:eastAsia="hi-IN" w:bidi="hi-IN"/>
                                </w:rPr>
                                <w:t>. Lietuvos Respublikoje komerciniai pranešimai teikiant informacinės visuomenės paslaugas, spaudoje ir kituose spausdintiniuose leidiniuose, išskyrus leidinius, kurie skirti išimtinai prekybos elektroninėmis cigaretėmis, elektroninių cigarečių pildyklėmis ir (ar) rūkomaisiais žoliniais gaminiais specialistams, ir leidinius, kurie yra spausdinami ir leidžiami užsienio valstybėse, kuriose šie leidiniai nėra iš esmės skirti Europos Sąjungos rinkai, tiesioginės ar netiesioginės elektroninių cigarečių, elektroninių cigarečių pildyklių ir rūkomųjų žolinių gaminių reklamos tikslais yra draudžiami.</w:t>
                              </w:r>
                            </w:p>
                          </w:sdtContent>
                        </w:sdt>
                        <w:sdt>
                          <w:sdtPr>
                            <w:alias w:val="17-1 str. 3 d."/>
                            <w:tag w:val="part_20cc39113b974928a4bd7e081b702d8b"/>
                            <w:lock w:val="sdtLocked"/>
                            <w:richText/>
                          </w:sdtPr>
                          <w:sdtContent>
                            <w:p>
                              <w:pPr>
                                <w:ind w:left="-1701" w:firstLine="850"/>
                                <w:jc w:val="both"/>
                                <w:rPr>
                                  <w:rFonts w:eastAsia="SimSun"/>
                                  <w:szCs w:val="24"/>
                                  <w:lang w:eastAsia="hi-IN" w:bidi="hi-IN"/>
                                </w:rPr>
                              </w:pPr>
                              <w:sdt>
                                <w:sdtPr>
                                  <w:alias w:val="Numeris"/>
                                  <w:tag w:val="nr_20cc39113b974928a4bd7e081b702d8b"/>
                                  <w:lock w:val="sdtLocked"/>
                                  <w:richText/>
                                </w:sdtPr>
                                <w:sdtContent>
                                  <w:r>
                                    <w:rPr>
                                      <w:rFonts w:eastAsia="SimSun"/>
                                      <w:szCs w:val="24"/>
                                      <w:lang w:eastAsia="hi-IN" w:bidi="hi-IN"/>
                                    </w:rPr>
                                    <w:t>3</w:t>
                                  </w:r>
                                </w:sdtContent>
                              </w:sdt>
                              <w:r>
                                <w:rPr>
                                  <w:rFonts w:eastAsia="SimSun"/>
                                  <w:szCs w:val="24"/>
                                  <w:lang w:eastAsia="hi-IN" w:bidi="hi-IN"/>
                                </w:rPr>
                                <w:t>. Komerciniai pranešimai per radiją tiesioginės ar netiesioginės elektroninių cigarečių, elektroninių cigarečių pildyklių ir (ar) rūkomųjų žolinių gaminių reklamos tikslais yra draudžiami.</w:t>
                              </w:r>
                            </w:p>
                          </w:sdtContent>
                        </w:sdt>
                        <w:sdt>
                          <w:sdtPr>
                            <w:alias w:val="17-1 str. 4 d."/>
                            <w:tag w:val="part_642b5e5d0cbb4ea2923ee2d980245997"/>
                            <w:lock w:val="sdtLocked"/>
                            <w:richText/>
                          </w:sdtPr>
                          <w:sdtContent>
                            <w:p>
                              <w:pPr>
                                <w:ind w:left="-1701" w:firstLine="850"/>
                                <w:jc w:val="both"/>
                                <w:rPr>
                                  <w:rFonts w:eastAsia="SimSun"/>
                                  <w:szCs w:val="24"/>
                                  <w:lang w:eastAsia="hi-IN" w:bidi="hi-IN"/>
                                </w:rPr>
                              </w:pPr>
                              <w:sdt>
                                <w:sdtPr>
                                  <w:alias w:val="Numeris"/>
                                  <w:tag w:val="nr_642b5e5d0cbb4ea2923ee2d980245997"/>
                                  <w:lock w:val="sdtLocked"/>
                                  <w:richText/>
                                </w:sdtPr>
                                <w:sdtContent>
                                  <w:r>
                                    <w:rPr>
                                      <w:rFonts w:eastAsia="SimSun"/>
                                      <w:szCs w:val="24"/>
                                      <w:lang w:eastAsia="hi-IN" w:bidi="hi-IN"/>
                                    </w:rPr>
                                    <w:t>4</w:t>
                                  </w:r>
                                </w:sdtContent>
                              </w:sdt>
                              <w:r>
                                <w:rPr>
                                  <w:rFonts w:eastAsia="SimSun"/>
                                  <w:szCs w:val="24"/>
                                  <w:lang w:eastAsia="hi-IN" w:bidi="hi-IN"/>
                                </w:rPr>
                                <w:t>. Draudžiamas bet kokio pobūdžio viešas ar privatus radijo programų rėmimas, tiesiogiai ar netiesiogiai skatinantis naudoti elektronines cigaretes, elektroninių cigarečių pildykles ir (ar) rūkomuosius žolinius gaminius.</w:t>
                              </w:r>
                            </w:p>
                          </w:sdtContent>
                        </w:sdt>
                        <w:sdt>
                          <w:sdtPr>
                            <w:alias w:val="17-1 str. 5 d."/>
                            <w:tag w:val="part_2c93364568714a65a86e8e326fa6f465"/>
                            <w:lock w:val="sdtLocked"/>
                            <w:richText/>
                          </w:sdtPr>
                          <w:sdtContent>
                            <w:p>
                              <w:pPr>
                                <w:ind w:left="-1701" w:firstLine="850"/>
                                <w:jc w:val="both"/>
                                <w:rPr>
                                  <w:rFonts w:eastAsia="SimSun"/>
                                  <w:szCs w:val="24"/>
                                  <w:lang w:eastAsia="hi-IN" w:bidi="hi-IN"/>
                                </w:rPr>
                              </w:pPr>
                              <w:sdt>
                                <w:sdtPr>
                                  <w:alias w:val="Numeris"/>
                                  <w:tag w:val="nr_2c93364568714a65a86e8e326fa6f465"/>
                                  <w:lock w:val="sdtLocked"/>
                                  <w:richText/>
                                </w:sdtPr>
                                <w:sdtContent>
                                  <w:r>
                                    <w:rPr>
                                      <w:rFonts w:eastAsia="SimSun"/>
                                      <w:szCs w:val="24"/>
                                      <w:lang w:eastAsia="hi-IN" w:bidi="hi-IN"/>
                                    </w:rPr>
                                    <w:t>5</w:t>
                                  </w:r>
                                </w:sdtContent>
                              </w:sdt>
                              <w:r>
                                <w:rPr>
                                  <w:rFonts w:eastAsia="SimSun"/>
                                  <w:szCs w:val="24"/>
                                  <w:lang w:eastAsia="hi-IN" w:bidi="hi-IN"/>
                                </w:rPr>
                                <w:t>. Draudžiamas bet kokio pobūdžio viešas ar privatus renginių, veiklos ar atskirų asmenų rėmimas, tiesiogiai ar netiesiogiai skatinantis naudoti elektronines cigaretes, elektroninių cigarečių pildykles ir (ar) rūkomuosius žolinius gaminius ir susijęs su keliomis Europos ekonominės erdvės susitarimo dalyvėmis ar vykdomas keliose Europos ekonominės erdvės susitarimo dalyvėse, ar turintis kitokį tarpvalstybinį poveikį.</w:t>
                              </w:r>
                            </w:p>
                          </w:sdtContent>
                        </w:sdt>
                        <w:sdt>
                          <w:sdtPr>
                            <w:alias w:val="17-1 str. 6 d."/>
                            <w:tag w:val="part_86a64c0fc37545ca82a2abb437b7412d"/>
                            <w:lock w:val="sdtLocked"/>
                            <w:richText/>
                          </w:sdtPr>
                          <w:sdtContent>
                            <w:p>
                              <w:pPr>
                                <w:ind w:left="-1701" w:firstLine="850"/>
                                <w:jc w:val="both"/>
                                <w:rPr>
                                  <w:rFonts w:eastAsia="SimSun"/>
                                  <w:szCs w:val="24"/>
                                  <w:lang w:eastAsia="hi-IN" w:bidi="hi-IN"/>
                                </w:rPr>
                              </w:pPr>
                              <w:sdt>
                                <w:sdtPr>
                                  <w:alias w:val="Numeris"/>
                                  <w:tag w:val="nr_86a64c0fc37545ca82a2abb437b7412d"/>
                                  <w:lock w:val="sdtLocked"/>
                                  <w:richText/>
                                </w:sdtPr>
                                <w:sdtContent>
                                  <w:r>
                                    <w:rPr>
                                      <w:rFonts w:eastAsia="SimSun"/>
                                      <w:szCs w:val="24"/>
                                      <w:lang w:eastAsia="hi-IN" w:bidi="hi-IN"/>
                                    </w:rPr>
                                    <w:t>6</w:t>
                                  </w:r>
                                </w:sdtContent>
                              </w:sdt>
                              <w:r>
                                <w:rPr>
                                  <w:rFonts w:eastAsia="SimSun"/>
                                  <w:szCs w:val="24"/>
                                  <w:lang w:eastAsia="hi-IN" w:bidi="hi-IN"/>
                                </w:rPr>
                                <w:t>. Draudžiami su elektroninėmis cigaretėmis, elektroninių cigarečių pildyklėmis ir (ar) rūkomaisiais žoliniais gaminiais susiję komerciniai audiovizualiniai pranešimai, kuriems taikomas Lietuvos Respublikos visuomenės informavimo įstatymas.“</w:t>
                              </w:r>
                            </w:p>
                            <w:p>
                              <w:pPr>
                                <w:ind w:firstLine="850"/>
                                <w:rPr>
                                  <w:strike/>
                                  <w:szCs w:val="24"/>
                                </w:rPr>
                              </w:pPr>
                            </w:p>
                          </w:sdtContent>
                        </w:sdt>
                      </w:sdtContent>
                    </w:sdt>
                  </w:sdtContent>
                </w:sdt>
              </w:sdtContent>
            </w:sdt>
          </w:sdtContent>
        </w:sdt>
        <w:sdt>
          <w:sdtPr>
            <w:alias w:val="10 str."/>
            <w:tag w:val="part_90da1ac3ccf54ab1a6af0a908632b098"/>
            <w:lock w:val="sdtLocked"/>
            <w:richText/>
          </w:sdtPr>
          <w:sdtContent>
            <w:p>
              <w:pPr>
                <w:ind w:left="-1701" w:firstLine="850"/>
                <w:jc w:val="both"/>
                <w:rPr>
                  <w:b/>
                  <w:szCs w:val="24"/>
                </w:rPr>
              </w:pPr>
              <w:sdt>
                <w:sdtPr>
                  <w:alias w:val="Numeris"/>
                  <w:tag w:val="nr_90da1ac3ccf54ab1a6af0a908632b098"/>
                  <w:lock w:val="sdtLocked"/>
                  <w:richText/>
                </w:sdtPr>
                <w:sdtContent>
                  <w:r>
                    <w:rPr>
                      <w:b/>
                      <w:szCs w:val="24"/>
                    </w:rPr>
                    <w:t>10</w:t>
                  </w:r>
                </w:sdtContent>
              </w:sdt>
              <w:r>
                <w:rPr>
                  <w:b/>
                  <w:szCs w:val="24"/>
                </w:rPr>
                <w:t xml:space="preserve"> straipsnis. </w:t>
              </w:r>
              <w:sdt>
                <w:sdtPr>
                  <w:alias w:val="Pavadinimas"/>
                  <w:tag w:val="title_90da1ac3ccf54ab1a6af0a908632b098"/>
                  <w:lock w:val="sdtLocked"/>
                  <w:richText/>
                </w:sdtPr>
                <w:sdtContent>
                  <w:r>
                    <w:rPr>
                      <w:b/>
                      <w:szCs w:val="24"/>
                    </w:rPr>
                    <w:t>26 straipsnio pakeitimas</w:t>
                  </w:r>
                </w:sdtContent>
              </w:sdt>
            </w:p>
            <w:sdt>
              <w:sdtPr>
                <w:alias w:val="10 str. 1 d."/>
                <w:tag w:val="part_f27ff8ead4174943a7aa635055feed70"/>
                <w:lock w:val="sdtLocked"/>
                <w:richText/>
              </w:sdtPr>
              <w:sdtContent>
                <w:p>
                  <w:pPr>
                    <w:ind w:left="-1701" w:firstLine="850"/>
                    <w:jc w:val="both"/>
                    <w:rPr>
                      <w:rFonts w:eastAsia="SimSun"/>
                      <w:b/>
                      <w:bCs/>
                      <w:kern w:val="1"/>
                      <w:szCs w:val="24"/>
                      <w:shd w:val="clear" w:color="auto" w:fill="FFFFFF"/>
                      <w:lang w:eastAsia="hi-IN" w:bidi="hi-IN"/>
                    </w:rPr>
                  </w:pPr>
                  <w:sdt>
                    <w:sdtPr>
                      <w:alias w:val="Numeris"/>
                      <w:tag w:val="nr_f27ff8ead4174943a7aa635055feed70"/>
                      <w:lock w:val="sdtLocked"/>
                      <w:richText/>
                    </w:sdtPr>
                    <w:sdtContent>
                      <w:r>
                        <w:rPr>
                          <w:szCs w:val="24"/>
                        </w:rPr>
                        <w:t>1</w:t>
                      </w:r>
                    </w:sdtContent>
                  </w:sdt>
                  <w:r>
                    <w:rPr>
                      <w:szCs w:val="24"/>
                    </w:rPr>
                    <w:t xml:space="preserve">. Pakeisti </w:t>
                  </w:r>
                  <w:r>
                    <w:rPr>
                      <w:rFonts w:eastAsia="SimSun"/>
                      <w:bCs/>
                      <w:kern w:val="1"/>
                      <w:szCs w:val="24"/>
                      <w:shd w:val="clear" w:color="auto" w:fill="FFFFFF"/>
                      <w:lang w:eastAsia="hi-IN" w:bidi="hi-IN"/>
                    </w:rPr>
                    <w:t>26 straipsnio 1 dalį ir ją išdėstyti taip:</w:t>
                  </w:r>
                </w:p>
                <w:sdt>
                  <w:sdtPr>
                    <w:alias w:val="citata"/>
                    <w:tag w:val="part_8de047ac8d5f492f9f561c19cda6cf80"/>
                    <w:lock w:val="sdtLocked"/>
                    <w:richText/>
                  </w:sdtPr>
                  <w:sdtContent>
                    <w:sdt>
                      <w:sdtPr>
                        <w:alias w:val="1 d."/>
                        <w:tag w:val="part_e489cfc37aee4760b42cf86ed1e2cb4a"/>
                        <w:lock w:val="sdtLocked"/>
                        <w:richText/>
                      </w:sdtPr>
                      <w:sdtContent>
                        <w:p>
                          <w:pPr>
                            <w:widowControl w:val="0"/>
                            <w:suppressAutoHyphens/>
                            <w:ind w:left="-1701" w:firstLine="850"/>
                            <w:jc w:val="both"/>
                            <w:rPr>
                              <w:szCs w:val="24"/>
                            </w:rPr>
                          </w:pPr>
                          <w:r>
                            <w:rPr>
                              <w:szCs w:val="24"/>
                            </w:rPr>
                            <w:t>„</w:t>
                          </w:r>
                          <w:sdt>
                            <w:sdtPr>
                              <w:alias w:val="Numeris"/>
                              <w:tag w:val="nr_e489cfc37aee4760b42cf86ed1e2cb4a"/>
                              <w:lock w:val="sdtLocked"/>
                              <w:richText/>
                            </w:sdtPr>
                            <w:sdtContent>
                              <w:r>
                                <w:rPr>
                                  <w:szCs w:val="24"/>
                                </w:rPr>
                                <w:t>1</w:t>
                              </w:r>
                            </w:sdtContent>
                          </w:sdt>
                          <w:r>
                            <w:rPr>
                              <w:szCs w:val="24"/>
                            </w:rPr>
                            <w:t>. Už šio Įstatymo 9 straipsnio 1, 2, 4, 10 dalyse nustatytų reikalavimų nustatyta tvarka pateikti pranešimus, techninį dokumentą ir ataskaitą, iš kokių tabako gaminių sudedamųjų dalių pagaminti parduoti Lietuvos Respublikoje skirti tabako gaminiai, už šio Įstatymo 9</w:t>
                          </w:r>
                          <w:r>
                            <w:rPr>
                              <w:szCs w:val="24"/>
                              <w:vertAlign w:val="superscript"/>
                            </w:rPr>
                            <w:t>10</w:t>
                          </w:r>
                          <w:r>
                            <w:rPr>
                              <w:szCs w:val="24"/>
                            </w:rPr>
                            <w:t xml:space="preserve"> ir 9</w:t>
                          </w:r>
                          <w:r>
                            <w:rPr>
                              <w:szCs w:val="24"/>
                              <w:vertAlign w:val="superscript"/>
                            </w:rPr>
                            <w:t>11</w:t>
                          </w:r>
                          <w:r>
                            <w:rPr>
                              <w:szCs w:val="24"/>
                            </w:rPr>
                            <w:t xml:space="preserve"> straipsniuose nustatytų reikalavimų nustatyta tvarka pateikti pranešimus apie rūkomųjų žolinių gaminių sudedamąsias dalis ar pranešimus apie naujoviškus tabako gaminius, pažeidimą </w:t>
                          </w:r>
                          <w:r>
                            <w:rPr>
                              <w:rFonts w:eastAsia="SimSun"/>
                              <w:bCs/>
                              <w:kern w:val="1"/>
                              <w:szCs w:val="24"/>
                              <w:shd w:val="clear" w:color="auto" w:fill="FFFFFF"/>
                              <w:lang w:eastAsia="hi-IN" w:bidi="hi-IN"/>
                            </w:rPr>
                            <w:t>juridiniai asmenys ir užsienio juridinių asmenų filialai</w:t>
                          </w:r>
                          <w:r>
                            <w:rPr>
                              <w:b/>
                              <w:szCs w:val="24"/>
                            </w:rPr>
                            <w:t xml:space="preserve"> </w:t>
                          </w:r>
                          <w:r>
                            <w:rPr>
                              <w:szCs w:val="24"/>
                            </w:rPr>
                            <w:t>baudžiami nuo dviejų šimtų aštuoniasdešimt devynių eurų iki aštuonių šimtų šešiasdešimt aštuonių eurų bauda.“</w:t>
                          </w:r>
                        </w:p>
                      </w:sdtContent>
                    </w:sdt>
                  </w:sdtContent>
                </w:sdt>
              </w:sdtContent>
            </w:sdt>
            <w:sdt>
              <w:sdtPr>
                <w:alias w:val="10 str. 2 d."/>
                <w:tag w:val="part_a24c05dba86c427eae5b2574da8e2448"/>
                <w:lock w:val="sdtLocked"/>
                <w:richText/>
              </w:sdtPr>
              <w:sdtContent>
                <w:p>
                  <w:pPr>
                    <w:widowControl w:val="0"/>
                    <w:suppressAutoHyphens/>
                    <w:ind w:left="-1701" w:firstLine="850"/>
                    <w:jc w:val="both"/>
                    <w:rPr>
                      <w:rFonts w:eastAsia="SimSun"/>
                      <w:bCs/>
                      <w:kern w:val="1"/>
                      <w:szCs w:val="24"/>
                      <w:shd w:val="clear" w:color="auto" w:fill="FFFFFF"/>
                      <w:lang w:eastAsia="hi-IN" w:bidi="hi-IN"/>
                    </w:rPr>
                  </w:pPr>
                  <w:sdt>
                    <w:sdtPr>
                      <w:alias w:val="Numeris"/>
                      <w:tag w:val="nr_a24c05dba86c427eae5b2574da8e2448"/>
                      <w:lock w:val="sdtLocked"/>
                      <w:richText/>
                    </w:sdtPr>
                    <w:sdtContent>
                      <w:r>
                        <w:rPr>
                          <w:rFonts w:eastAsia="SimSun"/>
                          <w:bCs/>
                          <w:kern w:val="1"/>
                          <w:szCs w:val="24"/>
                          <w:shd w:val="clear" w:color="auto" w:fill="FFFFFF"/>
                          <w:lang w:eastAsia="hi-IN" w:bidi="hi-IN"/>
                        </w:rPr>
                        <w:t>2</w:t>
                      </w:r>
                    </w:sdtContent>
                  </w:sdt>
                  <w:r>
                    <w:rPr>
                      <w:rFonts w:eastAsia="SimSun"/>
                      <w:bCs/>
                      <w:kern w:val="1"/>
                      <w:szCs w:val="24"/>
                      <w:shd w:val="clear" w:color="auto" w:fill="FFFFFF"/>
                      <w:lang w:eastAsia="hi-IN" w:bidi="hi-IN"/>
                    </w:rPr>
                    <w:t>. Pakeisti 26 straipsnio 4 dalį ir ją išdėstyti taip:</w:t>
                  </w:r>
                </w:p>
                <w:sdt>
                  <w:sdtPr>
                    <w:alias w:val="citata"/>
                    <w:tag w:val="part_7b2465f088f44eb5bd99d982cf43575f"/>
                    <w:lock w:val="sdtLocked"/>
                    <w:richText/>
                  </w:sdtPr>
                  <w:sdtContent>
                    <w:sdt>
                      <w:sdtPr>
                        <w:alias w:val="4 d."/>
                        <w:tag w:val="part_7832c657c4bf492aa30ece7b4e691678"/>
                        <w:lock w:val="sdtLocked"/>
                        <w:richText/>
                      </w:sdtPr>
                      <w:sdtContent>
                        <w:p>
                          <w:pPr>
                            <w:widowControl w:val="0"/>
                            <w:suppressAutoHyphens/>
                            <w:ind w:left="-1701" w:firstLine="850"/>
                            <w:jc w:val="both"/>
                            <w:rPr>
                              <w:rFonts w:eastAsia="SimSun"/>
                              <w:bCs/>
                              <w:kern w:val="1"/>
                              <w:szCs w:val="24"/>
                              <w:shd w:val="clear" w:color="auto" w:fill="FFFFFF"/>
                              <w:lang w:eastAsia="hi-IN" w:bidi="hi-IN"/>
                            </w:rPr>
                          </w:pPr>
                          <w:r>
                            <w:rPr>
                              <w:szCs w:val="24"/>
                            </w:rPr>
                            <w:t>„</w:t>
                          </w:r>
                          <w:sdt>
                            <w:sdtPr>
                              <w:alias w:val="Numeris"/>
                              <w:tag w:val="nr_7832c657c4bf492aa30ece7b4e691678"/>
                              <w:lock w:val="sdtLocked"/>
                              <w:richText/>
                            </w:sdtPr>
                            <w:sdtContent>
                              <w:r>
                                <w:rPr>
                                  <w:szCs w:val="24"/>
                                </w:rPr>
                                <w:t>4</w:t>
                              </w:r>
                            </w:sdtContent>
                          </w:sdt>
                          <w:r>
                            <w:rPr>
                              <w:szCs w:val="24"/>
                            </w:rPr>
                            <w:t xml:space="preserve">. Už šio Įstatymo 13 straipsnyje nustatyto draudimo parduoti oraliniam vartojimui skirtą, </w:t>
                          </w:r>
                          <w:r>
                            <w:rPr>
                              <w:bCs/>
                              <w:szCs w:val="24"/>
                            </w:rPr>
                            <w:t>kramtomąjį</w:t>
                          </w:r>
                          <w:r>
                            <w:rPr>
                              <w:szCs w:val="24"/>
                            </w:rPr>
                            <w:t>, taip pat uostomąjį tabaką pažeidimą juridiniai asmenys ir užsienio juridinių asmenų filialai</w:t>
                          </w:r>
                          <w:r>
                            <w:rPr>
                              <w:b/>
                              <w:szCs w:val="24"/>
                              <w:lang w:eastAsia="lt-LT"/>
                            </w:rPr>
                            <w:t xml:space="preserve"> </w:t>
                          </w:r>
                          <w:r>
                            <w:rPr>
                              <w:szCs w:val="24"/>
                            </w:rPr>
                            <w:t xml:space="preserve">baudžiami nuo vieno tūkstančio keturių šimtų keturiasdešimt aštuonių eurų iki dviejų tūkstančių aštuonių šimtų devyniasdešimt šešių eurų bauda.“ </w:t>
                          </w:r>
                        </w:p>
                      </w:sdtContent>
                    </w:sdt>
                  </w:sdtContent>
                </w:sdt>
              </w:sdtContent>
            </w:sdt>
            <w:sdt>
              <w:sdtPr>
                <w:alias w:val="10 str. 3 d."/>
                <w:tag w:val="part_4acb11340dea44889b008119f348b6b5"/>
                <w:lock w:val="sdtLocked"/>
                <w:richText/>
              </w:sdtPr>
              <w:sdtContent>
                <w:p>
                  <w:pPr>
                    <w:widowControl w:val="0"/>
                    <w:suppressAutoHyphens/>
                    <w:ind w:left="-1701" w:firstLine="850"/>
                    <w:jc w:val="both"/>
                    <w:rPr>
                      <w:rFonts w:eastAsia="SimSun"/>
                      <w:bCs/>
                      <w:kern w:val="1"/>
                      <w:szCs w:val="24"/>
                      <w:shd w:val="clear" w:color="auto" w:fill="FFFFFF"/>
                      <w:lang w:eastAsia="hi-IN" w:bidi="hi-IN"/>
                    </w:rPr>
                  </w:pPr>
                  <w:sdt>
                    <w:sdtPr>
                      <w:alias w:val="Numeris"/>
                      <w:tag w:val="nr_4acb11340dea44889b008119f348b6b5"/>
                      <w:lock w:val="sdtLocked"/>
                      <w:richText/>
                    </w:sdtPr>
                    <w:sdtContent>
                      <w:r>
                        <w:rPr>
                          <w:rFonts w:eastAsia="SimSun"/>
                          <w:kern w:val="1"/>
                          <w:szCs w:val="24"/>
                          <w:shd w:val="clear" w:color="auto" w:fill="FFFFFF"/>
                          <w:lang w:eastAsia="hi-IN" w:bidi="hi-IN"/>
                        </w:rPr>
                        <w:t>3</w:t>
                      </w:r>
                    </w:sdtContent>
                  </w:sdt>
                  <w:r>
                    <w:rPr>
                      <w:rFonts w:eastAsia="SimSun"/>
                      <w:kern w:val="1"/>
                      <w:szCs w:val="24"/>
                      <w:shd w:val="clear" w:color="auto" w:fill="FFFFFF"/>
                      <w:lang w:eastAsia="hi-IN" w:bidi="hi-IN"/>
                    </w:rPr>
                    <w:t>. Pakeisti 26 straipsnio 5 dalį ir ją išdėstyti taip:</w:t>
                  </w:r>
                </w:p>
                <w:sdt>
                  <w:sdtPr>
                    <w:alias w:val="citata"/>
                    <w:tag w:val="part_73db60ad3e804b43a09da6003174caa7"/>
                    <w:lock w:val="sdtLocked"/>
                    <w:richText/>
                  </w:sdtPr>
                  <w:sdtContent>
                    <w:sdt>
                      <w:sdtPr>
                        <w:alias w:val="5 d."/>
                        <w:tag w:val="part_aef502437e7348f8bd17a2f13e9e81c8"/>
                        <w:lock w:val="sdtLocked"/>
                        <w:richText/>
                      </w:sdtPr>
                      <w:sdtContent>
                        <w:p>
                          <w:pPr>
                            <w:widowControl w:val="0"/>
                            <w:suppressAutoHyphens/>
                            <w:ind w:left="-1701" w:firstLine="850"/>
                            <w:jc w:val="both"/>
                            <w:rPr>
                              <w:rFonts w:eastAsia="SimSun"/>
                              <w:kern w:val="1"/>
                              <w:szCs w:val="24"/>
                              <w:shd w:val="clear" w:color="auto" w:fill="FFFFFF"/>
                              <w:lang w:eastAsia="hi-IN" w:bidi="hi-IN"/>
                            </w:rPr>
                          </w:pPr>
                          <w:r>
                            <w:rPr>
                              <w:rFonts w:eastAsia="SimSun"/>
                              <w:kern w:val="1"/>
                              <w:szCs w:val="24"/>
                              <w:shd w:val="clear" w:color="auto" w:fill="FFFFFF"/>
                              <w:lang w:eastAsia="hi-IN" w:bidi="hi-IN"/>
                            </w:rPr>
                            <w:t>„</w:t>
                          </w:r>
                          <w:sdt>
                            <w:sdtPr>
                              <w:alias w:val="Numeris"/>
                              <w:tag w:val="nr_aef502437e7348f8bd17a2f13e9e81c8"/>
                              <w:lock w:val="sdtLocked"/>
                              <w:richText/>
                            </w:sdtPr>
                            <w:sdtContent>
                              <w:r>
                                <w:rPr>
                                  <w:szCs w:val="24"/>
                                </w:rPr>
                                <w:t>5</w:t>
                              </w:r>
                            </w:sdtContent>
                          </w:sdt>
                          <w:r>
                            <w:rPr>
                              <w:szCs w:val="24"/>
                            </w:rPr>
                            <w:t>.</w:t>
                          </w:r>
                          <w:r>
                            <w:rPr>
                              <w:b/>
                              <w:szCs w:val="24"/>
                            </w:rPr>
                            <w:t xml:space="preserve"> </w:t>
                          </w:r>
                          <w:r>
                            <w:rPr>
                              <w:szCs w:val="24"/>
                            </w:rPr>
                            <w:t>Už šio Įstatymo 14 straipsnio 3 dalies 1, 2, 3 ar 4 punktuose nustatytų tabako gaminių pardavimo, laikymo ar gabenimo draudimų, išskyrus šio straipsnio 6 dalyje nustatytą atvejį, pažeidimą, už šio Įstatymo 14</w:t>
                          </w:r>
                          <w:r>
                            <w:rPr>
                              <w:szCs w:val="24"/>
                              <w:vertAlign w:val="superscript"/>
                            </w:rPr>
                            <w:t>1</w:t>
                          </w:r>
                          <w:r>
                            <w:rPr>
                              <w:szCs w:val="24"/>
                            </w:rPr>
                            <w:t xml:space="preserve"> straipsnio 1–3 dalyse nustatytų su tabako gaminių atsekamumu susijusių reikalavimų pažeidimą, jeigu tai neužtraukia baudžiamosios atsakomybės, juridiniai asmenys ir užsienio juridinių asmenų filialai baudžiami nuo dviejų tūkstančių aštuonių šimtų devyniasdešimt šešių eurų iki aštuonių tūkstančių šešių šimtų aštuoniasdešimt aštuonių eurų bauda ir panaikinamas licencijos galiojimas.“</w:t>
                          </w:r>
                        </w:p>
                      </w:sdtContent>
                    </w:sdt>
                  </w:sdtContent>
                </w:sdt>
              </w:sdtContent>
            </w:sdt>
            <w:sdt>
              <w:sdtPr>
                <w:alias w:val="10 str. 4 d."/>
                <w:tag w:val="part_68c53847ce9d44f3942e0d8285d2f0d9"/>
                <w:lock w:val="sdtLocked"/>
                <w:richText/>
              </w:sdtPr>
              <w:sdtContent>
                <w:p>
                  <w:pPr>
                    <w:widowControl w:val="0"/>
                    <w:suppressAutoHyphens/>
                    <w:ind w:hanging="851"/>
                    <w:jc w:val="both"/>
                    <w:rPr>
                      <w:rFonts w:eastAsia="SimSun"/>
                      <w:kern w:val="1"/>
                      <w:szCs w:val="24"/>
                      <w:shd w:val="clear" w:color="auto" w:fill="FFFFFF"/>
                      <w:lang w:eastAsia="hi-IN" w:bidi="hi-IN"/>
                    </w:rPr>
                  </w:pPr>
                  <w:sdt>
                    <w:sdtPr>
                      <w:alias w:val="Numeris"/>
                      <w:tag w:val="nr_68c53847ce9d44f3942e0d8285d2f0d9"/>
                      <w:lock w:val="sdtLocked"/>
                      <w:richText/>
                    </w:sdtPr>
                    <w:sdtContent>
                      <w:r>
                        <w:rPr>
                          <w:rFonts w:eastAsia="SimSun"/>
                          <w:kern w:val="1"/>
                          <w:szCs w:val="24"/>
                          <w:shd w:val="clear" w:color="auto" w:fill="FFFFFF"/>
                          <w:lang w:eastAsia="hi-IN" w:bidi="hi-IN"/>
                        </w:rPr>
                        <w:t>4</w:t>
                      </w:r>
                    </w:sdtContent>
                  </w:sdt>
                  <w:r>
                    <w:rPr>
                      <w:rFonts w:eastAsia="SimSun"/>
                      <w:kern w:val="1"/>
                      <w:szCs w:val="24"/>
                      <w:shd w:val="clear" w:color="auto" w:fill="FFFFFF"/>
                      <w:lang w:eastAsia="hi-IN" w:bidi="hi-IN"/>
                    </w:rPr>
                    <w:t>. Pakeisti 26 straipsnio 13 dalies 3 punktą ir jį išdėstyti taip:</w:t>
                  </w:r>
                </w:p>
                <w:sdt>
                  <w:sdtPr>
                    <w:alias w:val="citata"/>
                    <w:tag w:val="part_e849bab74a034b7f8de8196062b5cfdd"/>
                    <w:lock w:val="sdtLocked"/>
                    <w:richText/>
                  </w:sdtPr>
                  <w:sdtContent>
                    <w:sdt>
                      <w:sdtPr>
                        <w:alias w:val="3 p."/>
                        <w:tag w:val="part_768f41a479fd4323969f012c1dd52890"/>
                        <w:lock w:val="sdtLocked"/>
                        <w:richText/>
                      </w:sdtPr>
                      <w:sdtContent>
                        <w:p>
                          <w:pPr>
                            <w:widowControl w:val="0"/>
                            <w:suppressAutoHyphens/>
                            <w:ind w:left="-1701" w:firstLine="850"/>
                            <w:jc w:val="both"/>
                            <w:rPr>
                              <w:rFonts w:eastAsia="SimSun"/>
                              <w:kern w:val="1"/>
                              <w:szCs w:val="24"/>
                              <w:lang w:eastAsia="hi-IN" w:bidi="hi-IN"/>
                            </w:rPr>
                          </w:pPr>
                          <w:r>
                            <w:rPr>
                              <w:rFonts w:eastAsia="SimSun"/>
                              <w:kern w:val="1"/>
                              <w:szCs w:val="24"/>
                              <w:shd w:val="clear" w:color="auto" w:fill="FFFFFF"/>
                              <w:lang w:eastAsia="hi-IN" w:bidi="hi-IN"/>
                            </w:rPr>
                            <w:t>„</w:t>
                          </w:r>
                          <w:sdt>
                            <w:sdtPr>
                              <w:alias w:val="Numeris"/>
                              <w:tag w:val="nr_768f41a479fd4323969f012c1dd52890"/>
                              <w:lock w:val="sdtLocked"/>
                              <w:richText/>
                            </w:sdtPr>
                            <w:sdtContent>
                              <w:r>
                                <w:rPr>
                                  <w:rFonts w:eastAsia="SimSun"/>
                                  <w:kern w:val="1"/>
                                  <w:szCs w:val="24"/>
                                  <w:lang w:eastAsia="hi-IN" w:bidi="hi-IN"/>
                                </w:rPr>
                                <w:t>3</w:t>
                              </w:r>
                            </w:sdtContent>
                          </w:sdt>
                          <w:r>
                            <w:rPr>
                              <w:rFonts w:eastAsia="SimSun"/>
                              <w:kern w:val="1"/>
                              <w:szCs w:val="24"/>
                              <w:lang w:eastAsia="hi-IN" w:bidi="hi-IN"/>
                            </w:rPr>
                            <w:t>) Valstybinė mokesčių inspekcija – už 14 straipsnio 3 dalies 1, 4 ir 8 punktų, 14</w:t>
                          </w:r>
                          <w:r>
                            <w:rPr>
                              <w:rFonts w:eastAsia="SimSun"/>
                              <w:kern w:val="24"/>
                              <w:szCs w:val="24"/>
                              <w:vertAlign w:val="superscript"/>
                              <w:lang w:eastAsia="hi-IN" w:bidi="hi-IN"/>
                            </w:rPr>
                            <w:t>1</w:t>
                          </w:r>
                          <w:r>
                            <w:rPr>
                              <w:rFonts w:eastAsia="SimSun"/>
                              <w:kern w:val="1"/>
                              <w:szCs w:val="24"/>
                              <w:lang w:eastAsia="hi-IN" w:bidi="hi-IN"/>
                            </w:rPr>
                            <w:t xml:space="preserve"> straipsnio 1–3 dalių nuostatų pažeidimus; </w:t>
                          </w:r>
                        </w:p>
                      </w:sdtContent>
                    </w:sdt>
                    <w:sdt>
                      <w:sdtPr>
                        <w:alias w:val="5 d."/>
                        <w:tag w:val="part_e041d5a23157473a937cf3186b1461c7"/>
                        <w:lock w:val="sdtLocked"/>
                        <w:richText/>
                      </w:sdtPr>
                      <w:sdtContent>
                        <w:p>
                          <w:pPr>
                            <w:widowControl w:val="0"/>
                            <w:suppressAutoHyphens/>
                            <w:ind w:hanging="851"/>
                            <w:jc w:val="both"/>
                            <w:rPr>
                              <w:rFonts w:eastAsia="SimSun"/>
                              <w:kern w:val="1"/>
                              <w:szCs w:val="24"/>
                              <w:shd w:val="clear" w:color="auto" w:fill="FFFFFF"/>
                              <w:lang w:eastAsia="hi-IN" w:bidi="hi-IN"/>
                            </w:rPr>
                          </w:pPr>
                          <w:sdt>
                            <w:sdtPr>
                              <w:alias w:val="Numeris"/>
                              <w:tag w:val="nr_e041d5a23157473a937cf3186b1461c7"/>
                              <w:lock w:val="sdtLocked"/>
                              <w:richText/>
                            </w:sdtPr>
                            <w:sdtContent>
                              <w:r>
                                <w:rPr>
                                  <w:rFonts w:eastAsia="SimSun"/>
                                  <w:kern w:val="1"/>
                                  <w:szCs w:val="24"/>
                                  <w:shd w:val="clear" w:color="auto" w:fill="FFFFFF"/>
                                  <w:lang w:eastAsia="hi-IN" w:bidi="hi-IN"/>
                                </w:rPr>
                                <w:t>5</w:t>
                              </w:r>
                            </w:sdtContent>
                          </w:sdt>
                          <w:r>
                            <w:rPr>
                              <w:rFonts w:eastAsia="SimSun"/>
                              <w:kern w:val="1"/>
                              <w:szCs w:val="24"/>
                              <w:shd w:val="clear" w:color="auto" w:fill="FFFFFF"/>
                              <w:lang w:eastAsia="hi-IN" w:bidi="hi-IN"/>
                            </w:rPr>
                            <w:t>. Pakeisti 26 straipsnio 13 dalies 5 punktą ir jį išdėstyti taip:</w:t>
                          </w:r>
                        </w:p>
                        <w:p>
                          <w:pPr>
                            <w:widowControl w:val="0"/>
                            <w:suppressAutoHyphens/>
                            <w:ind w:left="-1701" w:firstLine="850"/>
                            <w:jc w:val="both"/>
                            <w:rPr>
                              <w:rFonts w:eastAsia="SimSun"/>
                              <w:kern w:val="1"/>
                              <w:szCs w:val="24"/>
                              <w:lang w:eastAsia="hi-IN" w:bidi="hi-IN"/>
                            </w:rPr>
                          </w:pPr>
                          <w:r>
                            <w:rPr>
                              <w:rFonts w:eastAsia="SimSun"/>
                              <w:kern w:val="1"/>
                              <w:szCs w:val="24"/>
                              <w:lang w:eastAsia="hi-IN" w:bidi="hi-IN"/>
                            </w:rPr>
                            <w:t>„5) policijos įstaigų vadovai ar jų įgalioti asmenys – už 14 straipsnio 3 dalies 1, 2, 3 ir 8 punktų ir 14</w:t>
                          </w:r>
                          <w:r>
                            <w:rPr>
                              <w:rFonts w:eastAsia="SimSun"/>
                              <w:kern w:val="24"/>
                              <w:szCs w:val="24"/>
                              <w:vertAlign w:val="superscript"/>
                              <w:lang w:eastAsia="hi-IN" w:bidi="hi-IN"/>
                            </w:rPr>
                            <w:t>1</w:t>
                          </w:r>
                          <w:r>
                            <w:rPr>
                              <w:rFonts w:eastAsia="SimSun"/>
                              <w:kern w:val="1"/>
                              <w:szCs w:val="24"/>
                              <w:lang w:eastAsia="hi-IN" w:bidi="hi-IN"/>
                            </w:rPr>
                            <w:t xml:space="preserve"> straipsnio 1 ir 2 dali</w:t>
                          </w:r>
                          <w:r>
                            <w:rPr>
                              <w:rFonts w:eastAsia="MS Mincho"/>
                              <w:kern w:val="1"/>
                              <w:szCs w:val="24"/>
                              <w:lang w:eastAsia="hi-IN" w:bidi="hi-IN"/>
                            </w:rPr>
                            <w:t>ų</w:t>
                          </w:r>
                          <w:r>
                            <w:rPr>
                              <w:rFonts w:eastAsia="SimSun"/>
                              <w:kern w:val="1"/>
                              <w:szCs w:val="24"/>
                              <w:lang w:eastAsia="hi-IN" w:bidi="hi-IN"/>
                            </w:rPr>
                            <w:t xml:space="preserve"> nuostatų pažeidimus;“</w:t>
                          </w:r>
                        </w:p>
                      </w:sdtContent>
                    </w:sdt>
                  </w:sdtContent>
                </w:sdt>
              </w:sdtContent>
            </w:sdt>
            <w:sdt>
              <w:sdtPr>
                <w:alias w:val="10 str. 6 d."/>
                <w:tag w:val="part_b3e3edd95df44d86ac5e84285da14ec9"/>
                <w:lock w:val="sdtLocked"/>
                <w:richText/>
              </w:sdtPr>
              <w:sdtContent>
                <w:p>
                  <w:pPr>
                    <w:widowControl w:val="0"/>
                    <w:suppressAutoHyphens/>
                    <w:ind w:hanging="851"/>
                    <w:jc w:val="both"/>
                    <w:rPr>
                      <w:rFonts w:eastAsia="SimSun"/>
                      <w:kern w:val="1"/>
                      <w:szCs w:val="24"/>
                      <w:shd w:val="clear" w:color="auto" w:fill="FFFFFF"/>
                      <w:lang w:eastAsia="hi-IN" w:bidi="hi-IN"/>
                    </w:rPr>
                  </w:pPr>
                  <w:sdt>
                    <w:sdtPr>
                      <w:alias w:val="Numeris"/>
                      <w:tag w:val="nr_b3e3edd95df44d86ac5e84285da14ec9"/>
                      <w:lock w:val="sdtLocked"/>
                      <w:richText/>
                    </w:sdtPr>
                    <w:sdtContent>
                      <w:r>
                        <w:rPr>
                          <w:rFonts w:eastAsia="SimSun"/>
                          <w:kern w:val="1"/>
                          <w:szCs w:val="24"/>
                          <w:shd w:val="clear" w:color="auto" w:fill="FFFFFF"/>
                          <w:lang w:eastAsia="hi-IN" w:bidi="hi-IN"/>
                        </w:rPr>
                        <w:t>6</w:t>
                      </w:r>
                    </w:sdtContent>
                  </w:sdt>
                  <w:r>
                    <w:rPr>
                      <w:rFonts w:eastAsia="SimSun"/>
                      <w:kern w:val="1"/>
                      <w:szCs w:val="24"/>
                      <w:shd w:val="clear" w:color="auto" w:fill="FFFFFF"/>
                      <w:lang w:eastAsia="hi-IN" w:bidi="hi-IN"/>
                    </w:rPr>
                    <w:t>. Pakeisti 26 straipsnio 13 dalies 6 punktą ir jį išdėstyti taip:</w:t>
                  </w:r>
                </w:p>
                <w:sdt>
                  <w:sdtPr>
                    <w:alias w:val="citata"/>
                    <w:tag w:val="part_d7d81fce9c82454fb35ec89c9cc263d4"/>
                    <w:lock w:val="sdtLocked"/>
                    <w:richText/>
                  </w:sdtPr>
                  <w:sdtContent>
                    <w:sdt>
                      <w:sdtPr>
                        <w:alias w:val="6 p."/>
                        <w:tag w:val="part_7182765a848c4ae58f5debd33b4ae411"/>
                        <w:lock w:val="sdtLocked"/>
                        <w:richText/>
                      </w:sdtPr>
                      <w:sdtContent>
                        <w:p>
                          <w:pPr>
                            <w:widowControl w:val="0"/>
                            <w:suppressAutoHyphens/>
                            <w:ind w:left="-1701" w:firstLine="850"/>
                            <w:jc w:val="both"/>
                            <w:rPr>
                              <w:rFonts w:eastAsia="SimSun"/>
                              <w:kern w:val="1"/>
                              <w:szCs w:val="24"/>
                              <w:lang w:eastAsia="hi-IN" w:bidi="hi-IN"/>
                            </w:rPr>
                          </w:pPr>
                          <w:r>
                            <w:rPr>
                              <w:rFonts w:eastAsia="SimSun"/>
                              <w:kern w:val="1"/>
                              <w:szCs w:val="24"/>
                              <w:lang w:eastAsia="hi-IN" w:bidi="hi-IN"/>
                            </w:rPr>
                            <w:t>„</w:t>
                          </w:r>
                          <w:sdt>
                            <w:sdtPr>
                              <w:alias w:val="Numeris"/>
                              <w:tag w:val="nr_7182765a848c4ae58f5debd33b4ae411"/>
                              <w:lock w:val="sdtLocked"/>
                              <w:richText/>
                            </w:sdtPr>
                            <w:sdtContent>
                              <w:r>
                                <w:rPr>
                                  <w:rFonts w:eastAsia="SimSun"/>
                                  <w:kern w:val="1"/>
                                  <w:szCs w:val="24"/>
                                  <w:lang w:eastAsia="hi-IN" w:bidi="hi-IN"/>
                                </w:rPr>
                                <w:t>6</w:t>
                              </w:r>
                            </w:sdtContent>
                          </w:sdt>
                          <w:r>
                            <w:rPr>
                              <w:rFonts w:eastAsia="SimSun"/>
                              <w:kern w:val="1"/>
                              <w:szCs w:val="24"/>
                              <w:lang w:eastAsia="hi-IN" w:bidi="hi-IN"/>
                            </w:rPr>
                            <w:t>) Lietuvos Respublikos muitinės pareigūnai – už 14 straipsnio 3 dalies 1, 3 ir 8 punktų ir 14</w:t>
                          </w:r>
                          <w:r>
                            <w:rPr>
                              <w:rFonts w:eastAsia="SimSun"/>
                              <w:kern w:val="24"/>
                              <w:szCs w:val="24"/>
                              <w:vertAlign w:val="superscript"/>
                              <w:lang w:eastAsia="hi-IN" w:bidi="hi-IN"/>
                            </w:rPr>
                            <w:t>1</w:t>
                          </w:r>
                          <w:r>
                            <w:rPr>
                              <w:rFonts w:eastAsia="SimSun"/>
                              <w:kern w:val="1"/>
                              <w:szCs w:val="24"/>
                              <w:lang w:eastAsia="hi-IN" w:bidi="hi-IN"/>
                            </w:rPr>
                            <w:t xml:space="preserve"> straipsnio 1–3 dali</w:t>
                          </w:r>
                          <w:r>
                            <w:rPr>
                              <w:rFonts w:eastAsia="MS Mincho"/>
                              <w:kern w:val="1"/>
                              <w:szCs w:val="24"/>
                              <w:lang w:eastAsia="hi-IN" w:bidi="hi-IN"/>
                            </w:rPr>
                            <w:t>ų</w:t>
                          </w:r>
                          <w:r>
                            <w:rPr>
                              <w:rFonts w:eastAsia="SimSun"/>
                              <w:kern w:val="1"/>
                              <w:szCs w:val="24"/>
                              <w:lang w:eastAsia="hi-IN" w:bidi="hi-IN"/>
                            </w:rPr>
                            <w:t xml:space="preserve"> nuostatų pažeidimus.“</w:t>
                          </w:r>
                        </w:p>
                        <w:p>
                          <w:pPr>
                            <w:ind w:left="-1701" w:firstLine="912"/>
                            <w:jc w:val="both"/>
                            <w:rPr>
                              <w:b/>
                              <w:szCs w:val="24"/>
                              <w:highlight w:val="yellow"/>
                            </w:rPr>
                          </w:pPr>
                        </w:p>
                      </w:sdtContent>
                    </w:sdt>
                  </w:sdtContent>
                </w:sdt>
              </w:sdtContent>
            </w:sdt>
          </w:sdtContent>
        </w:sdt>
        <w:sdt>
          <w:sdtPr>
            <w:alias w:val="11 str."/>
            <w:tag w:val="part_747566885e0f4fecb7810462ad9e28ae"/>
            <w:lock w:val="sdtLocked"/>
            <w:richText/>
          </w:sdtPr>
          <w:sdtContent>
            <w:p>
              <w:pPr>
                <w:ind w:left="-1701" w:firstLine="850"/>
                <w:jc w:val="both"/>
                <w:rPr>
                  <w:b/>
                  <w:szCs w:val="24"/>
                </w:rPr>
              </w:pPr>
              <w:sdt>
                <w:sdtPr>
                  <w:alias w:val="Numeris"/>
                  <w:tag w:val="nr_747566885e0f4fecb7810462ad9e28ae"/>
                  <w:lock w:val="sdtLocked"/>
                  <w:richText/>
                </w:sdtPr>
                <w:sdtContent>
                  <w:r>
                    <w:rPr>
                      <w:b/>
                      <w:szCs w:val="24"/>
                    </w:rPr>
                    <w:t>11</w:t>
                  </w:r>
                </w:sdtContent>
              </w:sdt>
              <w:r>
                <w:rPr>
                  <w:b/>
                  <w:szCs w:val="24"/>
                </w:rPr>
                <w:t xml:space="preserve"> straipsnis. </w:t>
              </w:r>
              <w:sdt>
                <w:sdtPr>
                  <w:alias w:val="Pavadinimas"/>
                  <w:tag w:val="title_747566885e0f4fecb7810462ad9e28ae"/>
                  <w:lock w:val="sdtLocked"/>
                  <w:richText/>
                </w:sdtPr>
                <w:sdtContent>
                  <w:r>
                    <w:rPr>
                      <w:b/>
                      <w:szCs w:val="24"/>
                    </w:rPr>
                    <w:t>Įstatymo įsigaliojimas ir įgyvendinimas</w:t>
                  </w:r>
                </w:sdtContent>
              </w:sdt>
            </w:p>
            <w:sdt>
              <w:sdtPr>
                <w:alias w:val="11 str. 1 d."/>
                <w:tag w:val="part_62fd4a2b4de94d4faea66778e1a5ffc6"/>
                <w:lock w:val="sdtLocked"/>
                <w:richText/>
              </w:sdtPr>
              <w:sdtContent>
                <w:p>
                  <w:pPr>
                    <w:ind w:left="-1701" w:firstLine="850"/>
                    <w:jc w:val="both"/>
                    <w:rPr>
                      <w:spacing w:val="-2"/>
                      <w:kern w:val="72"/>
                      <w:szCs w:val="24"/>
                    </w:rPr>
                  </w:pPr>
                  <w:sdt>
                    <w:sdtPr>
                      <w:alias w:val="Numeris"/>
                      <w:tag w:val="nr_62fd4a2b4de94d4faea66778e1a5ffc6"/>
                      <w:lock w:val="sdtLocked"/>
                      <w:richText/>
                    </w:sdtPr>
                    <w:sdtContent>
                      <w:r>
                        <w:rPr>
                          <w:szCs w:val="24"/>
                        </w:rPr>
                        <w:t>1</w:t>
                      </w:r>
                    </w:sdtContent>
                  </w:sdt>
                  <w:r>
                    <w:rPr>
                      <w:szCs w:val="24"/>
                    </w:rPr>
                    <w:t>. Šis Įstatymas, išskyrus šio straipsnio 3 dalį ir šio Įstatymo 4 straipsniu Lietuvos Respublikos tabako, tabako gaminių ir su jais susijusių gaminių kontrolės įstatymą papildančio 14</w:t>
                  </w:r>
                  <w:r>
                    <w:rPr>
                      <w:szCs w:val="24"/>
                      <w:vertAlign w:val="superscript"/>
                    </w:rPr>
                    <w:t xml:space="preserve">1 </w:t>
                  </w:r>
                  <w:r>
                    <w:rPr>
                      <w:szCs w:val="24"/>
                    </w:rPr>
                    <w:t xml:space="preserve">straipsnio 2, 3, 4 ir 5 dalis, įsigalioja 2016 m. </w:t>
                  </w:r>
                  <w:r>
                    <w:rPr>
                      <w:spacing w:val="-2"/>
                      <w:kern w:val="72"/>
                      <w:szCs w:val="24"/>
                    </w:rPr>
                    <w:t>gegužės 20 d.</w:t>
                  </w:r>
                  <w:r>
                    <w:rPr>
                      <w:szCs w:val="24"/>
                    </w:rPr>
                    <w:t xml:space="preserve"> </w:t>
                  </w:r>
                </w:p>
              </w:sdtContent>
            </w:sdt>
            <w:sdt>
              <w:sdtPr>
                <w:alias w:val="11 str. 2 d."/>
                <w:tag w:val="part_52e6535d41c64f40b1e0d94c51f2d489"/>
                <w:lock w:val="sdtLocked"/>
                <w:richText/>
              </w:sdtPr>
              <w:sdtContent>
                <w:p>
                  <w:pPr>
                    <w:ind w:left="-1701" w:firstLine="850"/>
                    <w:jc w:val="both"/>
                    <w:rPr>
                      <w:szCs w:val="24"/>
                    </w:rPr>
                  </w:pPr>
                  <w:sdt>
                    <w:sdtPr>
                      <w:alias w:val="Numeris"/>
                      <w:tag w:val="nr_52e6535d41c64f40b1e0d94c51f2d489"/>
                      <w:lock w:val="sdtLocked"/>
                      <w:richText/>
                    </w:sdtPr>
                    <w:sdtContent>
                      <w:r>
                        <w:rPr>
                          <w:szCs w:val="24"/>
                        </w:rPr>
                        <w:t>2</w:t>
                      </w:r>
                    </w:sdtContent>
                  </w:sdt>
                  <w:r>
                    <w:rPr>
                      <w:szCs w:val="24"/>
                    </w:rPr>
                    <w:t>. Šio Įstatymo 4 straipsniu Lietuvos Respublikos tabako, tabako gaminių ir su jais susijusių gaminių kontrolės įstatymą papildančio 14</w:t>
                  </w:r>
                  <w:r>
                    <w:rPr>
                      <w:szCs w:val="24"/>
                      <w:vertAlign w:val="superscript"/>
                    </w:rPr>
                    <w:t xml:space="preserve">1 </w:t>
                  </w:r>
                  <w:r>
                    <w:rPr>
                      <w:szCs w:val="24"/>
                    </w:rPr>
                    <w:t xml:space="preserve">straipsnio 2, 3, 4 ir 5 dalies nuostatos cigaretėms ir suktinių tabakui įsigalioja 2019 m. gegužės 20 d., kitiems nei cigaretės ir suktinių tabakas, tabako gaminiams – 2024 m. gegužės 20 d. </w:t>
                  </w:r>
                </w:p>
              </w:sdtContent>
            </w:sdt>
            <w:sdt>
              <w:sdtPr>
                <w:alias w:val="11 str. 3 d."/>
                <w:tag w:val="part_4a5e2969f23043da9ce52c24f0845746"/>
                <w:lock w:val="sdtLocked"/>
                <w:richText/>
              </w:sdtPr>
              <w:sdtContent>
                <w:p>
                  <w:pPr>
                    <w:ind w:left="-1701" w:firstLine="850"/>
                    <w:jc w:val="both"/>
                    <w:rPr>
                      <w:szCs w:val="24"/>
                    </w:rPr>
                  </w:pPr>
                  <w:sdt>
                    <w:sdtPr>
                      <w:alias w:val="Numeris"/>
                      <w:tag w:val="nr_4a5e2969f23043da9ce52c24f0845746"/>
                      <w:lock w:val="sdtLocked"/>
                      <w:richText/>
                    </w:sdtPr>
                    <w:sdtContent>
                      <w:r>
                        <w:rPr>
                          <w:szCs w:val="24"/>
                        </w:rPr>
                        <w:t>3</w:t>
                      </w:r>
                    </w:sdtContent>
                  </w:sdt>
                  <w:r>
                    <w:rPr>
                      <w:szCs w:val="24"/>
                    </w:rPr>
                    <w:t>. Lietuvos Respublikos Vyriausybės įgaliota institucija iki šio įstatymo įsigaliojimo priima šio įstatymo įgyvendinamuosius teisės aktus.</w:t>
                  </w:r>
                </w:p>
                <w:p>
                  <w:pPr>
                    <w:ind w:left="-1701" w:firstLine="850"/>
                    <w:jc w:val="both"/>
                    <w:rPr>
                      <w:i/>
                      <w:szCs w:val="24"/>
                    </w:rPr>
                  </w:pPr>
                </w:p>
              </w:sdtContent>
            </w:sdt>
          </w:sdtContent>
        </w:sdt>
        <w:sdt>
          <w:sdtPr>
            <w:alias w:val="signatura"/>
            <w:tag w:val="part_6986459c1b3a4b18aa4540b7e5cea053"/>
            <w:lock w:val="sdtLocked"/>
            <w:richText/>
          </w:sdtPr>
          <w:sdtContent>
            <w:p>
              <w:pPr>
                <w:ind w:left="-1701" w:firstLine="850"/>
                <w:jc w:val="both"/>
                <w:rPr>
                  <w:i/>
                  <w:szCs w:val="24"/>
                </w:rPr>
              </w:pPr>
              <w:r>
                <w:rPr>
                  <w:i/>
                  <w:szCs w:val="24"/>
                </w:rPr>
                <w:t xml:space="preserve">Skelbiu šį Lietuvos Respublikos Seimo priimtą įstatymą. </w:t>
              </w:r>
            </w:p>
            <w:p>
              <w:pPr>
                <w:ind w:left="-1701" w:firstLine="850"/>
                <w:jc w:val="both"/>
                <w:rPr>
                  <w:i/>
                  <w:szCs w:val="24"/>
                </w:rPr>
              </w:pPr>
            </w:p>
            <w:p>
              <w:pPr>
                <w:ind w:left="-1701"/>
                <w:jc w:val="both"/>
                <w:rPr>
                  <w:szCs w:val="24"/>
                </w:rPr>
              </w:pPr>
              <w:r>
                <w:rPr>
                  <w:szCs w:val="24"/>
                </w:rPr>
                <w:t>Respublikos Prezidentas</w:t>
                <w:tab/>
                <w:t xml:space="preserve"> </w:t>
                <w:tab/>
                <w:t xml:space="preserve"> </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276" w:left="1701" w:header="720" w:footer="720" w:gutter="1134"/>
      <w:cols w:space="720"/>
      <w:titlePg/>
      <w:docGrid w:linePitch="272"/>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left="-1701" w:firstLine="1701"/>
      <w:jc w:val="center"/>
      <w:rPr>
        <w:rFonts w:ascii="TimesLT" w:hAnsi="TimesLT"/>
        <w:sz w:val="20"/>
      </w:rPr>
    </w:pPr>
  </w:p>
  <w:p>
    <w:pPr>
      <w:tabs>
        <w:tab w:val="center" w:pos="4153"/>
        <w:tab w:val="right" w:pos="8306"/>
      </w:tabs>
      <w:rPr>
        <w:rFonts w:ascii="TimesLT" w:hAnsi="TimesLT"/>
        <w:sz w:val="20"/>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ind w:left="-1701"/>
      <w:jc w:val="center"/>
      <w:rPr>
        <w:szCs w:val="24"/>
      </w:rPr>
    </w:pPr>
    <w:r>
      <w:rPr>
        <w:szCs w:val="24"/>
      </w:rPr>
      <w:fldChar w:fldCharType="begin"/>
    </w:r>
    <w:r>
      <w:rPr>
        <w:szCs w:val="24"/>
      </w:rPr>
      <w:instrText>PAGE   \* MERGEFORMAT</w:instrText>
    </w:r>
    <w:r>
      <w:rPr>
        <w:szCs w:val="24"/>
      </w:rPr>
      <w:fldChar w:fldCharType="separate"/>
    </w:r>
    <w:r>
      <w:rPr>
        <w:szCs w:val="24"/>
      </w:rPr>
      <w:t>5</w:t>
    </w:r>
    <w:r>
      <w:rPr>
        <w:szCs w:val="24"/>
      </w:rPr>
      <w:fldChar w:fldCharType="end"/>
    </w:r>
  </w:p>
  <w:p>
    <w:pPr>
      <w:tabs>
        <w:tab w:val="center" w:pos="4153"/>
        <w:tab w:val="right" w:pos="8306"/>
      </w:tabs>
      <w:rPr>
        <w:rFonts w:ascii="TimesLT" w:hAnsi="TimesLT"/>
        <w:sz w:val="20"/>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sz w:val="20"/>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6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519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833C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9169"/>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154542220">
      <w:bodyDiv w:val="1"/>
      <w:marLeft w:val="0"/>
      <w:marRight w:val="0"/>
      <w:marTop w:val="0"/>
      <w:marBottom w:val="0"/>
      <w:divBdr>
        <w:top w:val="none" w:sz="0" w:space="0" w:color="auto"/>
        <w:left w:val="none" w:sz="0" w:space="0" w:color="auto"/>
        <w:bottom w:val="none" w:sz="0" w:space="0" w:color="auto"/>
        <w:right w:val="none" w:sz="0" w:space="0" w:color="auto"/>
      </w:divBdr>
    </w:div>
    <w:div w:id="156500767">
      <w:bodyDiv w:val="1"/>
      <w:marLeft w:val="0"/>
      <w:marRight w:val="0"/>
      <w:marTop w:val="0"/>
      <w:marBottom w:val="0"/>
      <w:divBdr>
        <w:top w:val="none" w:sz="0" w:space="0" w:color="auto"/>
        <w:left w:val="none" w:sz="0" w:space="0" w:color="auto"/>
        <w:bottom w:val="none" w:sz="0" w:space="0" w:color="auto"/>
        <w:right w:val="none" w:sz="0" w:space="0" w:color="auto"/>
      </w:divBdr>
    </w:div>
    <w:div w:id="226234879">
      <w:bodyDiv w:val="1"/>
      <w:marLeft w:val="0"/>
      <w:marRight w:val="0"/>
      <w:marTop w:val="0"/>
      <w:marBottom w:val="0"/>
      <w:divBdr>
        <w:top w:val="none" w:sz="0" w:space="0" w:color="auto"/>
        <w:left w:val="none" w:sz="0" w:space="0" w:color="auto"/>
        <w:bottom w:val="none" w:sz="0" w:space="0" w:color="auto"/>
        <w:right w:val="none" w:sz="0" w:space="0" w:color="auto"/>
      </w:divBdr>
    </w:div>
    <w:div w:id="379088301">
      <w:bodyDiv w:val="1"/>
      <w:marLeft w:val="0"/>
      <w:marRight w:val="0"/>
      <w:marTop w:val="0"/>
      <w:marBottom w:val="0"/>
      <w:divBdr>
        <w:top w:val="none" w:sz="0" w:space="0" w:color="auto"/>
        <w:left w:val="none" w:sz="0" w:space="0" w:color="auto"/>
        <w:bottom w:val="none" w:sz="0" w:space="0" w:color="auto"/>
        <w:right w:val="none" w:sz="0" w:space="0" w:color="auto"/>
      </w:divBdr>
    </w:div>
    <w:div w:id="401371782">
      <w:bodyDiv w:val="1"/>
      <w:marLeft w:val="0"/>
      <w:marRight w:val="0"/>
      <w:marTop w:val="0"/>
      <w:marBottom w:val="0"/>
      <w:divBdr>
        <w:top w:val="none" w:sz="0" w:space="0" w:color="auto"/>
        <w:left w:val="none" w:sz="0" w:space="0" w:color="auto"/>
        <w:bottom w:val="none" w:sz="0" w:space="0" w:color="auto"/>
        <w:right w:val="none" w:sz="0" w:space="0" w:color="auto"/>
      </w:divBdr>
    </w:div>
    <w:div w:id="409933545">
      <w:bodyDiv w:val="1"/>
      <w:marLeft w:val="0"/>
      <w:marRight w:val="0"/>
      <w:marTop w:val="0"/>
      <w:marBottom w:val="0"/>
      <w:divBdr>
        <w:top w:val="none" w:sz="0" w:space="0" w:color="auto"/>
        <w:left w:val="none" w:sz="0" w:space="0" w:color="auto"/>
        <w:bottom w:val="none" w:sz="0" w:space="0" w:color="auto"/>
        <w:right w:val="none" w:sz="0" w:space="0" w:color="auto"/>
      </w:divBdr>
    </w:div>
    <w:div w:id="689917037">
      <w:bodyDiv w:val="1"/>
      <w:marLeft w:val="0"/>
      <w:marRight w:val="0"/>
      <w:marTop w:val="0"/>
      <w:marBottom w:val="0"/>
      <w:divBdr>
        <w:top w:val="none" w:sz="0" w:space="0" w:color="auto"/>
        <w:left w:val="none" w:sz="0" w:space="0" w:color="auto"/>
        <w:bottom w:val="none" w:sz="0" w:space="0" w:color="auto"/>
        <w:right w:val="none" w:sz="0" w:space="0" w:color="auto"/>
      </w:divBdr>
    </w:div>
    <w:div w:id="789251790">
      <w:bodyDiv w:val="1"/>
      <w:marLeft w:val="225"/>
      <w:marRight w:val="225"/>
      <w:marTop w:val="0"/>
      <w:marBottom w:val="0"/>
      <w:divBdr>
        <w:top w:val="none" w:sz="0" w:space="0" w:color="auto"/>
        <w:left w:val="none" w:sz="0" w:space="0" w:color="auto"/>
        <w:bottom w:val="none" w:sz="0" w:space="0" w:color="auto"/>
        <w:right w:val="none" w:sz="0" w:space="0" w:color="auto"/>
      </w:divBdr>
      <w:divsChild>
        <w:div w:id="1196574496">
          <w:marLeft w:val="0"/>
          <w:marRight w:val="0"/>
          <w:marTop w:val="0"/>
          <w:marBottom w:val="0"/>
          <w:divBdr>
            <w:top w:val="none" w:sz="0" w:space="0" w:color="auto"/>
            <w:left w:val="none" w:sz="0" w:space="0" w:color="auto"/>
            <w:bottom w:val="none" w:sz="0" w:space="0" w:color="auto"/>
            <w:right w:val="none" w:sz="0" w:space="0" w:color="auto"/>
          </w:divBdr>
        </w:div>
      </w:divsChild>
    </w:div>
    <w:div w:id="816799332">
      <w:bodyDiv w:val="1"/>
      <w:marLeft w:val="0"/>
      <w:marRight w:val="0"/>
      <w:marTop w:val="0"/>
      <w:marBottom w:val="0"/>
      <w:divBdr>
        <w:top w:val="none" w:sz="0" w:space="0" w:color="auto"/>
        <w:left w:val="none" w:sz="0" w:space="0" w:color="auto"/>
        <w:bottom w:val="none" w:sz="0" w:space="0" w:color="auto"/>
        <w:right w:val="none" w:sz="0" w:space="0" w:color="auto"/>
      </w:divBdr>
    </w:div>
    <w:div w:id="836575874">
      <w:bodyDiv w:val="1"/>
      <w:marLeft w:val="0"/>
      <w:marRight w:val="0"/>
      <w:marTop w:val="0"/>
      <w:marBottom w:val="0"/>
      <w:divBdr>
        <w:top w:val="none" w:sz="0" w:space="0" w:color="auto"/>
        <w:left w:val="none" w:sz="0" w:space="0" w:color="auto"/>
        <w:bottom w:val="none" w:sz="0" w:space="0" w:color="auto"/>
        <w:right w:val="none" w:sz="0" w:space="0" w:color="auto"/>
      </w:divBdr>
    </w:div>
    <w:div w:id="861355870">
      <w:bodyDiv w:val="1"/>
      <w:marLeft w:val="0"/>
      <w:marRight w:val="0"/>
      <w:marTop w:val="0"/>
      <w:marBottom w:val="0"/>
      <w:divBdr>
        <w:top w:val="none" w:sz="0" w:space="0" w:color="auto"/>
        <w:left w:val="none" w:sz="0" w:space="0" w:color="auto"/>
        <w:bottom w:val="none" w:sz="0" w:space="0" w:color="auto"/>
        <w:right w:val="none" w:sz="0" w:space="0" w:color="auto"/>
      </w:divBdr>
    </w:div>
    <w:div w:id="870730385">
      <w:bodyDiv w:val="1"/>
      <w:marLeft w:val="0"/>
      <w:marRight w:val="0"/>
      <w:marTop w:val="0"/>
      <w:marBottom w:val="0"/>
      <w:divBdr>
        <w:top w:val="none" w:sz="0" w:space="0" w:color="auto"/>
        <w:left w:val="none" w:sz="0" w:space="0" w:color="auto"/>
        <w:bottom w:val="none" w:sz="0" w:space="0" w:color="auto"/>
        <w:right w:val="none" w:sz="0" w:space="0" w:color="auto"/>
      </w:divBdr>
    </w:div>
    <w:div w:id="1053777096">
      <w:bodyDiv w:val="1"/>
      <w:marLeft w:val="0"/>
      <w:marRight w:val="0"/>
      <w:marTop w:val="0"/>
      <w:marBottom w:val="0"/>
      <w:divBdr>
        <w:top w:val="none" w:sz="0" w:space="0" w:color="auto"/>
        <w:left w:val="none" w:sz="0" w:space="0" w:color="auto"/>
        <w:bottom w:val="none" w:sz="0" w:space="0" w:color="auto"/>
        <w:right w:val="none" w:sz="0" w:space="0" w:color="auto"/>
      </w:divBdr>
    </w:div>
    <w:div w:id="1086803041">
      <w:bodyDiv w:val="1"/>
      <w:marLeft w:val="0"/>
      <w:marRight w:val="0"/>
      <w:marTop w:val="0"/>
      <w:marBottom w:val="0"/>
      <w:divBdr>
        <w:top w:val="none" w:sz="0" w:space="0" w:color="auto"/>
        <w:left w:val="none" w:sz="0" w:space="0" w:color="auto"/>
        <w:bottom w:val="none" w:sz="0" w:space="0" w:color="auto"/>
        <w:right w:val="none" w:sz="0" w:space="0" w:color="auto"/>
      </w:divBdr>
    </w:div>
    <w:div w:id="1265571197">
      <w:bodyDiv w:val="1"/>
      <w:marLeft w:val="0"/>
      <w:marRight w:val="0"/>
      <w:marTop w:val="0"/>
      <w:marBottom w:val="0"/>
      <w:divBdr>
        <w:top w:val="none" w:sz="0" w:space="0" w:color="auto"/>
        <w:left w:val="none" w:sz="0" w:space="0" w:color="auto"/>
        <w:bottom w:val="none" w:sz="0" w:space="0" w:color="auto"/>
        <w:right w:val="none" w:sz="0" w:space="0" w:color="auto"/>
      </w:divBdr>
    </w:div>
    <w:div w:id="1331060437">
      <w:bodyDiv w:val="1"/>
      <w:marLeft w:val="0"/>
      <w:marRight w:val="0"/>
      <w:marTop w:val="0"/>
      <w:marBottom w:val="0"/>
      <w:divBdr>
        <w:top w:val="none" w:sz="0" w:space="0" w:color="auto"/>
        <w:left w:val="none" w:sz="0" w:space="0" w:color="auto"/>
        <w:bottom w:val="none" w:sz="0" w:space="0" w:color="auto"/>
        <w:right w:val="none" w:sz="0" w:space="0" w:color="auto"/>
      </w:divBdr>
    </w:div>
    <w:div w:id="1349453477">
      <w:bodyDiv w:val="1"/>
      <w:marLeft w:val="0"/>
      <w:marRight w:val="0"/>
      <w:marTop w:val="0"/>
      <w:marBottom w:val="0"/>
      <w:divBdr>
        <w:top w:val="none" w:sz="0" w:space="0" w:color="auto"/>
        <w:left w:val="none" w:sz="0" w:space="0" w:color="auto"/>
        <w:bottom w:val="none" w:sz="0" w:space="0" w:color="auto"/>
        <w:right w:val="none" w:sz="0" w:space="0" w:color="auto"/>
      </w:divBdr>
    </w:div>
    <w:div w:id="1444306048">
      <w:bodyDiv w:val="1"/>
      <w:marLeft w:val="0"/>
      <w:marRight w:val="0"/>
      <w:marTop w:val="0"/>
      <w:marBottom w:val="0"/>
      <w:divBdr>
        <w:top w:val="none" w:sz="0" w:space="0" w:color="auto"/>
        <w:left w:val="none" w:sz="0" w:space="0" w:color="auto"/>
        <w:bottom w:val="none" w:sz="0" w:space="0" w:color="auto"/>
        <w:right w:val="none" w:sz="0" w:space="0" w:color="auto"/>
      </w:divBdr>
    </w:div>
    <w:div w:id="1452894275">
      <w:bodyDiv w:val="1"/>
      <w:marLeft w:val="0"/>
      <w:marRight w:val="0"/>
      <w:marTop w:val="0"/>
      <w:marBottom w:val="0"/>
      <w:divBdr>
        <w:top w:val="none" w:sz="0" w:space="0" w:color="auto"/>
        <w:left w:val="none" w:sz="0" w:space="0" w:color="auto"/>
        <w:bottom w:val="none" w:sz="0" w:space="0" w:color="auto"/>
        <w:right w:val="none" w:sz="0" w:space="0" w:color="auto"/>
      </w:divBdr>
    </w:div>
    <w:div w:id="1516382908">
      <w:bodyDiv w:val="1"/>
      <w:marLeft w:val="0"/>
      <w:marRight w:val="0"/>
      <w:marTop w:val="0"/>
      <w:marBottom w:val="0"/>
      <w:divBdr>
        <w:top w:val="none" w:sz="0" w:space="0" w:color="auto"/>
        <w:left w:val="none" w:sz="0" w:space="0" w:color="auto"/>
        <w:bottom w:val="none" w:sz="0" w:space="0" w:color="auto"/>
        <w:right w:val="none" w:sz="0" w:space="0" w:color="auto"/>
      </w:divBdr>
    </w:div>
    <w:div w:id="1702971613">
      <w:bodyDiv w:val="1"/>
      <w:marLeft w:val="0"/>
      <w:marRight w:val="0"/>
      <w:marTop w:val="0"/>
      <w:marBottom w:val="0"/>
      <w:divBdr>
        <w:top w:val="none" w:sz="0" w:space="0" w:color="auto"/>
        <w:left w:val="none" w:sz="0" w:space="0" w:color="auto"/>
        <w:bottom w:val="none" w:sz="0" w:space="0" w:color="auto"/>
        <w:right w:val="none" w:sz="0" w:space="0" w:color="auto"/>
      </w:divBdr>
    </w:div>
    <w:div w:id="1742943102">
      <w:bodyDiv w:val="1"/>
      <w:marLeft w:val="0"/>
      <w:marRight w:val="0"/>
      <w:marTop w:val="0"/>
      <w:marBottom w:val="0"/>
      <w:divBdr>
        <w:top w:val="none" w:sz="0" w:space="0" w:color="auto"/>
        <w:left w:val="none" w:sz="0" w:space="0" w:color="auto"/>
        <w:bottom w:val="none" w:sz="0" w:space="0" w:color="auto"/>
        <w:right w:val="none" w:sz="0" w:space="0" w:color="auto"/>
      </w:divBdr>
    </w:div>
    <w:div w:id="1778333362">
      <w:bodyDiv w:val="1"/>
      <w:marLeft w:val="0"/>
      <w:marRight w:val="0"/>
      <w:marTop w:val="0"/>
      <w:marBottom w:val="0"/>
      <w:divBdr>
        <w:top w:val="none" w:sz="0" w:space="0" w:color="auto"/>
        <w:left w:val="none" w:sz="0" w:space="0" w:color="auto"/>
        <w:bottom w:val="none" w:sz="0" w:space="0" w:color="auto"/>
        <w:right w:val="none" w:sz="0" w:space="0" w:color="auto"/>
      </w:divBdr>
    </w:div>
    <w:div w:id="1855344556">
      <w:bodyDiv w:val="1"/>
      <w:marLeft w:val="0"/>
      <w:marRight w:val="0"/>
      <w:marTop w:val="0"/>
      <w:marBottom w:val="0"/>
      <w:divBdr>
        <w:top w:val="none" w:sz="0" w:space="0" w:color="auto"/>
        <w:left w:val="none" w:sz="0" w:space="0" w:color="auto"/>
        <w:bottom w:val="none" w:sz="0" w:space="0" w:color="auto"/>
        <w:right w:val="none" w:sz="0" w:space="0" w:color="auto"/>
      </w:divBdr>
    </w:div>
    <w:div w:id="1970162744">
      <w:bodyDiv w:val="1"/>
      <w:marLeft w:val="225"/>
      <w:marRight w:val="225"/>
      <w:marTop w:val="0"/>
      <w:marBottom w:val="0"/>
      <w:divBdr>
        <w:top w:val="none" w:sz="0" w:space="0" w:color="auto"/>
        <w:left w:val="none" w:sz="0" w:space="0" w:color="auto"/>
        <w:bottom w:val="none" w:sz="0" w:space="0" w:color="auto"/>
        <w:right w:val="none" w:sz="0" w:space="0" w:color="auto"/>
      </w:divBdr>
      <w:divsChild>
        <w:div w:id="60375501">
          <w:marLeft w:val="0"/>
          <w:marRight w:val="0"/>
          <w:marTop w:val="0"/>
          <w:marBottom w:val="0"/>
          <w:divBdr>
            <w:top w:val="none" w:sz="0" w:space="0" w:color="auto"/>
            <w:left w:val="none" w:sz="0" w:space="0" w:color="auto"/>
            <w:bottom w:val="none" w:sz="0" w:space="0" w:color="auto"/>
            <w:right w:val="none" w:sz="0" w:space="0" w:color="auto"/>
          </w:divBdr>
        </w:div>
      </w:divsChild>
    </w:div>
    <w:div w:id="2069452377">
      <w:bodyDiv w:val="1"/>
      <w:marLeft w:val="0"/>
      <w:marRight w:val="0"/>
      <w:marTop w:val="0"/>
      <w:marBottom w:val="0"/>
      <w:divBdr>
        <w:top w:val="none" w:sz="0" w:space="0" w:color="auto"/>
        <w:left w:val="none" w:sz="0" w:space="0" w:color="auto"/>
        <w:bottom w:val="none" w:sz="0" w:space="0" w:color="auto"/>
        <w:right w:val="none" w:sz="0" w:space="0" w:color="auto"/>
      </w:divBdr>
    </w:div>
    <w:div w:id="20753539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63069536512e43859d2ba1760b4cc502" PartId="71127546ca2d43e9b34f077aafe1f852">
    <Part Type="straipsnis" Nr="1" Abbr="1 str." Title="1 straipsnio pakeitimas" DocPartId="962def369dbb4699957cf2277965e502" PartId="c21497f1d6524e508976fd54be5767cb">
      <Part Type="strDalis" Nr="1" Abbr="1 str. 1 d." DocPartId="19eaacc10d674803a92d99542ec70e26" PartId="92d1c6773fa2490db3a028fb42acbfd1">
        <Part Type="citata" DocPartId="f2f9527a203f4a529b9d14d181846fb5" PartId="63996fc9031645d3b4fa85b54db458a1">
          <Part Type="strDalis" Nr="1" Abbr="1 d." DocPartId="8b34ef7bbb5647e1a565fc4972c1aaaf" PartId="7cef217eb7364b6a9d0334ca937a5f57"/>
        </Part>
      </Part>
    </Part>
    <Part Type="straipsnis" Nr="2" Abbr="2 str." Title="6 straipsnio pakeitimas" DocPartId="624db10c665e4f4e82398856b6d009b6" PartId="3c05970570354f65a7d36ff9425a648f">
      <Part Type="strDalis" Nr="1" Abbr="2 str. 1 d." DocPartId="2086343627a84124a63d271eeee726fd" PartId="5e41379be8314333aa8b5aacaab5f309">
        <Part Type="citata" DocPartId="c23be40f5c4348788f6d563f99f6ac86" PartId="57e2832cd65643bea4ae6807eba0753d">
          <Part Type="straipsnis" Nr="6" Abbr="6 str." Title="Laboratorijos ir matavimo metodai" DocPartId="cb8d9becd5db4fe6bf67c737c0ba2843" PartId="dc84131e75ad44fab8e46d9f8878719d">
            <Part Type="strDalis" Nr="1" Abbr="6 str. 1 d." DocPartId="f954099745a14221a4afe10200578482" PartId="51c48cbd03b2425f8899c7c14468b4a0"/>
            <Part Type="strDalis" Nr="2" Abbr="6 str. 2 d." DocPartId="98d4705bbead4f1aa0a3105b9d542768" PartId="45168f9509f541eb9314afe089b31680"/>
            <Part Type="strDalis" Nr="3" Abbr="6 str. 3 d." DocPartId="6dd6f9594b2f4e3cbca796cff6a17742" PartId="d8b1e16d6dc84e6f8bb27f1467ae8fd7"/>
            <Part Type="strDalis" Nr="4" Abbr="6 str. 4 d." DocPartId="27a536c3cfd1437393d8674fe93d41d4" PartId="84dc1b71672d414fa2788b6a929b4ad5"/>
            <Part Type="strDalis" Nr="5" Abbr="6 str. 5 d." DocPartId="29d2daa1dc21439a837840d1967f5b57" PartId="24b3e3e311df47e591117397f9c22d35"/>
          </Part>
        </Part>
      </Part>
    </Part>
    <Part Type="straipsnis" Nr="3" Abbr="3 str." Title="13 straipsnio pakeitimas" DocPartId="6a9b83bfa69f42ca9d083d588233764c" PartId="fc37aaccbc6744caa81860a7b60bb7a6">
      <Part Type="strDalis" Nr="1" Abbr="3 str. 1 d." DocPartId="0852e6be1dcf448092ef06eff7785cc9" PartId="dc020166f7364e95a3d2819b1a123071">
        <Part Type="citata" DocPartId="a681f0ce1f9949f9902721cbdbcaac2c" PartId="0e461b56717c49d5a88d92cd6a9fdc5b">
          <Part Type="straipsnis" Nr="13" Abbr="13 str." Title="Tabako gaminių asortimento ribojimas" DocPartId="8cbb2689bb2f44989ef72ccc073c10c6" PartId="1061d954b09d4a58b1462a7e0b24701c">
            <Part Type="strDalis" Nr="1" Abbr="13 str. 1 d." DocPartId="e85475f408914bd39e1355588d85b9cd" PartId="4776ec940b8a48f88c9cb4be60fbebfd"/>
          </Part>
        </Part>
      </Part>
    </Part>
    <Part Type="straipsnis" Nr="4" Abbr="4 str." Title="Įstatymo papildymas 14¹ straipsniu" DocPartId="e041d3cdaf444279ae816536557af939" PartId="cfaa5ea2fe7f455fa7d6eb08da27758f">
      <Part Type="strDalis" Nr="1" Abbr="4 str. 1 d." DocPartId="41dfc57c9e644a4396ab7284d22ed5b8" PartId="b93f01d8d6734db98106b066ad4b26d3">
        <Part Type="citata" DocPartId="b409af77f57c41d394dad3a38e0f20d8" PartId="ef9c351f2f6f42a29357e4bc2004109a">
          <Part Type="straipsnis" Nr="14-1" Abbr="14-1 str." Title="Tabako gaminių atsekamumas" DocPartId="b4cd0486bb40406d8f2dba856e3fa84c" PartId="ab64e6b3f26444feabf569d1ed1e8c92">
            <Part Type="strDalis" Nr="1" Abbr="14-1 str. 1 d." DocPartId="cded831fbfdf4157b8cbe65ec602eb6c" PartId="8f38214851d04aae8df6bfd099e0194b"/>
            <Part Type="strDalis" Nr="2" Abbr="14-1 str. 2 d." DocPartId="0aa32bb68ed64871a133acb4ff2bc3fd" PartId="78ba962e1cef41cfb527babfcfb4ad16"/>
            <Part Type="strDalis" Nr="3" Abbr="14-1 str. 3 d." DocPartId="733f6aa4c5684fb4addde0d2d17eeb32" PartId="f7740fd61e8840d28ea76af527d5b1f8"/>
            <Part Type="strDalis" Nr="4" Abbr="14-1 str. 4 d." DocPartId="e9c1334772464ca1a32d531b8bcf0f69" PartId="a9549e120f2445fba717e0d28787d893"/>
            <Part Type="strDalis" Nr="5" Abbr="14-1 str. 5 d." DocPartId="1c72f5a04af8446b8c06e1f5c40cc279" PartId="12316438da63468db3d5e8a3c27921bd"/>
          </Part>
        </Part>
      </Part>
    </Part>
    <Part Type="straipsnis" Nr="5" Abbr="5 str." Title="15 straipsnio pakeitimas" DocPartId="fd7b7f65b756404ead510ab77b9a4de3" PartId="c403dfb71dc34fb28470f625cba678a7">
      <Part Type="strDalis" Nr="1" Abbr="5 str. 1 d." DocPartId="091412d845804e179b7456bf40d10e11" PartId="c9b4aec4dc9e40c6824162ea58c28ca2">
        <Part Type="citata" DocPartId="d8cc88446cd34839ab1aee356eb967b9" PartId="cc58fbc54d1343f5ba364e6670b10c4e">
          <Part Type="straipsnis" Nr="15" Abbr="15 str." Title="Mažmeninės prekybos vietų ir būdų ribojimas“." DocPartId="6544d4983a2a440bb714186370a66135" PartId="1e9a314ccd04463fa86e98ddf213e401"/>
        </Part>
      </Part>
      <Part Type="strDalis" Nr="2" Abbr="5 str. 2 d." DocPartId="9923c6ed8f0e4003b56ecd367cc66380" PartId="a729531f838345e49b10cdbbb1773e16">
        <Part Type="citata" DocPartId="3a9b414d077b4fe797eef4663464e2c5" PartId="cb26301b857747f8b092c9b4dab2e386">
          <Part Type="strPunktas" Nr="2" Abbr="2 p." DocPartId="29a10838eb714705aa3fb183f026e458" PartId="3f633b907ef94040bc1ba897cd548ed4"/>
        </Part>
      </Part>
    </Part>
    <Part Type="straipsnis" Nr="6" Abbr="6 str." Title="16¹ straipsnio pakeitimas" DocPartId="0bcded17ba7445ce8c850116e3444d76" PartId="1a2a7d937d47446184793a869d61b484">
      <Part Type="strDalis" Nr="1" Abbr="6 str. 1 d." DocPartId="9b0a9a21d447462eba65548dd7a88332" PartId="ef9b9f7cbdbb4b19891939601c0d45b4">
        <Part Type="citata" DocPartId="38ba15ad213841939167a478def87d09" PartId="7ce16c22388f4316a0a631a614cabf0b">
          <Part Type="straipsnis" Nr="16-1" Abbr="16-1 str." Title="Elektroninių cigarečių ir elektroninių cigarečių pildyklių pardavimo ir vartojimo draudimas nepilnamečiams" DocPartId="68bdcfd8a2934daf8d573b99fec8dd86" PartId="2fe6a0f64dc248f99003aec74c6ace24">
            <Part Type="strDalis" Nr="1" Abbr="16-1 str. 1 d." DocPartId="d16abab79fb645c4b1f6924ca650fbfb" PartId="f15e1936f11f429d9228831e347ee41e"/>
            <Part Type="strDalis" Nr="2" Abbr="16-1 str. 2 d." DocPartId="20c42558280946edb47fdfb43c647f09" PartId="950fc0190ed84c929ac504d9f257d645"/>
            <Part Type="strDalis" Nr="3" Abbr="16-1 str. 3 d." DocPartId="974728c88c874c83bd527846194c0c28" PartId="291f6e35af244d669abf6282f3b5c7fe"/>
          </Part>
        </Part>
      </Part>
    </Part>
    <Part Type="straipsnis" Nr="7" Abbr="7 str." Title="16² straipsnio pakeitimas" DocPartId="7732f47951c345f4b258d6c7e5952331" PartId="b5faaaa206ea4faa98bc39d15fcf5889">
      <Part Type="strDalis" Nr="1" Abbr="7 str. 1 d." DocPartId="4a5ffcf55d3b402dac0d0933bceb0694" PartId="42c6ad1d1c0f43ffb11bd87db05d30f3">
        <Part Type="citata" DocPartId="58f32a9fd7ad485db11ef52bd689abc2" PartId="2ae956aff79a42c8a07d05569a919530">
          <Part Type="straipsnis" Nr="16-2" Abbr="16-2 str." Title="Nuotolinės prekybos elektroninėmis cigaretėmis ir elektroninių cigarečių pildyklėmis draudimas" DocPartId="d96065c2ba674c3b94109dccc7052017" PartId="4a4cddf19983468e94e6ddfb42c23bcf">
            <Part Type="strDalis" Nr="1" Abbr="16-2 str. 1 d." DocPartId="f317260b182e48cdb0e8bc4c7440c7ff" PartId="d684bfa66e814d0b89b380319795621b"/>
            <Part Type="strDalis" Nr="2" Abbr="16-2 str. 2 d." DocPartId="97c82a6c29e9444fb4058f73ff72fb0c" PartId="adad49d5350f4552b3f2067d87db36f4"/>
          </Part>
        </Part>
      </Part>
    </Part>
    <Part Type="straipsnis" Nr="8" Abbr="8 str." Title="17 straipsnio pakeitimas" DocPartId="836e9849c1144c6a89b8dc8f9f57141c" PartId="d9e51f45bc30409fb17efa0ccc6dddcb">
      <Part Type="strDalis" Nr="1" Abbr="8 str. 1 d." DocPartId="8f963ecca58f4d35a3473e2db81726e4" PartId="df84736dec7b4a49b6784525ebf57cd3">
        <Part Type="citata" DocPartId="fcae1daa87184f258d3b8ed26821c798" PartId="c16fcd47470540488a2243de8629eec7">
          <Part Type="straipsnis" Nr="17" Abbr="17 str." Title="Tabako gaminių reklamos draudimas“." DocPartId="5c0ea540c61d4fe1a325a21a0367bc89" PartId="88e27906a7984a05a1ede84ab3fe98b2"/>
        </Part>
      </Part>
      <Part Type="strDalis" Nr="2" Abbr="8 str. 2 d." DocPartId="ac714aa008804749a6fd4ca6d51e7ded" PartId="fc80b7915be6468192823511bd1fe647">
        <Part Type="citata" DocPartId="b8b1a5d782e64fdb8d811a5b8953bf1e" PartId="57dec84859a0457f86b4d23f5677314e">
          <Part Type="strDalis" Nr="1" Abbr="1 d." DocPartId="853d94dcc8054abaa6198c3a82538f01" PartId="aae91a8427f840f08d361dc6c017f75c"/>
        </Part>
      </Part>
      <Part Type="strDalis" Nr="3" Abbr="8 str. 3 d." DocPartId="4a0b7de6f60943e1b2d0c2c6fbaff1e1" PartId="2a6274506af84072b6ddba4f489e2008">
        <Part Type="citata" DocPartId="f1f51d05b0f2411eb06bb1cd47d3c7c0" PartId="8a3fb79368114f43ae046a09b252aa2b">
          <Part Type="strPunktas" Nr="1" Abbr="1 p." DocPartId="38f86d2699614fce95048a361379ca20" PartId="ec3eca9f94b04eb2a8034ee3f54112f0"/>
        </Part>
      </Part>
      <Part Type="strDalis" Nr="4" Abbr="8 str. 4 d." DocPartId="89ea582d11b649a58fc6d33aff94562a" PartId="471b15be15c348b1920c5b08c283b31b">
        <Part Type="citata" DocPartId="e2d611c68234439ea6776b4aec64234d" PartId="b2479ae43acf452cb9091c7ce174a97c">
          <Part Type="strDalis" Nr="3" Abbr="3 d." DocPartId="217efa81211444ea87be1449bb6ebb48" PartId="7baef1f809aa4a0cbeeb2c92cdc32580">
            <Part Type="strPunktas" Nr="1" Abbr="3 d. 1 p." DocPartId="de0899019dc94dbfbd5efeb70b08dce4" PartId="92bb8964a8cd41078ab42bc8589b14cc"/>
            <Part Type="strPunktas" Nr="2" Abbr="3 d. 2 p." DocPartId="38aefb37f2f745208959cc72351b09cf" PartId="62b05849637a4aeb8dd85b6e95e17991"/>
            <Part Type="strPunktas" Nr="3" Abbr="3 d. 3 p." DocPartId="18e3211122ec4db99bcb7694dbfb7ee3" PartId="abaec3434dfe467e82e1e59afe981f1e"/>
            <Part Type="strPunktas" Nr="4" Abbr="3 d. 4 p." DocPartId="04be48eb2e3542f1a4fe849c32281f40" PartId="a2cfe7c1298a4466a573711dd322a646"/>
          </Part>
        </Part>
      </Part>
      <Part Type="strDalis" Nr="5" Abbr="8 str. 5 d." DocPartId="a908e9fcc6cc478a95428e32b7ae4f83" PartId="cced4b28fabe4b8da1c80e6b078eae21">
        <Part Type="citata" DocPartId="27582ff601fb424b8ee7baeb61ad7c2c" PartId="e545ed8105234cf293de8c23805d4b05">
          <Part Type="strDalis" Nr="4" Abbr="4 d." DocPartId="199946994c6f4fbebdb824fd3d9a78b5" PartId="3bf29635dca942738aabc94355b15442"/>
        </Part>
      </Part>
      <Part Type="strDalis" Nr="6" Abbr="8 str. 6 d." DocPartId="2edbaaa1472342dd91cc30b0635bdfe6" PartId="0fc480a052a148d09b1c130559c1b361">
        <Part Type="citata" DocPartId="a1e5d64d7f444152a10018dba420a56e" PartId="c583502139c94fcdaf9b08c776dfa356">
          <Part Type="strDalis" Nr="5" Abbr="5 d." DocPartId="8e4dc2eea55d40a6811a2b48ceecea80" PartId="8907100482dd4815955b6b514771ac9c"/>
        </Part>
      </Part>
    </Part>
    <Part Type="straipsnis" Nr="9" Abbr="9 str." Title="17¹ straipsnio pakeitimas" DocPartId="b84e7b7f41414e07b391035b433a10b1" PartId="853f439fdea74b508ff7616f72122d47">
      <Part Type="strDalis" Nr="1" Abbr="9 str. 1 d." DocPartId="c898cf2638f04ff6a5b77b0723881d35" PartId="84af1514968646799e105598d7b1eef3">
        <Part Type="citata" DocPartId="6e8868df27fc4f7f9017c807afd1d40f" PartId="816cd6d59b49459e9a3f3add05190fd2">
          <Part Type="straipsnis" Nr="17-1" Abbr="17-1 str." Title="Elektroninių cigarečių, elektroninių cigarečių pildyklių ir rūkomųjų žolinių gaminių reklamos draudimas" DocPartId="d9872b282ac5482a8c3ed3bb5f280d37" PartId="13daaa616d9e41fe90b7b3520f795c91">
            <Part Type="strDalis" Nr="1" Abbr="17-1 str. 1 d." DocPartId="f9cc0952fe5a441a8e8a7e677ae298ec" PartId="8df7eedde7734ffcaaa10a39267b63d8"/>
            <Part Type="strDalis" Nr="2" Abbr="17-1 str. 2 d." DocPartId="744f918a64994b14b8785509647088b7" PartId="9d2ad8c41d8f4bf4b32aaae3915a101a"/>
            <Part Type="strDalis" Nr="3" Abbr="17-1 str. 3 d." DocPartId="5cef4bb494bd4dfa8b7d2e9f210bc0ad" PartId="20cc39113b974928a4bd7e081b702d8b"/>
            <Part Type="strDalis" Nr="4" Abbr="17-1 str. 4 d." DocPartId="101c7e6a5fb44bcbb4e8e40e3630027b" PartId="642b5e5d0cbb4ea2923ee2d980245997"/>
            <Part Type="strDalis" Nr="5" Abbr="17-1 str. 5 d." DocPartId="7c899ed8aa6c4c17bb4f37c44b383a09" PartId="2c93364568714a65a86e8e326fa6f465"/>
            <Part Type="strDalis" Nr="6" Abbr="17-1 str. 6 d." DocPartId="18483eadecda444fa17c8cfc6b27a23c" PartId="86a64c0fc37545ca82a2abb437b7412d"/>
          </Part>
        </Part>
      </Part>
    </Part>
    <Part Type="straipsnis" Nr="10" Abbr="10 str." Title="26 straipsnio pakeitimas" DocPartId="2130b3817f834e63848e746d1ca33d04" PartId="90da1ac3ccf54ab1a6af0a908632b098">
      <Part Type="strDalis" Nr="1" Abbr="10 str. 1 d." DocPartId="b07048082c3143e4b7253e710c89687d" PartId="f27ff8ead4174943a7aa635055feed70">
        <Part Type="citata" DocPartId="025ba18f127e467389d8ed2ae428a6be" PartId="8de047ac8d5f492f9f561c19cda6cf80">
          <Part Type="strDalis" Nr="1" Abbr="1 d." DocPartId="9d3227911fb844c8b29c2d09c8401ab7" PartId="e489cfc37aee4760b42cf86ed1e2cb4a"/>
        </Part>
      </Part>
      <Part Type="strDalis" Nr="2" Abbr="10 str. 2 d." DocPartId="41a5c28dafbe4f8fa704fdd507d1ad60" PartId="a24c05dba86c427eae5b2574da8e2448">
        <Part Type="citata" DocPartId="28b0003bbff24067a53c875311db823f" PartId="7b2465f088f44eb5bd99d982cf43575f">
          <Part Type="strDalis" Nr="4" Abbr="4 d." DocPartId="648ac167983e4758a6173752a2aa7302" PartId="7832c657c4bf492aa30ece7b4e691678"/>
        </Part>
      </Part>
      <Part Type="strDalis" Nr="3" Abbr="10 str. 3 d." DocPartId="e24179541ed44484a833588368bb33d8" PartId="4acb11340dea44889b008119f348b6b5">
        <Part Type="citata" DocPartId="44dc2b72e3d94fe4b3e51910c74b1b02" PartId="73db60ad3e804b43a09da6003174caa7">
          <Part Type="strDalis" Nr="5" Abbr="5 d." DocPartId="470df8f99ba743e1af36df904d2157d6" PartId="aef502437e7348f8bd17a2f13e9e81c8"/>
        </Part>
      </Part>
      <Part Type="strDalis" Nr="4" Abbr="10 str. 4 d." DocPartId="3f2b05c58c2e45ae82a5ada51659c5da" PartId="68c53847ce9d44f3942e0d8285d2f0d9">
        <Part Type="citata" DocPartId="ebb8b8a105be4d54ae4738f61c109848" PartId="e849bab74a034b7f8de8196062b5cfdd">
          <Part Type="strPunktas" Nr="3" Abbr="3 p." DocPartId="a1cf159d4e644510890a31494958b8e0" PartId="768f41a479fd4323969f012c1dd52890"/>
          <Part Type="strDalis" Nr="5" Abbr="5 d." DocPartId="4e2cf7ebda974fa48090f772d2f6bcc3" PartId="e041d5a23157473a937cf3186b1461c7"/>
        </Part>
      </Part>
      <Part Type="strDalis" Nr="6" Abbr="10 str. 6 d." Notes="Numeris ne iš eilės. Trūksta dalių? [DocDalys]" DocPartId="8fb7bb3c21454a62bfc3f2b9140bd25a" PartId="b3e3edd95df44d86ac5e84285da14ec9">
        <Part Type="citata" DocPartId="38b423ac95be412dbc2efac3cac72952" PartId="d7d81fce9c82454fb35ec89c9cc263d4">
          <Part Type="strPunktas" Nr="6" Abbr="6 p." DocPartId="0977698cb2d54c91a3847519e4d9fddf" PartId="7182765a848c4ae58f5debd33b4ae411"/>
        </Part>
      </Part>
    </Part>
    <Part Type="straipsnis" Nr="11" Abbr="11 str." Title="Įstatymo įsigaliojimas ir įgyvendinimas" DocPartId="143d056e62784d8c817aeaf54e4bc3ed" PartId="747566885e0f4fecb7810462ad9e28ae">
      <Part Type="strDalis" Nr="1" Abbr="11 str. 1 d." DocPartId="28d734dcaff74a37b29ac2f6816f5a5c" PartId="62fd4a2b4de94d4faea66778e1a5ffc6"/>
      <Part Type="strDalis" Nr="2" Abbr="11 str. 2 d." DocPartId="4e0f03e9175b4083a89fb8e83f6b8c23" PartId="52e6535d41c64f40b1e0d94c51f2d489"/>
      <Part Type="strDalis" Nr="3" Abbr="11 str. 3 d." DocPartId="0613c38656674b99a1e9c2c41242ecef" PartId="4a5e2969f23043da9ce52c24f0845746"/>
    </Part>
    <Part Type="signatura" DocPartId="ec8464e890e8448aa7d4a78ee85dc167" PartId="6986459c1b3a4b18aa4540b7e5cea053"/>
  </Part>
</Parts>
</file>

<file path=customXml/itemProps1.xml><?xml version="1.0" encoding="utf-8"?>
<ds:datastoreItem xmlns:ds="http://schemas.openxmlformats.org/officeDocument/2006/customXml" ds:itemID="{23E13145-6257-4C50-9952-7361E4BAE37B}">
  <ds:schemaRefs>
    <ds:schemaRef ds:uri="http://schemas.openxmlformats.org/officeDocument/2006/bibliography"/>
  </ds:schemaRefs>
</ds:datastoreItem>
</file>

<file path=customXml/itemProps2.xml><?xml version="1.0" encoding="utf-8"?>
<ds:datastoreItem xmlns:ds="http://schemas.openxmlformats.org/officeDocument/2006/customXml" ds:itemID="{9B8FBE7C-E908-4990-860E-C29582FC78B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1963</Words>
  <Characters>13468</Characters>
  <Application>Microsoft Office Word</Application>
  <DocSecurity>4</DocSecurity>
  <Lines>220</Lines>
  <Paragraphs>102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Redagavo: Ramunė Lūžaitė (1997.02.25)</vt:lpstr>
      <vt:lpstr>Redagavo: Ramunė Lūžaitė (1997.02.25)</vt:lpstr>
    </vt:vector>
  </TitlesOfParts>
  <Company>Seimas</Company>
  <LinksUpToDate>false</LinksUpToDate>
  <CharactersWithSpaces>15329</CharactersWithSpaces>
  <SharedDoc>false</SharedDoc>
  <HyperlinkBase/>
  <HLinks>
    <vt:vector size="408" baseType="variant">
      <vt:variant>
        <vt:i4>6357103</vt:i4>
      </vt:variant>
      <vt:variant>
        <vt:i4>201</vt:i4>
      </vt:variant>
      <vt:variant>
        <vt:i4>0</vt:i4>
      </vt:variant>
      <vt:variant>
        <vt:i4>5</vt:i4>
      </vt:variant>
      <vt:variant>
        <vt:lpwstr>http://www3.lrs.lt/pls/inter/dokpaieska.showdoc_l?p_id=327349&amp;p_query=&amp;p_tr2=</vt:lpwstr>
      </vt:variant>
      <vt:variant>
        <vt:lpwstr/>
      </vt:variant>
      <vt:variant>
        <vt:i4>6881318</vt:i4>
      </vt:variant>
      <vt:variant>
        <vt:i4>198</vt:i4>
      </vt:variant>
      <vt:variant>
        <vt:i4>0</vt:i4>
      </vt:variant>
      <vt:variant>
        <vt:i4>5</vt:i4>
      </vt:variant>
      <vt:variant>
        <vt:lpwstr>http://www3.lrs.lt/cgi-bin/preps2?Condition1=265090&amp;Condition2=</vt:lpwstr>
      </vt:variant>
      <vt:variant>
        <vt:lpwstr/>
      </vt:variant>
      <vt:variant>
        <vt:i4>3145843</vt:i4>
      </vt:variant>
      <vt:variant>
        <vt:i4>195</vt:i4>
      </vt:variant>
      <vt:variant>
        <vt:i4>0</vt:i4>
      </vt:variant>
      <vt:variant>
        <vt:i4>5</vt:i4>
      </vt:variant>
      <vt:variant>
        <vt:lpwstr>http://www3.lrs.lt/cgi-bin/preps2?Condition1=35917&amp;Condition2=</vt:lpwstr>
      </vt:variant>
      <vt:variant>
        <vt:lpwstr/>
      </vt:variant>
      <vt:variant>
        <vt:i4>1048665</vt:i4>
      </vt:variant>
      <vt:variant>
        <vt:i4>192</vt:i4>
      </vt:variant>
      <vt:variant>
        <vt:i4>0</vt:i4>
      </vt:variant>
      <vt:variant>
        <vt:i4>5</vt:i4>
      </vt:variant>
      <vt:variant>
        <vt:lpwstr>http://www3.lrs.lt/cgi-bin/preps2?a=471369&amp;b=</vt:lpwstr>
      </vt:variant>
      <vt:variant>
        <vt:lpwstr/>
      </vt:variant>
      <vt:variant>
        <vt:i4>1900637</vt:i4>
      </vt:variant>
      <vt:variant>
        <vt:i4>189</vt:i4>
      </vt:variant>
      <vt:variant>
        <vt:i4>0</vt:i4>
      </vt:variant>
      <vt:variant>
        <vt:i4>5</vt:i4>
      </vt:variant>
      <vt:variant>
        <vt:lpwstr>http://www3.lrs.lt/cgi-bin/preps2?a=453401&amp;b=</vt:lpwstr>
      </vt:variant>
      <vt:variant>
        <vt:lpwstr/>
      </vt:variant>
      <vt:variant>
        <vt:i4>1900639</vt:i4>
      </vt:variant>
      <vt:variant>
        <vt:i4>186</vt:i4>
      </vt:variant>
      <vt:variant>
        <vt:i4>0</vt:i4>
      </vt:variant>
      <vt:variant>
        <vt:i4>5</vt:i4>
      </vt:variant>
      <vt:variant>
        <vt:lpwstr>http://www3.lrs.lt/cgi-bin/preps2?a=428496&amp;b=</vt:lpwstr>
      </vt:variant>
      <vt:variant>
        <vt:lpwstr/>
      </vt:variant>
      <vt:variant>
        <vt:i4>1900634</vt:i4>
      </vt:variant>
      <vt:variant>
        <vt:i4>183</vt:i4>
      </vt:variant>
      <vt:variant>
        <vt:i4>0</vt:i4>
      </vt:variant>
      <vt:variant>
        <vt:i4>5</vt:i4>
      </vt:variant>
      <vt:variant>
        <vt:lpwstr>http://www3.lrs.lt/cgi-bin/preps2?a=413475&amp;b=</vt:lpwstr>
      </vt:variant>
      <vt:variant>
        <vt:lpwstr/>
      </vt:variant>
      <vt:variant>
        <vt:i4>1835101</vt:i4>
      </vt:variant>
      <vt:variant>
        <vt:i4>180</vt:i4>
      </vt:variant>
      <vt:variant>
        <vt:i4>0</vt:i4>
      </vt:variant>
      <vt:variant>
        <vt:i4>5</vt:i4>
      </vt:variant>
      <vt:variant>
        <vt:lpwstr>http://www3.lrs.lt/cgi-bin/preps2?a=403100&amp;b=</vt:lpwstr>
      </vt:variant>
      <vt:variant>
        <vt:lpwstr/>
      </vt:variant>
      <vt:variant>
        <vt:i4>1310815</vt:i4>
      </vt:variant>
      <vt:variant>
        <vt:i4>177</vt:i4>
      </vt:variant>
      <vt:variant>
        <vt:i4>0</vt:i4>
      </vt:variant>
      <vt:variant>
        <vt:i4>5</vt:i4>
      </vt:variant>
      <vt:variant>
        <vt:lpwstr>http://www3.lrs.lt/cgi-bin/preps2?a=387716&amp;b=</vt:lpwstr>
      </vt:variant>
      <vt:variant>
        <vt:lpwstr/>
      </vt:variant>
      <vt:variant>
        <vt:i4>1114200</vt:i4>
      </vt:variant>
      <vt:variant>
        <vt:i4>174</vt:i4>
      </vt:variant>
      <vt:variant>
        <vt:i4>0</vt:i4>
      </vt:variant>
      <vt:variant>
        <vt:i4>5</vt:i4>
      </vt:variant>
      <vt:variant>
        <vt:lpwstr>http://www3.lrs.lt/cgi-bin/preps2?a=323628&amp;b=</vt:lpwstr>
      </vt:variant>
      <vt:variant>
        <vt:lpwstr/>
      </vt:variant>
      <vt:variant>
        <vt:i4>1900630</vt:i4>
      </vt:variant>
      <vt:variant>
        <vt:i4>171</vt:i4>
      </vt:variant>
      <vt:variant>
        <vt:i4>0</vt:i4>
      </vt:variant>
      <vt:variant>
        <vt:i4>5</vt:i4>
      </vt:variant>
      <vt:variant>
        <vt:lpwstr>http://www3.lrs.lt/cgi-bin/preps2?a=279176&amp;b=</vt:lpwstr>
      </vt:variant>
      <vt:variant>
        <vt:lpwstr/>
      </vt:variant>
      <vt:variant>
        <vt:i4>1507420</vt:i4>
      </vt:variant>
      <vt:variant>
        <vt:i4>168</vt:i4>
      </vt:variant>
      <vt:variant>
        <vt:i4>0</vt:i4>
      </vt:variant>
      <vt:variant>
        <vt:i4>5</vt:i4>
      </vt:variant>
      <vt:variant>
        <vt:lpwstr>http://www3.lrs.lt/cgi-bin/preps2?a=276528&amp;b=</vt:lpwstr>
      </vt:variant>
      <vt:variant>
        <vt:lpwstr/>
      </vt:variant>
      <vt:variant>
        <vt:i4>1835094</vt:i4>
      </vt:variant>
      <vt:variant>
        <vt:i4>165</vt:i4>
      </vt:variant>
      <vt:variant>
        <vt:i4>0</vt:i4>
      </vt:variant>
      <vt:variant>
        <vt:i4>5</vt:i4>
      </vt:variant>
      <vt:variant>
        <vt:lpwstr>http://www3.lrs.lt/cgi-bin/preps2?a=266483&amp;b=</vt:lpwstr>
      </vt:variant>
      <vt:variant>
        <vt:lpwstr/>
      </vt:variant>
      <vt:variant>
        <vt:i4>1245279</vt:i4>
      </vt:variant>
      <vt:variant>
        <vt:i4>162</vt:i4>
      </vt:variant>
      <vt:variant>
        <vt:i4>0</vt:i4>
      </vt:variant>
      <vt:variant>
        <vt:i4>5</vt:i4>
      </vt:variant>
      <vt:variant>
        <vt:lpwstr>http://www3.lrs.lt/cgi-bin/preps2?a=223448&amp;b=</vt:lpwstr>
      </vt:variant>
      <vt:variant>
        <vt:lpwstr/>
      </vt:variant>
      <vt:variant>
        <vt:i4>1704025</vt:i4>
      </vt:variant>
      <vt:variant>
        <vt:i4>159</vt:i4>
      </vt:variant>
      <vt:variant>
        <vt:i4>0</vt:i4>
      </vt:variant>
      <vt:variant>
        <vt:i4>5</vt:i4>
      </vt:variant>
      <vt:variant>
        <vt:lpwstr>http://www3.lrs.lt/cgi-bin/preps2?a=205344&amp;b=</vt:lpwstr>
      </vt:variant>
      <vt:variant>
        <vt:lpwstr/>
      </vt:variant>
      <vt:variant>
        <vt:i4>1835101</vt:i4>
      </vt:variant>
      <vt:variant>
        <vt:i4>156</vt:i4>
      </vt:variant>
      <vt:variant>
        <vt:i4>0</vt:i4>
      </vt:variant>
      <vt:variant>
        <vt:i4>5</vt:i4>
      </vt:variant>
      <vt:variant>
        <vt:lpwstr>http://www3.lrs.lt/cgi-bin/preps2?a=170066&amp;b=</vt:lpwstr>
      </vt:variant>
      <vt:variant>
        <vt:lpwstr/>
      </vt:variant>
      <vt:variant>
        <vt:i4>6815780</vt:i4>
      </vt:variant>
      <vt:variant>
        <vt:i4>153</vt:i4>
      </vt:variant>
      <vt:variant>
        <vt:i4>0</vt:i4>
      </vt:variant>
      <vt:variant>
        <vt:i4>5</vt:i4>
      </vt:variant>
      <vt:variant>
        <vt:lpwstr>http://www3.lrs.lt/cgi-bin/preps2?Condition1=116683&amp;Condition2=</vt:lpwstr>
      </vt:variant>
      <vt:variant>
        <vt:lpwstr/>
      </vt:variant>
      <vt:variant>
        <vt:i4>6684716</vt:i4>
      </vt:variant>
      <vt:variant>
        <vt:i4>150</vt:i4>
      </vt:variant>
      <vt:variant>
        <vt:i4>0</vt:i4>
      </vt:variant>
      <vt:variant>
        <vt:i4>5</vt:i4>
      </vt:variant>
      <vt:variant>
        <vt:lpwstr>http://www3.lrs.lt/cgi-bin/preps2?Condition1=105854&amp;Condition2=</vt:lpwstr>
      </vt:variant>
      <vt:variant>
        <vt:lpwstr/>
      </vt:variant>
      <vt:variant>
        <vt:i4>3604602</vt:i4>
      </vt:variant>
      <vt:variant>
        <vt:i4>147</vt:i4>
      </vt:variant>
      <vt:variant>
        <vt:i4>0</vt:i4>
      </vt:variant>
      <vt:variant>
        <vt:i4>5</vt:i4>
      </vt:variant>
      <vt:variant>
        <vt:lpwstr>http://www3.lrs.lt/cgi-bin/preps2?Condition1=98251&amp;Condition2=</vt:lpwstr>
      </vt:variant>
      <vt:variant>
        <vt:lpwstr/>
      </vt:variant>
      <vt:variant>
        <vt:i4>3276919</vt:i4>
      </vt:variant>
      <vt:variant>
        <vt:i4>144</vt:i4>
      </vt:variant>
      <vt:variant>
        <vt:i4>0</vt:i4>
      </vt:variant>
      <vt:variant>
        <vt:i4>5</vt:i4>
      </vt:variant>
      <vt:variant>
        <vt:lpwstr>http://www3.lrs.lt/cgi-bin/preps2?Condition1=93335&amp;Condition2=</vt:lpwstr>
      </vt:variant>
      <vt:variant>
        <vt:lpwstr/>
      </vt:variant>
      <vt:variant>
        <vt:i4>3539060</vt:i4>
      </vt:variant>
      <vt:variant>
        <vt:i4>141</vt:i4>
      </vt:variant>
      <vt:variant>
        <vt:i4>0</vt:i4>
      </vt:variant>
      <vt:variant>
        <vt:i4>5</vt:i4>
      </vt:variant>
      <vt:variant>
        <vt:lpwstr>http://www3.lrs.lt/cgi-bin/preps2?Condition1=81023&amp;Condition2=</vt:lpwstr>
      </vt:variant>
      <vt:variant>
        <vt:lpwstr/>
      </vt:variant>
      <vt:variant>
        <vt:i4>6357103</vt:i4>
      </vt:variant>
      <vt:variant>
        <vt:i4>138</vt:i4>
      </vt:variant>
      <vt:variant>
        <vt:i4>0</vt:i4>
      </vt:variant>
      <vt:variant>
        <vt:i4>5</vt:i4>
      </vt:variant>
      <vt:variant>
        <vt:lpwstr>http://www3.lrs.lt/pls/inter/dokpaieska.showdoc_l?p_id=327349&amp;p_query=&amp;p_tr2=</vt:lpwstr>
      </vt:variant>
      <vt:variant>
        <vt:lpwstr/>
      </vt:variant>
      <vt:variant>
        <vt:i4>1900639</vt:i4>
      </vt:variant>
      <vt:variant>
        <vt:i4>135</vt:i4>
      </vt:variant>
      <vt:variant>
        <vt:i4>0</vt:i4>
      </vt:variant>
      <vt:variant>
        <vt:i4>5</vt:i4>
      </vt:variant>
      <vt:variant>
        <vt:lpwstr>http://www3.lrs.lt/cgi-bin/preps2?a=428496&amp;b=</vt:lpwstr>
      </vt:variant>
      <vt:variant>
        <vt:lpwstr/>
      </vt:variant>
      <vt:variant>
        <vt:i4>1900634</vt:i4>
      </vt:variant>
      <vt:variant>
        <vt:i4>132</vt:i4>
      </vt:variant>
      <vt:variant>
        <vt:i4>0</vt:i4>
      </vt:variant>
      <vt:variant>
        <vt:i4>5</vt:i4>
      </vt:variant>
      <vt:variant>
        <vt:lpwstr>http://www3.lrs.lt/cgi-bin/preps2?a=413475&amp;b=</vt:lpwstr>
      </vt:variant>
      <vt:variant>
        <vt:lpwstr/>
      </vt:variant>
      <vt:variant>
        <vt:i4>1310815</vt:i4>
      </vt:variant>
      <vt:variant>
        <vt:i4>129</vt:i4>
      </vt:variant>
      <vt:variant>
        <vt:i4>0</vt:i4>
      </vt:variant>
      <vt:variant>
        <vt:i4>5</vt:i4>
      </vt:variant>
      <vt:variant>
        <vt:lpwstr>http://www3.lrs.lt/cgi-bin/preps2?a=387716&amp;b=</vt:lpwstr>
      </vt:variant>
      <vt:variant>
        <vt:lpwstr/>
      </vt:variant>
      <vt:variant>
        <vt:i4>1114200</vt:i4>
      </vt:variant>
      <vt:variant>
        <vt:i4>126</vt:i4>
      </vt:variant>
      <vt:variant>
        <vt:i4>0</vt:i4>
      </vt:variant>
      <vt:variant>
        <vt:i4>5</vt:i4>
      </vt:variant>
      <vt:variant>
        <vt:lpwstr>http://www3.lrs.lt/cgi-bin/preps2?a=323628&amp;b=</vt:lpwstr>
      </vt:variant>
      <vt:variant>
        <vt:lpwstr/>
      </vt:variant>
      <vt:variant>
        <vt:i4>1900630</vt:i4>
      </vt:variant>
      <vt:variant>
        <vt:i4>123</vt:i4>
      </vt:variant>
      <vt:variant>
        <vt:i4>0</vt:i4>
      </vt:variant>
      <vt:variant>
        <vt:i4>5</vt:i4>
      </vt:variant>
      <vt:variant>
        <vt:lpwstr>http://www3.lrs.lt/cgi-bin/preps2?a=279176&amp;b=</vt:lpwstr>
      </vt:variant>
      <vt:variant>
        <vt:lpwstr/>
      </vt:variant>
      <vt:variant>
        <vt:i4>1507420</vt:i4>
      </vt:variant>
      <vt:variant>
        <vt:i4>120</vt:i4>
      </vt:variant>
      <vt:variant>
        <vt:i4>0</vt:i4>
      </vt:variant>
      <vt:variant>
        <vt:i4>5</vt:i4>
      </vt:variant>
      <vt:variant>
        <vt:lpwstr>http://www3.lrs.lt/cgi-bin/preps2?a=276528&amp;b=</vt:lpwstr>
      </vt:variant>
      <vt:variant>
        <vt:lpwstr/>
      </vt:variant>
      <vt:variant>
        <vt:i4>1835094</vt:i4>
      </vt:variant>
      <vt:variant>
        <vt:i4>117</vt:i4>
      </vt:variant>
      <vt:variant>
        <vt:i4>0</vt:i4>
      </vt:variant>
      <vt:variant>
        <vt:i4>5</vt:i4>
      </vt:variant>
      <vt:variant>
        <vt:lpwstr>http://www3.lrs.lt/cgi-bin/preps2?a=266483&amp;b=</vt:lpwstr>
      </vt:variant>
      <vt:variant>
        <vt:lpwstr/>
      </vt:variant>
      <vt:variant>
        <vt:i4>6881318</vt:i4>
      </vt:variant>
      <vt:variant>
        <vt:i4>114</vt:i4>
      </vt:variant>
      <vt:variant>
        <vt:i4>0</vt:i4>
      </vt:variant>
      <vt:variant>
        <vt:i4>5</vt:i4>
      </vt:variant>
      <vt:variant>
        <vt:lpwstr>http://www3.lrs.lt/cgi-bin/preps2?Condition1=265090&amp;Condition2=</vt:lpwstr>
      </vt:variant>
      <vt:variant>
        <vt:lpwstr/>
      </vt:variant>
      <vt:variant>
        <vt:i4>1900639</vt:i4>
      </vt:variant>
      <vt:variant>
        <vt:i4>111</vt:i4>
      </vt:variant>
      <vt:variant>
        <vt:i4>0</vt:i4>
      </vt:variant>
      <vt:variant>
        <vt:i4>5</vt:i4>
      </vt:variant>
      <vt:variant>
        <vt:lpwstr>http://www3.lrs.lt/cgi-bin/preps2?a=428496&amp;b=</vt:lpwstr>
      </vt:variant>
      <vt:variant>
        <vt:lpwstr/>
      </vt:variant>
      <vt:variant>
        <vt:i4>1900630</vt:i4>
      </vt:variant>
      <vt:variant>
        <vt:i4>108</vt:i4>
      </vt:variant>
      <vt:variant>
        <vt:i4>0</vt:i4>
      </vt:variant>
      <vt:variant>
        <vt:i4>5</vt:i4>
      </vt:variant>
      <vt:variant>
        <vt:lpwstr>http://www3.lrs.lt/cgi-bin/preps2?a=279176&amp;b=</vt:lpwstr>
      </vt:variant>
      <vt:variant>
        <vt:lpwstr/>
      </vt:variant>
      <vt:variant>
        <vt:i4>1900639</vt:i4>
      </vt:variant>
      <vt:variant>
        <vt:i4>105</vt:i4>
      </vt:variant>
      <vt:variant>
        <vt:i4>0</vt:i4>
      </vt:variant>
      <vt:variant>
        <vt:i4>5</vt:i4>
      </vt:variant>
      <vt:variant>
        <vt:lpwstr>http://www3.lrs.lt/cgi-bin/preps2?a=428496&amp;b=</vt:lpwstr>
      </vt:variant>
      <vt:variant>
        <vt:lpwstr/>
      </vt:variant>
      <vt:variant>
        <vt:i4>1900637</vt:i4>
      </vt:variant>
      <vt:variant>
        <vt:i4>102</vt:i4>
      </vt:variant>
      <vt:variant>
        <vt:i4>0</vt:i4>
      </vt:variant>
      <vt:variant>
        <vt:i4>5</vt:i4>
      </vt:variant>
      <vt:variant>
        <vt:lpwstr>http://www3.lrs.lt/cgi-bin/preps2?a=453401&amp;b=</vt:lpwstr>
      </vt:variant>
      <vt:variant>
        <vt:lpwstr/>
      </vt:variant>
      <vt:variant>
        <vt:i4>1900637</vt:i4>
      </vt:variant>
      <vt:variant>
        <vt:i4>99</vt:i4>
      </vt:variant>
      <vt:variant>
        <vt:i4>0</vt:i4>
      </vt:variant>
      <vt:variant>
        <vt:i4>5</vt:i4>
      </vt:variant>
      <vt:variant>
        <vt:lpwstr>http://www3.lrs.lt/cgi-bin/preps2?a=453401&amp;b=</vt:lpwstr>
      </vt:variant>
      <vt:variant>
        <vt:lpwstr/>
      </vt:variant>
      <vt:variant>
        <vt:i4>1114200</vt:i4>
      </vt:variant>
      <vt:variant>
        <vt:i4>96</vt:i4>
      </vt:variant>
      <vt:variant>
        <vt:i4>0</vt:i4>
      </vt:variant>
      <vt:variant>
        <vt:i4>5</vt:i4>
      </vt:variant>
      <vt:variant>
        <vt:lpwstr>http://www3.lrs.lt/cgi-bin/preps2?a=323628&amp;b=</vt:lpwstr>
      </vt:variant>
      <vt:variant>
        <vt:lpwstr/>
      </vt:variant>
      <vt:variant>
        <vt:i4>1507420</vt:i4>
      </vt:variant>
      <vt:variant>
        <vt:i4>93</vt:i4>
      </vt:variant>
      <vt:variant>
        <vt:i4>0</vt:i4>
      </vt:variant>
      <vt:variant>
        <vt:i4>5</vt:i4>
      </vt:variant>
      <vt:variant>
        <vt:lpwstr>http://www3.lrs.lt/cgi-bin/preps2?a=276528&amp;b=</vt:lpwstr>
      </vt:variant>
      <vt:variant>
        <vt:lpwstr/>
      </vt:variant>
      <vt:variant>
        <vt:i4>1900639</vt:i4>
      </vt:variant>
      <vt:variant>
        <vt:i4>90</vt:i4>
      </vt:variant>
      <vt:variant>
        <vt:i4>0</vt:i4>
      </vt:variant>
      <vt:variant>
        <vt:i4>5</vt:i4>
      </vt:variant>
      <vt:variant>
        <vt:lpwstr>http://www3.lrs.lt/cgi-bin/preps2?a=428496&amp;b=</vt:lpwstr>
      </vt:variant>
      <vt:variant>
        <vt:lpwstr/>
      </vt:variant>
      <vt:variant>
        <vt:i4>1835094</vt:i4>
      </vt:variant>
      <vt:variant>
        <vt:i4>87</vt:i4>
      </vt:variant>
      <vt:variant>
        <vt:i4>0</vt:i4>
      </vt:variant>
      <vt:variant>
        <vt:i4>5</vt:i4>
      </vt:variant>
      <vt:variant>
        <vt:lpwstr>http://www3.lrs.lt/cgi-bin/preps2?a=266483&amp;b=</vt:lpwstr>
      </vt:variant>
      <vt:variant>
        <vt:lpwstr/>
      </vt:variant>
      <vt:variant>
        <vt:i4>1900639</vt:i4>
      </vt:variant>
      <vt:variant>
        <vt:i4>84</vt:i4>
      </vt:variant>
      <vt:variant>
        <vt:i4>0</vt:i4>
      </vt:variant>
      <vt:variant>
        <vt:i4>5</vt:i4>
      </vt:variant>
      <vt:variant>
        <vt:lpwstr>http://www3.lrs.lt/cgi-bin/preps2?a=428496&amp;b=</vt:lpwstr>
      </vt:variant>
      <vt:variant>
        <vt:lpwstr/>
      </vt:variant>
      <vt:variant>
        <vt:i4>1835094</vt:i4>
      </vt:variant>
      <vt:variant>
        <vt:i4>81</vt:i4>
      </vt:variant>
      <vt:variant>
        <vt:i4>0</vt:i4>
      </vt:variant>
      <vt:variant>
        <vt:i4>5</vt:i4>
      </vt:variant>
      <vt:variant>
        <vt:lpwstr>http://www3.lrs.lt/cgi-bin/preps2?a=266483&amp;b=</vt:lpwstr>
      </vt:variant>
      <vt:variant>
        <vt:lpwstr/>
      </vt:variant>
      <vt:variant>
        <vt:i4>1900639</vt:i4>
      </vt:variant>
      <vt:variant>
        <vt:i4>78</vt:i4>
      </vt:variant>
      <vt:variant>
        <vt:i4>0</vt:i4>
      </vt:variant>
      <vt:variant>
        <vt:i4>5</vt:i4>
      </vt:variant>
      <vt:variant>
        <vt:lpwstr>http://www3.lrs.lt/cgi-bin/preps2?a=428496&amp;b=</vt:lpwstr>
      </vt:variant>
      <vt:variant>
        <vt:lpwstr/>
      </vt:variant>
      <vt:variant>
        <vt:i4>1900639</vt:i4>
      </vt:variant>
      <vt:variant>
        <vt:i4>75</vt:i4>
      </vt:variant>
      <vt:variant>
        <vt:i4>0</vt:i4>
      </vt:variant>
      <vt:variant>
        <vt:i4>5</vt:i4>
      </vt:variant>
      <vt:variant>
        <vt:lpwstr>http://www3.lrs.lt/cgi-bin/preps2?a=428496&amp;b=</vt:lpwstr>
      </vt:variant>
      <vt:variant>
        <vt:lpwstr/>
      </vt:variant>
      <vt:variant>
        <vt:i4>1900630</vt:i4>
      </vt:variant>
      <vt:variant>
        <vt:i4>72</vt:i4>
      </vt:variant>
      <vt:variant>
        <vt:i4>0</vt:i4>
      </vt:variant>
      <vt:variant>
        <vt:i4>5</vt:i4>
      </vt:variant>
      <vt:variant>
        <vt:lpwstr>http://www3.lrs.lt/cgi-bin/preps2?a=279176&amp;b=</vt:lpwstr>
      </vt:variant>
      <vt:variant>
        <vt:lpwstr/>
      </vt:variant>
      <vt:variant>
        <vt:i4>1835094</vt:i4>
      </vt:variant>
      <vt:variant>
        <vt:i4>69</vt:i4>
      </vt:variant>
      <vt:variant>
        <vt:i4>0</vt:i4>
      </vt:variant>
      <vt:variant>
        <vt:i4>5</vt:i4>
      </vt:variant>
      <vt:variant>
        <vt:lpwstr>http://www3.lrs.lt/cgi-bin/preps2?a=266483&amp;b=</vt:lpwstr>
      </vt:variant>
      <vt:variant>
        <vt:lpwstr/>
      </vt:variant>
      <vt:variant>
        <vt:i4>1900639</vt:i4>
      </vt:variant>
      <vt:variant>
        <vt:i4>66</vt:i4>
      </vt:variant>
      <vt:variant>
        <vt:i4>0</vt:i4>
      </vt:variant>
      <vt:variant>
        <vt:i4>5</vt:i4>
      </vt:variant>
      <vt:variant>
        <vt:lpwstr>http://www3.lrs.lt/cgi-bin/preps2?a=428496&amp;b=</vt:lpwstr>
      </vt:variant>
      <vt:variant>
        <vt:lpwstr/>
      </vt:variant>
      <vt:variant>
        <vt:i4>1114200</vt:i4>
      </vt:variant>
      <vt:variant>
        <vt:i4>63</vt:i4>
      </vt:variant>
      <vt:variant>
        <vt:i4>0</vt:i4>
      </vt:variant>
      <vt:variant>
        <vt:i4>5</vt:i4>
      </vt:variant>
      <vt:variant>
        <vt:lpwstr>http://www3.lrs.lt/cgi-bin/preps2?a=323628&amp;b=</vt:lpwstr>
      </vt:variant>
      <vt:variant>
        <vt:lpwstr/>
      </vt:variant>
      <vt:variant>
        <vt:i4>1048665</vt:i4>
      </vt:variant>
      <vt:variant>
        <vt:i4>60</vt:i4>
      </vt:variant>
      <vt:variant>
        <vt:i4>0</vt:i4>
      </vt:variant>
      <vt:variant>
        <vt:i4>5</vt:i4>
      </vt:variant>
      <vt:variant>
        <vt:lpwstr>http://www3.lrs.lt/cgi-bin/preps2?a=471369&amp;b=</vt:lpwstr>
      </vt:variant>
      <vt:variant>
        <vt:lpwstr/>
      </vt:variant>
      <vt:variant>
        <vt:i4>1900639</vt:i4>
      </vt:variant>
      <vt:variant>
        <vt:i4>57</vt:i4>
      </vt:variant>
      <vt:variant>
        <vt:i4>0</vt:i4>
      </vt:variant>
      <vt:variant>
        <vt:i4>5</vt:i4>
      </vt:variant>
      <vt:variant>
        <vt:lpwstr>http://www3.lrs.lt/cgi-bin/preps2?a=428496&amp;b=</vt:lpwstr>
      </vt:variant>
      <vt:variant>
        <vt:lpwstr/>
      </vt:variant>
      <vt:variant>
        <vt:i4>1310815</vt:i4>
      </vt:variant>
      <vt:variant>
        <vt:i4>54</vt:i4>
      </vt:variant>
      <vt:variant>
        <vt:i4>0</vt:i4>
      </vt:variant>
      <vt:variant>
        <vt:i4>5</vt:i4>
      </vt:variant>
      <vt:variant>
        <vt:lpwstr>http://www3.lrs.lt/cgi-bin/preps2?a=387716&amp;b=</vt:lpwstr>
      </vt:variant>
      <vt:variant>
        <vt:lpwstr/>
      </vt:variant>
      <vt:variant>
        <vt:i4>1114200</vt:i4>
      </vt:variant>
      <vt:variant>
        <vt:i4>51</vt:i4>
      </vt:variant>
      <vt:variant>
        <vt:i4>0</vt:i4>
      </vt:variant>
      <vt:variant>
        <vt:i4>5</vt:i4>
      </vt:variant>
      <vt:variant>
        <vt:lpwstr>http://www3.lrs.lt/cgi-bin/preps2?a=323628&amp;b=</vt:lpwstr>
      </vt:variant>
      <vt:variant>
        <vt:lpwstr/>
      </vt:variant>
      <vt:variant>
        <vt:i4>1900630</vt:i4>
      </vt:variant>
      <vt:variant>
        <vt:i4>48</vt:i4>
      </vt:variant>
      <vt:variant>
        <vt:i4>0</vt:i4>
      </vt:variant>
      <vt:variant>
        <vt:i4>5</vt:i4>
      </vt:variant>
      <vt:variant>
        <vt:lpwstr>http://www3.lrs.lt/cgi-bin/preps2?a=279176&amp;b=</vt:lpwstr>
      </vt:variant>
      <vt:variant>
        <vt:lpwstr/>
      </vt:variant>
      <vt:variant>
        <vt:i4>1114200</vt:i4>
      </vt:variant>
      <vt:variant>
        <vt:i4>45</vt:i4>
      </vt:variant>
      <vt:variant>
        <vt:i4>0</vt:i4>
      </vt:variant>
      <vt:variant>
        <vt:i4>5</vt:i4>
      </vt:variant>
      <vt:variant>
        <vt:lpwstr>http://www3.lrs.lt/cgi-bin/preps2?a=323628&amp;b=</vt:lpwstr>
      </vt:variant>
      <vt:variant>
        <vt:lpwstr/>
      </vt:variant>
      <vt:variant>
        <vt:i4>1900639</vt:i4>
      </vt:variant>
      <vt:variant>
        <vt:i4>42</vt:i4>
      </vt:variant>
      <vt:variant>
        <vt:i4>0</vt:i4>
      </vt:variant>
      <vt:variant>
        <vt:i4>5</vt:i4>
      </vt:variant>
      <vt:variant>
        <vt:lpwstr>http://www3.lrs.lt/cgi-bin/preps2?a=428496&amp;b=</vt:lpwstr>
      </vt:variant>
      <vt:variant>
        <vt:lpwstr/>
      </vt:variant>
      <vt:variant>
        <vt:i4>1835101</vt:i4>
      </vt:variant>
      <vt:variant>
        <vt:i4>39</vt:i4>
      </vt:variant>
      <vt:variant>
        <vt:i4>0</vt:i4>
      </vt:variant>
      <vt:variant>
        <vt:i4>5</vt:i4>
      </vt:variant>
      <vt:variant>
        <vt:lpwstr>http://www3.lrs.lt/cgi-bin/preps2?a=403100&amp;b=</vt:lpwstr>
      </vt:variant>
      <vt:variant>
        <vt:lpwstr/>
      </vt:variant>
      <vt:variant>
        <vt:i4>1900639</vt:i4>
      </vt:variant>
      <vt:variant>
        <vt:i4>36</vt:i4>
      </vt:variant>
      <vt:variant>
        <vt:i4>0</vt:i4>
      </vt:variant>
      <vt:variant>
        <vt:i4>5</vt:i4>
      </vt:variant>
      <vt:variant>
        <vt:lpwstr>http://www3.lrs.lt/cgi-bin/preps2?a=428496&amp;b=</vt:lpwstr>
      </vt:variant>
      <vt:variant>
        <vt:lpwstr/>
      </vt:variant>
      <vt:variant>
        <vt:i4>1835094</vt:i4>
      </vt:variant>
      <vt:variant>
        <vt:i4>33</vt:i4>
      </vt:variant>
      <vt:variant>
        <vt:i4>0</vt:i4>
      </vt:variant>
      <vt:variant>
        <vt:i4>5</vt:i4>
      </vt:variant>
      <vt:variant>
        <vt:lpwstr>http://www3.lrs.lt/cgi-bin/preps2?a=266483&amp;b=</vt:lpwstr>
      </vt:variant>
      <vt:variant>
        <vt:lpwstr/>
      </vt:variant>
      <vt:variant>
        <vt:i4>1900639</vt:i4>
      </vt:variant>
      <vt:variant>
        <vt:i4>30</vt:i4>
      </vt:variant>
      <vt:variant>
        <vt:i4>0</vt:i4>
      </vt:variant>
      <vt:variant>
        <vt:i4>5</vt:i4>
      </vt:variant>
      <vt:variant>
        <vt:lpwstr>http://www3.lrs.lt/cgi-bin/preps2?a=428496&amp;b=</vt:lpwstr>
      </vt:variant>
      <vt:variant>
        <vt:lpwstr/>
      </vt:variant>
      <vt:variant>
        <vt:i4>1835094</vt:i4>
      </vt:variant>
      <vt:variant>
        <vt:i4>27</vt:i4>
      </vt:variant>
      <vt:variant>
        <vt:i4>0</vt:i4>
      </vt:variant>
      <vt:variant>
        <vt:i4>5</vt:i4>
      </vt:variant>
      <vt:variant>
        <vt:lpwstr>http://www3.lrs.lt/cgi-bin/preps2?a=266483&amp;b=</vt:lpwstr>
      </vt:variant>
      <vt:variant>
        <vt:lpwstr/>
      </vt:variant>
      <vt:variant>
        <vt:i4>1900639</vt:i4>
      </vt:variant>
      <vt:variant>
        <vt:i4>24</vt:i4>
      </vt:variant>
      <vt:variant>
        <vt:i4>0</vt:i4>
      </vt:variant>
      <vt:variant>
        <vt:i4>5</vt:i4>
      </vt:variant>
      <vt:variant>
        <vt:lpwstr>http://www3.lrs.lt/cgi-bin/preps2?a=428496&amp;b=</vt:lpwstr>
      </vt:variant>
      <vt:variant>
        <vt:lpwstr/>
      </vt:variant>
      <vt:variant>
        <vt:i4>1835094</vt:i4>
      </vt:variant>
      <vt:variant>
        <vt:i4>21</vt:i4>
      </vt:variant>
      <vt:variant>
        <vt:i4>0</vt:i4>
      </vt:variant>
      <vt:variant>
        <vt:i4>5</vt:i4>
      </vt:variant>
      <vt:variant>
        <vt:lpwstr>http://www3.lrs.lt/cgi-bin/preps2?a=266483&amp;b=</vt:lpwstr>
      </vt:variant>
      <vt:variant>
        <vt:lpwstr/>
      </vt:variant>
      <vt:variant>
        <vt:i4>1900639</vt:i4>
      </vt:variant>
      <vt:variant>
        <vt:i4>18</vt:i4>
      </vt:variant>
      <vt:variant>
        <vt:i4>0</vt:i4>
      </vt:variant>
      <vt:variant>
        <vt:i4>5</vt:i4>
      </vt:variant>
      <vt:variant>
        <vt:lpwstr>http://www3.lrs.lt/cgi-bin/preps2?a=428496&amp;b=</vt:lpwstr>
      </vt:variant>
      <vt:variant>
        <vt:lpwstr/>
      </vt:variant>
      <vt:variant>
        <vt:i4>1835094</vt:i4>
      </vt:variant>
      <vt:variant>
        <vt:i4>15</vt:i4>
      </vt:variant>
      <vt:variant>
        <vt:i4>0</vt:i4>
      </vt:variant>
      <vt:variant>
        <vt:i4>5</vt:i4>
      </vt:variant>
      <vt:variant>
        <vt:lpwstr>http://www3.lrs.lt/cgi-bin/preps2?a=266483&amp;b=</vt:lpwstr>
      </vt:variant>
      <vt:variant>
        <vt:lpwstr/>
      </vt:variant>
      <vt:variant>
        <vt:i4>1900639</vt:i4>
      </vt:variant>
      <vt:variant>
        <vt:i4>12</vt:i4>
      </vt:variant>
      <vt:variant>
        <vt:i4>0</vt:i4>
      </vt:variant>
      <vt:variant>
        <vt:i4>5</vt:i4>
      </vt:variant>
      <vt:variant>
        <vt:lpwstr>http://www3.lrs.lt/cgi-bin/preps2?a=428496&amp;b=</vt:lpwstr>
      </vt:variant>
      <vt:variant>
        <vt:lpwstr/>
      </vt:variant>
      <vt:variant>
        <vt:i4>1900630</vt:i4>
      </vt:variant>
      <vt:variant>
        <vt:i4>9</vt:i4>
      </vt:variant>
      <vt:variant>
        <vt:i4>0</vt:i4>
      </vt:variant>
      <vt:variant>
        <vt:i4>5</vt:i4>
      </vt:variant>
      <vt:variant>
        <vt:lpwstr>http://www3.lrs.lt/cgi-bin/preps2?a=279176&amp;b=</vt:lpwstr>
      </vt:variant>
      <vt:variant>
        <vt:lpwstr/>
      </vt:variant>
      <vt:variant>
        <vt:i4>1835094</vt:i4>
      </vt:variant>
      <vt:variant>
        <vt:i4>6</vt:i4>
      </vt:variant>
      <vt:variant>
        <vt:i4>0</vt:i4>
      </vt:variant>
      <vt:variant>
        <vt:i4>5</vt:i4>
      </vt:variant>
      <vt:variant>
        <vt:lpwstr>http://www3.lrs.lt/cgi-bin/preps2?a=266483&amp;b=</vt:lpwstr>
      </vt:variant>
      <vt:variant>
        <vt:lpwstr/>
      </vt:variant>
      <vt:variant>
        <vt:i4>1245279</vt:i4>
      </vt:variant>
      <vt:variant>
        <vt:i4>3</vt:i4>
      </vt:variant>
      <vt:variant>
        <vt:i4>0</vt:i4>
      </vt:variant>
      <vt:variant>
        <vt:i4>5</vt:i4>
      </vt:variant>
      <vt:variant>
        <vt:lpwstr>http://www3.lrs.lt/cgi-bin/preps2?a=223448&amp;b=</vt:lpwstr>
      </vt:variant>
      <vt:variant>
        <vt:lpwstr/>
      </vt:variant>
      <vt:variant>
        <vt:i4>5242905</vt:i4>
      </vt:variant>
      <vt:variant>
        <vt:i4>0</vt:i4>
      </vt:variant>
      <vt:variant>
        <vt:i4>0</vt:i4>
      </vt:variant>
      <vt:variant>
        <vt:i4>5</vt:i4>
      </vt:variant>
      <vt:variant>
        <vt:lpwstr>http://www3.lrs.lt/cgi-bin/preps2?a=24500&amp;b=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2016-05-13T05:50:00Z</dcterms:created>
  <dc:creator>Seimas</dc:creator>
  <lastModifiedBy>CLUSadmin</lastModifiedBy>
  <lastPrinted>2016-05-11T05:34:00Z</lastPrinted>
  <dcterms:modified xsi:type="dcterms:W3CDTF">2016-05-13T05:50:00Z</dcterms:modified>
  <revision>2</revision>
  <dc:title>Redagavo: Ramunė Lūžaitė (1997.02.25)</dc:title>
</coreProperties>
</file>