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a2c4dad61a549e5a7c1f7e849595fef"/>
        <w:id w:val="-1475667489"/>
        <w:lock w:val="sdtLocked"/>
      </w:sdtPr>
      <w:sdtEndPr/>
      <w:sdtContent>
        <w:p w14:paraId="0093F059" w14:textId="77777777" w:rsidR="0076206C" w:rsidRDefault="0076206C"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 w14:paraId="0093F05A" w14:textId="77777777" w:rsidR="0076206C" w:rsidRDefault="00855580">
          <w:pPr>
            <w:spacing w:line="276" w:lineRule="auto"/>
            <w:ind w:firstLine="720"/>
            <w:jc w:val="right"/>
            <w:rPr>
              <w:b/>
              <w:szCs w:val="22"/>
            </w:rPr>
          </w:pPr>
          <w:r>
            <w:rPr>
              <w:b/>
              <w:szCs w:val="22"/>
            </w:rPr>
            <w:t>Projektas</w:t>
          </w:r>
        </w:p>
        <w:p w14:paraId="0093F05B" w14:textId="77777777" w:rsidR="0076206C" w:rsidRDefault="0076206C">
          <w:pPr>
            <w:spacing w:line="276" w:lineRule="auto"/>
            <w:ind w:firstLine="782"/>
            <w:jc w:val="right"/>
            <w:rPr>
              <w:b/>
              <w:szCs w:val="22"/>
            </w:rPr>
          </w:pPr>
        </w:p>
        <w:p w14:paraId="0093F05C" w14:textId="77777777" w:rsidR="0076206C" w:rsidRDefault="0076206C">
          <w:pPr>
            <w:spacing w:line="276" w:lineRule="auto"/>
            <w:ind w:firstLine="720"/>
            <w:jc w:val="right"/>
            <w:rPr>
              <w:b/>
              <w:szCs w:val="22"/>
            </w:rPr>
          </w:pPr>
        </w:p>
        <w:p w14:paraId="0093F05D" w14:textId="77777777" w:rsidR="0076206C" w:rsidRDefault="00855580">
          <w:pPr>
            <w:spacing w:line="276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LIETUVOS RESPUBLIKOS </w:t>
          </w:r>
        </w:p>
        <w:p w14:paraId="0093F05E" w14:textId="77777777" w:rsidR="0076206C" w:rsidRDefault="00855580">
          <w:pPr>
            <w:spacing w:line="276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PINIGINĖS SOCIALINĖS PARAMOS NEPASITURINTIEMS GYVENTOJAMS ĮSTATYMO NR. IX-1675 8 STRAIPSNIO PAKEITIMO</w:t>
          </w:r>
        </w:p>
        <w:p w14:paraId="0093F05F" w14:textId="77777777" w:rsidR="0076206C" w:rsidRDefault="00855580">
          <w:pPr>
            <w:spacing w:line="276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ĮSTATYMAS</w:t>
          </w:r>
        </w:p>
        <w:p w14:paraId="0093F060" w14:textId="77777777" w:rsidR="0076206C" w:rsidRDefault="0076206C">
          <w:pPr>
            <w:spacing w:line="276" w:lineRule="auto"/>
            <w:ind w:firstLine="720"/>
            <w:jc w:val="center"/>
            <w:rPr>
              <w:b/>
              <w:szCs w:val="22"/>
            </w:rPr>
          </w:pPr>
        </w:p>
        <w:p w14:paraId="0093F061" w14:textId="77777777" w:rsidR="0076206C" w:rsidRDefault="0076206C">
          <w:pPr>
            <w:spacing w:line="276" w:lineRule="auto"/>
            <w:ind w:firstLine="720"/>
            <w:jc w:val="center"/>
            <w:rPr>
              <w:b/>
              <w:szCs w:val="22"/>
            </w:rPr>
          </w:pPr>
        </w:p>
        <w:sdt>
          <w:sdtPr>
            <w:alias w:val="1 str."/>
            <w:tag w:val="part_4cbe39a811704726ac7efe9d35a9dd58"/>
            <w:id w:val="-1480378895"/>
            <w:lock w:val="sdtLocked"/>
          </w:sdtPr>
          <w:sdtEndPr/>
          <w:sdtContent>
            <w:p w14:paraId="0093F062" w14:textId="77777777" w:rsidR="0076206C" w:rsidRDefault="00855580">
              <w:pPr>
                <w:spacing w:line="276" w:lineRule="auto"/>
                <w:ind w:firstLine="720"/>
                <w:jc w:val="both"/>
                <w:rPr>
                  <w:b/>
                  <w:szCs w:val="22"/>
                </w:rPr>
              </w:pPr>
              <w:sdt>
                <w:sdtPr>
                  <w:alias w:val="Numeris"/>
                  <w:tag w:val="nr_4cbe39a811704726ac7efe9d35a9dd58"/>
                  <w:id w:val="-1972502419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1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4cbe39a811704726ac7efe9d35a9dd58"/>
                  <w:id w:val="-1487939435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 xml:space="preserve">8 straipsnio </w:t>
                  </w:r>
                  <w:r>
                    <w:rPr>
                      <w:b/>
                      <w:szCs w:val="22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ef1fdc60642c4275b67133c4e3040d0a"/>
                <w:id w:val="-88928299"/>
                <w:lock w:val="sdtLocked"/>
              </w:sdtPr>
              <w:sdtEndPr/>
              <w:sdtContent>
                <w:p w14:paraId="0093F063" w14:textId="77777777" w:rsidR="0076206C" w:rsidRDefault="00855580">
                  <w:pPr>
                    <w:spacing w:line="276" w:lineRule="auto"/>
                    <w:ind w:firstLine="720"/>
                    <w:jc w:val="both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Papildyti 8 straipsnio 5 dalį nauju 7 punktu ir jį išdėstyti taip:</w:t>
                  </w:r>
                </w:p>
                <w:p w14:paraId="0093F064" w14:textId="77777777" w:rsidR="0076206C" w:rsidRDefault="0076206C">
                  <w:pPr>
                    <w:spacing w:line="276" w:lineRule="auto"/>
                    <w:ind w:firstLine="720"/>
                    <w:jc w:val="both"/>
                    <w:rPr>
                      <w:szCs w:val="22"/>
                    </w:rPr>
                  </w:pPr>
                </w:p>
                <w:sdt>
                  <w:sdtPr>
                    <w:alias w:val="citata"/>
                    <w:tag w:val="part_e15f4d4a70144a608926cee0c5c6d0ad"/>
                    <w:id w:val="-183575761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7ce93e5337c14e818c6aa5364c7bddc2"/>
                        <w:id w:val="-947855582"/>
                        <w:lock w:val="sdtLocked"/>
                      </w:sdtPr>
                      <w:sdtEndPr/>
                      <w:sdtContent>
                        <w:p w14:paraId="0093F065" w14:textId="77777777" w:rsidR="0076206C" w:rsidRDefault="00855580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e93e5337c14e818c6aa5364c7bddc2"/>
                              <w:id w:val="1109547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) per paskutinius 2 mėnesius iki kreipimosi dėl socialinės paramos dienos buvo nustatyta, kad vienas iš bendrai gyvenančių asmenų arba vienas gyvenantis asmuo buvo neblaiv</w:t>
                          </w:r>
                          <w:r>
                            <w:rPr>
                              <w:szCs w:val="22"/>
                            </w:rPr>
                            <w:t>us, t.y. jam buvo nustatytas lengvas (nuo 0,41 promilės iki 1,5 promilės), vidutinis (nuo 1,5 promilės iki 2,5 promilės) ar sunkus (nuo 2,5 promilės ir daugiau) neblaivumo (girtumo) laipsnis“.</w:t>
                          </w:r>
                        </w:p>
                        <w:p w14:paraId="0093F066" w14:textId="77777777" w:rsidR="0076206C" w:rsidRDefault="00855580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665cf4e8b6c4e289daee763cf54f94d"/>
            <w:id w:val="226197820"/>
            <w:lock w:val="sdtLocked"/>
          </w:sdtPr>
          <w:sdtEndPr/>
          <w:sdtContent>
            <w:p w14:paraId="0093F067" w14:textId="77777777" w:rsidR="0076206C" w:rsidRDefault="00855580">
              <w:pPr>
                <w:spacing w:line="276" w:lineRule="auto"/>
                <w:ind w:firstLine="720"/>
                <w:jc w:val="both"/>
                <w:rPr>
                  <w:b/>
                  <w:szCs w:val="22"/>
                </w:rPr>
              </w:pPr>
              <w:sdt>
                <w:sdtPr>
                  <w:alias w:val="Numeris"/>
                  <w:tag w:val="nr_e665cf4e8b6c4e289daee763cf54f94d"/>
                  <w:id w:val="-1187671571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e665cf4e8b6c4e289daee763cf54f94d"/>
                  <w:id w:val="-1951379484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 xml:space="preserve">Įstatymo įsigaliojimas ir </w:t>
                  </w:r>
                  <w:r>
                    <w:rPr>
                      <w:b/>
                      <w:szCs w:val="22"/>
                    </w:rPr>
                    <w:t>įgyvendinimas</w:t>
                  </w:r>
                </w:sdtContent>
              </w:sdt>
            </w:p>
            <w:sdt>
              <w:sdtPr>
                <w:alias w:val="2 str. 1 d."/>
                <w:tag w:val="part_e1bfe43bfcf84de9be29cd7542f3c529"/>
                <w:id w:val="-1263138670"/>
                <w:lock w:val="sdtLocked"/>
              </w:sdtPr>
              <w:sdtEndPr/>
              <w:sdtContent>
                <w:p w14:paraId="0093F068" w14:textId="77777777" w:rsidR="0076206C" w:rsidRDefault="00855580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bfe43bfcf84de9be29cd7542f3c529"/>
                      <w:id w:val="69203214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2016 m. liepos 1 d.</w:t>
                  </w:r>
                </w:p>
              </w:sdtContent>
            </w:sdt>
            <w:sdt>
              <w:sdtPr>
                <w:alias w:val="2 str. 2 d."/>
                <w:tag w:val="part_c910ccd91bdc44cf9fa461c2c60c29fb"/>
                <w:id w:val="-1036040275"/>
                <w:lock w:val="sdtLocked"/>
              </w:sdtPr>
              <w:sdtEndPr/>
              <w:sdtContent>
                <w:p w14:paraId="0093F069" w14:textId="77777777" w:rsidR="0076206C" w:rsidRDefault="00855580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10ccd91bdc44cf9fa461c2c60c29fb"/>
                      <w:id w:val="424157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Lietuvos Respublikos Vyriausybė ir jos įgaliota institucija iki 2016 m. birželio 1 d. priima šio įstatymo įgyvendinamuosius teisės aktus.</w:t>
                  </w:r>
                </w:p>
                <w:p w14:paraId="0093F06A" w14:textId="77777777" w:rsidR="0076206C" w:rsidRDefault="00855580">
                  <w:pPr>
                    <w:spacing w:line="276" w:lineRule="auto"/>
                    <w:ind w:firstLine="720"/>
                    <w:jc w:val="both"/>
                    <w:rPr>
                      <w:b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3fa236607e04d4bae8b347d3419b30e"/>
            <w:id w:val="699669568"/>
            <w:lock w:val="sdtLocked"/>
          </w:sdtPr>
          <w:sdtEndPr/>
          <w:sdtContent>
            <w:p w14:paraId="0093F06B" w14:textId="77777777" w:rsidR="0076206C" w:rsidRDefault="00855580">
              <w:pPr>
                <w:spacing w:line="276" w:lineRule="auto"/>
                <w:ind w:firstLine="720"/>
                <w:jc w:val="both"/>
                <w:rPr>
                  <w:i/>
                  <w:color w:val="000000"/>
                  <w:szCs w:val="24"/>
                  <w:lang w:eastAsia="lt-LT"/>
                </w:rPr>
              </w:pPr>
              <w:r>
                <w:rPr>
                  <w:i/>
                  <w:color w:val="000000"/>
                  <w:szCs w:val="24"/>
                  <w:lang w:eastAsia="lt-LT"/>
                </w:rPr>
                <w:t>Skelbiu šį Lietuvos Respublikos Seimo pr</w:t>
              </w:r>
              <w:r>
                <w:rPr>
                  <w:i/>
                  <w:color w:val="000000"/>
                  <w:szCs w:val="24"/>
                  <w:lang w:eastAsia="lt-LT"/>
                </w:rPr>
                <w:t>iimtą įstatymą.</w:t>
              </w:r>
            </w:p>
            <w:p w14:paraId="0093F06C" w14:textId="77777777" w:rsidR="0076206C" w:rsidRDefault="0076206C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093F06D" w14:textId="77777777" w:rsidR="0076206C" w:rsidRDefault="00855580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</w:t>
              </w:r>
            </w:p>
            <w:p w14:paraId="0093F06E" w14:textId="77777777" w:rsidR="0076206C" w:rsidRDefault="0076206C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093F06F" w14:textId="77777777" w:rsidR="0076206C" w:rsidRDefault="00855580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2e9cd3451a241b5ab0f9161e9355e77"/>
            <w:id w:val="246548888"/>
            <w:lock w:val="sdtLocked"/>
          </w:sdtPr>
          <w:sdtEndPr/>
          <w:sdtContent>
            <w:p w14:paraId="0093F070" w14:textId="77777777" w:rsidR="0076206C" w:rsidRDefault="00855580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Teikia:</w:t>
              </w:r>
            </w:p>
            <w:p w14:paraId="0093F071" w14:textId="77777777" w:rsidR="0076206C" w:rsidRDefault="00855580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99778d62d5d4d23bc41cb8273dbb6da"/>
            <w:id w:val="1679148920"/>
            <w:lock w:val="sdtLocked"/>
          </w:sdtPr>
          <w:sdtEndPr/>
          <w:sdtContent>
            <w:p w14:paraId="0093F072" w14:textId="1534C6CC" w:rsidR="0076206C" w:rsidRDefault="00855580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Lietuvos Respublikos Seimo nariai</w:t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Remigijus Žemaitaitis</w:t>
              </w:r>
            </w:p>
            <w:p w14:paraId="25FF3840" w14:textId="77777777" w:rsidR="00855580" w:rsidRDefault="00855580" w:rsidP="00855580">
              <w:pPr>
                <w:spacing w:line="276" w:lineRule="auto"/>
                <w:ind w:left="5040" w:firstLine="720"/>
              </w:pPr>
            </w:p>
          </w:sdtContent>
        </w:sdt>
      </w:sdtContent>
    </w:sdt>
    <w:p w14:paraId="42121B13" w14:textId="4BA57826" w:rsidR="00855580" w:rsidRDefault="00855580" w:rsidP="00855580">
      <w:pPr>
        <w:spacing w:line="276" w:lineRule="auto"/>
        <w:ind w:left="5040" w:firstLine="720"/>
        <w:rPr>
          <w:szCs w:val="22"/>
        </w:rPr>
      </w:pPr>
      <w:r>
        <w:rPr>
          <w:szCs w:val="22"/>
        </w:rPr>
        <w:t>Dainius Kreivys (pasirašė 2016-02-12)</w:t>
      </w:r>
    </w:p>
    <w:p w14:paraId="0093F073" w14:textId="77777777" w:rsidR="0076206C" w:rsidRDefault="0076206C">
      <w:pPr>
        <w:spacing w:line="276" w:lineRule="auto"/>
        <w:ind w:firstLine="720"/>
        <w:jc w:val="both"/>
        <w:rPr>
          <w:b/>
          <w:szCs w:val="22"/>
        </w:rPr>
      </w:pPr>
    </w:p>
    <w:sectPr w:rsidR="007620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93F076" w14:textId="77777777" w:rsidR="0076206C" w:rsidRDefault="00855580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14:paraId="0093F077" w14:textId="77777777" w:rsidR="0076206C" w:rsidRDefault="00855580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B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C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E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93F074" w14:textId="77777777" w:rsidR="0076206C" w:rsidRDefault="00855580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14:paraId="0093F075" w14:textId="77777777" w:rsidR="0076206C" w:rsidRDefault="00855580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8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9" w14:textId="77777777" w:rsidR="0076206C" w:rsidRDefault="00855580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 w14:paraId="0093F07A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3F07D" w14:textId="77777777" w:rsidR="0076206C" w:rsidRDefault="0076206C"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6C6"/>
    <w:rsid w:val="0076206C"/>
    <w:rsid w:val="00855580"/>
    <w:rsid w:val="00D42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093F0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5558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55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5558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55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56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df5aa169ee14dd18ed586a5ee96971a" PartId="fa2c4dad61a549e5a7c1f7e849595fef">
    <Part Type="straipsnis" Nr="1" Abbr="1 str." Title="8 straipsnio pakeitimas" DocPartId="cddfdb4da6d34d7783ba55a8e02ad5fb" PartId="4cbe39a811704726ac7efe9d35a9dd58">
      <Part Type="strDalis" Nr="1" Abbr="1 str. 1 d." DocPartId="37c0485387c74dc282cb33495274e7b1" PartId="ef1fdc60642c4275b67133c4e3040d0a">
        <Part Type="citata" DocPartId="b44b1b0365194057a701ee0760852e56" PartId="e15f4d4a70144a608926cee0c5c6d0ad">
          <Part Type="strPunktas" Nr="7" Abbr="7 p." DocPartId="ddc819943d3b4ecc886a3b3bc0e8811b" PartId="7ce93e5337c14e818c6aa5364c7bddc2"/>
        </Part>
      </Part>
    </Part>
    <Part Type="straipsnis" Nr="2" Abbr="2 str." Title="Įstatymo įsigaliojimas ir įgyvendinimas" DocPartId="563b0d6fd8a3434ea3c81dee2e2543d9" PartId="e665cf4e8b6c4e289daee763cf54f94d">
      <Part Type="strDalis" Nr="1" Abbr="2 str. 1 d." DocPartId="d872e1f0a940450b833caa9ee5d85369" PartId="e1bfe43bfcf84de9be29cd7542f3c529"/>
      <Part Type="strDalis" Nr="2" Abbr="2 str. 2 d." DocPartId="bf8d499aa2c54e40a5e4212d008b1aaa" PartId="c910ccd91bdc44cf9fa461c2c60c29fb"/>
    </Part>
    <Part Type="signatura" DocPartId="f963abdd3dd84e62a7648a36c7f34a5d" PartId="e3fa236607e04d4bae8b347d3419b30e"/>
    <Part Type="signatura" DocPartId="ec2ff8e6da88495bb997d5c9d6cc1fe2" PartId="f2e9cd3451a241b5ab0f9161e9355e77"/>
    <Part Type="signatura" DocPartId="a2464e57d1bc45459ad4d5dbe61addde" PartId="e99778d62d5d4d23bc41cb8273dbb6da"/>
  </Part>
</Parts>
</file>

<file path=customXml/itemProps1.xml><?xml version="1.0" encoding="utf-8"?>
<ds:datastoreItem xmlns:ds="http://schemas.openxmlformats.org/officeDocument/2006/customXml" ds:itemID="{07988122-D7F5-4AC0-A1DF-33AC85FF41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696</Words>
  <Characters>398</Characters>
  <Application>Microsoft Office Word</Application>
  <DocSecurity>0</DocSecurity>
  <Lines>3</Lines>
  <Paragraphs>2</Paragraphs>
  <ScaleCrop>false</ScaleCrop>
  <Company/>
  <LinksUpToDate>false</LinksUpToDate>
  <CharactersWithSpaces>1092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SPUDYTĖ Gintarė</dc:creator>
  <cp:lastModifiedBy>EITUTIENĖ Rasa</cp:lastModifiedBy>
  <cp:revision>3</cp:revision>
  <dcterms:created xsi:type="dcterms:W3CDTF">2015-12-10T07:20:00Z</dcterms:created>
  <dcterms:modified xsi:type="dcterms:W3CDTF">2016-02-12T11:36:00Z</dcterms:modified>
</cp:coreProperties>
</file>