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bdc1be6366d409ba273fe203213868a"/>
        <w:lock w:val="sdtLocked"/>
        <w:richText/>
      </w:sdtPr>
      <w:sdtContent>
        <w:p w14:paraId="3C828FE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7D82CD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9F98D2" w14:textId="0B4FE68E">
          <w:pPr>
            <w:suppressAutoHyphens/>
            <w:ind w:right="-8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shd w:val="clear" w:color="auto" w:fill="FFFFFF"/>
            </w:rPr>
            <w:t>DĖL PRITARIMO IŠNUOMOTI VALSTYBINĖS ŽEMĖS SKLYPą pročiūnų G. 1,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570C6815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6430849D" w14:textId="77777777">
          <w:pPr>
            <w:tabs>
              <w:tab w:val="left" w:pos="709"/>
            </w:tabs>
            <w:suppressAutoHyphens/>
            <w:ind w:firstLine="72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8c838f5923c6463ea885415576b27e50"/>
            <w:lock w:val="sdtLocked"/>
            <w:richText/>
          </w:sdtPr>
          <w:sdtContent>
            <w:p w14:paraId="5B480EA3" w14:textId="15945B98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2 punktu, 43.5.5 papunkčiu ir 44 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 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 punktą, atsižvelgdama į UAB „Plienas“ 2025-04-04 prašymą (registracijos DVS „Avilys“ Nr. G-2824), į tai, kad žemės sklype esantis</w:t>
              </w:r>
              <w:r>
                <w:rPr>
                  <w:bCs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>gamybinis</w:t>
              </w:r>
              <w:r>
                <w:rPr>
                  <w:bCs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>pastatas</w:t>
              </w:r>
              <w:r>
                <w:rPr>
                  <w:bCs/>
                  <w:szCs w:val="24"/>
                  <w:lang w:eastAsia="ar-SA"/>
                </w:rPr>
                <w:t xml:space="preserve"> (unikalus Nr. 2993-6007-7026) pastatytas 1936 m.,</w:t>
              </w:r>
              <w:r>
                <w:rPr>
                  <w:szCs w:val="24"/>
                  <w:lang w:eastAsia="ar-SA"/>
                </w:rPr>
                <w:t xml:space="preserve"> kurio </w:t>
              </w:r>
              <w:r>
                <w:rPr>
                  <w:bCs/>
                  <w:szCs w:val="24"/>
                  <w:lang w:eastAsia="ar-SA"/>
                </w:rPr>
                <w:t>ekonomiškai pagrįstos naudojimo trukmės terminas yra 80 metų, nuomos terminas apskaičiuojamas pagal statinių ar įrenginių, pastatytų iki 1996 m. sausio 1 d., nekilnojamojo daikto kadastro duomenų byloje nurodytus statinio ar įrenginio nusidėvėjimo duomenis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>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98f28b3c95db418f81ac3e0c6c0a397e"/>
            <w:lock w:val="sdtLocked"/>
            <w:richText/>
          </w:sdtPr>
          <w:sdtContent>
            <w:p w14:paraId="76666D03" w14:textId="2C959096">
              <w:pPr>
                <w:shd w:val="clear" w:color="auto" w:fill="FFFFFF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8f28b3c95db418f81ac3e0c6c0a397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trejiems metams UAB „Plienas“ 0,3473 ha ploto valstybinės žemės sklypą </w:t>
              </w:r>
              <w:r>
                <w:rPr>
                  <w:szCs w:val="24"/>
                  <w:lang w:eastAsia="lt-LT"/>
                </w:rPr>
                <w:t xml:space="preserve">(kadastro Nr. 2901/0016:34, unikalus Nr. 2901-0016-0034) </w:t>
              </w:r>
              <w:r>
                <w:rPr>
                  <w:szCs w:val="24"/>
                  <w:lang w:eastAsia="ar-SA"/>
                </w:rPr>
                <w:t xml:space="preserve">Pročiūnų g. 1, Šiaulių mieste, </w:t>
              </w:r>
              <w:r>
                <w:rPr>
                  <w:szCs w:val="24"/>
                  <w:lang w:eastAsia="lt-LT"/>
                </w:rPr>
                <w:t>nuomos terminą apskaičiuojant vadovaujantis STR 1.12.06:2002 priedo 16.1 papunkčiu, pagal valstybinės žemės nuomos sutarties projekte (pridedama) įrašytas sąlygas.</w:t>
              </w:r>
            </w:p>
          </w:sdtContent>
        </w:sdt>
        <w:sdt>
          <w:sdtPr>
            <w:alias w:val="2 p."/>
            <w:tag w:val="part_4d8e32925c4c4d499554a2cddec8f82d"/>
            <w:lock w:val="sdtLocked"/>
            <w:richText/>
          </w:sdtPr>
          <w:sdtContent>
            <w:p w14:paraId="5270F836" w14:textId="656B4FF5">
              <w:pPr>
                <w:shd w:val="clear" w:color="auto" w:fill="FFFFFF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d8e32925c4c4d499554a2cddec8f82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0,3473 ha ploto valstybinės žemės sklypo Pročiūnų g. 1,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63 000 Eur.</w:t>
              </w:r>
            </w:p>
            <w:p w14:paraId="52EF0DA7" w14:textId="77777777">
              <w:pPr>
                <w:suppressAutoHyphens/>
                <w:ind w:firstLine="709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848e50fe25c46b69db91d6550656916"/>
            <w:lock w:val="sdtLocked"/>
            <w:richText/>
          </w:sdtPr>
          <w:sdtContent>
            <w:p w14:paraId="78684833" w14:textId="077862C5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7ED1DE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4AF520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0272C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FA47F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2BA01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EB1CC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743FF67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D7EAE0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B3C573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4103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8a18fd8a30c46189d5efe20b96d0eb5" PartId="9bdc1be6366d409ba273fe203213868a">
    <Part Type="preambule" DocPartId="f4550ba5131b4324baeee62d9e89abba" PartId="8c838f5923c6463ea885415576b27e50"/>
    <Part Type="punktas" Nr="1" Abbr="1 p." DocPartId="7812cf4b13c34614baecf982aa670505" PartId="98f28b3c95db418f81ac3e0c6c0a397e"/>
    <Part Type="punktas" Nr="2" Abbr="2 p." DocPartId="7e93cbd727fb403597d3b5659ec9d796" PartId="4d8e32925c4c4d499554a2cddec8f82d"/>
    <Part Type="signatura" DocPartId="78fdee60deb44d27a4bed880f638fc87" PartId="0848e50fe25c46b69db91d6550656916"/>
  </Part>
</Parts>
</file>

<file path=customXml/itemProps1.xml><?xml version="1.0" encoding="utf-8"?>
<ds:datastoreItem xmlns:ds="http://schemas.openxmlformats.org/officeDocument/2006/customXml" ds:itemID="{D5AA7B12-6AA5-45F7-A092-04A4C8E009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CD7FDA4-5D61-4E9C-BF7D-EFE6BA2929E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464</Words>
  <Characters>3035</Characters>
  <Application>Microsoft Office Word</Application>
  <DocSecurity>4</DocSecurity>
  <Lines>48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3488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2025-08-07T18:08:00Z</dcterms:created>
  <dc:creator>Evaldas</dc:creator>
  <dc:language>en-US</dc:language>
  <lastModifiedBy>adlibuser</lastModifiedBy>
  <lastPrinted>2024-02-07T14:35:00Z</lastPrinted>
  <dcterms:modified xsi:type="dcterms:W3CDTF">2025-08-07T18:08:00Z</dcterms:modified>
  <revision>2</revision>
</coreProperties>
</file>