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right"/>
        <w:rPr>
          <w:b/>
          <w:caps/>
          <w:sz w:val="22"/>
        </w:rPr>
      </w:pPr>
      <w:r>
        <w:rPr>
          <w:b/>
          <w:caps/>
          <w:lang w:eastAsia="lt-LT"/>
        </w:rPr>
        <w:t>P</w:t>
      </w:r>
      <w:r>
        <w:rPr>
          <w:b/>
          <w:lang w:eastAsia="lt-LT"/>
        </w:rPr>
        <w:t>rojektas</w:t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caps/>
        </w:rPr>
      </w:pPr>
      <w:r>
        <w:rPr>
          <w:b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rFonts w:ascii="TimesLT" w:hAnsi="TimesLT"/>
          <w:b/>
          <w:bCs/>
          <w:caps/>
          <w:color w:val="00000A"/>
          <w:shd w:val="clear" w:color="auto" w:fill="FFFFFF"/>
        </w:rPr>
        <w:t>CIVILINIO PROCESO KODEKSO 739 STRAIPSNIo PAKEITIMO </w:t>
      </w:r>
      <w:r>
        <w:rPr>
          <w:b/>
          <w:caps/>
        </w:rPr>
        <w:t xml:space="preserve"> 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 w:val="22"/>
        </w:rPr>
      </w:pPr>
      <w:r>
        <w:rPr>
          <w:sz w:val="22"/>
        </w:rPr>
        <w:t xml:space="preserve">2017 m. sausio 23 d. Nr. </w:t>
      </w:r>
    </w:p>
    <w:p>
      <w:pPr>
        <w:jc w:val="center"/>
        <w:rPr>
          <w:sz w:val="22"/>
        </w:rPr>
      </w:pPr>
      <w:r>
        <w:rPr>
          <w:sz w:val="22"/>
        </w:rPr>
        <w:t>Vilnius</w:t>
      </w:r>
    </w:p>
    <w:p>
      <w:pPr>
        <w:jc w:val="center"/>
        <w:rPr>
          <w:sz w:val="22"/>
        </w:rPr>
      </w:pPr>
    </w:p>
    <w:p>
      <w:pPr>
        <w:shd w:val="clear" w:color="auto" w:fill="FFFFFF"/>
        <w:ind w:firstLine="720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> straipsnis. </w:t>
      </w:r>
      <w:r>
        <w:rPr>
          <w:b/>
          <w:bCs/>
          <w:color w:val="000000"/>
          <w:szCs w:val="24"/>
          <w:lang w:eastAsia="lt-LT"/>
        </w:rPr>
        <w:t>739 straipsnio pakeitimas</w:t>
      </w:r>
    </w:p>
    <w:p>
      <w:pPr>
        <w:shd w:val="clear" w:color="auto" w:fill="FFFFFF"/>
        <w:ind w:firstLine="720"/>
        <w:jc w:val="both"/>
        <w:rPr>
          <w:b/>
          <w:bCs/>
          <w:color w:val="000000"/>
          <w:szCs w:val="24"/>
          <w:lang w:eastAsia="lt-LT"/>
        </w:rPr>
      </w:pPr>
      <w:r>
        <w:rPr>
          <w:color w:val="00000A"/>
          <w:szCs w:val="24"/>
          <w:lang w:eastAsia="lt-LT"/>
        </w:rPr>
        <w:t>Papildyti 739 straipsnį 9 dalimi:</w:t>
      </w:r>
    </w:p>
    <w:p>
      <w:pPr>
        <w:ind w:firstLine="53"/>
        <w:jc w:val="both"/>
        <w:rPr>
          <w:color w:val="00000A"/>
          <w:sz w:val="20"/>
          <w:lang w:eastAsia="lt-LT"/>
        </w:rPr>
      </w:pPr>
    </w:p>
    <w:p>
      <w:pPr>
        <w:ind w:left="720"/>
        <w:jc w:val="both"/>
        <w:rPr>
          <w:color w:val="00000A"/>
          <w:sz w:val="20"/>
          <w:lang w:eastAsia="lt-LT"/>
        </w:rPr>
      </w:pPr>
      <w:r>
        <w:rPr>
          <w:color w:val="00000A"/>
          <w:szCs w:val="24"/>
          <w:lang w:eastAsia="lt-LT"/>
        </w:rPr>
        <w:t>„</w:t>
      </w:r>
      <w:r>
        <w:rPr>
          <w:bCs/>
          <w:color w:val="00000A"/>
          <w:szCs w:val="24"/>
          <w:lang w:eastAsia="lt-LT"/>
        </w:rPr>
        <w:t>9</w:t>
      </w:r>
      <w:r>
        <w:rPr>
          <w:bCs/>
          <w:color w:val="00000A"/>
          <w:szCs w:val="24"/>
          <w:lang w:eastAsia="lt-LT"/>
        </w:rPr>
        <w:t>) darbo užmokesčio ar kitų pajamų ir išmokų bei davinių dalis, neviršijanti</w:t>
      </w:r>
      <w:r>
        <w:rPr>
          <w:bCs/>
          <w:color w:val="000000"/>
          <w:szCs w:val="24"/>
          <w:shd w:val="clear" w:color="auto" w:fill="FFFFFF"/>
          <w:lang w:eastAsia="lt-LT"/>
        </w:rPr>
        <w:t xml:space="preserve"> pagal Vyriausybės patvirtintą metodiką apskaičiuotos absoliutaus skurdo ribos, jei tai yra vienintelės skolininko gaunamos piniginės lėšos, būtinos jo pragyvenimui.“ </w:t>
      </w:r>
    </w:p>
    <w:p>
      <w:pPr>
        <w:shd w:val="clear" w:color="auto" w:fill="FFFFFF"/>
        <w:jc w:val="both"/>
        <w:rPr>
          <w:rFonts w:ascii="TimesLT" w:hAnsi="TimesLT"/>
        </w:rPr>
      </w:pPr>
    </w:p>
    <w:p>
      <w:pPr>
        <w:shd w:val="clear" w:color="auto" w:fill="FFFFFF"/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> straipsnis. </w:t>
      </w:r>
      <w:r>
        <w:rPr>
          <w:b/>
          <w:bCs/>
          <w:color w:val="000000"/>
          <w:szCs w:val="24"/>
          <w:lang w:eastAsia="lt-LT"/>
        </w:rPr>
        <w:t>Įstatymo įsigaliojimas</w:t>
      </w:r>
    </w:p>
    <w:p>
      <w:pPr>
        <w:shd w:val="clear" w:color="auto" w:fill="FFFFFF"/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Šis įstatymas įsigalioja 2018 m. sausio 1 d.</w:t>
      </w:r>
    </w:p>
    <w:p>
      <w:pPr>
        <w:shd w:val="clear" w:color="auto" w:fill="FFFFFF"/>
        <w:ind w:firstLine="720"/>
        <w:jc w:val="both"/>
        <w:rPr>
          <w:rFonts w:ascii="TimesLT" w:hAnsi="TimesLT"/>
          <w:bCs/>
          <w:color w:val="00000A"/>
          <w:shd w:val="clear" w:color="auto" w:fill="FFFFFF"/>
        </w:rPr>
      </w:pPr>
    </w:p>
    <w:p>
      <w:pPr>
        <w:rPr>
          <w:sz w:val="22"/>
        </w:rPr>
      </w:pPr>
    </w:p>
    <w:p>
      <w:pPr>
        <w:spacing w:line="360" w:lineRule="auto"/>
        <w:jc w:val="both"/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  <w:r>
        <w:t>Respublikos Prezidentas</w:t>
      </w:r>
    </w:p>
    <w:p>
      <w:pPr>
        <w:spacing w:line="360" w:lineRule="auto"/>
      </w:pPr>
    </w:p>
    <w:p>
      <w:r>
        <w:t>Teikia</w:t>
      </w:r>
    </w:p>
    <w:p/>
    <w:p>
      <w:r>
        <w:t>Seimo narys Naglis Puteikis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3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3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5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3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574</Characters>
  <Application>Microsoft Office Word</Application>
  <DocSecurity>4</DocSecurity>
  <Lines>31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643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2017-01-23T14:56:00Z</dcterms:created>
  <dc:creator>PUTEIKIS Naglis</dc:creator>
  <lastModifiedBy>adlibuser</lastModifiedBy>
  <lastPrinted>2017-01-23T14:04:00Z</lastPrinted>
  <dcterms:modified xsi:type="dcterms:W3CDTF">2017-01-23T14:56:00Z</dcterms:modified>
  <revision>2</revision>
</coreProperties>
</file>