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819"/>
          <w:tab w:val="right" w:pos="9638"/>
        </w:tabs>
        <w:jc w:val="both"/>
        <w:rPr>
          <w:szCs w:val="22"/>
        </w:rPr>
      </w:pPr>
    </w:p>
    <w:p>
      <w:pPr>
        <w:tabs>
          <w:tab w:val="center" w:pos="4819"/>
          <w:tab w:val="right" w:pos="9638"/>
        </w:tabs>
        <w:jc w:val="both"/>
        <w:rPr>
          <w:szCs w:val="22"/>
        </w:rPr>
      </w:pPr>
    </w:p>
    <w:p>
      <w:pPr>
        <w:ind w:left="5954"/>
        <w:jc w:val="right"/>
        <w:rPr>
          <w:b/>
          <w:lang w:eastAsia="lt-LT"/>
        </w:rPr>
      </w:pPr>
      <w:r>
        <w:rPr>
          <w:b/>
          <w:lang w:eastAsia="lt-LT"/>
        </w:rPr>
        <w:t>Projektas</w:t>
      </w:r>
    </w:p>
    <w:p>
      <w:pPr>
        <w:spacing w:line="360" w:lineRule="auto"/>
        <w:jc w:val="right"/>
        <w:rPr>
          <w:caps/>
          <w:szCs w:val="24"/>
        </w:rPr>
      </w:pPr>
    </w:p>
    <w:p>
      <w:pPr>
        <w:jc w:val="center"/>
        <w:rPr>
          <w:b/>
          <w:caps/>
        </w:rPr>
      </w:pPr>
      <w:r>
        <w:rPr>
          <w:b/>
        </w:rPr>
        <w:t>LIETUVOS RESPUBLIKOS</w:t>
      </w:r>
    </w:p>
    <w:p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ATMINTINŲ DIENŲ ĮSTATYMO NR. VIII-397 1 STRAIPSNIO PAKEITIMO ĮSTATYMO PROJEKTAS</w:t>
      </w:r>
    </w:p>
    <w:p>
      <w:pPr>
        <w:spacing w:line="360" w:lineRule="auto"/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 xml:space="preserve">2020 m.          d. Nr.       </w:t>
      </w:r>
    </w:p>
    <w:p>
      <w:pPr>
        <w:jc w:val="center"/>
        <w:rPr>
          <w:b/>
          <w:szCs w:val="24"/>
        </w:rPr>
      </w:pPr>
      <w:r>
        <w:rPr>
          <w:szCs w:val="24"/>
        </w:rPr>
        <w:t>Vilnius</w:t>
      </w:r>
    </w:p>
    <w:p>
      <w:pPr>
        <w:spacing w:line="360" w:lineRule="auto"/>
        <w:rPr>
          <w:sz w:val="16"/>
          <w:szCs w:val="16"/>
        </w:rPr>
      </w:pPr>
    </w:p>
    <w:p>
      <w:pPr>
        <w:ind w:firstLine="1464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 straipsnio pakeitimas</w:t>
      </w:r>
    </w:p>
    <w:p>
      <w:pPr>
        <w:ind w:left="1080" w:firstLine="3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Pripažinti netekusiu galios 1 straipsnio 2 dalies 2 punktą:</w:t>
      </w:r>
    </w:p>
    <w:p>
      <w:pPr>
        <w:ind w:left="720" w:firstLine="74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val="en-US" w:eastAsia="lt-LT"/>
        </w:rPr>
        <w:t>2</w:t>
      </w:r>
      <w:r>
        <w:rPr>
          <w:szCs w:val="24"/>
          <w:lang w:eastAsia="lt-LT"/>
        </w:rPr>
        <w:t xml:space="preserve">) sausio </w:t>
      </w:r>
      <w:r>
        <w:rPr>
          <w:szCs w:val="24"/>
          <w:lang w:val="en-US" w:eastAsia="lt-LT"/>
        </w:rPr>
        <w:t>13</w:t>
      </w:r>
      <w:r>
        <w:rPr>
          <w:color w:val="000000"/>
          <w:szCs w:val="24"/>
          <w:lang w:val="en-US" w:eastAsia="lt-LT"/>
        </w:rPr>
        <w:t>-oji</w:t>
      </w:r>
      <w:r>
        <w:rPr>
          <w:color w:val="000000"/>
          <w:szCs w:val="24"/>
          <w:lang w:eastAsia="lt-LT"/>
        </w:rPr>
        <w:t xml:space="preserve"> – Laisvės gynėjų diena</w:t>
      </w:r>
      <w:r>
        <w:rPr>
          <w:szCs w:val="24"/>
          <w:lang w:eastAsia="lt-LT"/>
        </w:rPr>
        <w:t>“.</w:t>
      </w:r>
    </w:p>
    <w:p>
      <w:pPr>
        <w:ind w:left="1080" w:firstLine="37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Buvusius 1 straipsnio 2 dalies 3–69 punktus laikyti atitinkamai 2–68 punktais.</w:t>
      </w:r>
    </w:p>
    <w:p>
      <w:pPr>
        <w:ind w:left="1080" w:hanging="371"/>
        <w:jc w:val="both"/>
        <w:rPr>
          <w:szCs w:val="24"/>
          <w:lang w:eastAsia="lt-LT"/>
        </w:rPr>
      </w:pPr>
    </w:p>
    <w:p>
      <w:pPr>
        <w:tabs>
          <w:tab w:val="center" w:pos="4320"/>
          <w:tab w:val="right" w:pos="8640"/>
        </w:tabs>
        <w:ind w:firstLine="1550"/>
        <w:jc w:val="both"/>
        <w:rPr>
          <w:szCs w:val="24"/>
        </w:rPr>
      </w:pPr>
    </w:p>
    <w:p>
      <w:pPr>
        <w:spacing w:line="360" w:lineRule="auto"/>
        <w:ind w:firstLine="709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ind w:firstLine="709"/>
        <w:jc w:val="both"/>
        <w:rPr>
          <w:i/>
          <w:szCs w:val="24"/>
        </w:rPr>
      </w:pPr>
    </w:p>
    <w:p>
      <w:pPr>
        <w:spacing w:line="360" w:lineRule="auto"/>
        <w:jc w:val="both"/>
        <w:rPr>
          <w:iCs/>
          <w:szCs w:val="24"/>
        </w:rPr>
      </w:pPr>
    </w:p>
    <w:p>
      <w:pPr>
        <w:spacing w:line="360" w:lineRule="auto"/>
        <w:jc w:val="both"/>
        <w:rPr>
          <w:iCs/>
          <w:szCs w:val="24"/>
        </w:rPr>
      </w:pPr>
      <w:r>
        <w:rPr>
          <w:iCs/>
          <w:szCs w:val="24"/>
        </w:rPr>
        <w:t>Respublikos Prezidentas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>Teikia</w:t>
      </w:r>
    </w:p>
    <w:p>
      <w:pPr>
        <w:spacing w:line="360" w:lineRule="auto"/>
        <w:ind w:firstLine="720"/>
        <w:jc w:val="both"/>
        <w:rPr>
          <w:szCs w:val="22"/>
        </w:rPr>
      </w:pPr>
    </w:p>
    <w:p>
      <w:pPr>
        <w:spacing w:line="360" w:lineRule="auto"/>
        <w:jc w:val="both"/>
        <w:rPr>
          <w:szCs w:val="22"/>
        </w:rPr>
      </w:pPr>
      <w:r>
        <w:rPr>
          <w:szCs w:val="22"/>
        </w:rPr>
        <w:t>Laisvės kovų ir valstybės istorinės atminties komisijos vardu –</w:t>
      </w:r>
    </w:p>
    <w:p>
      <w:pPr>
        <w:spacing w:line="360" w:lineRule="auto"/>
        <w:ind w:left="3888"/>
        <w:jc w:val="both"/>
        <w:rPr>
          <w:szCs w:val="22"/>
        </w:rPr>
      </w:pPr>
      <w:r>
        <w:rPr>
          <w:szCs w:val="22"/>
        </w:rPr>
        <w:t>komisijos pirmininkas Arūnas Gumuliauskas</w:t>
      </w:r>
    </w:p>
    <w:p/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jc w:val="both"/>
      <w:rPr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jc w:val="both"/>
      <w:rPr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jc w:val="both"/>
      <w:rPr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>
      <w:rPr>
        <w:szCs w:val="22"/>
      </w:rPr>
      <w:t>2</w:t>
    </w:r>
    <w:r>
      <w:rPr>
        <w:szCs w:val="22"/>
      </w:rPr>
      <w:fldChar w:fldCharType="end"/>
    </w:r>
  </w:p>
  <w:p>
    <w:pPr>
      <w:tabs>
        <w:tab w:val="center" w:pos="4819"/>
        <w:tab w:val="right" w:pos="9638"/>
      </w:tabs>
      <w:jc w:val="both"/>
      <w:rPr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503</Characters>
  <Application>Microsoft Office Word</Application>
  <DocSecurity>4</DocSecurity>
  <Lines>27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2020-06-11T12:03:00Z</dcterms:created>
  <dc:creator>STONYTĖ Danguolė</dc:creator>
  <lastModifiedBy>adlibuser</lastModifiedBy>
  <dcterms:modified xsi:type="dcterms:W3CDTF">2020-06-11T12:03:00Z</dcterms:modified>
  <revision>2</revision>
</coreProperties>
</file>